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XSpec="center" w:tblpY="-612"/>
        <w:bidiVisual/>
        <w:tblW w:w="5000" w:type="pct"/>
        <w:jc w:val="center"/>
        <w:tblLook w:val="0000" w:firstRow="0" w:lastRow="0" w:firstColumn="0" w:lastColumn="0" w:noHBand="0" w:noVBand="0"/>
      </w:tblPr>
      <w:tblGrid>
        <w:gridCol w:w="6377"/>
        <w:gridCol w:w="3262"/>
      </w:tblGrid>
      <w:tr w:rsidR="001100B7" w:rsidRPr="001100B7" w14:paraId="2727682C" w14:textId="77777777" w:rsidTr="003132DF">
        <w:trPr>
          <w:cantSplit/>
          <w:trHeight w:val="20"/>
          <w:jc w:val="center"/>
        </w:trPr>
        <w:tc>
          <w:tcPr>
            <w:tcW w:w="3308" w:type="pct"/>
          </w:tcPr>
          <w:p w14:paraId="75637AA3" w14:textId="77777777" w:rsidR="001100B7" w:rsidRPr="001100B7" w:rsidRDefault="001100B7" w:rsidP="00BE5A22">
            <w:pPr>
              <w:spacing w:before="240" w:after="60"/>
              <w:jc w:val="left"/>
              <w:rPr>
                <w:b/>
                <w:bCs/>
                <w:sz w:val="26"/>
                <w:szCs w:val="36"/>
                <w:rtl/>
                <w:lang w:bidi="ar-EG"/>
              </w:rPr>
            </w:pPr>
            <w:r w:rsidRPr="001100B7">
              <w:rPr>
                <w:rFonts w:hint="cs"/>
                <w:b/>
                <w:bCs/>
                <w:w w:val="110"/>
                <w:sz w:val="32"/>
                <w:szCs w:val="44"/>
                <w:rtl/>
                <w:lang w:bidi="ar-EG"/>
              </w:rPr>
              <w:t xml:space="preserve">مؤتمر المندوبين المفوضين </w:t>
            </w:r>
            <w:r w:rsidRPr="001100B7">
              <w:rPr>
                <w:b/>
                <w:bCs/>
                <w:w w:val="110"/>
                <w:sz w:val="32"/>
                <w:szCs w:val="44"/>
                <w:lang w:bidi="ar-SY"/>
              </w:rPr>
              <w:t>(PP-1</w:t>
            </w:r>
            <w:r w:rsidR="00401C69">
              <w:rPr>
                <w:b/>
                <w:bCs/>
                <w:w w:val="110"/>
                <w:sz w:val="32"/>
                <w:szCs w:val="44"/>
                <w:lang w:bidi="ar-SY"/>
              </w:rPr>
              <w:t>8</w:t>
            </w:r>
            <w:r w:rsidRPr="001100B7">
              <w:rPr>
                <w:b/>
                <w:bCs/>
                <w:w w:val="110"/>
                <w:sz w:val="32"/>
                <w:szCs w:val="44"/>
                <w:lang w:bidi="ar-SY"/>
              </w:rPr>
              <w:t>)</w:t>
            </w:r>
            <w:r w:rsidR="00002571">
              <w:rPr>
                <w:b/>
                <w:bCs/>
                <w:w w:val="110"/>
                <w:sz w:val="32"/>
                <w:szCs w:val="44"/>
                <w:rtl/>
                <w:lang w:bidi="ar-SY"/>
              </w:rPr>
              <w:br/>
            </w:r>
            <w:r w:rsidR="007304F9">
              <w:rPr>
                <w:rFonts w:hint="cs"/>
                <w:b/>
                <w:bCs/>
                <w:sz w:val="26"/>
                <w:szCs w:val="36"/>
                <w:rtl/>
                <w:lang w:bidi="ar-EG"/>
              </w:rPr>
              <w:t>دبي</w:t>
            </w:r>
            <w:r w:rsidRPr="001100B7">
              <w:rPr>
                <w:b/>
                <w:bCs/>
                <w:sz w:val="26"/>
                <w:szCs w:val="36"/>
                <w:rtl/>
                <w:lang w:bidi="ar-EG"/>
              </w:rPr>
              <w:t xml:space="preserve">، </w:t>
            </w:r>
            <w:r w:rsidR="007304F9">
              <w:rPr>
                <w:b/>
                <w:bCs/>
                <w:sz w:val="26"/>
                <w:szCs w:val="36"/>
                <w:lang w:bidi="ar-SY"/>
              </w:rPr>
              <w:t>29</w:t>
            </w:r>
            <w:r w:rsidR="007304F9">
              <w:rPr>
                <w:rFonts w:hint="cs"/>
                <w:b/>
                <w:bCs/>
                <w:sz w:val="26"/>
                <w:szCs w:val="36"/>
                <w:rtl/>
                <w:lang w:bidi="ar-EG"/>
              </w:rPr>
              <w:t xml:space="preserve"> أكتوبر - </w:t>
            </w:r>
            <w:r w:rsidR="007304F9">
              <w:rPr>
                <w:b/>
                <w:bCs/>
                <w:sz w:val="26"/>
                <w:szCs w:val="36"/>
                <w:lang w:bidi="ar-EG"/>
              </w:rPr>
              <w:t>16</w:t>
            </w:r>
            <w:r w:rsidR="007304F9">
              <w:rPr>
                <w:rFonts w:hint="cs"/>
                <w:b/>
                <w:bCs/>
                <w:sz w:val="26"/>
                <w:szCs w:val="36"/>
                <w:rtl/>
                <w:lang w:bidi="ar-EG"/>
              </w:rPr>
              <w:t xml:space="preserve"> نوفمبر</w:t>
            </w:r>
            <w:r w:rsidR="00401C69">
              <w:rPr>
                <w:rFonts w:hint="cs"/>
                <w:b/>
                <w:bCs/>
                <w:sz w:val="26"/>
                <w:szCs w:val="36"/>
                <w:rtl/>
                <w:lang w:bidi="ar-SY"/>
              </w:rPr>
              <w:t xml:space="preserve"> </w:t>
            </w:r>
            <w:r w:rsidR="00401C69">
              <w:rPr>
                <w:b/>
                <w:bCs/>
                <w:sz w:val="26"/>
                <w:szCs w:val="36"/>
                <w:lang w:bidi="ar-SY"/>
              </w:rPr>
              <w:t>2018</w:t>
            </w:r>
          </w:p>
        </w:tc>
        <w:tc>
          <w:tcPr>
            <w:tcW w:w="1692" w:type="pct"/>
          </w:tcPr>
          <w:p w14:paraId="0464B95A" w14:textId="77777777" w:rsidR="001100B7" w:rsidRPr="001100B7" w:rsidRDefault="001100B7" w:rsidP="00401C69">
            <w:pPr>
              <w:spacing w:line="240" w:lineRule="auto"/>
              <w:rPr>
                <w:rtl/>
                <w:lang w:bidi="ar-EG"/>
              </w:rPr>
            </w:pPr>
            <w:bookmarkStart w:id="0" w:name="ditulogo"/>
            <w:bookmarkEnd w:id="0"/>
            <w:r w:rsidRPr="001100B7">
              <w:rPr>
                <w:noProof/>
              </w:rPr>
              <w:drawing>
                <wp:inline distT="0" distB="0" distL="0" distR="0" wp14:anchorId="10D6D229" wp14:editId="1C492D63">
                  <wp:extent cx="1837690" cy="7588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1100B7" w:rsidRPr="001100B7" w14:paraId="582D1D92" w14:textId="77777777" w:rsidTr="003132DF">
        <w:trPr>
          <w:cantSplit/>
          <w:trHeight w:val="20"/>
          <w:jc w:val="center"/>
        </w:trPr>
        <w:tc>
          <w:tcPr>
            <w:tcW w:w="3308" w:type="pct"/>
            <w:tcBorders>
              <w:bottom w:val="single" w:sz="12" w:space="0" w:color="auto"/>
            </w:tcBorders>
          </w:tcPr>
          <w:p w14:paraId="2DD4157C" w14:textId="77777777" w:rsidR="001100B7" w:rsidRPr="001100B7" w:rsidRDefault="001100B7" w:rsidP="003132DF">
            <w:pPr>
              <w:spacing w:before="60" w:after="60" w:line="340" w:lineRule="exact"/>
              <w:rPr>
                <w:rtl/>
                <w:lang w:bidi="ar-EG"/>
              </w:rPr>
            </w:pPr>
          </w:p>
        </w:tc>
        <w:tc>
          <w:tcPr>
            <w:tcW w:w="1692" w:type="pct"/>
            <w:tcBorders>
              <w:bottom w:val="single" w:sz="12" w:space="0" w:color="auto"/>
            </w:tcBorders>
          </w:tcPr>
          <w:p w14:paraId="3C49040C" w14:textId="77777777" w:rsidR="001100B7" w:rsidRPr="001100B7" w:rsidRDefault="001100B7" w:rsidP="003132DF">
            <w:pPr>
              <w:spacing w:before="60" w:after="60" w:line="340" w:lineRule="exact"/>
              <w:rPr>
                <w:lang w:bidi="ar-SY"/>
              </w:rPr>
            </w:pPr>
          </w:p>
        </w:tc>
      </w:tr>
      <w:tr w:rsidR="001100B7" w:rsidRPr="001100B7" w14:paraId="5BF9AFB8" w14:textId="77777777" w:rsidTr="003132DF">
        <w:trPr>
          <w:cantSplit/>
          <w:trHeight w:val="20"/>
          <w:jc w:val="center"/>
        </w:trPr>
        <w:tc>
          <w:tcPr>
            <w:tcW w:w="3308" w:type="pct"/>
            <w:tcBorders>
              <w:top w:val="single" w:sz="12" w:space="0" w:color="auto"/>
            </w:tcBorders>
          </w:tcPr>
          <w:p w14:paraId="55D44261" w14:textId="77777777" w:rsidR="001100B7" w:rsidRPr="001100B7" w:rsidRDefault="001100B7" w:rsidP="009945AD">
            <w:pPr>
              <w:spacing w:before="0" w:line="300" w:lineRule="exact"/>
              <w:rPr>
                <w:b/>
                <w:bCs/>
                <w:rtl/>
                <w:lang w:bidi="ar-EG"/>
              </w:rPr>
            </w:pPr>
          </w:p>
        </w:tc>
        <w:tc>
          <w:tcPr>
            <w:tcW w:w="1692" w:type="pct"/>
            <w:tcBorders>
              <w:top w:val="single" w:sz="12" w:space="0" w:color="auto"/>
            </w:tcBorders>
          </w:tcPr>
          <w:p w14:paraId="4B0362FF" w14:textId="77777777" w:rsidR="001100B7" w:rsidRPr="001100B7" w:rsidRDefault="001100B7" w:rsidP="009945AD">
            <w:pPr>
              <w:spacing w:before="0" w:line="300" w:lineRule="exact"/>
              <w:rPr>
                <w:b/>
                <w:bCs/>
                <w:lang w:bidi="ar-SY"/>
              </w:rPr>
            </w:pPr>
          </w:p>
        </w:tc>
      </w:tr>
      <w:tr w:rsidR="001100B7" w:rsidRPr="001100B7" w14:paraId="50A8CE2D" w14:textId="77777777" w:rsidTr="003132DF">
        <w:trPr>
          <w:cantSplit/>
          <w:jc w:val="center"/>
        </w:trPr>
        <w:tc>
          <w:tcPr>
            <w:tcW w:w="3308" w:type="pct"/>
          </w:tcPr>
          <w:p w14:paraId="14D712F1" w14:textId="77777777" w:rsidR="001100B7" w:rsidRPr="00F105FD" w:rsidRDefault="00FC6FBF" w:rsidP="00F405C8">
            <w:pPr>
              <w:spacing w:before="20" w:after="20" w:line="300" w:lineRule="exact"/>
              <w:rPr>
                <w:b/>
                <w:bCs/>
                <w:highlight w:val="yellow"/>
                <w:rtl/>
                <w:lang w:bidi="ar-EG"/>
              </w:rPr>
            </w:pPr>
            <w:r w:rsidRPr="00DF529C">
              <w:rPr>
                <w:rFonts w:hint="cs"/>
                <w:b/>
                <w:bCs/>
                <w:rtl/>
                <w:lang w:bidi="ar-EG"/>
              </w:rPr>
              <w:t>الجلسة العامة</w:t>
            </w:r>
          </w:p>
        </w:tc>
        <w:tc>
          <w:tcPr>
            <w:tcW w:w="1692" w:type="pct"/>
            <w:vAlign w:val="center"/>
          </w:tcPr>
          <w:p w14:paraId="19FE6D03" w14:textId="77777777" w:rsidR="001100B7" w:rsidRPr="001100B7" w:rsidRDefault="001100B7" w:rsidP="009A3AF1">
            <w:pPr>
              <w:spacing w:before="20" w:after="20" w:line="300" w:lineRule="exact"/>
              <w:rPr>
                <w:b/>
                <w:bCs/>
                <w:rtl/>
                <w:lang w:bidi="ar-EG"/>
              </w:rPr>
            </w:pPr>
            <w:r w:rsidRPr="001100B7">
              <w:rPr>
                <w:b/>
                <w:bCs/>
                <w:rtl/>
                <w:lang w:bidi="ar-EG"/>
              </w:rPr>
              <w:t>الوثيقة</w:t>
            </w:r>
            <w:r w:rsidRPr="001100B7">
              <w:rPr>
                <w:rFonts w:hint="cs"/>
                <w:b/>
                <w:bCs/>
                <w:rtl/>
                <w:lang w:bidi="ar-EG"/>
              </w:rPr>
              <w:t xml:space="preserve"> </w:t>
            </w:r>
            <w:r w:rsidR="009A3AF1">
              <w:rPr>
                <w:b/>
                <w:bCs/>
                <w:lang w:val="en-GB" w:bidi="ar-SY"/>
              </w:rPr>
              <w:t>56</w:t>
            </w:r>
            <w:r w:rsidRPr="001100B7">
              <w:rPr>
                <w:b/>
                <w:bCs/>
                <w:lang w:val="en-GB" w:bidi="ar-SY"/>
              </w:rPr>
              <w:t>-A</w:t>
            </w:r>
          </w:p>
        </w:tc>
      </w:tr>
      <w:tr w:rsidR="001100B7" w:rsidRPr="001100B7" w14:paraId="72C658F8" w14:textId="77777777" w:rsidTr="003132DF">
        <w:trPr>
          <w:cantSplit/>
          <w:jc w:val="center"/>
        </w:trPr>
        <w:tc>
          <w:tcPr>
            <w:tcW w:w="3308" w:type="pct"/>
          </w:tcPr>
          <w:p w14:paraId="76FA7620" w14:textId="77777777" w:rsidR="001100B7" w:rsidRPr="001100B7" w:rsidRDefault="001100B7" w:rsidP="00F405C8">
            <w:pPr>
              <w:spacing w:before="20" w:after="20" w:line="300" w:lineRule="exact"/>
              <w:rPr>
                <w:b/>
                <w:bCs/>
                <w:rtl/>
              </w:rPr>
            </w:pPr>
          </w:p>
        </w:tc>
        <w:tc>
          <w:tcPr>
            <w:tcW w:w="1692" w:type="pct"/>
            <w:vAlign w:val="center"/>
          </w:tcPr>
          <w:p w14:paraId="0192AB68" w14:textId="77777777" w:rsidR="001100B7" w:rsidRPr="001100B7" w:rsidRDefault="009A3AF1" w:rsidP="009A3AF1">
            <w:pPr>
              <w:spacing w:before="20" w:after="20" w:line="300" w:lineRule="exact"/>
              <w:rPr>
                <w:b/>
                <w:bCs/>
                <w:rtl/>
                <w:lang w:bidi="ar-EG"/>
              </w:rPr>
            </w:pPr>
            <w:r>
              <w:rPr>
                <w:b/>
                <w:bCs/>
                <w:lang w:bidi="ar-SY"/>
              </w:rPr>
              <w:t>27</w:t>
            </w:r>
            <w:r w:rsidR="001100B7">
              <w:rPr>
                <w:rFonts w:hint="cs"/>
                <w:b/>
                <w:bCs/>
                <w:rtl/>
                <w:lang w:bidi="ar-SY"/>
              </w:rPr>
              <w:t xml:space="preserve"> </w:t>
            </w:r>
            <w:r>
              <w:rPr>
                <w:rFonts w:hint="cs"/>
                <w:b/>
                <w:bCs/>
                <w:rtl/>
                <w:lang w:bidi="ar-SY"/>
              </w:rPr>
              <w:t>سبتمبر</w:t>
            </w:r>
            <w:r w:rsidR="001100B7">
              <w:rPr>
                <w:rFonts w:hint="cs"/>
                <w:b/>
                <w:bCs/>
                <w:rtl/>
                <w:lang w:bidi="ar-SY"/>
              </w:rPr>
              <w:t xml:space="preserve"> </w:t>
            </w:r>
            <w:r w:rsidR="00401C69">
              <w:rPr>
                <w:b/>
                <w:bCs/>
                <w:lang w:val="en-GB" w:bidi="ar-SY"/>
              </w:rPr>
              <w:t>2018</w:t>
            </w:r>
          </w:p>
        </w:tc>
      </w:tr>
      <w:tr w:rsidR="001100B7" w:rsidRPr="001100B7" w14:paraId="7CD1979B" w14:textId="77777777" w:rsidTr="003132DF">
        <w:trPr>
          <w:cantSplit/>
          <w:jc w:val="center"/>
        </w:trPr>
        <w:tc>
          <w:tcPr>
            <w:tcW w:w="3308" w:type="pct"/>
          </w:tcPr>
          <w:p w14:paraId="3E501808" w14:textId="77777777" w:rsidR="001100B7" w:rsidRPr="001100B7" w:rsidRDefault="001100B7" w:rsidP="00F405C8">
            <w:pPr>
              <w:spacing w:before="20" w:after="20" w:line="300" w:lineRule="exact"/>
              <w:rPr>
                <w:b/>
                <w:bCs/>
                <w:rtl/>
                <w:lang w:bidi="ar-EG"/>
              </w:rPr>
            </w:pPr>
          </w:p>
        </w:tc>
        <w:tc>
          <w:tcPr>
            <w:tcW w:w="1692" w:type="pct"/>
            <w:vAlign w:val="center"/>
          </w:tcPr>
          <w:p w14:paraId="21B6CC8A" w14:textId="77777777" w:rsidR="001100B7" w:rsidRPr="001100B7" w:rsidRDefault="001100B7" w:rsidP="00F405C8">
            <w:pPr>
              <w:spacing w:before="20" w:after="20" w:line="300" w:lineRule="exact"/>
              <w:rPr>
                <w:b/>
                <w:bCs/>
                <w:lang w:bidi="ar-SY"/>
              </w:rPr>
            </w:pPr>
            <w:r w:rsidRPr="001100B7">
              <w:rPr>
                <w:b/>
                <w:bCs/>
                <w:rtl/>
                <w:lang w:bidi="ar-EG"/>
              </w:rPr>
              <w:t xml:space="preserve">الأصل: </w:t>
            </w:r>
            <w:r w:rsidRPr="001100B7">
              <w:rPr>
                <w:rFonts w:hint="cs"/>
                <w:b/>
                <w:bCs/>
                <w:rtl/>
                <w:lang w:bidi="ar-EG"/>
              </w:rPr>
              <w:t>بالإنكليزية</w:t>
            </w:r>
          </w:p>
        </w:tc>
      </w:tr>
      <w:tr w:rsidR="001100B7" w:rsidRPr="001100B7" w14:paraId="3CE1E07E" w14:textId="77777777" w:rsidTr="003132DF">
        <w:trPr>
          <w:cantSplit/>
          <w:jc w:val="center"/>
        </w:trPr>
        <w:tc>
          <w:tcPr>
            <w:tcW w:w="5000" w:type="pct"/>
            <w:gridSpan w:val="2"/>
          </w:tcPr>
          <w:p w14:paraId="0FB20E79" w14:textId="77777777" w:rsidR="001100B7" w:rsidRPr="001100B7" w:rsidRDefault="009A3AF1" w:rsidP="003132DF">
            <w:pPr>
              <w:pStyle w:val="Source"/>
              <w:rPr>
                <w:rtl/>
              </w:rPr>
            </w:pPr>
            <w:r w:rsidRPr="00FB2B78">
              <w:rPr>
                <w:rFonts w:hint="cs"/>
                <w:rtl/>
                <w:lang w:bidi="ar-EG"/>
              </w:rPr>
              <w:t>مذكرة من الأمين العام</w:t>
            </w:r>
          </w:p>
        </w:tc>
      </w:tr>
      <w:tr w:rsidR="001100B7" w:rsidRPr="001100B7" w14:paraId="5CAFF5FD" w14:textId="77777777" w:rsidTr="003132DF">
        <w:trPr>
          <w:cantSplit/>
          <w:jc w:val="center"/>
        </w:trPr>
        <w:tc>
          <w:tcPr>
            <w:tcW w:w="5000" w:type="pct"/>
            <w:gridSpan w:val="2"/>
          </w:tcPr>
          <w:p w14:paraId="406E25E1" w14:textId="77777777" w:rsidR="001100B7" w:rsidRPr="001100B7" w:rsidRDefault="009A3AF1" w:rsidP="003132DF">
            <w:pPr>
              <w:pStyle w:val="Title1"/>
              <w:rPr>
                <w:rtl/>
                <w:lang w:bidi="ar-EG"/>
              </w:rPr>
            </w:pPr>
            <w:r w:rsidRPr="00FB2B78">
              <w:rPr>
                <w:rFonts w:hint="cs"/>
                <w:rtl/>
                <w:lang w:bidi="ar-EG"/>
              </w:rPr>
              <w:t xml:space="preserve">ترشيح لمنصب مدير مكتب الاتصالات الراديوية </w:t>
            </w:r>
            <w:r w:rsidRPr="00FB2B78">
              <w:rPr>
                <w:lang w:val="en-GB" w:bidi="ar-SY"/>
              </w:rPr>
              <w:t>(BR)</w:t>
            </w:r>
          </w:p>
        </w:tc>
      </w:tr>
      <w:tr w:rsidR="001100B7" w:rsidRPr="001100B7" w14:paraId="00245973" w14:textId="77777777" w:rsidTr="003132DF">
        <w:trPr>
          <w:cantSplit/>
          <w:jc w:val="center"/>
        </w:trPr>
        <w:tc>
          <w:tcPr>
            <w:tcW w:w="5000" w:type="pct"/>
            <w:gridSpan w:val="2"/>
          </w:tcPr>
          <w:p w14:paraId="657CCF2A" w14:textId="77777777" w:rsidR="001100B7" w:rsidRPr="001100B7" w:rsidRDefault="001100B7" w:rsidP="00561A38">
            <w:pPr>
              <w:pStyle w:val="Title2"/>
              <w:rPr>
                <w:rtl/>
                <w:lang w:bidi="ar-EG"/>
              </w:rPr>
            </w:pPr>
          </w:p>
        </w:tc>
      </w:tr>
    </w:tbl>
    <w:p w14:paraId="3FAF2E1B" w14:textId="77777777" w:rsidR="009A3AF1" w:rsidRDefault="009A3AF1" w:rsidP="009A3AF1">
      <w:pPr>
        <w:rPr>
          <w:rtl/>
          <w:lang w:bidi="ar-SY"/>
        </w:rPr>
      </w:pPr>
      <w:r>
        <w:rPr>
          <w:rFonts w:hint="cs"/>
          <w:rtl/>
        </w:rPr>
        <w:t xml:space="preserve">إلحاقاً بالمعلومات الواردة في الوثيقة </w:t>
      </w:r>
      <w:r>
        <w:t>3</w:t>
      </w:r>
      <w:r>
        <w:rPr>
          <w:rFonts w:hint="cs"/>
          <w:rtl/>
        </w:rPr>
        <w:t>،</w:t>
      </w:r>
      <w:r>
        <w:rPr>
          <w:rFonts w:hint="cs"/>
          <w:rtl/>
          <w:lang w:bidi="ar-SY"/>
        </w:rPr>
        <w:t xml:space="preserve"> يسرني أن أحيل إلى المؤتمر، في ملحق هذه الوثيقة، ترشيح:</w:t>
      </w:r>
    </w:p>
    <w:p w14:paraId="3E889DF9" w14:textId="77777777" w:rsidR="009A3AF1" w:rsidRPr="00193437" w:rsidRDefault="006A578E" w:rsidP="00193437">
      <w:pPr>
        <w:jc w:val="center"/>
        <w:rPr>
          <w:b/>
          <w:bCs/>
          <w:rtl/>
          <w:lang w:bidi="ar-SY"/>
        </w:rPr>
      </w:pPr>
      <w:r w:rsidRPr="00193437">
        <w:rPr>
          <w:rFonts w:hint="cs"/>
          <w:b/>
          <w:bCs/>
          <w:rtl/>
          <w:lang w:bidi="ar-SY"/>
        </w:rPr>
        <w:t>السيد</w:t>
      </w:r>
      <w:r w:rsidR="009A3AF1" w:rsidRPr="00193437">
        <w:rPr>
          <w:rFonts w:hint="cs"/>
          <w:b/>
          <w:bCs/>
          <w:rtl/>
          <w:lang w:bidi="ar-SY"/>
        </w:rPr>
        <w:t xml:space="preserve"> </w:t>
      </w:r>
      <w:r w:rsidR="00DF529C" w:rsidRPr="00193437">
        <w:rPr>
          <w:rFonts w:hint="cs"/>
          <w:b/>
          <w:bCs/>
          <w:color w:val="000000"/>
          <w:rtl/>
        </w:rPr>
        <w:t>إشتفان بوجوكي</w:t>
      </w:r>
      <w:r w:rsidR="009A3AF1" w:rsidRPr="00193437">
        <w:rPr>
          <w:rFonts w:hint="cs"/>
          <w:b/>
          <w:bCs/>
          <w:rtl/>
          <w:lang w:bidi="ar-SY"/>
        </w:rPr>
        <w:t xml:space="preserve"> (</w:t>
      </w:r>
      <w:r w:rsidR="009A3AF1" w:rsidRPr="00193437">
        <w:rPr>
          <w:b/>
          <w:bCs/>
          <w:rtl/>
          <w:lang w:bidi="ar-SY"/>
        </w:rPr>
        <w:t>هنغاريا</w:t>
      </w:r>
      <w:r w:rsidR="009A3AF1" w:rsidRPr="00193437">
        <w:rPr>
          <w:rFonts w:hint="cs"/>
          <w:b/>
          <w:bCs/>
          <w:rtl/>
          <w:lang w:bidi="ar-SY"/>
        </w:rPr>
        <w:t>)</w:t>
      </w:r>
    </w:p>
    <w:p w14:paraId="1A211CF8" w14:textId="77777777" w:rsidR="009A3AF1" w:rsidRDefault="009A3AF1" w:rsidP="009A3AF1">
      <w:pPr>
        <w:rPr>
          <w:rtl/>
        </w:rPr>
      </w:pPr>
      <w:r>
        <w:rPr>
          <w:rFonts w:hint="cs"/>
          <w:rtl/>
          <w:lang w:bidi="ar-SY"/>
        </w:rPr>
        <w:t>لمنصب مدير مكتب الاتصالات الراديوية في الاتحاد الدولي للاتصالات.</w:t>
      </w:r>
    </w:p>
    <w:p w14:paraId="036122D3" w14:textId="77777777" w:rsidR="009A3AF1" w:rsidRDefault="009A3AF1" w:rsidP="009A3AF1">
      <w:pPr>
        <w:spacing w:before="1440"/>
        <w:ind w:left="5103"/>
        <w:jc w:val="center"/>
        <w:rPr>
          <w:rtl/>
          <w:lang w:bidi="ar-SY"/>
        </w:rPr>
      </w:pPr>
      <w:r>
        <w:rPr>
          <w:rFonts w:hint="cs"/>
          <w:rtl/>
          <w:lang w:bidi="ar-SY"/>
        </w:rPr>
        <w:t>هولين جاو</w:t>
      </w:r>
      <w:r w:rsidRPr="00E67692">
        <w:rPr>
          <w:rFonts w:hint="cs"/>
          <w:rtl/>
          <w:lang w:bidi="ar-SY"/>
        </w:rPr>
        <w:br/>
        <w:t>الأمين العام</w:t>
      </w:r>
    </w:p>
    <w:p w14:paraId="4081AC21" w14:textId="0AB1CA56" w:rsidR="009A3AF1" w:rsidRPr="00FF4782" w:rsidRDefault="009A3AF1" w:rsidP="009A3AF1">
      <w:pPr>
        <w:spacing w:before="2000"/>
        <w:rPr>
          <w:rtl/>
        </w:rPr>
      </w:pPr>
      <w:r w:rsidRPr="00FF4782">
        <w:rPr>
          <w:rFonts w:hint="cs"/>
          <w:b/>
          <w:bCs/>
          <w:rtl/>
        </w:rPr>
        <w:t>الملحق</w:t>
      </w:r>
      <w:r w:rsidR="00903A8C">
        <w:rPr>
          <w:rFonts w:hint="cs"/>
          <w:b/>
          <w:bCs/>
          <w:rtl/>
          <w:lang w:bidi="ar-EG"/>
        </w:rPr>
        <w:t>ات</w:t>
      </w:r>
      <w:r w:rsidRPr="00FF4782">
        <w:rPr>
          <w:rFonts w:hint="cs"/>
          <w:b/>
          <w:bCs/>
          <w:rtl/>
        </w:rPr>
        <w:t>:</w:t>
      </w:r>
      <w:r>
        <w:rPr>
          <w:rFonts w:hint="cs"/>
          <w:rtl/>
        </w:rPr>
        <w:t xml:space="preserve"> </w:t>
      </w:r>
      <w:r>
        <w:t>1</w:t>
      </w:r>
    </w:p>
    <w:p w14:paraId="49B53FA9" w14:textId="77777777" w:rsidR="001100B7" w:rsidRDefault="001100B7" w:rsidP="005855A4">
      <w:pPr>
        <w:rPr>
          <w:rtl/>
          <w:lang w:bidi="ar-EG"/>
        </w:rPr>
      </w:pPr>
      <w:r>
        <w:rPr>
          <w:rtl/>
          <w:lang w:bidi="ar-SY"/>
        </w:rPr>
        <w:br w:type="page"/>
      </w:r>
    </w:p>
    <w:p w14:paraId="49580FC9" w14:textId="660D6F99" w:rsidR="001100B7" w:rsidRPr="00903A8C" w:rsidRDefault="001100B7" w:rsidP="00DC6BF8">
      <w:pPr>
        <w:jc w:val="center"/>
        <w:rPr>
          <w:rtl/>
          <w:lang w:bidi="ar-EG"/>
        </w:rPr>
      </w:pPr>
    </w:p>
    <w:p w14:paraId="5262603E" w14:textId="77777777" w:rsidR="002337D0" w:rsidRDefault="002337D0" w:rsidP="002337D0">
      <w:pPr>
        <w:pStyle w:val="Title1"/>
        <w:rPr>
          <w:b/>
          <w:bCs/>
          <w:sz w:val="26"/>
          <w:szCs w:val="26"/>
          <w:rtl/>
        </w:rPr>
      </w:pPr>
      <w:r w:rsidRPr="008A2745">
        <w:rPr>
          <w:rFonts w:hint="cs"/>
          <w:b/>
          <w:bCs/>
          <w:sz w:val="26"/>
          <w:szCs w:val="26"/>
          <w:rtl/>
        </w:rPr>
        <w:t xml:space="preserve">البعثة الدائمة لهنغاريا لدى مكتب الأمم المتحدة </w:t>
      </w:r>
      <w:r w:rsidRPr="008A2745">
        <w:rPr>
          <w:b/>
          <w:bCs/>
          <w:sz w:val="26"/>
          <w:szCs w:val="26"/>
          <w:rtl/>
        </w:rPr>
        <w:br/>
      </w:r>
      <w:r w:rsidRPr="008A2745">
        <w:rPr>
          <w:rFonts w:hint="cs"/>
          <w:b/>
          <w:bCs/>
          <w:sz w:val="26"/>
          <w:szCs w:val="26"/>
          <w:rtl/>
        </w:rPr>
        <w:t>والمنظمات الدولية الأخرى في جنيف</w:t>
      </w:r>
    </w:p>
    <w:p w14:paraId="020A4CDD" w14:textId="77777777" w:rsidR="00193437" w:rsidRPr="008A2745" w:rsidRDefault="00193437" w:rsidP="00193437">
      <w:pPr>
        <w:rPr>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93437" w14:paraId="4C739EB3" w14:textId="77777777" w:rsidTr="00193437">
        <w:tc>
          <w:tcPr>
            <w:tcW w:w="4814" w:type="dxa"/>
          </w:tcPr>
          <w:p w14:paraId="349A3444" w14:textId="2FC01074" w:rsidR="00193437" w:rsidRDefault="00193437" w:rsidP="00CB0DEB">
            <w:pPr>
              <w:rPr>
                <w:rtl/>
                <w:lang w:bidi="ar-EG"/>
              </w:rPr>
            </w:pPr>
            <w:r>
              <w:rPr>
                <w:rFonts w:hint="cs"/>
                <w:rtl/>
                <w:lang w:bidi="ar-EG"/>
              </w:rPr>
              <w:t xml:space="preserve">الرقم </w:t>
            </w:r>
            <w:r>
              <w:rPr>
                <w:lang w:val="fr-CH" w:bidi="ar-EG"/>
              </w:rPr>
              <w:t>136/2018/HUMIS/GVA</w:t>
            </w:r>
          </w:p>
        </w:tc>
        <w:tc>
          <w:tcPr>
            <w:tcW w:w="4815" w:type="dxa"/>
          </w:tcPr>
          <w:p w14:paraId="1AD3DA8A" w14:textId="004C0163" w:rsidR="00193437" w:rsidRDefault="00193437" w:rsidP="00193437">
            <w:pPr>
              <w:jc w:val="right"/>
              <w:rPr>
                <w:rtl/>
                <w:lang w:bidi="ar-EG"/>
              </w:rPr>
            </w:pPr>
            <w:r>
              <w:rPr>
                <w:rFonts w:hint="cs"/>
                <w:rtl/>
                <w:lang w:val="ru-RU" w:bidi="ar-EG"/>
              </w:rPr>
              <w:t xml:space="preserve">جنيف، </w:t>
            </w:r>
            <w:r>
              <w:rPr>
                <w:lang w:bidi="ar-EG"/>
              </w:rPr>
              <w:t>27</w:t>
            </w:r>
            <w:r>
              <w:rPr>
                <w:rFonts w:hint="cs"/>
                <w:rtl/>
                <w:lang w:val="ru-RU" w:bidi="ar-EG"/>
              </w:rPr>
              <w:t xml:space="preserve"> سبتمبر </w:t>
            </w:r>
            <w:r>
              <w:rPr>
                <w:lang w:bidi="ar-EG"/>
              </w:rPr>
              <w:t>2018</w:t>
            </w:r>
          </w:p>
        </w:tc>
      </w:tr>
    </w:tbl>
    <w:p w14:paraId="02317B1E" w14:textId="77777777" w:rsidR="001464B6" w:rsidRDefault="001464B6" w:rsidP="00CB0DEB">
      <w:pPr>
        <w:rPr>
          <w:rtl/>
          <w:lang w:bidi="ar-EG"/>
        </w:rPr>
      </w:pPr>
    </w:p>
    <w:p w14:paraId="3F4CDD2E" w14:textId="13934A3C" w:rsidR="00CB0DEB" w:rsidRPr="00F30A1D" w:rsidRDefault="002337D0" w:rsidP="00F30A1D">
      <w:pPr>
        <w:rPr>
          <w:spacing w:val="4"/>
          <w:rtl/>
          <w:lang w:bidi="ar-EG"/>
        </w:rPr>
      </w:pPr>
      <w:r w:rsidRPr="00F30A1D">
        <w:rPr>
          <w:spacing w:val="4"/>
          <w:rtl/>
          <w:lang w:bidi="ar-EG"/>
        </w:rPr>
        <w:t>ت</w:t>
      </w:r>
      <w:r w:rsidR="002F2C5A" w:rsidRPr="00F30A1D">
        <w:rPr>
          <w:rFonts w:hint="cs"/>
          <w:spacing w:val="4"/>
          <w:rtl/>
          <w:lang w:bidi="ar-EG"/>
        </w:rPr>
        <w:t>ُهدي</w:t>
      </w:r>
      <w:r w:rsidRPr="00F30A1D">
        <w:rPr>
          <w:spacing w:val="4"/>
          <w:rtl/>
          <w:lang w:bidi="ar-EG"/>
        </w:rPr>
        <w:t xml:space="preserve"> البعثة </w:t>
      </w:r>
      <w:r w:rsidRPr="00F30A1D">
        <w:rPr>
          <w:rFonts w:hint="cs"/>
          <w:spacing w:val="4"/>
          <w:rtl/>
          <w:lang w:bidi="ar-EG"/>
        </w:rPr>
        <w:t>الدائمة</w:t>
      </w:r>
      <w:r w:rsidRPr="00F30A1D">
        <w:rPr>
          <w:spacing w:val="4"/>
          <w:rtl/>
          <w:lang w:bidi="ar-EG"/>
        </w:rPr>
        <w:t xml:space="preserve"> </w:t>
      </w:r>
      <w:r w:rsidR="00762016" w:rsidRPr="00F30A1D">
        <w:rPr>
          <w:rFonts w:hint="cs"/>
          <w:spacing w:val="4"/>
          <w:rtl/>
          <w:lang w:bidi="ar-EG"/>
        </w:rPr>
        <w:t>لهنغاريا</w:t>
      </w:r>
      <w:r w:rsidRPr="00F30A1D">
        <w:rPr>
          <w:spacing w:val="4"/>
          <w:rtl/>
          <w:lang w:bidi="ar-EG"/>
        </w:rPr>
        <w:t xml:space="preserve"> لدى</w:t>
      </w:r>
      <w:r w:rsidRPr="00F30A1D">
        <w:rPr>
          <w:rFonts w:hint="cs"/>
          <w:spacing w:val="4"/>
          <w:rtl/>
          <w:lang w:bidi="ar-EG"/>
        </w:rPr>
        <w:t xml:space="preserve"> مكتب الأمم المتحدة</w:t>
      </w:r>
      <w:r w:rsidRPr="00F30A1D">
        <w:rPr>
          <w:spacing w:val="4"/>
          <w:rtl/>
          <w:lang w:bidi="ar-EG"/>
        </w:rPr>
        <w:t xml:space="preserve"> </w:t>
      </w:r>
      <w:r w:rsidRPr="00F30A1D">
        <w:rPr>
          <w:rFonts w:hint="cs"/>
          <w:spacing w:val="4"/>
          <w:rtl/>
          <w:lang w:bidi="ar-EG"/>
        </w:rPr>
        <w:t>و</w:t>
      </w:r>
      <w:r w:rsidRPr="00F30A1D">
        <w:rPr>
          <w:spacing w:val="4"/>
          <w:rtl/>
          <w:lang w:bidi="ar-EG"/>
        </w:rPr>
        <w:t>المنظمات الدولية</w:t>
      </w:r>
      <w:r w:rsidRPr="00F30A1D">
        <w:rPr>
          <w:rFonts w:hint="cs"/>
          <w:spacing w:val="4"/>
          <w:rtl/>
          <w:lang w:bidi="ar-EG"/>
        </w:rPr>
        <w:t xml:space="preserve"> الأخرى</w:t>
      </w:r>
      <w:r w:rsidR="002F2C5A" w:rsidRPr="00F30A1D">
        <w:rPr>
          <w:spacing w:val="4"/>
          <w:rtl/>
          <w:lang w:bidi="ar-EG"/>
        </w:rPr>
        <w:t xml:space="preserve"> في جنيف </w:t>
      </w:r>
      <w:r w:rsidRPr="00F30A1D">
        <w:rPr>
          <w:spacing w:val="4"/>
          <w:rtl/>
          <w:lang w:bidi="ar-EG"/>
        </w:rPr>
        <w:t>أطيب تحياتها</w:t>
      </w:r>
      <w:r w:rsidR="006A5827" w:rsidRPr="00F30A1D">
        <w:rPr>
          <w:spacing w:val="4"/>
          <w:rtl/>
          <w:lang w:bidi="ar-EG"/>
        </w:rPr>
        <w:t xml:space="preserve"> </w:t>
      </w:r>
      <w:r w:rsidR="002F2C5A" w:rsidRPr="00F30A1D">
        <w:rPr>
          <w:rFonts w:hint="cs"/>
          <w:spacing w:val="4"/>
          <w:rtl/>
          <w:lang w:bidi="ar-EG"/>
        </w:rPr>
        <w:t>ل</w:t>
      </w:r>
      <w:r w:rsidR="006A5827" w:rsidRPr="00F30A1D">
        <w:rPr>
          <w:spacing w:val="4"/>
          <w:rtl/>
          <w:lang w:bidi="ar-EG"/>
        </w:rPr>
        <w:t>لاتحاد الدولي للاتصالات و</w:t>
      </w:r>
      <w:r w:rsidR="006A5827" w:rsidRPr="00F30A1D">
        <w:rPr>
          <w:rFonts w:hint="cs"/>
          <w:spacing w:val="4"/>
          <w:rtl/>
          <w:lang w:bidi="ar-EG"/>
        </w:rPr>
        <w:t>ت</w:t>
      </w:r>
      <w:r w:rsidR="002F2C5A" w:rsidRPr="00F30A1D">
        <w:rPr>
          <w:rFonts w:hint="cs"/>
          <w:spacing w:val="4"/>
          <w:rtl/>
          <w:lang w:bidi="ar-EG"/>
        </w:rPr>
        <w:t>تشرّف</w:t>
      </w:r>
      <w:r w:rsidRPr="00F30A1D">
        <w:rPr>
          <w:spacing w:val="4"/>
          <w:rtl/>
          <w:lang w:bidi="ar-EG"/>
        </w:rPr>
        <w:t xml:space="preserve"> </w:t>
      </w:r>
      <w:r w:rsidR="00417A21" w:rsidRPr="00F30A1D">
        <w:rPr>
          <w:rFonts w:hint="cs"/>
          <w:spacing w:val="4"/>
          <w:rtl/>
          <w:lang w:bidi="ar-EG"/>
        </w:rPr>
        <w:t>ب</w:t>
      </w:r>
      <w:r w:rsidR="002C4B5C" w:rsidRPr="00F30A1D">
        <w:rPr>
          <w:rFonts w:hint="cs"/>
          <w:spacing w:val="4"/>
          <w:rtl/>
          <w:lang w:val="fr-CH" w:bidi="ar-EG"/>
        </w:rPr>
        <w:t>إفادته</w:t>
      </w:r>
      <w:r w:rsidRPr="00F30A1D">
        <w:rPr>
          <w:rFonts w:hint="cs"/>
          <w:spacing w:val="4"/>
          <w:rtl/>
          <w:lang w:bidi="ar-EG"/>
        </w:rPr>
        <w:t xml:space="preserve"> بأ</w:t>
      </w:r>
      <w:r w:rsidRPr="00F30A1D">
        <w:rPr>
          <w:spacing w:val="4"/>
          <w:rtl/>
          <w:lang w:bidi="ar-EG"/>
        </w:rPr>
        <w:t>ن</w:t>
      </w:r>
      <w:r w:rsidR="002C4B5C" w:rsidRPr="00F30A1D">
        <w:rPr>
          <w:rFonts w:hint="cs"/>
          <w:spacing w:val="4"/>
          <w:rtl/>
          <w:lang w:bidi="ar-EG"/>
        </w:rPr>
        <w:t xml:space="preserve"> هنغاريا ترشّح رسمياً </w:t>
      </w:r>
      <w:r w:rsidR="002C4B5C" w:rsidRPr="00F30A1D">
        <w:rPr>
          <w:rFonts w:hint="cs"/>
          <w:b/>
          <w:bCs/>
          <w:spacing w:val="4"/>
          <w:rtl/>
          <w:lang w:bidi="ar-EG"/>
        </w:rPr>
        <w:t xml:space="preserve">السيد </w:t>
      </w:r>
      <w:r w:rsidR="002C4B5C" w:rsidRPr="00F30A1D">
        <w:rPr>
          <w:rFonts w:hint="cs"/>
          <w:b/>
          <w:bCs/>
          <w:color w:val="000000"/>
          <w:spacing w:val="4"/>
          <w:rtl/>
        </w:rPr>
        <w:t xml:space="preserve">إشتفان بوجوكي </w:t>
      </w:r>
      <w:r w:rsidR="002C4B5C" w:rsidRPr="00F30A1D">
        <w:rPr>
          <w:rFonts w:hint="cs"/>
          <w:color w:val="000000"/>
          <w:spacing w:val="4"/>
          <w:rtl/>
        </w:rPr>
        <w:t>ل</w:t>
      </w:r>
      <w:r w:rsidR="008251BA" w:rsidRPr="00F30A1D">
        <w:rPr>
          <w:rFonts w:hint="cs"/>
          <w:color w:val="000000"/>
          <w:spacing w:val="4"/>
          <w:rtl/>
        </w:rPr>
        <w:t>تولي</w:t>
      </w:r>
      <w:r w:rsidR="008251BA" w:rsidRPr="00F30A1D">
        <w:rPr>
          <w:rFonts w:hint="cs"/>
          <w:b/>
          <w:bCs/>
          <w:color w:val="000000"/>
          <w:spacing w:val="4"/>
          <w:rtl/>
        </w:rPr>
        <w:t xml:space="preserve"> </w:t>
      </w:r>
      <w:r w:rsidR="002C4B5C" w:rsidRPr="00F30A1D">
        <w:rPr>
          <w:rFonts w:hint="cs"/>
          <w:b/>
          <w:bCs/>
          <w:color w:val="000000"/>
          <w:spacing w:val="4"/>
          <w:rtl/>
        </w:rPr>
        <w:t xml:space="preserve">منصب </w:t>
      </w:r>
      <w:r w:rsidR="002C4B5C" w:rsidRPr="00F30A1D">
        <w:rPr>
          <w:rFonts w:hint="cs"/>
          <w:b/>
          <w:bCs/>
          <w:spacing w:val="4"/>
          <w:rtl/>
          <w:lang w:bidi="ar-SY"/>
        </w:rPr>
        <w:t>مدير مكتب الاتصالات الراديوية في</w:t>
      </w:r>
      <w:r w:rsidR="00193437" w:rsidRPr="00F30A1D">
        <w:rPr>
          <w:rFonts w:hint="eastAsia"/>
          <w:b/>
          <w:bCs/>
          <w:spacing w:val="4"/>
          <w:rtl/>
          <w:lang w:bidi="ar-SY"/>
        </w:rPr>
        <w:t> </w:t>
      </w:r>
      <w:r w:rsidR="002C4B5C" w:rsidRPr="00F30A1D">
        <w:rPr>
          <w:rFonts w:hint="cs"/>
          <w:b/>
          <w:bCs/>
          <w:spacing w:val="4"/>
          <w:rtl/>
          <w:lang w:bidi="ar-SY"/>
        </w:rPr>
        <w:t>الاتحاد</w:t>
      </w:r>
      <w:r w:rsidR="002C4B5C" w:rsidRPr="00F30A1D">
        <w:rPr>
          <w:rFonts w:hint="cs"/>
          <w:b/>
          <w:bCs/>
          <w:spacing w:val="4"/>
          <w:rtl/>
          <w:lang w:bidi="ar-EG"/>
        </w:rPr>
        <w:t xml:space="preserve"> للفترة</w:t>
      </w:r>
      <w:r w:rsidR="00193437" w:rsidRPr="00F30A1D">
        <w:rPr>
          <w:rFonts w:hint="eastAsia"/>
          <w:b/>
          <w:bCs/>
          <w:spacing w:val="4"/>
          <w:rtl/>
          <w:lang w:bidi="ar-EG"/>
        </w:rPr>
        <w:t> </w:t>
      </w:r>
      <w:r w:rsidR="00020DF5" w:rsidRPr="00F30A1D">
        <w:rPr>
          <w:b/>
          <w:bCs/>
          <w:spacing w:val="4"/>
          <w:lang w:bidi="ar-EG"/>
        </w:rPr>
        <w:t>2022</w:t>
      </w:r>
      <w:r w:rsidR="00020DF5" w:rsidRPr="00F30A1D">
        <w:rPr>
          <w:b/>
          <w:bCs/>
          <w:spacing w:val="4"/>
          <w:lang w:bidi="ar-EG"/>
        </w:rPr>
        <w:noBreakHyphen/>
        <w:t>2019</w:t>
      </w:r>
      <w:r w:rsidR="007807E9" w:rsidRPr="00F30A1D">
        <w:rPr>
          <w:rFonts w:hint="cs"/>
          <w:spacing w:val="4"/>
          <w:rtl/>
          <w:lang w:bidi="ar-EG"/>
        </w:rPr>
        <w:t xml:space="preserve"> </w:t>
      </w:r>
      <w:r w:rsidRPr="00F30A1D">
        <w:rPr>
          <w:rFonts w:hint="cs"/>
          <w:spacing w:val="4"/>
          <w:rtl/>
          <w:lang w:bidi="ar-EG"/>
        </w:rPr>
        <w:t>في</w:t>
      </w:r>
      <w:r w:rsidRPr="00F30A1D">
        <w:rPr>
          <w:rFonts w:hint="eastAsia"/>
          <w:spacing w:val="4"/>
          <w:rtl/>
          <w:lang w:bidi="ar-EG"/>
        </w:rPr>
        <w:t> </w:t>
      </w:r>
      <w:r w:rsidR="008251BA" w:rsidRPr="00F30A1D">
        <w:rPr>
          <w:rFonts w:hint="cs"/>
          <w:spacing w:val="4"/>
          <w:rtl/>
          <w:lang w:bidi="ar-EG"/>
        </w:rPr>
        <w:t>الانتخابات التي ستُجرى</w:t>
      </w:r>
      <w:r w:rsidRPr="00F30A1D">
        <w:rPr>
          <w:rFonts w:hint="cs"/>
          <w:spacing w:val="4"/>
          <w:rtl/>
          <w:lang w:bidi="ar-EG"/>
        </w:rPr>
        <w:t xml:space="preserve"> </w:t>
      </w:r>
      <w:r w:rsidR="002F2C5A" w:rsidRPr="00F30A1D">
        <w:rPr>
          <w:rFonts w:hint="cs"/>
          <w:spacing w:val="4"/>
          <w:rtl/>
          <w:lang w:bidi="ar-EG"/>
        </w:rPr>
        <w:t>في</w:t>
      </w:r>
      <w:r w:rsidRPr="00F30A1D">
        <w:rPr>
          <w:rFonts w:hint="cs"/>
          <w:spacing w:val="4"/>
          <w:rtl/>
          <w:lang w:bidi="ar-EG"/>
        </w:rPr>
        <w:t xml:space="preserve"> مؤتمر المندوبين المفوضين للاتحاد</w:t>
      </w:r>
      <w:r w:rsidR="002F2C5A" w:rsidRPr="00F30A1D">
        <w:rPr>
          <w:rFonts w:hint="cs"/>
          <w:spacing w:val="4"/>
          <w:rtl/>
          <w:lang w:bidi="ar-EG"/>
        </w:rPr>
        <w:t>،</w:t>
      </w:r>
      <w:r w:rsidR="006A5827" w:rsidRPr="00F30A1D">
        <w:rPr>
          <w:rFonts w:hint="cs"/>
          <w:spacing w:val="4"/>
          <w:rtl/>
          <w:lang w:bidi="ar-EG"/>
        </w:rPr>
        <w:t xml:space="preserve"> </w:t>
      </w:r>
      <w:r w:rsidR="002E3C50" w:rsidRPr="00F30A1D">
        <w:rPr>
          <w:rFonts w:hint="cs"/>
          <w:spacing w:val="4"/>
          <w:rtl/>
          <w:lang w:bidi="ar-EG"/>
        </w:rPr>
        <w:t>المزمع عقده في دبي</w:t>
      </w:r>
      <w:r w:rsidRPr="00F30A1D">
        <w:rPr>
          <w:rFonts w:hint="cs"/>
          <w:spacing w:val="4"/>
          <w:rtl/>
          <w:lang w:bidi="ar-EG"/>
        </w:rPr>
        <w:t>، في</w:t>
      </w:r>
      <w:r w:rsidRPr="00F30A1D">
        <w:rPr>
          <w:rFonts w:hint="eastAsia"/>
          <w:spacing w:val="4"/>
          <w:rtl/>
          <w:lang w:bidi="ar-EG"/>
        </w:rPr>
        <w:t> </w:t>
      </w:r>
      <w:r w:rsidRPr="00F30A1D">
        <w:rPr>
          <w:rFonts w:hint="cs"/>
          <w:spacing w:val="4"/>
          <w:rtl/>
          <w:lang w:bidi="ar-EG"/>
        </w:rPr>
        <w:t>الفترة من</w:t>
      </w:r>
      <w:r w:rsidRPr="00F30A1D">
        <w:rPr>
          <w:rFonts w:hint="eastAsia"/>
          <w:spacing w:val="4"/>
          <w:rtl/>
          <w:lang w:bidi="ar-EG"/>
        </w:rPr>
        <w:t> </w:t>
      </w:r>
      <w:r w:rsidRPr="00F30A1D">
        <w:rPr>
          <w:spacing w:val="4"/>
          <w:lang w:bidi="ar-SY"/>
        </w:rPr>
        <w:t>29</w:t>
      </w:r>
      <w:r w:rsidRPr="00F30A1D">
        <w:rPr>
          <w:rFonts w:hint="eastAsia"/>
          <w:spacing w:val="4"/>
          <w:rtl/>
          <w:lang w:bidi="ar-EG"/>
        </w:rPr>
        <w:t> </w:t>
      </w:r>
      <w:r w:rsidRPr="00F30A1D">
        <w:rPr>
          <w:rFonts w:hint="cs"/>
          <w:spacing w:val="4"/>
          <w:rtl/>
          <w:lang w:bidi="ar-EG"/>
        </w:rPr>
        <w:t xml:space="preserve">أكتوبر إلى </w:t>
      </w:r>
      <w:r w:rsidRPr="00F30A1D">
        <w:rPr>
          <w:spacing w:val="4"/>
          <w:lang w:bidi="ar-SY"/>
        </w:rPr>
        <w:t>16</w:t>
      </w:r>
      <w:r w:rsidRPr="00F30A1D">
        <w:rPr>
          <w:rFonts w:hint="cs"/>
          <w:spacing w:val="4"/>
          <w:rtl/>
          <w:lang w:bidi="ar-EG"/>
        </w:rPr>
        <w:t xml:space="preserve"> نوفمبر </w:t>
      </w:r>
      <w:r w:rsidRPr="00F30A1D">
        <w:rPr>
          <w:spacing w:val="4"/>
          <w:lang w:bidi="ar-SY"/>
        </w:rPr>
        <w:t>2018</w:t>
      </w:r>
      <w:r w:rsidR="00DC6BF8" w:rsidRPr="00F30A1D">
        <w:rPr>
          <w:rFonts w:hint="cs"/>
          <w:spacing w:val="4"/>
          <w:rtl/>
          <w:lang w:bidi="ar-EG"/>
        </w:rPr>
        <w:t>.</w:t>
      </w:r>
    </w:p>
    <w:p w14:paraId="32CE4E60" w14:textId="3D5B2C8E" w:rsidR="00CB0DEB" w:rsidRPr="001464B6" w:rsidRDefault="007807E9" w:rsidP="004253B9">
      <w:pPr>
        <w:rPr>
          <w:rtl/>
          <w:lang w:val="ru-RU" w:bidi="ar-EG"/>
        </w:rPr>
      </w:pPr>
      <w:r>
        <w:rPr>
          <w:rFonts w:hint="cs"/>
          <w:rtl/>
          <w:lang w:bidi="ar-EG"/>
        </w:rPr>
        <w:t>فهنغاريا، كإحدى أولى الدول الموقِّعة على اتفاقية الاتحاد، تعلّق أهمية كبرى على عم</w:t>
      </w:r>
      <w:r w:rsidR="006A5827">
        <w:rPr>
          <w:rFonts w:hint="cs"/>
          <w:rtl/>
          <w:lang w:bidi="ar-EG"/>
        </w:rPr>
        <w:t xml:space="preserve">ل الاتحاد الدولي للاتصالات. وفي </w:t>
      </w:r>
      <w:r>
        <w:rPr>
          <w:rFonts w:hint="cs"/>
          <w:rtl/>
          <w:lang w:bidi="ar-EG"/>
        </w:rPr>
        <w:t>هذا الصدد،</w:t>
      </w:r>
      <w:r w:rsidR="001464B6">
        <w:rPr>
          <w:rFonts w:hint="cs"/>
          <w:rtl/>
          <w:lang w:bidi="ar-EG"/>
        </w:rPr>
        <w:t xml:space="preserve"> فإنه لمبعث فخر لنا أن نسلّ</w:t>
      </w:r>
      <w:r>
        <w:rPr>
          <w:rFonts w:hint="cs"/>
          <w:rtl/>
          <w:lang w:bidi="ar-EG"/>
        </w:rPr>
        <w:t xml:space="preserve">ط الضوء على </w:t>
      </w:r>
      <w:r w:rsidR="006A5827">
        <w:rPr>
          <w:rFonts w:hint="cs"/>
          <w:rtl/>
          <w:lang w:bidi="ar-EG"/>
        </w:rPr>
        <w:t>خبرة السيد بوجوكي المتميزة وعمله الدؤوب</w:t>
      </w:r>
      <w:r>
        <w:rPr>
          <w:rFonts w:hint="cs"/>
          <w:rtl/>
          <w:lang w:bidi="ar-EG"/>
        </w:rPr>
        <w:t xml:space="preserve"> على الصعيدين الوطني والدولي</w:t>
      </w:r>
      <w:r w:rsidR="006A5827">
        <w:rPr>
          <w:rFonts w:hint="cs"/>
          <w:rtl/>
          <w:lang w:bidi="ar-EG"/>
        </w:rPr>
        <w:t>، وهو ما</w:t>
      </w:r>
      <w:r w:rsidR="0082324C">
        <w:rPr>
          <w:rFonts w:hint="eastAsia"/>
          <w:rtl/>
          <w:lang w:bidi="ar-EG"/>
        </w:rPr>
        <w:t> </w:t>
      </w:r>
      <w:r w:rsidR="006A5827">
        <w:rPr>
          <w:rFonts w:hint="cs"/>
          <w:rtl/>
          <w:lang w:bidi="ar-EG"/>
        </w:rPr>
        <w:t>يجعله</w:t>
      </w:r>
      <w:r>
        <w:rPr>
          <w:rFonts w:hint="cs"/>
          <w:rtl/>
          <w:lang w:bidi="ar-EG"/>
        </w:rPr>
        <w:t xml:space="preserve"> مرشحاً ممتازاً لتولي منصب</w:t>
      </w:r>
      <w:r w:rsidR="0052072C">
        <w:rPr>
          <w:rFonts w:hint="cs"/>
          <w:rtl/>
          <w:lang w:bidi="ar-EG"/>
        </w:rPr>
        <w:t xml:space="preserve"> مدير مكتب الاتصالات الراديوية </w:t>
      </w:r>
      <w:r w:rsidR="00020DF5">
        <w:rPr>
          <w:lang w:bidi="ar-EG"/>
        </w:rPr>
        <w:t>(</w:t>
      </w:r>
      <w:r w:rsidR="00020DF5">
        <w:rPr>
          <w:lang w:val="fr-CH" w:bidi="ar-EG"/>
        </w:rPr>
        <w:t>BR</w:t>
      </w:r>
      <w:r w:rsidR="00020DF5">
        <w:rPr>
          <w:lang w:bidi="ar-EG"/>
        </w:rPr>
        <w:t>)</w:t>
      </w:r>
      <w:r w:rsidR="0052072C">
        <w:rPr>
          <w:rFonts w:hint="cs"/>
          <w:rtl/>
          <w:lang w:bidi="ar-EG"/>
        </w:rPr>
        <w:t>.</w:t>
      </w:r>
      <w:r>
        <w:rPr>
          <w:rFonts w:hint="cs"/>
          <w:rtl/>
          <w:lang w:bidi="ar-EG"/>
        </w:rPr>
        <w:t xml:space="preserve"> </w:t>
      </w:r>
      <w:r w:rsidR="001464B6">
        <w:rPr>
          <w:rFonts w:hint="cs"/>
          <w:rtl/>
          <w:lang w:val="ru-RU" w:bidi="ar-EG"/>
        </w:rPr>
        <w:t>ونحن مقتنعون بأن بوسعنا</w:t>
      </w:r>
      <w:r w:rsidR="00903A8C">
        <w:rPr>
          <w:rFonts w:hint="cs"/>
          <w:rtl/>
          <w:lang w:val="ru-RU" w:bidi="ar-EG"/>
        </w:rPr>
        <w:t>،</w:t>
      </w:r>
      <w:r w:rsidR="001464B6">
        <w:rPr>
          <w:rFonts w:hint="cs"/>
          <w:rtl/>
          <w:lang w:val="ru-RU" w:bidi="ar-EG"/>
        </w:rPr>
        <w:t xml:space="preserve"> </w:t>
      </w:r>
      <w:r w:rsidR="0052072C">
        <w:rPr>
          <w:rFonts w:hint="cs"/>
          <w:rtl/>
          <w:lang w:val="ru-RU" w:bidi="ar-EG"/>
        </w:rPr>
        <w:t xml:space="preserve">بترشيح </w:t>
      </w:r>
      <w:r w:rsidR="0052072C" w:rsidRPr="001464B6">
        <w:rPr>
          <w:rFonts w:hint="cs"/>
          <w:rtl/>
          <w:lang w:val="ru-RU" w:bidi="ar-EG"/>
        </w:rPr>
        <w:t>السيد بوجوكي</w:t>
      </w:r>
      <w:r w:rsidR="00903A8C">
        <w:rPr>
          <w:rFonts w:hint="cs"/>
          <w:rtl/>
          <w:lang w:val="ru-RU" w:bidi="ar-EG"/>
        </w:rPr>
        <w:t>،</w:t>
      </w:r>
      <w:r w:rsidR="0052072C" w:rsidRPr="001464B6">
        <w:rPr>
          <w:rFonts w:hint="cs"/>
          <w:rtl/>
          <w:lang w:val="ru-RU" w:bidi="ar-EG"/>
        </w:rPr>
        <w:t xml:space="preserve"> الإسهام في</w:t>
      </w:r>
      <w:r w:rsidR="004253B9">
        <w:rPr>
          <w:rFonts w:hint="eastAsia"/>
          <w:rtl/>
          <w:lang w:val="ru-RU" w:bidi="ar-EG"/>
        </w:rPr>
        <w:t> </w:t>
      </w:r>
      <w:r w:rsidR="00903A8C">
        <w:rPr>
          <w:rFonts w:hint="cs"/>
          <w:rtl/>
          <w:lang w:val="ru-RU" w:bidi="ar-EG"/>
        </w:rPr>
        <w:t>استمرار</w:t>
      </w:r>
      <w:r w:rsidR="0052072C" w:rsidRPr="001464B6">
        <w:rPr>
          <w:rFonts w:hint="cs"/>
          <w:rtl/>
          <w:lang w:val="ru-RU" w:bidi="ar-EG"/>
        </w:rPr>
        <w:t xml:space="preserve"> نجاح الاتحاد في تقديم تكنولوجيات وخدمات أفضل </w:t>
      </w:r>
      <w:r w:rsidR="004B5FF6">
        <w:rPr>
          <w:rFonts w:hint="cs"/>
          <w:rtl/>
          <w:lang w:val="ru-RU" w:bidi="ar-EG"/>
        </w:rPr>
        <w:t xml:space="preserve">للموصولين </w:t>
      </w:r>
      <w:r w:rsidR="0052072C" w:rsidRPr="001464B6">
        <w:rPr>
          <w:rFonts w:hint="cs"/>
          <w:rtl/>
          <w:lang w:val="ru-RU" w:bidi="ar-EG"/>
        </w:rPr>
        <w:t>بالفعل</w:t>
      </w:r>
      <w:r w:rsidR="004B5FF6">
        <w:rPr>
          <w:rFonts w:hint="cs"/>
          <w:rtl/>
          <w:lang w:val="ru-RU" w:bidi="ar-EG"/>
        </w:rPr>
        <w:t xml:space="preserve"> </w:t>
      </w:r>
      <w:r w:rsidR="0052072C" w:rsidRPr="001464B6">
        <w:rPr>
          <w:rFonts w:hint="cs"/>
          <w:rtl/>
          <w:lang w:val="ru-RU" w:bidi="ar-EG"/>
        </w:rPr>
        <w:t>وتوصيل</w:t>
      </w:r>
      <w:r w:rsidR="004B5FF6">
        <w:rPr>
          <w:rFonts w:hint="cs"/>
          <w:rtl/>
          <w:lang w:val="ru-RU" w:bidi="ar-EG"/>
        </w:rPr>
        <w:t xml:space="preserve"> غير الموصولين.</w:t>
      </w:r>
    </w:p>
    <w:p w14:paraId="6407E4D8" w14:textId="2ACAD30F" w:rsidR="002337D0" w:rsidRDefault="002337D0" w:rsidP="004C379B">
      <w:pPr>
        <w:rPr>
          <w:rtl/>
          <w:lang w:val="en-GB" w:bidi="ar-SY"/>
        </w:rPr>
      </w:pPr>
      <w:r w:rsidRPr="001464B6">
        <w:rPr>
          <w:rtl/>
          <w:lang w:bidi="ar-EG"/>
        </w:rPr>
        <w:t xml:space="preserve">وتغتنم البعثة الدائمة </w:t>
      </w:r>
      <w:r w:rsidR="00DC6BF8" w:rsidRPr="001464B6">
        <w:rPr>
          <w:rFonts w:hint="cs"/>
          <w:rtl/>
          <w:lang w:bidi="ar-EG"/>
        </w:rPr>
        <w:t>لهنغاريا</w:t>
      </w:r>
      <w:r w:rsidRPr="001464B6">
        <w:rPr>
          <w:rtl/>
          <w:lang w:bidi="ar-EG"/>
        </w:rPr>
        <w:t xml:space="preserve"> </w:t>
      </w:r>
      <w:r w:rsidR="00DC6BF8" w:rsidRPr="001464B6">
        <w:rPr>
          <w:rtl/>
          <w:lang w:bidi="ar-EG"/>
        </w:rPr>
        <w:t>لدى</w:t>
      </w:r>
      <w:r w:rsidR="00DC6BF8" w:rsidRPr="00FB2B78">
        <w:rPr>
          <w:rFonts w:hint="cs"/>
          <w:rtl/>
          <w:lang w:bidi="ar-EG"/>
        </w:rPr>
        <w:t xml:space="preserve"> مكتب الأمم المتحدة</w:t>
      </w:r>
      <w:r w:rsidR="00DC6BF8" w:rsidRPr="00FB2B78">
        <w:rPr>
          <w:rtl/>
          <w:lang w:bidi="ar-EG"/>
        </w:rPr>
        <w:t xml:space="preserve"> </w:t>
      </w:r>
      <w:r w:rsidR="00DC6BF8" w:rsidRPr="00FB2B78">
        <w:rPr>
          <w:rFonts w:hint="cs"/>
          <w:rtl/>
          <w:lang w:bidi="ar-EG"/>
        </w:rPr>
        <w:t>و</w:t>
      </w:r>
      <w:r w:rsidR="00DC6BF8" w:rsidRPr="00FB2B78">
        <w:rPr>
          <w:rtl/>
          <w:lang w:bidi="ar-EG"/>
        </w:rPr>
        <w:t>المنظمات الدولية</w:t>
      </w:r>
      <w:r w:rsidR="00DC6BF8" w:rsidRPr="00FB2B78">
        <w:rPr>
          <w:rFonts w:hint="cs"/>
          <w:rtl/>
          <w:lang w:bidi="ar-EG"/>
        </w:rPr>
        <w:t xml:space="preserve"> الأخرى</w:t>
      </w:r>
      <w:r w:rsidR="00DC6BF8" w:rsidRPr="00FB2B78">
        <w:rPr>
          <w:rtl/>
          <w:lang w:bidi="ar-EG"/>
        </w:rPr>
        <w:t xml:space="preserve"> في جنيف </w:t>
      </w:r>
      <w:r w:rsidRPr="00FB2B78">
        <w:rPr>
          <w:rtl/>
          <w:lang w:bidi="ar-EG"/>
        </w:rPr>
        <w:t xml:space="preserve">هذه الفرصة </w:t>
      </w:r>
      <w:r w:rsidR="00017BB3">
        <w:rPr>
          <w:rFonts w:hint="cs"/>
          <w:rtl/>
          <w:lang w:bidi="ar-EG"/>
        </w:rPr>
        <w:t>لتعرب</w:t>
      </w:r>
      <w:r w:rsidRPr="00FB2B78">
        <w:rPr>
          <w:rtl/>
          <w:lang w:bidi="ar-EG"/>
        </w:rPr>
        <w:t xml:space="preserve"> للاتحاد الدولي للاتصالات </w:t>
      </w:r>
      <w:r>
        <w:rPr>
          <w:rFonts w:hint="cs"/>
          <w:rtl/>
          <w:lang w:bidi="ar-EG"/>
        </w:rPr>
        <w:t xml:space="preserve">مجدداً عن </w:t>
      </w:r>
      <w:r w:rsidR="00903A8C">
        <w:rPr>
          <w:rFonts w:hint="cs"/>
          <w:rtl/>
          <w:lang w:bidi="ar-EG"/>
        </w:rPr>
        <w:t>فائق</w:t>
      </w:r>
      <w:r w:rsidRPr="00FB2B78">
        <w:rPr>
          <w:rtl/>
          <w:lang w:bidi="ar-EG"/>
        </w:rPr>
        <w:t xml:space="preserve"> التقدير والاحترام</w:t>
      </w:r>
      <w:r w:rsidR="00903A8C">
        <w:rPr>
          <w:rFonts w:hint="cs"/>
          <w:rtl/>
          <w:lang w:val="en-GB" w:bidi="ar-SY"/>
        </w:rPr>
        <w:t>.</w:t>
      </w:r>
    </w:p>
    <w:p w14:paraId="3083E11D" w14:textId="2C7F3660" w:rsidR="001464B6" w:rsidRDefault="001464B6" w:rsidP="00903A8C">
      <w:pPr>
        <w:jc w:val="right"/>
        <w:rPr>
          <w:noProof/>
        </w:rPr>
      </w:pPr>
    </w:p>
    <w:p w14:paraId="2755B9AC" w14:textId="77777777" w:rsidR="00020351" w:rsidRPr="00903A8C" w:rsidRDefault="00020351" w:rsidP="00903A8C">
      <w:pPr>
        <w:jc w:val="right"/>
        <w:rPr>
          <w:rtl/>
          <w:lang w:bidi="ar-EG"/>
        </w:rPr>
      </w:pPr>
    </w:p>
    <w:p w14:paraId="02DD0F33" w14:textId="7D470B2E" w:rsidR="00DC6BF8" w:rsidRPr="00762016" w:rsidRDefault="00DC6BF8" w:rsidP="0082324C">
      <w:pPr>
        <w:spacing w:before="240"/>
        <w:jc w:val="left"/>
        <w:rPr>
          <w:b/>
          <w:bCs/>
          <w:u w:val="single"/>
          <w:rtl/>
          <w:lang w:bidi="ar-EG"/>
        </w:rPr>
      </w:pPr>
      <w:r w:rsidRPr="0082324C">
        <w:rPr>
          <w:rFonts w:hint="cs"/>
          <w:b/>
          <w:bCs/>
          <w:rtl/>
          <w:lang w:bidi="ar-EG"/>
        </w:rPr>
        <w:t>معالي السيد هولين جاو</w:t>
      </w:r>
      <w:r w:rsidR="0082324C">
        <w:rPr>
          <w:b/>
          <w:bCs/>
          <w:lang w:bidi="ar-EG"/>
        </w:rPr>
        <w:br/>
      </w:r>
      <w:r w:rsidRPr="0082324C">
        <w:rPr>
          <w:rFonts w:hint="cs"/>
          <w:b/>
          <w:bCs/>
          <w:rtl/>
          <w:lang w:bidi="ar-EG"/>
        </w:rPr>
        <w:t>الأمين العام</w:t>
      </w:r>
      <w:r w:rsidR="0082324C">
        <w:rPr>
          <w:b/>
          <w:bCs/>
          <w:lang w:bidi="ar-EG"/>
        </w:rPr>
        <w:br/>
      </w:r>
      <w:r w:rsidRPr="0082324C">
        <w:rPr>
          <w:rFonts w:hint="cs"/>
          <w:b/>
          <w:bCs/>
          <w:rtl/>
          <w:lang w:bidi="ar-EG"/>
        </w:rPr>
        <w:t>الاتحاد الدولي للاتصالات</w:t>
      </w:r>
      <w:r w:rsidR="0082324C">
        <w:rPr>
          <w:b/>
          <w:bCs/>
          <w:lang w:bidi="ar-EG"/>
        </w:rPr>
        <w:br/>
      </w:r>
      <w:r w:rsidRPr="00762016">
        <w:rPr>
          <w:rFonts w:hint="cs"/>
          <w:b/>
          <w:bCs/>
          <w:u w:val="single"/>
          <w:rtl/>
          <w:lang w:bidi="ar-EG"/>
        </w:rPr>
        <w:t>جنيف</w:t>
      </w:r>
    </w:p>
    <w:p w14:paraId="759CD650" w14:textId="36DB0A77" w:rsidR="00192C2A" w:rsidRPr="004110B3" w:rsidRDefault="00EB01B5" w:rsidP="00EB01B5">
      <w:pPr>
        <w:tabs>
          <w:tab w:val="clear" w:pos="794"/>
          <w:tab w:val="clear" w:pos="1361"/>
          <w:tab w:val="clear" w:pos="1928"/>
          <w:tab w:val="clear" w:pos="5330"/>
          <w:tab w:val="clear" w:pos="5897"/>
          <w:tab w:val="left" w:pos="2126"/>
          <w:tab w:val="left" w:pos="2551"/>
          <w:tab w:val="left" w:pos="5528"/>
          <w:tab w:val="left" w:pos="6237"/>
        </w:tabs>
        <w:spacing w:before="1080"/>
        <w:rPr>
          <w:b/>
          <w:bCs/>
          <w:sz w:val="16"/>
          <w:szCs w:val="22"/>
          <w:rtl/>
          <w:lang w:bidi="ar-EG"/>
        </w:rPr>
      </w:pPr>
      <w:r>
        <w:rPr>
          <w:b/>
          <w:bCs/>
          <w:sz w:val="16"/>
          <w:szCs w:val="22"/>
          <w:lang w:bidi="ar-EG"/>
        </w:rPr>
        <w:t>64</w:t>
      </w:r>
      <w:r w:rsidR="00193437" w:rsidRPr="004110B3">
        <w:rPr>
          <w:b/>
          <w:bCs/>
          <w:sz w:val="16"/>
          <w:szCs w:val="22"/>
          <w:lang w:bidi="ar-EG"/>
        </w:rPr>
        <w:t>-</w:t>
      </w:r>
      <w:r>
        <w:rPr>
          <w:b/>
          <w:bCs/>
          <w:sz w:val="16"/>
          <w:szCs w:val="22"/>
          <w:lang w:bidi="ar-EG"/>
        </w:rPr>
        <w:t>66</w:t>
      </w:r>
      <w:r w:rsidR="00193437" w:rsidRPr="004110B3">
        <w:rPr>
          <w:b/>
          <w:bCs/>
          <w:sz w:val="16"/>
          <w:szCs w:val="22"/>
          <w:lang w:bidi="ar-EG"/>
        </w:rPr>
        <w:t xml:space="preserve"> rue de Grand-</w:t>
      </w:r>
      <w:proofErr w:type="spellStart"/>
      <w:r w:rsidR="00193437" w:rsidRPr="004110B3">
        <w:rPr>
          <w:b/>
          <w:bCs/>
          <w:sz w:val="16"/>
          <w:szCs w:val="22"/>
          <w:lang w:bidi="ar-EG"/>
        </w:rPr>
        <w:t>Pré</w:t>
      </w:r>
      <w:proofErr w:type="spellEnd"/>
      <w:r w:rsidR="00193437" w:rsidRPr="004110B3">
        <w:rPr>
          <w:b/>
          <w:bCs/>
          <w:sz w:val="16"/>
          <w:szCs w:val="22"/>
          <w:rtl/>
          <w:lang w:bidi="ar-EG"/>
        </w:rPr>
        <w:tab/>
      </w:r>
      <w:r w:rsidR="00193437" w:rsidRPr="004110B3">
        <w:rPr>
          <w:rFonts w:hint="cs"/>
          <w:b/>
          <w:bCs/>
          <w:sz w:val="16"/>
          <w:szCs w:val="22"/>
          <w:rtl/>
          <w:lang w:val="ru-RU" w:bidi="ar-EG"/>
        </w:rPr>
        <w:t xml:space="preserve">البريد الإلكتروني: </w:t>
      </w:r>
      <w:r w:rsidR="00020351">
        <w:rPr>
          <w:rStyle w:val="Hyperlink"/>
          <w:b/>
          <w:bCs/>
          <w:sz w:val="16"/>
          <w:szCs w:val="22"/>
          <w:lang w:val="fr-CH" w:bidi="ar-EG"/>
        </w:rPr>
        <w:fldChar w:fldCharType="begin"/>
      </w:r>
      <w:r w:rsidR="00020351">
        <w:rPr>
          <w:rStyle w:val="Hyperlink"/>
          <w:b/>
          <w:bCs/>
          <w:sz w:val="16"/>
          <w:szCs w:val="22"/>
          <w:lang w:val="fr-CH" w:bidi="ar-EG"/>
        </w:rPr>
        <w:instrText xml:space="preserve"> HYPERLINK "mailto:gva.missions@mfa.gov.hu" </w:instrText>
      </w:r>
      <w:r w:rsidR="00020351">
        <w:rPr>
          <w:rStyle w:val="Hyperlink"/>
          <w:b/>
          <w:bCs/>
          <w:sz w:val="16"/>
          <w:szCs w:val="22"/>
          <w:lang w:val="fr-CH" w:bidi="ar-EG"/>
        </w:rPr>
        <w:fldChar w:fldCharType="separate"/>
      </w:r>
      <w:r w:rsidR="00193437" w:rsidRPr="004110B3">
        <w:rPr>
          <w:rStyle w:val="Hyperlink"/>
          <w:b/>
          <w:bCs/>
          <w:sz w:val="16"/>
          <w:szCs w:val="22"/>
          <w:lang w:val="fr-CH" w:bidi="ar-EG"/>
        </w:rPr>
        <w:t>gva.missions</w:t>
      </w:r>
      <w:r w:rsidR="00193437" w:rsidRPr="004110B3">
        <w:rPr>
          <w:rStyle w:val="Hyperlink"/>
          <w:b/>
          <w:bCs/>
          <w:sz w:val="16"/>
          <w:szCs w:val="22"/>
          <w:lang w:bidi="ar-EG"/>
        </w:rPr>
        <w:t>@mfa.gov.hu</w:t>
      </w:r>
      <w:r w:rsidR="00020351">
        <w:rPr>
          <w:rStyle w:val="Hyperlink"/>
          <w:b/>
          <w:bCs/>
          <w:sz w:val="16"/>
          <w:szCs w:val="22"/>
          <w:lang w:bidi="ar-EG"/>
        </w:rPr>
        <w:fldChar w:fldCharType="end"/>
      </w:r>
      <w:r w:rsidR="00193437" w:rsidRPr="004110B3">
        <w:rPr>
          <w:b/>
          <w:bCs/>
          <w:sz w:val="16"/>
          <w:szCs w:val="22"/>
          <w:rtl/>
          <w:lang w:val="fr-CH" w:bidi="ar-EG"/>
        </w:rPr>
        <w:tab/>
      </w:r>
      <w:r w:rsidR="00193437" w:rsidRPr="004110B3">
        <w:rPr>
          <w:rFonts w:hint="cs"/>
          <w:b/>
          <w:bCs/>
          <w:sz w:val="16"/>
          <w:szCs w:val="22"/>
          <w:rtl/>
          <w:lang w:val="ru-RU" w:bidi="ar-EG"/>
        </w:rPr>
        <w:t xml:space="preserve">الهاتف: </w:t>
      </w:r>
      <w:r w:rsidR="0082324C" w:rsidRPr="004110B3">
        <w:rPr>
          <w:b/>
          <w:bCs/>
          <w:sz w:val="16"/>
          <w:szCs w:val="22"/>
          <w:lang w:bidi="ar-EG"/>
        </w:rPr>
        <w:t>+ (41) 22 346 0323</w:t>
      </w:r>
      <w:r w:rsidR="00193437" w:rsidRPr="004110B3">
        <w:rPr>
          <w:b/>
          <w:bCs/>
          <w:sz w:val="16"/>
          <w:szCs w:val="22"/>
          <w:rtl/>
          <w:lang w:val="ru-RU" w:bidi="ar-EG"/>
        </w:rPr>
        <w:tab/>
      </w:r>
      <w:r w:rsidR="00193437" w:rsidRPr="004110B3">
        <w:rPr>
          <w:rFonts w:hint="cs"/>
          <w:b/>
          <w:bCs/>
          <w:sz w:val="16"/>
          <w:szCs w:val="22"/>
          <w:rtl/>
          <w:lang w:val="ru-RU" w:bidi="ar-EG"/>
        </w:rPr>
        <w:t xml:space="preserve">الفاكس: </w:t>
      </w:r>
      <w:r w:rsidR="0082324C" w:rsidRPr="004110B3">
        <w:rPr>
          <w:b/>
          <w:bCs/>
          <w:sz w:val="16"/>
          <w:szCs w:val="22"/>
          <w:lang w:bidi="ar-EG"/>
        </w:rPr>
        <w:t>+ (41) 22 346 5861</w:t>
      </w:r>
    </w:p>
    <w:p w14:paraId="566494AD" w14:textId="20FDCB49" w:rsidR="00193437" w:rsidRPr="004110B3" w:rsidRDefault="00193437" w:rsidP="004110B3">
      <w:pPr>
        <w:tabs>
          <w:tab w:val="clear" w:pos="794"/>
          <w:tab w:val="clear" w:pos="1361"/>
          <w:tab w:val="clear" w:pos="1928"/>
          <w:tab w:val="clear" w:pos="5330"/>
          <w:tab w:val="left" w:pos="2126"/>
          <w:tab w:val="left" w:pos="2551"/>
          <w:tab w:val="left" w:pos="5528"/>
        </w:tabs>
        <w:spacing w:before="0"/>
        <w:rPr>
          <w:b/>
          <w:bCs/>
          <w:sz w:val="16"/>
          <w:szCs w:val="22"/>
          <w:lang w:bidi="ar-EG"/>
        </w:rPr>
      </w:pPr>
      <w:r w:rsidRPr="004110B3">
        <w:rPr>
          <w:b/>
          <w:bCs/>
          <w:sz w:val="16"/>
          <w:szCs w:val="22"/>
          <w:lang w:bidi="ar-EG"/>
        </w:rPr>
        <w:t>1202 Geneva, Switzerland</w:t>
      </w:r>
      <w:r w:rsidRPr="004110B3">
        <w:rPr>
          <w:b/>
          <w:bCs/>
          <w:sz w:val="16"/>
          <w:szCs w:val="22"/>
          <w:rtl/>
          <w:lang w:bidi="ar-EG"/>
        </w:rPr>
        <w:tab/>
      </w:r>
      <w:r w:rsidRPr="004110B3">
        <w:rPr>
          <w:rFonts w:hint="cs"/>
          <w:b/>
          <w:bCs/>
          <w:sz w:val="16"/>
          <w:szCs w:val="22"/>
          <w:rtl/>
          <w:lang w:val="ru-RU" w:bidi="ar-EG"/>
        </w:rPr>
        <w:t xml:space="preserve">البريد الإلكتروني: </w:t>
      </w:r>
      <w:r w:rsidR="00020351">
        <w:rPr>
          <w:rStyle w:val="Hyperlink"/>
          <w:b/>
          <w:bCs/>
          <w:sz w:val="16"/>
          <w:szCs w:val="22"/>
          <w:lang w:bidi="ar-EG"/>
        </w:rPr>
        <w:fldChar w:fldCharType="begin"/>
      </w:r>
      <w:r w:rsidR="00020351">
        <w:rPr>
          <w:rStyle w:val="Hyperlink"/>
          <w:b/>
          <w:bCs/>
          <w:sz w:val="16"/>
          <w:szCs w:val="22"/>
          <w:lang w:bidi="ar-EG"/>
        </w:rPr>
        <w:instrText xml:space="preserve"> HYPERLINK "mailto:mission.wto@mfa.gov.hu" </w:instrText>
      </w:r>
      <w:r w:rsidR="00020351">
        <w:rPr>
          <w:rStyle w:val="Hyperlink"/>
          <w:b/>
          <w:bCs/>
          <w:sz w:val="16"/>
          <w:szCs w:val="22"/>
          <w:lang w:bidi="ar-EG"/>
        </w:rPr>
        <w:fldChar w:fldCharType="separate"/>
      </w:r>
      <w:r w:rsidR="0082324C" w:rsidRPr="004110B3">
        <w:rPr>
          <w:rStyle w:val="Hyperlink"/>
          <w:b/>
          <w:bCs/>
          <w:sz w:val="16"/>
          <w:szCs w:val="22"/>
          <w:lang w:bidi="ar-EG"/>
        </w:rPr>
        <w:t>mission.wto@mfa.gov.hu</w:t>
      </w:r>
      <w:r w:rsidR="00020351">
        <w:rPr>
          <w:rStyle w:val="Hyperlink"/>
          <w:b/>
          <w:bCs/>
          <w:sz w:val="16"/>
          <w:szCs w:val="22"/>
          <w:lang w:bidi="ar-EG"/>
        </w:rPr>
        <w:fldChar w:fldCharType="end"/>
      </w:r>
      <w:r w:rsidRPr="004110B3">
        <w:rPr>
          <w:b/>
          <w:bCs/>
          <w:sz w:val="16"/>
          <w:szCs w:val="22"/>
          <w:rtl/>
          <w:lang w:val="fr-CH" w:bidi="ar-EG"/>
        </w:rPr>
        <w:tab/>
      </w:r>
      <w:r w:rsidRPr="004110B3">
        <w:rPr>
          <w:rFonts w:hint="cs"/>
          <w:b/>
          <w:bCs/>
          <w:sz w:val="16"/>
          <w:szCs w:val="22"/>
          <w:rtl/>
          <w:lang w:val="ru-RU" w:bidi="ar-EG"/>
        </w:rPr>
        <w:t xml:space="preserve">الهاتف: </w:t>
      </w:r>
      <w:r w:rsidR="0082324C" w:rsidRPr="004110B3">
        <w:rPr>
          <w:b/>
          <w:bCs/>
          <w:sz w:val="16"/>
          <w:szCs w:val="22"/>
          <w:lang w:bidi="ar-EG"/>
        </w:rPr>
        <w:t>+ (41) 22 908 0620</w:t>
      </w:r>
      <w:r w:rsidRPr="004110B3">
        <w:rPr>
          <w:b/>
          <w:bCs/>
          <w:sz w:val="16"/>
          <w:szCs w:val="22"/>
          <w:rtl/>
          <w:lang w:val="ru-RU" w:bidi="ar-EG"/>
        </w:rPr>
        <w:tab/>
      </w:r>
      <w:r w:rsidRPr="004110B3">
        <w:rPr>
          <w:rFonts w:hint="cs"/>
          <w:b/>
          <w:bCs/>
          <w:sz w:val="16"/>
          <w:szCs w:val="22"/>
          <w:rtl/>
          <w:lang w:val="ru-RU" w:bidi="ar-EG"/>
        </w:rPr>
        <w:t xml:space="preserve">الفاكس: </w:t>
      </w:r>
      <w:r w:rsidR="0082324C" w:rsidRPr="004110B3">
        <w:rPr>
          <w:b/>
          <w:bCs/>
          <w:sz w:val="16"/>
          <w:szCs w:val="22"/>
          <w:lang w:bidi="ar-EG"/>
        </w:rPr>
        <w:t>+ (41) 22 908 0629</w:t>
      </w:r>
    </w:p>
    <w:p w14:paraId="755670CB" w14:textId="103221F3" w:rsidR="0082324C" w:rsidRDefault="0082324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after="160" w:line="259" w:lineRule="auto"/>
        <w:jc w:val="left"/>
        <w:rPr>
          <w:b/>
          <w:bCs/>
          <w:sz w:val="18"/>
          <w:szCs w:val="24"/>
          <w:lang w:bidi="ar-EG"/>
        </w:rPr>
      </w:pPr>
      <w:r>
        <w:rPr>
          <w:b/>
          <w:bCs/>
          <w:sz w:val="18"/>
          <w:szCs w:val="24"/>
          <w:rtl/>
          <w:lang w:bidi="ar-EG"/>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2"/>
        <w:gridCol w:w="2977"/>
      </w:tblGrid>
      <w:tr w:rsidR="00192C2A" w14:paraId="437D5866" w14:textId="77777777" w:rsidTr="003349D0">
        <w:tc>
          <w:tcPr>
            <w:tcW w:w="6652" w:type="dxa"/>
          </w:tcPr>
          <w:p w14:paraId="19B26974" w14:textId="77777777" w:rsidR="00192C2A" w:rsidRPr="00922349" w:rsidRDefault="00922349" w:rsidP="00192C2A">
            <w:pPr>
              <w:jc w:val="center"/>
              <w:rPr>
                <w:b/>
                <w:bCs/>
                <w:sz w:val="34"/>
                <w:szCs w:val="34"/>
                <w:rtl/>
                <w:lang w:bidi="ar-EG"/>
              </w:rPr>
            </w:pPr>
            <w:r w:rsidRPr="00922349">
              <w:rPr>
                <w:rFonts w:hint="cs"/>
                <w:b/>
                <w:bCs/>
                <w:sz w:val="34"/>
                <w:szCs w:val="34"/>
                <w:rtl/>
                <w:lang w:bidi="ar-EG"/>
              </w:rPr>
              <w:t>السيرة الذاتية</w:t>
            </w:r>
          </w:p>
          <w:p w14:paraId="6C8441E2" w14:textId="77777777" w:rsidR="00922349" w:rsidRPr="00922349" w:rsidRDefault="00922349" w:rsidP="00192C2A">
            <w:pPr>
              <w:jc w:val="center"/>
              <w:rPr>
                <w:b/>
                <w:bCs/>
                <w:sz w:val="34"/>
                <w:szCs w:val="34"/>
                <w:rtl/>
                <w:lang w:bidi="ar-EG"/>
              </w:rPr>
            </w:pPr>
            <w:r w:rsidRPr="00922349">
              <w:rPr>
                <w:rFonts w:hint="cs"/>
                <w:b/>
                <w:bCs/>
                <w:sz w:val="34"/>
                <w:szCs w:val="34"/>
                <w:rtl/>
                <w:lang w:bidi="ar-EG"/>
              </w:rPr>
              <w:t xml:space="preserve">السيد </w:t>
            </w:r>
            <w:r w:rsidRPr="00922349">
              <w:rPr>
                <w:rFonts w:hint="cs"/>
                <w:b/>
                <w:bCs/>
                <w:color w:val="000000"/>
                <w:sz w:val="34"/>
                <w:szCs w:val="34"/>
                <w:rtl/>
              </w:rPr>
              <w:t>إشتفان بوجوكي</w:t>
            </w:r>
          </w:p>
        </w:tc>
        <w:tc>
          <w:tcPr>
            <w:tcW w:w="2977" w:type="dxa"/>
          </w:tcPr>
          <w:p w14:paraId="28E06487" w14:textId="77777777" w:rsidR="00192C2A" w:rsidRDefault="00192C2A" w:rsidP="001100B7">
            <w:pPr>
              <w:rPr>
                <w:rtl/>
                <w:lang w:bidi="ar-EG"/>
              </w:rPr>
            </w:pPr>
            <w:r>
              <w:rPr>
                <w:b/>
                <w:bCs/>
                <w:noProof/>
              </w:rPr>
              <w:drawing>
                <wp:inline distT="0" distB="0" distL="0" distR="0" wp14:anchorId="3E5EF52C" wp14:editId="5BF07A64">
                  <wp:extent cx="1552575" cy="207507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2446" cy="2088269"/>
                          </a:xfrm>
                          <a:prstGeom prst="rect">
                            <a:avLst/>
                          </a:prstGeom>
                          <a:noFill/>
                          <a:ln>
                            <a:noFill/>
                          </a:ln>
                        </pic:spPr>
                      </pic:pic>
                    </a:graphicData>
                  </a:graphic>
                </wp:inline>
              </w:drawing>
            </w:r>
          </w:p>
        </w:tc>
      </w:tr>
    </w:tbl>
    <w:p w14:paraId="3AB5143A" w14:textId="77777777" w:rsidR="009A3AF1" w:rsidRDefault="00020351" w:rsidP="0086188F">
      <w:pPr>
        <w:bidi w:val="0"/>
        <w:ind w:left="360"/>
        <w:rPr>
          <w:rtl/>
          <w:lang w:bidi="ar-EG"/>
        </w:rPr>
      </w:pPr>
      <w:hyperlink r:id="rId10" w:history="1">
        <w:r w:rsidR="00192C2A">
          <w:rPr>
            <w:rStyle w:val="Hyperlink"/>
          </w:rPr>
          <w:t>www.istvanbozsoki.com</w:t>
        </w:r>
      </w:hyperlink>
    </w:p>
    <w:p w14:paraId="4FD5C05F" w14:textId="77777777" w:rsidR="00192C2A" w:rsidRPr="005C7C26" w:rsidRDefault="00922349" w:rsidP="001100B7">
      <w:pPr>
        <w:rPr>
          <w:b/>
          <w:bCs/>
          <w:i/>
          <w:iCs/>
          <w:rtl/>
          <w:lang w:bidi="ar-EG"/>
        </w:rPr>
      </w:pPr>
      <w:r w:rsidRPr="005C7C26">
        <w:rPr>
          <w:rFonts w:hint="cs"/>
          <w:b/>
          <w:bCs/>
          <w:i/>
          <w:iCs/>
          <w:rtl/>
          <w:lang w:bidi="ar-EG"/>
        </w:rPr>
        <w:t>البيانات الشخصية</w:t>
      </w:r>
    </w:p>
    <w:p w14:paraId="5641EB68" w14:textId="70233F05" w:rsidR="00192C2A" w:rsidRPr="00566165" w:rsidRDefault="00192C2A" w:rsidP="002A3936">
      <w:pPr>
        <w:tabs>
          <w:tab w:val="clear" w:pos="1361"/>
          <w:tab w:val="clear" w:pos="1928"/>
          <w:tab w:val="left" w:pos="1417"/>
          <w:tab w:val="left" w:pos="2551"/>
        </w:tabs>
        <w:rPr>
          <w:b/>
          <w:bCs/>
          <w:lang w:val="es-ES" w:bidi="ar-EG"/>
        </w:rPr>
      </w:pPr>
      <w:r w:rsidRPr="005C7C26">
        <w:rPr>
          <w:b/>
          <w:bCs/>
          <w:iCs/>
        </w:rPr>
        <w:fldChar w:fldCharType="begin"/>
      </w:r>
      <w:r w:rsidRPr="005C7C26">
        <w:rPr>
          <w:b/>
          <w:bCs/>
          <w:iCs/>
        </w:rPr>
        <w:instrText>symbol 250 \f "Wingdings" \s 10 \h</w:instrText>
      </w:r>
      <w:r w:rsidRPr="005C7C26">
        <w:rPr>
          <w:b/>
          <w:bCs/>
          <w:iCs/>
        </w:rPr>
        <w:fldChar w:fldCharType="end"/>
      </w:r>
      <w:r w:rsidRPr="005C7C26">
        <w:rPr>
          <w:b/>
          <w:bCs/>
          <w:iCs/>
          <w:rtl/>
        </w:rPr>
        <w:tab/>
      </w:r>
      <w:r w:rsidR="005C7C26" w:rsidRPr="005C7C26">
        <w:rPr>
          <w:rFonts w:hint="cs"/>
          <w:b/>
          <w:bCs/>
          <w:iCs/>
          <w:rtl/>
        </w:rPr>
        <w:t>تاريخ الميلاد:</w:t>
      </w:r>
      <w:r w:rsidR="002A3936">
        <w:rPr>
          <w:b/>
          <w:bCs/>
          <w:iCs/>
        </w:rPr>
        <w:tab/>
      </w:r>
      <w:r w:rsidR="002A3936" w:rsidRPr="002A3936">
        <w:t>3</w:t>
      </w:r>
      <w:r w:rsidR="005C7C26" w:rsidRPr="002A3936">
        <w:rPr>
          <w:rFonts w:hint="cs"/>
          <w:rtl/>
        </w:rPr>
        <w:t xml:space="preserve"> يوليو </w:t>
      </w:r>
      <w:r w:rsidR="002A3936" w:rsidRPr="002A3936">
        <w:t>1956</w:t>
      </w:r>
    </w:p>
    <w:p w14:paraId="39F0C807" w14:textId="51BF3091" w:rsidR="00192C2A" w:rsidRPr="005C7C26" w:rsidRDefault="00192C2A" w:rsidP="002A3936">
      <w:pPr>
        <w:tabs>
          <w:tab w:val="clear" w:pos="1928"/>
          <w:tab w:val="left" w:pos="2551"/>
        </w:tabs>
        <w:rPr>
          <w:b/>
          <w:bCs/>
          <w:rtl/>
          <w:lang w:bidi="ar-EG"/>
        </w:rPr>
      </w:pPr>
      <w:r w:rsidRPr="005C7C26">
        <w:rPr>
          <w:b/>
          <w:bCs/>
          <w:iCs/>
        </w:rPr>
        <w:fldChar w:fldCharType="begin"/>
      </w:r>
      <w:r w:rsidRPr="005C7C26">
        <w:rPr>
          <w:b/>
          <w:bCs/>
          <w:iCs/>
        </w:rPr>
        <w:instrText>symbol 250 \f "Wingdings" \s 10 \h</w:instrText>
      </w:r>
      <w:r w:rsidRPr="005C7C26">
        <w:rPr>
          <w:b/>
          <w:bCs/>
          <w:iCs/>
        </w:rPr>
        <w:fldChar w:fldCharType="end"/>
      </w:r>
      <w:r w:rsidRPr="005C7C26">
        <w:rPr>
          <w:b/>
          <w:bCs/>
          <w:iCs/>
          <w:rtl/>
        </w:rPr>
        <w:tab/>
      </w:r>
      <w:r w:rsidR="00566165">
        <w:rPr>
          <w:rFonts w:hint="cs"/>
          <w:b/>
          <w:bCs/>
          <w:iCs/>
          <w:rtl/>
        </w:rPr>
        <w:t xml:space="preserve">الحالة </w:t>
      </w:r>
      <w:r w:rsidR="00566165">
        <w:rPr>
          <w:rFonts w:hint="cs"/>
          <w:b/>
          <w:bCs/>
          <w:iCs/>
          <w:rtl/>
          <w:lang w:bidi="ar-EG"/>
        </w:rPr>
        <w:t>الاجتماعي</w:t>
      </w:r>
      <w:r w:rsidR="005C7C26" w:rsidRPr="005C7C26">
        <w:rPr>
          <w:rFonts w:hint="cs"/>
          <w:b/>
          <w:bCs/>
          <w:iCs/>
          <w:rtl/>
        </w:rPr>
        <w:t>ة:</w:t>
      </w:r>
      <w:r w:rsidR="005C7C26" w:rsidRPr="005C7C26">
        <w:rPr>
          <w:rFonts w:hint="cs"/>
          <w:b/>
          <w:bCs/>
          <w:i/>
          <w:rtl/>
        </w:rPr>
        <w:tab/>
      </w:r>
      <w:r w:rsidR="005C7C26" w:rsidRPr="002A3936">
        <w:rPr>
          <w:rFonts w:hint="cs"/>
          <w:rtl/>
        </w:rPr>
        <w:t>متزوج</w:t>
      </w:r>
    </w:p>
    <w:p w14:paraId="653686D0" w14:textId="4E8D27FA" w:rsidR="00192C2A" w:rsidRPr="005C7C26" w:rsidRDefault="00192C2A" w:rsidP="002A3936">
      <w:pPr>
        <w:tabs>
          <w:tab w:val="clear" w:pos="1361"/>
        </w:tabs>
        <w:rPr>
          <w:b/>
          <w:bCs/>
          <w:rtl/>
          <w:lang w:bidi="ar-EG"/>
        </w:rPr>
      </w:pPr>
      <w:r w:rsidRPr="005C7C26">
        <w:rPr>
          <w:b/>
          <w:bCs/>
          <w:iCs/>
        </w:rPr>
        <w:fldChar w:fldCharType="begin"/>
      </w:r>
      <w:r w:rsidRPr="005C7C26">
        <w:rPr>
          <w:b/>
          <w:bCs/>
          <w:iCs/>
        </w:rPr>
        <w:instrText>symbol 250 \f "Wingdings" \s 10 \h</w:instrText>
      </w:r>
      <w:r w:rsidRPr="005C7C26">
        <w:rPr>
          <w:b/>
          <w:bCs/>
          <w:iCs/>
        </w:rPr>
        <w:fldChar w:fldCharType="end"/>
      </w:r>
      <w:r w:rsidRPr="005C7C26">
        <w:rPr>
          <w:b/>
          <w:bCs/>
          <w:iCs/>
          <w:rtl/>
        </w:rPr>
        <w:tab/>
      </w:r>
      <w:r w:rsidR="005C7C26" w:rsidRPr="005C7C26">
        <w:rPr>
          <w:rFonts w:hint="cs"/>
          <w:b/>
          <w:bCs/>
          <w:iCs/>
          <w:rtl/>
        </w:rPr>
        <w:t>الأبناء:</w:t>
      </w:r>
      <w:r w:rsidR="002A3936">
        <w:rPr>
          <w:b/>
          <w:bCs/>
          <w:i/>
        </w:rPr>
        <w:tab/>
      </w:r>
      <w:r w:rsidR="002A3936">
        <w:rPr>
          <w:b/>
          <w:bCs/>
          <w:i/>
        </w:rPr>
        <w:tab/>
      </w:r>
      <w:r w:rsidR="005C7C26" w:rsidRPr="002A3936">
        <w:rPr>
          <w:rFonts w:hint="cs"/>
          <w:rtl/>
        </w:rPr>
        <w:t>ابنتان</w:t>
      </w:r>
    </w:p>
    <w:p w14:paraId="77DEC455" w14:textId="18437CDC" w:rsidR="00192C2A" w:rsidRDefault="00192C2A" w:rsidP="002A3936">
      <w:pPr>
        <w:tabs>
          <w:tab w:val="clear" w:pos="3062"/>
          <w:tab w:val="right" w:pos="3069"/>
        </w:tabs>
        <w:rPr>
          <w:b/>
          <w:i/>
          <w:rtl/>
          <w:lang w:bidi="ar-EG"/>
        </w:rPr>
      </w:pPr>
      <w:r w:rsidRPr="005C7C26">
        <w:rPr>
          <w:b/>
          <w:bCs/>
          <w:iCs/>
        </w:rPr>
        <w:fldChar w:fldCharType="begin"/>
      </w:r>
      <w:r w:rsidRPr="005C7C26">
        <w:rPr>
          <w:b/>
          <w:bCs/>
          <w:iCs/>
        </w:rPr>
        <w:instrText>symbol 250 \f "Wingdings" \s 10 \h</w:instrText>
      </w:r>
      <w:r w:rsidRPr="005C7C26">
        <w:rPr>
          <w:b/>
          <w:bCs/>
          <w:iCs/>
        </w:rPr>
        <w:fldChar w:fldCharType="end"/>
      </w:r>
      <w:r w:rsidRPr="005C7C26">
        <w:rPr>
          <w:b/>
          <w:bCs/>
          <w:iCs/>
          <w:rtl/>
        </w:rPr>
        <w:tab/>
      </w:r>
      <w:r w:rsidR="005C7C26" w:rsidRPr="005C7C26">
        <w:rPr>
          <w:rFonts w:hint="cs"/>
          <w:b/>
          <w:bCs/>
          <w:iCs/>
          <w:rtl/>
        </w:rPr>
        <w:t>الجنسية:</w:t>
      </w:r>
      <w:r w:rsidR="005C7C26" w:rsidRPr="002A3936">
        <w:rPr>
          <w:rFonts w:hint="cs"/>
          <w:b/>
          <w:iCs/>
          <w:rtl/>
        </w:rPr>
        <w:tab/>
      </w:r>
      <w:r w:rsidR="002A3936" w:rsidRPr="002A3936">
        <w:rPr>
          <w:b/>
          <w:i/>
        </w:rPr>
        <w:tab/>
      </w:r>
      <w:r w:rsidR="005C7C26" w:rsidRPr="002A3936">
        <w:rPr>
          <w:rFonts w:hint="cs"/>
          <w:rtl/>
        </w:rPr>
        <w:t>هنغاري</w:t>
      </w:r>
    </w:p>
    <w:p w14:paraId="1524EF0A" w14:textId="77777777" w:rsidR="004A7327" w:rsidRPr="005C7C26" w:rsidRDefault="005C7C26" w:rsidP="002A3936">
      <w:pPr>
        <w:pStyle w:val="Headingb"/>
        <w:spacing w:after="120"/>
        <w:rPr>
          <w:i/>
          <w:iCs/>
          <w:rtl/>
        </w:rPr>
      </w:pPr>
      <w:r w:rsidRPr="005C7C26">
        <w:rPr>
          <w:rFonts w:hint="cs"/>
          <w:i/>
          <w:iCs/>
          <w:rtl/>
        </w:rPr>
        <w:t>التعليم</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61"/>
      </w:tblGrid>
      <w:tr w:rsidR="00192C2A" w14:paraId="432AE036" w14:textId="77777777" w:rsidTr="00192C2A">
        <w:tc>
          <w:tcPr>
            <w:tcW w:w="2689" w:type="dxa"/>
          </w:tcPr>
          <w:p w14:paraId="44F30270" w14:textId="76E94A51" w:rsidR="00192C2A" w:rsidRPr="006A578E" w:rsidRDefault="00192C2A" w:rsidP="00903A8C">
            <w:pPr>
              <w:rPr>
                <w:b/>
                <w:bCs/>
              </w:rPr>
            </w:pPr>
            <w:r w:rsidRPr="006A578E">
              <w:rPr>
                <w:b/>
                <w:bCs/>
              </w:rPr>
              <w:t>19</w:t>
            </w:r>
            <w:r w:rsidR="00903A8C">
              <w:rPr>
                <w:b/>
                <w:bCs/>
              </w:rPr>
              <w:t>80</w:t>
            </w:r>
            <w:r w:rsidRPr="006A578E">
              <w:rPr>
                <w:b/>
                <w:bCs/>
              </w:rPr>
              <w:t>-19</w:t>
            </w:r>
            <w:r w:rsidR="00903A8C">
              <w:rPr>
                <w:b/>
                <w:bCs/>
              </w:rPr>
              <w:t>75</w:t>
            </w:r>
          </w:p>
        </w:tc>
        <w:tc>
          <w:tcPr>
            <w:tcW w:w="6661" w:type="dxa"/>
          </w:tcPr>
          <w:p w14:paraId="7AA6D773" w14:textId="7E48BE6C" w:rsidR="003E5F5D" w:rsidRPr="003E5F5D" w:rsidRDefault="002F7E14" w:rsidP="002A3936">
            <w:pPr>
              <w:rPr>
                <w:b/>
                <w:bCs/>
                <w:rtl/>
              </w:rPr>
            </w:pPr>
            <w:r w:rsidRPr="003E5F5D">
              <w:rPr>
                <w:rFonts w:hint="cs"/>
                <w:b/>
                <w:bCs/>
                <w:rtl/>
              </w:rPr>
              <w:t>درجة ال</w:t>
            </w:r>
            <w:r w:rsidR="002A3936">
              <w:rPr>
                <w:rFonts w:hint="cs"/>
                <w:b/>
                <w:bCs/>
                <w:rtl/>
              </w:rPr>
              <w:t>ماجستير في هندسة الاتصالات</w:t>
            </w:r>
          </w:p>
          <w:p w14:paraId="6390C037" w14:textId="55CB42B5" w:rsidR="00192C2A" w:rsidRPr="002F7E14" w:rsidRDefault="00417A21" w:rsidP="00EB01B5">
            <w:pPr>
              <w:spacing w:before="0"/>
              <w:rPr>
                <w:rtl/>
                <w:lang w:bidi="ar-EG"/>
              </w:rPr>
            </w:pPr>
            <w:r>
              <w:rPr>
                <w:rFonts w:hint="cs"/>
                <w:rtl/>
              </w:rPr>
              <w:t xml:space="preserve">من </w:t>
            </w:r>
            <w:r w:rsidR="006A769F" w:rsidRPr="00417A21">
              <w:rPr>
                <w:rFonts w:hint="cs"/>
                <w:rtl/>
              </w:rPr>
              <w:t xml:space="preserve">الجامعة </w:t>
            </w:r>
            <w:r w:rsidR="006A769F" w:rsidRPr="002F7E14">
              <w:rPr>
                <w:rFonts w:hint="cs"/>
                <w:rtl/>
              </w:rPr>
              <w:t>التقنية في بودابست</w:t>
            </w:r>
            <w:r w:rsidR="00903A8C">
              <w:rPr>
                <w:rFonts w:hint="cs"/>
                <w:rtl/>
              </w:rPr>
              <w:t>،</w:t>
            </w:r>
            <w:r>
              <w:rPr>
                <w:rFonts w:hint="cs"/>
                <w:rtl/>
              </w:rPr>
              <w:t xml:space="preserve"> </w:t>
            </w:r>
            <w:r w:rsidR="00903A8C">
              <w:rPr>
                <w:rFonts w:hint="cs"/>
                <w:rtl/>
              </w:rPr>
              <w:t>هنغاريا</w:t>
            </w:r>
          </w:p>
        </w:tc>
      </w:tr>
      <w:tr w:rsidR="00192C2A" w14:paraId="2CC23879" w14:textId="77777777" w:rsidTr="00192C2A">
        <w:tc>
          <w:tcPr>
            <w:tcW w:w="2689" w:type="dxa"/>
          </w:tcPr>
          <w:p w14:paraId="5EE8567A" w14:textId="27EDD171" w:rsidR="00192C2A" w:rsidRDefault="00192C2A" w:rsidP="00903A8C">
            <w:r>
              <w:t>198</w:t>
            </w:r>
            <w:r w:rsidR="00903A8C">
              <w:t>3</w:t>
            </w:r>
            <w:r>
              <w:t>-198</w:t>
            </w:r>
            <w:r w:rsidR="00903A8C">
              <w:t>2</w:t>
            </w:r>
          </w:p>
        </w:tc>
        <w:tc>
          <w:tcPr>
            <w:tcW w:w="6661" w:type="dxa"/>
          </w:tcPr>
          <w:p w14:paraId="515EC44B" w14:textId="38D38686" w:rsidR="00BB3293" w:rsidRDefault="0031319C" w:rsidP="00020DF5">
            <w:pPr>
              <w:rPr>
                <w:rtl/>
                <w:lang w:bidi="ar-EG"/>
              </w:rPr>
            </w:pPr>
            <w:r>
              <w:rPr>
                <w:rFonts w:hint="cs"/>
                <w:rtl/>
                <w:lang w:bidi="ar-EG"/>
              </w:rPr>
              <w:t>نظم</w:t>
            </w:r>
            <w:r w:rsidR="00020DF5">
              <w:rPr>
                <w:rFonts w:hint="cs"/>
                <w:rtl/>
                <w:lang w:bidi="ar-EG"/>
              </w:rPr>
              <w:t xml:space="preserve"> </w:t>
            </w:r>
            <w:r w:rsidR="00020DF5">
              <w:rPr>
                <w:lang w:bidi="ar-EG"/>
              </w:rPr>
              <w:t>PCM</w:t>
            </w:r>
          </w:p>
          <w:p w14:paraId="4A189969" w14:textId="0E54109E" w:rsidR="003349D0" w:rsidRPr="002F7E14" w:rsidRDefault="002F7E14" w:rsidP="00EB01B5">
            <w:pPr>
              <w:spacing w:before="0"/>
              <w:rPr>
                <w:lang w:bidi="ar-EG"/>
              </w:rPr>
            </w:pPr>
            <w:r w:rsidRPr="002F7E14">
              <w:rPr>
                <w:rFonts w:hint="cs"/>
                <w:rtl/>
                <w:lang w:bidi="ar-EG"/>
              </w:rPr>
              <w:t xml:space="preserve">كلية </w:t>
            </w:r>
            <w:r w:rsidR="002A5F8C">
              <w:rPr>
                <w:rFonts w:hint="cs"/>
                <w:rtl/>
                <w:lang w:bidi="ar-EG"/>
              </w:rPr>
              <w:t>"</w:t>
            </w:r>
            <w:r w:rsidRPr="002F7E14">
              <w:rPr>
                <w:rFonts w:hint="cs"/>
                <w:rtl/>
                <w:lang w:bidi="ar-EG"/>
              </w:rPr>
              <w:t>كاندو كالمان</w:t>
            </w:r>
            <w:r w:rsidR="002A5F8C">
              <w:rPr>
                <w:rFonts w:hint="cs"/>
                <w:rtl/>
                <w:lang w:bidi="ar-EG"/>
              </w:rPr>
              <w:t>"</w:t>
            </w:r>
            <w:r w:rsidRPr="002F7E14">
              <w:rPr>
                <w:rFonts w:hint="cs"/>
                <w:rtl/>
                <w:lang w:bidi="ar-EG"/>
              </w:rPr>
              <w:t xml:space="preserve"> التقنية</w:t>
            </w:r>
            <w:r w:rsidR="0031319C">
              <w:rPr>
                <w:rFonts w:hint="cs"/>
                <w:rtl/>
                <w:lang w:bidi="ar-EG"/>
              </w:rPr>
              <w:t>،</w:t>
            </w:r>
            <w:r w:rsidR="00903A8C">
              <w:rPr>
                <w:rFonts w:hint="cs"/>
                <w:rtl/>
                <w:lang w:bidi="ar-EG"/>
              </w:rPr>
              <w:t xml:space="preserve"> بوداب</w:t>
            </w:r>
            <w:r w:rsidRPr="002F7E14">
              <w:rPr>
                <w:rFonts w:hint="cs"/>
                <w:rtl/>
                <w:lang w:bidi="ar-EG"/>
              </w:rPr>
              <w:t>ست</w:t>
            </w:r>
            <w:r w:rsidR="0031319C">
              <w:rPr>
                <w:rFonts w:hint="cs"/>
                <w:rtl/>
                <w:lang w:bidi="ar-EG"/>
              </w:rPr>
              <w:t>، هنغاريا</w:t>
            </w:r>
          </w:p>
        </w:tc>
      </w:tr>
      <w:tr w:rsidR="003349D0" w14:paraId="70BC38D9" w14:textId="77777777" w:rsidTr="00192C2A">
        <w:tc>
          <w:tcPr>
            <w:tcW w:w="2689" w:type="dxa"/>
          </w:tcPr>
          <w:p w14:paraId="31FD3FF1" w14:textId="12E10D80" w:rsidR="003349D0" w:rsidRPr="006A578E" w:rsidRDefault="003349D0" w:rsidP="00903A8C">
            <w:pPr>
              <w:rPr>
                <w:b/>
              </w:rPr>
            </w:pPr>
            <w:r w:rsidRPr="006A578E">
              <w:rPr>
                <w:b/>
              </w:rPr>
              <w:t>198</w:t>
            </w:r>
            <w:r w:rsidR="00903A8C">
              <w:rPr>
                <w:b/>
              </w:rPr>
              <w:t>5</w:t>
            </w:r>
            <w:r w:rsidRPr="006A578E">
              <w:rPr>
                <w:b/>
              </w:rPr>
              <w:t>-198</w:t>
            </w:r>
            <w:r w:rsidR="00903A8C">
              <w:rPr>
                <w:b/>
              </w:rPr>
              <w:t>4</w:t>
            </w:r>
          </w:p>
        </w:tc>
        <w:tc>
          <w:tcPr>
            <w:tcW w:w="6661" w:type="dxa"/>
          </w:tcPr>
          <w:p w14:paraId="512E9505" w14:textId="2EC302AF" w:rsidR="003E5F5D" w:rsidRDefault="002F7E14" w:rsidP="00903A8C">
            <w:pPr>
              <w:rPr>
                <w:rtl/>
              </w:rPr>
            </w:pPr>
            <w:r w:rsidRPr="003E5F5D">
              <w:rPr>
                <w:rFonts w:hint="cs"/>
                <w:b/>
                <w:bCs/>
                <w:rtl/>
              </w:rPr>
              <w:t>درجة ال</w:t>
            </w:r>
            <w:r w:rsidR="003349D0" w:rsidRPr="003E5F5D">
              <w:rPr>
                <w:rFonts w:hint="cs"/>
                <w:b/>
                <w:bCs/>
                <w:rtl/>
              </w:rPr>
              <w:t>ماجستير في الاتصالات</w:t>
            </w:r>
            <w:r w:rsidRPr="003E5F5D">
              <w:rPr>
                <w:rFonts w:hint="cs"/>
                <w:b/>
                <w:bCs/>
                <w:rtl/>
              </w:rPr>
              <w:t xml:space="preserve"> الراديوية </w:t>
            </w:r>
            <w:r w:rsidR="00903A8C">
              <w:rPr>
                <w:rFonts w:hint="cs"/>
                <w:b/>
                <w:bCs/>
                <w:rtl/>
              </w:rPr>
              <w:t>والبث الإذاعي</w:t>
            </w:r>
          </w:p>
          <w:p w14:paraId="76E95704" w14:textId="04CE7573" w:rsidR="003349D0" w:rsidRPr="002F7E14" w:rsidRDefault="00C67733" w:rsidP="00EB01B5">
            <w:pPr>
              <w:spacing w:before="0"/>
              <w:rPr>
                <w:rtl/>
              </w:rPr>
            </w:pPr>
            <w:r>
              <w:rPr>
                <w:rFonts w:hint="cs"/>
                <w:rtl/>
              </w:rPr>
              <w:t xml:space="preserve">من </w:t>
            </w:r>
            <w:r w:rsidR="003349D0" w:rsidRPr="002F7E14">
              <w:rPr>
                <w:rFonts w:hint="cs"/>
                <w:rtl/>
              </w:rPr>
              <w:t>الجامعة التقنية في بودابست</w:t>
            </w:r>
            <w:r w:rsidR="00903A8C">
              <w:rPr>
                <w:rFonts w:hint="cs"/>
                <w:rtl/>
              </w:rPr>
              <w:t xml:space="preserve">، </w:t>
            </w:r>
            <w:r w:rsidR="002F7E14" w:rsidRPr="002F7E14">
              <w:rPr>
                <w:rFonts w:hint="cs"/>
                <w:rtl/>
              </w:rPr>
              <w:t>هنغاريا</w:t>
            </w:r>
          </w:p>
        </w:tc>
      </w:tr>
      <w:tr w:rsidR="003349D0" w14:paraId="70EF9A8E" w14:textId="77777777" w:rsidTr="00192C2A">
        <w:tc>
          <w:tcPr>
            <w:tcW w:w="2689" w:type="dxa"/>
          </w:tcPr>
          <w:p w14:paraId="7FDDDB88" w14:textId="67DBC571" w:rsidR="003349D0" w:rsidRDefault="003349D0" w:rsidP="00903A8C">
            <w:r>
              <w:t>199</w:t>
            </w:r>
            <w:r w:rsidR="00903A8C">
              <w:t>4</w:t>
            </w:r>
            <w:r>
              <w:t>-199</w:t>
            </w:r>
            <w:r w:rsidR="00903A8C">
              <w:t>2</w:t>
            </w:r>
          </w:p>
        </w:tc>
        <w:tc>
          <w:tcPr>
            <w:tcW w:w="6661" w:type="dxa"/>
          </w:tcPr>
          <w:p w14:paraId="43183168" w14:textId="2107E9EC" w:rsidR="003E5F5D" w:rsidRDefault="004A7327" w:rsidP="00BB3293">
            <w:pPr>
              <w:rPr>
                <w:rtl/>
                <w:lang w:bidi="ar-EG"/>
              </w:rPr>
            </w:pPr>
            <w:r>
              <w:rPr>
                <w:rFonts w:hint="cs"/>
                <w:rtl/>
                <w:lang w:bidi="ar-EG"/>
              </w:rPr>
              <w:t xml:space="preserve">دورة دراسية خاصة </w:t>
            </w:r>
            <w:r w:rsidR="002A5F8C">
              <w:rPr>
                <w:rFonts w:hint="cs"/>
                <w:rtl/>
                <w:lang w:bidi="ar-EG"/>
              </w:rPr>
              <w:t>للمهندسين والاقتصاديين</w:t>
            </w:r>
          </w:p>
          <w:p w14:paraId="00705814" w14:textId="2CF2D77C" w:rsidR="003349D0" w:rsidRDefault="00C67733" w:rsidP="00EB01B5">
            <w:pPr>
              <w:spacing w:before="0"/>
              <w:rPr>
                <w:lang w:bidi="ar-EG"/>
              </w:rPr>
            </w:pPr>
            <w:r>
              <w:rPr>
                <w:rFonts w:hint="cs"/>
                <w:rtl/>
                <w:lang w:bidi="ar-EG"/>
              </w:rPr>
              <w:t>ب</w:t>
            </w:r>
            <w:r w:rsidR="00417A21">
              <w:rPr>
                <w:rFonts w:hint="cs"/>
                <w:rtl/>
                <w:lang w:bidi="ar-EG"/>
              </w:rPr>
              <w:t>جامعة الحقوق</w:t>
            </w:r>
            <w:r w:rsidR="00903A8C">
              <w:rPr>
                <w:rFonts w:hint="cs"/>
                <w:rtl/>
                <w:lang w:bidi="ar-EG"/>
              </w:rPr>
              <w:t xml:space="preserve"> في بودابست،</w:t>
            </w:r>
            <w:r w:rsidR="00417A21">
              <w:rPr>
                <w:rFonts w:hint="cs"/>
                <w:rtl/>
                <w:lang w:bidi="ar-EG"/>
              </w:rPr>
              <w:t xml:space="preserve"> </w:t>
            </w:r>
            <w:r w:rsidR="004A7327">
              <w:rPr>
                <w:rFonts w:hint="cs"/>
                <w:rtl/>
                <w:lang w:bidi="ar-EG"/>
              </w:rPr>
              <w:t>هنغاريا</w:t>
            </w:r>
          </w:p>
        </w:tc>
      </w:tr>
      <w:tr w:rsidR="003349D0" w14:paraId="07172147" w14:textId="77777777" w:rsidTr="00192C2A">
        <w:tc>
          <w:tcPr>
            <w:tcW w:w="2689" w:type="dxa"/>
          </w:tcPr>
          <w:p w14:paraId="330928A2" w14:textId="77777777" w:rsidR="003349D0" w:rsidRDefault="003349D0" w:rsidP="003349D0">
            <w:r>
              <w:t>1993</w:t>
            </w:r>
          </w:p>
        </w:tc>
        <w:tc>
          <w:tcPr>
            <w:tcW w:w="6661" w:type="dxa"/>
          </w:tcPr>
          <w:p w14:paraId="01689537" w14:textId="77777777" w:rsidR="003349D0" w:rsidRDefault="00C70244" w:rsidP="003349D0">
            <w:pPr>
              <w:rPr>
                <w:rtl/>
                <w:lang w:bidi="ar-EG"/>
              </w:rPr>
            </w:pPr>
            <w:r>
              <w:rPr>
                <w:rFonts w:hint="cs"/>
                <w:rtl/>
                <w:lang w:bidi="ar-EG"/>
              </w:rPr>
              <w:t>دورة دراسية في</w:t>
            </w:r>
            <w:r w:rsidR="005A6A45">
              <w:rPr>
                <w:rFonts w:hint="cs"/>
                <w:rtl/>
                <w:lang w:bidi="ar-EG"/>
              </w:rPr>
              <w:t xml:space="preserve"> مجال</w:t>
            </w:r>
            <w:r>
              <w:rPr>
                <w:rFonts w:hint="cs"/>
                <w:rtl/>
                <w:lang w:bidi="ar-EG"/>
              </w:rPr>
              <w:t xml:space="preserve"> إدارة المشاريع</w:t>
            </w:r>
          </w:p>
          <w:p w14:paraId="24310199" w14:textId="006DF2FE" w:rsidR="003349D0" w:rsidRDefault="00C67733" w:rsidP="00EB01B5">
            <w:pPr>
              <w:spacing w:before="0"/>
            </w:pPr>
            <w:r>
              <w:rPr>
                <w:rFonts w:hint="cs"/>
                <w:rtl/>
                <w:lang w:bidi="ar-EG"/>
              </w:rPr>
              <w:t>ب</w:t>
            </w:r>
            <w:r w:rsidR="00C70244">
              <w:rPr>
                <w:rFonts w:hint="cs"/>
                <w:rtl/>
                <w:lang w:bidi="ar-EG"/>
              </w:rPr>
              <w:t xml:space="preserve">معهد التعليم المستمر التابع </w:t>
            </w:r>
            <w:r w:rsidR="00C70244">
              <w:rPr>
                <w:rFonts w:hint="cs"/>
                <w:rtl/>
              </w:rPr>
              <w:t>ل</w:t>
            </w:r>
            <w:r w:rsidR="00C70244" w:rsidRPr="002F7E14">
              <w:rPr>
                <w:rFonts w:hint="cs"/>
                <w:rtl/>
              </w:rPr>
              <w:t>لجامعة التقنية في بودابست</w:t>
            </w:r>
            <w:r w:rsidR="00903A8C">
              <w:rPr>
                <w:rFonts w:hint="cs"/>
                <w:rtl/>
              </w:rPr>
              <w:t xml:space="preserve">، </w:t>
            </w:r>
            <w:r w:rsidR="00C70244">
              <w:rPr>
                <w:rFonts w:hint="cs"/>
                <w:rtl/>
              </w:rPr>
              <w:t>هنغاريا</w:t>
            </w:r>
          </w:p>
        </w:tc>
      </w:tr>
      <w:tr w:rsidR="003349D0" w14:paraId="413F407F" w14:textId="77777777" w:rsidTr="00192C2A">
        <w:tc>
          <w:tcPr>
            <w:tcW w:w="2689" w:type="dxa"/>
          </w:tcPr>
          <w:p w14:paraId="1D6465D8" w14:textId="77777777" w:rsidR="003349D0" w:rsidRDefault="003349D0" w:rsidP="003349D0">
            <w:r>
              <w:t>1996</w:t>
            </w:r>
          </w:p>
        </w:tc>
        <w:tc>
          <w:tcPr>
            <w:tcW w:w="6661" w:type="dxa"/>
          </w:tcPr>
          <w:p w14:paraId="5951C6B1" w14:textId="0DBFCF6D" w:rsidR="00BB3293" w:rsidRDefault="00C70244" w:rsidP="00903A8C">
            <w:pPr>
              <w:rPr>
                <w:rtl/>
                <w:lang w:bidi="ar-EG"/>
              </w:rPr>
            </w:pPr>
            <w:r>
              <w:rPr>
                <w:rFonts w:hint="cs"/>
                <w:rtl/>
                <w:lang w:bidi="ar-EG"/>
              </w:rPr>
              <w:t>دورة</w:t>
            </w:r>
            <w:r w:rsidR="005A6A45">
              <w:rPr>
                <w:rFonts w:hint="cs"/>
                <w:rtl/>
                <w:lang w:bidi="ar-EG"/>
              </w:rPr>
              <w:t xml:space="preserve"> تدريبية</w:t>
            </w:r>
            <w:r w:rsidR="00020DF5">
              <w:rPr>
                <w:rtl/>
                <w:lang w:bidi="ar-EG"/>
              </w:rPr>
              <w:t xml:space="preserve"> </w:t>
            </w:r>
            <w:r>
              <w:rPr>
                <w:rFonts w:hint="cs"/>
                <w:rtl/>
                <w:lang w:bidi="ar-EG"/>
              </w:rPr>
              <w:t>في</w:t>
            </w:r>
            <w:r w:rsidR="005A6A45">
              <w:rPr>
                <w:rFonts w:hint="cs"/>
                <w:rtl/>
                <w:lang w:bidi="ar-EG"/>
              </w:rPr>
              <w:t xml:space="preserve"> مجال</w:t>
            </w:r>
            <w:r>
              <w:rPr>
                <w:rFonts w:hint="cs"/>
                <w:rtl/>
                <w:lang w:bidi="ar-EG"/>
              </w:rPr>
              <w:t xml:space="preserve"> </w:t>
            </w:r>
            <w:r w:rsidR="0018658E">
              <w:rPr>
                <w:rFonts w:hint="cs"/>
                <w:rtl/>
                <w:lang w:bidi="ar-EG"/>
              </w:rPr>
              <w:t>تنظيم الاتصالات</w:t>
            </w:r>
            <w:r w:rsidR="0036204F">
              <w:rPr>
                <w:rFonts w:hint="cs"/>
                <w:rtl/>
                <w:lang w:bidi="ar-EG"/>
              </w:rPr>
              <w:t xml:space="preserve"> </w:t>
            </w:r>
            <w:r w:rsidR="00903A8C">
              <w:rPr>
                <w:lang w:bidi="ar-EG"/>
              </w:rPr>
              <w:t>(CTI)</w:t>
            </w:r>
          </w:p>
          <w:p w14:paraId="37CCA769" w14:textId="441D9622" w:rsidR="00BB3293" w:rsidRDefault="00C70244" w:rsidP="00EB01B5">
            <w:pPr>
              <w:spacing w:before="0"/>
              <w:rPr>
                <w:lang w:bidi="ar-EG"/>
              </w:rPr>
            </w:pPr>
            <w:r>
              <w:rPr>
                <w:rFonts w:hint="cs"/>
                <w:rtl/>
                <w:lang w:bidi="ar-EG"/>
              </w:rPr>
              <w:t>نظمها الاتحاد</w:t>
            </w:r>
            <w:r w:rsidR="005A6A45">
              <w:rPr>
                <w:rFonts w:hint="cs"/>
                <w:rtl/>
                <w:lang w:bidi="ar-EG"/>
              </w:rPr>
              <w:t xml:space="preserve"> الدولي للاتصالات</w:t>
            </w:r>
            <w:r w:rsidR="00417A21">
              <w:rPr>
                <w:rFonts w:hint="cs"/>
                <w:rtl/>
                <w:lang w:bidi="ar-EG"/>
              </w:rPr>
              <w:t xml:space="preserve"> </w:t>
            </w:r>
            <w:r w:rsidR="00903A8C">
              <w:rPr>
                <w:lang w:bidi="ar-EG"/>
              </w:rPr>
              <w:t>(ITU)</w:t>
            </w:r>
          </w:p>
        </w:tc>
      </w:tr>
    </w:tbl>
    <w:p w14:paraId="329A2619" w14:textId="77777777" w:rsidR="00192C2A" w:rsidRPr="00192C2A" w:rsidRDefault="00192C2A" w:rsidP="001100B7">
      <w:pPr>
        <w:rPr>
          <w:rtl/>
          <w:lang w:bidi="ar-EG"/>
        </w:rPr>
      </w:pPr>
    </w:p>
    <w:p w14:paraId="5EB45E61" w14:textId="77777777" w:rsidR="003349D0" w:rsidRDefault="003349D0">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after="160" w:line="259" w:lineRule="auto"/>
        <w:jc w:val="left"/>
        <w:rPr>
          <w:rtl/>
          <w:lang w:bidi="ar-EG"/>
        </w:rPr>
      </w:pPr>
      <w:r>
        <w:rPr>
          <w:rtl/>
          <w:lang w:bidi="ar-EG"/>
        </w:rPr>
        <w:br w:type="page"/>
      </w:r>
    </w:p>
    <w:p w14:paraId="2C2E70A3" w14:textId="12F3B762" w:rsidR="00192C2A" w:rsidRPr="008D0BD9" w:rsidRDefault="00F644B3" w:rsidP="008D0BD9">
      <w:pPr>
        <w:jc w:val="center"/>
        <w:rPr>
          <w:b/>
          <w:bCs/>
          <w:sz w:val="40"/>
          <w:szCs w:val="40"/>
          <w:rtl/>
          <w:lang w:bidi="ar-EG"/>
        </w:rPr>
      </w:pPr>
      <w:r>
        <w:rPr>
          <w:rFonts w:hint="cs"/>
          <w:b/>
          <w:bCs/>
          <w:sz w:val="40"/>
          <w:szCs w:val="40"/>
          <w:rtl/>
          <w:lang w:bidi="ar-EG"/>
        </w:rPr>
        <w:t>أ</w:t>
      </w:r>
      <w:r w:rsidR="000D666B">
        <w:rPr>
          <w:rFonts w:hint="cs"/>
          <w:b/>
          <w:bCs/>
          <w:sz w:val="40"/>
          <w:szCs w:val="40"/>
          <w:rtl/>
          <w:lang w:bidi="ar-EG"/>
        </w:rPr>
        <w:t>برز الخبرات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10"/>
        <w:gridCol w:w="7210"/>
        <w:gridCol w:w="10"/>
      </w:tblGrid>
      <w:tr w:rsidR="008D0BD9" w14:paraId="1902D98B" w14:textId="77777777" w:rsidTr="000C4FC8">
        <w:tc>
          <w:tcPr>
            <w:tcW w:w="9639" w:type="dxa"/>
            <w:gridSpan w:val="4"/>
          </w:tcPr>
          <w:p w14:paraId="2C3C1BCA" w14:textId="2ACED8AF" w:rsidR="008D0BD9" w:rsidRPr="008D0BD9" w:rsidRDefault="008D0BD9" w:rsidP="008D0BD9">
            <w:pPr>
              <w:spacing w:before="360"/>
              <w:jc w:val="center"/>
              <w:rPr>
                <w:b/>
                <w:bCs/>
                <w:rtl/>
                <w:lang w:bidi="ar-EG"/>
              </w:rPr>
            </w:pPr>
            <w:r>
              <w:rPr>
                <w:rFonts w:hint="cs"/>
                <w:b/>
                <w:bCs/>
                <w:sz w:val="36"/>
                <w:szCs w:val="36"/>
                <w:rtl/>
                <w:lang w:bidi="ar-EG"/>
              </w:rPr>
              <w:t xml:space="preserve">مكتب تنمية الاتصالات في الاتحاد الدولي للاتصالات </w:t>
            </w:r>
            <w:r w:rsidRPr="002A5F8C">
              <w:rPr>
                <w:b/>
                <w:bCs/>
                <w:sz w:val="30"/>
                <w:lang w:bidi="ar-EG"/>
              </w:rPr>
              <w:t>(</w:t>
            </w:r>
            <w:r w:rsidRPr="002A5F8C">
              <w:rPr>
                <w:b/>
                <w:bCs/>
                <w:sz w:val="30"/>
                <w:lang w:val="es-ES" w:bidi="ar-EG"/>
              </w:rPr>
              <w:t>BDT</w:t>
            </w:r>
            <w:r w:rsidRPr="002A5F8C">
              <w:rPr>
                <w:b/>
                <w:bCs/>
                <w:sz w:val="30"/>
                <w:lang w:bidi="ar-EG"/>
              </w:rPr>
              <w:t>)</w:t>
            </w:r>
          </w:p>
        </w:tc>
      </w:tr>
      <w:tr w:rsidR="003349D0" w14:paraId="28D2C228" w14:textId="77777777" w:rsidTr="006C4ECC">
        <w:tc>
          <w:tcPr>
            <w:tcW w:w="2409" w:type="dxa"/>
          </w:tcPr>
          <w:p w14:paraId="0CA3E719" w14:textId="2691249C" w:rsidR="003349D0" w:rsidRPr="00BC3B8C" w:rsidRDefault="00020DF5" w:rsidP="00B21191">
            <w:pPr>
              <w:spacing w:before="360" w:line="340" w:lineRule="exact"/>
              <w:rPr>
                <w:b/>
                <w:bCs/>
                <w:rtl/>
                <w:lang w:bidi="ar-EG"/>
              </w:rPr>
            </w:pPr>
            <w:r>
              <w:rPr>
                <w:b/>
                <w:bCs/>
                <w:lang w:bidi="ar-EG"/>
              </w:rPr>
              <w:t>2016/8</w:t>
            </w:r>
            <w:r>
              <w:rPr>
                <w:rFonts w:hint="cs"/>
                <w:b/>
                <w:bCs/>
                <w:rtl/>
                <w:lang w:bidi="ar-EG"/>
              </w:rPr>
              <w:t xml:space="preserve"> </w:t>
            </w:r>
            <w:r w:rsidR="000D666B" w:rsidRPr="00BC3B8C">
              <w:rPr>
                <w:rFonts w:hint="cs"/>
                <w:b/>
                <w:bCs/>
                <w:rtl/>
                <w:lang w:bidi="ar-EG"/>
              </w:rPr>
              <w:t>- حتى الآن</w:t>
            </w:r>
          </w:p>
        </w:tc>
        <w:tc>
          <w:tcPr>
            <w:tcW w:w="7230" w:type="dxa"/>
            <w:gridSpan w:val="3"/>
          </w:tcPr>
          <w:p w14:paraId="6E021B1F" w14:textId="72CCDF46" w:rsidR="009C36E3" w:rsidRDefault="003349D0" w:rsidP="00B21191">
            <w:pPr>
              <w:spacing w:before="360" w:line="340" w:lineRule="exact"/>
              <w:rPr>
                <w:rtl/>
                <w:lang w:bidi="ar-EG"/>
              </w:rPr>
            </w:pPr>
            <w:r w:rsidRPr="003349D0">
              <w:rPr>
                <w:b/>
                <w:bCs/>
                <w:rtl/>
                <w:lang w:bidi="ar-EG"/>
              </w:rPr>
              <w:t>رئيس شعبة شبكات الاتصالات وإدارة</w:t>
            </w:r>
            <w:r w:rsidRPr="003349D0">
              <w:rPr>
                <w:rFonts w:hint="cs"/>
                <w:b/>
                <w:bCs/>
                <w:rtl/>
                <w:lang w:bidi="ar-EG"/>
              </w:rPr>
              <w:t xml:space="preserve"> الطيف </w:t>
            </w:r>
            <w:r w:rsidRPr="003349D0">
              <w:rPr>
                <w:b/>
                <w:bCs/>
                <w:lang w:bidi="ar-EG"/>
              </w:rPr>
              <w:t>(TND)</w:t>
            </w:r>
          </w:p>
          <w:p w14:paraId="06E5614F" w14:textId="69B85498" w:rsidR="005626EF" w:rsidRDefault="008E1555" w:rsidP="00B21191">
            <w:pPr>
              <w:spacing w:before="0" w:line="340" w:lineRule="exact"/>
              <w:rPr>
                <w:rtl/>
                <w:lang w:bidi="ar-EG"/>
              </w:rPr>
            </w:pPr>
            <w:r w:rsidRPr="008E1555">
              <w:rPr>
                <w:rFonts w:hint="cs"/>
                <w:rtl/>
                <w:lang w:bidi="ar-EG"/>
              </w:rPr>
              <w:t xml:space="preserve">التابعة لدائرة البنية التحتية والبيئة </w:t>
            </w:r>
            <w:r w:rsidR="00BB1DD4">
              <w:rPr>
                <w:rFonts w:hint="cs"/>
                <w:rtl/>
                <w:lang w:bidi="ar-EG"/>
              </w:rPr>
              <w:t>التمكينية</w:t>
            </w:r>
            <w:r w:rsidRPr="008E1555">
              <w:rPr>
                <w:rFonts w:hint="cs"/>
                <w:rtl/>
                <w:lang w:bidi="ar-EG"/>
              </w:rPr>
              <w:t xml:space="preserve"> والتطبيقات</w:t>
            </w:r>
            <w:r>
              <w:rPr>
                <w:rFonts w:hint="cs"/>
                <w:rtl/>
                <w:lang w:bidi="ar-EG"/>
              </w:rPr>
              <w:t xml:space="preserve"> الإلكترونية </w:t>
            </w:r>
            <w:r w:rsidR="00910731">
              <w:rPr>
                <w:rFonts w:hint="cs"/>
                <w:rtl/>
                <w:lang w:bidi="ar-EG"/>
              </w:rPr>
              <w:t>ب</w:t>
            </w:r>
            <w:r>
              <w:rPr>
                <w:rFonts w:hint="cs"/>
                <w:rtl/>
                <w:lang w:bidi="ar-EG"/>
              </w:rPr>
              <w:t>مكتب تنمية الاتصالات في</w:t>
            </w:r>
            <w:r w:rsidR="006C4ECC">
              <w:rPr>
                <w:rFonts w:hint="eastAsia"/>
                <w:rtl/>
                <w:lang w:bidi="ar-EG"/>
              </w:rPr>
              <w:t> </w:t>
            </w:r>
            <w:r>
              <w:rPr>
                <w:rFonts w:hint="cs"/>
                <w:rtl/>
                <w:lang w:bidi="ar-EG"/>
              </w:rPr>
              <w:t xml:space="preserve">الاتحاد </w:t>
            </w:r>
            <w:r w:rsidR="00020DF5">
              <w:rPr>
                <w:lang w:bidi="ar-EG"/>
              </w:rPr>
              <w:t>(</w:t>
            </w:r>
            <w:r w:rsidR="00020DF5">
              <w:rPr>
                <w:lang w:val="es-ES" w:bidi="ar-EG"/>
              </w:rPr>
              <w:t>ITU/BDT/IEE</w:t>
            </w:r>
            <w:r w:rsidR="00020DF5">
              <w:rPr>
                <w:lang w:bidi="ar-EG"/>
              </w:rPr>
              <w:t>)</w:t>
            </w:r>
          </w:p>
        </w:tc>
      </w:tr>
      <w:tr w:rsidR="0016074D" w14:paraId="7C7BA773" w14:textId="77777777" w:rsidTr="0016074D">
        <w:tc>
          <w:tcPr>
            <w:tcW w:w="9639" w:type="dxa"/>
            <w:gridSpan w:val="4"/>
          </w:tcPr>
          <w:p w14:paraId="774A789A" w14:textId="77777777" w:rsidR="0016074D" w:rsidRDefault="0016074D" w:rsidP="00DA7E96">
            <w:pPr>
              <w:pStyle w:val="enumlev1"/>
              <w:spacing w:line="187" w:lineRule="auto"/>
              <w:rPr>
                <w:rtl/>
                <w:lang w:val="es-ES" w:bidi="ar-EG"/>
              </w:rPr>
            </w:pPr>
            <w:r>
              <w:rPr>
                <w:rFonts w:cs="Calibri"/>
                <w:szCs w:val="22"/>
              </w:rPr>
              <w:sym w:font="Wingdings" w:char="F0FC"/>
            </w:r>
            <w:r>
              <w:rPr>
                <w:rtl/>
              </w:rPr>
              <w:tab/>
            </w:r>
            <w:r>
              <w:rPr>
                <w:rFonts w:hint="cs"/>
                <w:rtl/>
                <w:lang w:val="es-ES" w:bidi="ar-EG"/>
              </w:rPr>
              <w:t xml:space="preserve">يواكب التطورات التكنولوجية (النطاق العريض والنظم المتنقلة/الاتصالات المتنقلة الدولية، المطابقة وقابلية التشغيل البيني، إدارة الطيف، </w:t>
            </w:r>
            <w:r w:rsidRPr="003F393A">
              <w:rPr>
                <w:rFonts w:hint="cs"/>
                <w:rtl/>
                <w:lang w:val="es-ES" w:bidi="ar-EG"/>
              </w:rPr>
              <w:t>والإذاعة) بالإسهام والمشاركة في لجان</w:t>
            </w:r>
            <w:r>
              <w:rPr>
                <w:rFonts w:hint="cs"/>
                <w:rtl/>
                <w:lang w:val="es-ES" w:bidi="ar-EG"/>
              </w:rPr>
              <w:t xml:space="preserve"> </w:t>
            </w:r>
            <w:r w:rsidRPr="003F393A">
              <w:rPr>
                <w:rFonts w:hint="cs"/>
                <w:rtl/>
                <w:lang w:val="es-ES" w:bidi="ar-EG"/>
              </w:rPr>
              <w:t>الدراسات المعنية بالاتحاد.</w:t>
            </w:r>
          </w:p>
          <w:p w14:paraId="7F01A82C" w14:textId="77777777" w:rsidR="0016074D" w:rsidRPr="003F393A" w:rsidRDefault="0016074D" w:rsidP="00DA7E96">
            <w:pPr>
              <w:pStyle w:val="enumlev1"/>
              <w:spacing w:line="187" w:lineRule="auto"/>
              <w:rPr>
                <w:rtl/>
                <w:lang w:bidi="ar-EG"/>
              </w:rPr>
            </w:pPr>
            <w:r>
              <w:rPr>
                <w:rFonts w:cs="Calibri"/>
                <w:szCs w:val="22"/>
              </w:rPr>
              <w:sym w:font="Wingdings" w:char="F0FC"/>
            </w:r>
            <w:r w:rsidRPr="003F393A">
              <w:rPr>
                <w:rtl/>
              </w:rPr>
              <w:tab/>
            </w:r>
            <w:r w:rsidRPr="003F393A">
              <w:rPr>
                <w:rFonts w:hint="cs"/>
                <w:rtl/>
              </w:rPr>
              <w:t xml:space="preserve">يستحدث المواد التدريبية التي ينبغي تقديمها في </w:t>
            </w:r>
            <w:r w:rsidRPr="003F393A">
              <w:rPr>
                <w:rFonts w:hint="cs"/>
                <w:rtl/>
                <w:lang w:bidi="ar-EG"/>
              </w:rPr>
              <w:t>الحلقات الدراسية والندوات والمنتديات التي ينظمها الاتحاد.</w:t>
            </w:r>
          </w:p>
          <w:p w14:paraId="7D9DA67A" w14:textId="6DE5F3B3" w:rsidR="0016074D" w:rsidRPr="003F393A" w:rsidRDefault="0016074D" w:rsidP="009040C5">
            <w:pPr>
              <w:pStyle w:val="enumlev1"/>
              <w:spacing w:line="187" w:lineRule="auto"/>
            </w:pPr>
            <w:r>
              <w:rPr>
                <w:rFonts w:cs="Calibri"/>
                <w:szCs w:val="22"/>
              </w:rPr>
              <w:sym w:font="Wingdings" w:char="F0FC"/>
            </w:r>
            <w:r w:rsidRPr="003F393A">
              <w:rPr>
                <w:rtl/>
              </w:rPr>
              <w:tab/>
            </w:r>
            <w:r w:rsidRPr="003F393A">
              <w:rPr>
                <w:rFonts w:hint="cs"/>
                <w:rtl/>
              </w:rPr>
              <w:t xml:space="preserve">يروّج </w:t>
            </w:r>
            <w:r w:rsidR="00CA46F0">
              <w:rPr>
                <w:rFonts w:hint="cs"/>
                <w:rtl/>
                <w:lang w:bidi="ar-EG"/>
              </w:rPr>
              <w:t>البرامج</w:t>
            </w:r>
            <w:r w:rsidRPr="003F393A">
              <w:rPr>
                <w:rFonts w:hint="cs"/>
                <w:rtl/>
              </w:rPr>
              <w:t xml:space="preserve"> المشتركة للمطابقة وقابلية التشغيل البيني، على الصعيد الإقليمي، بإبرام اتفاقات </w:t>
            </w:r>
            <w:r w:rsidR="009040C5">
              <w:rPr>
                <w:rFonts w:hint="cs"/>
                <w:rtl/>
                <w:lang w:bidi="ar-EG"/>
              </w:rPr>
              <w:t>الاعتراف</w:t>
            </w:r>
            <w:r w:rsidRPr="003F393A">
              <w:rPr>
                <w:rFonts w:hint="cs"/>
                <w:rtl/>
              </w:rPr>
              <w:t xml:space="preserve"> المتبادل</w:t>
            </w:r>
            <w:r>
              <w:rPr>
                <w:rFonts w:hint="eastAsia"/>
                <w:rtl/>
              </w:rPr>
              <w:t> </w:t>
            </w:r>
            <w:r>
              <w:t>(</w:t>
            </w:r>
            <w:r w:rsidRPr="003F393A">
              <w:rPr>
                <w:lang w:val="es-ES"/>
              </w:rPr>
              <w:t>MRA</w:t>
            </w:r>
            <w:r>
              <w:t>)</w:t>
            </w:r>
            <w:r w:rsidRPr="003F393A">
              <w:rPr>
                <w:rFonts w:hint="cs"/>
                <w:rtl/>
              </w:rPr>
              <w:t xml:space="preserve"> و/أو </w:t>
            </w:r>
            <w:r>
              <w:rPr>
                <w:rFonts w:hint="cs"/>
                <w:rtl/>
              </w:rPr>
              <w:t>إقامة</w:t>
            </w:r>
            <w:r w:rsidRPr="003F393A">
              <w:rPr>
                <w:rFonts w:hint="cs"/>
                <w:rtl/>
              </w:rPr>
              <w:t xml:space="preserve"> المختبرات.</w:t>
            </w:r>
          </w:p>
          <w:p w14:paraId="24089853" w14:textId="77777777" w:rsidR="0016074D" w:rsidRPr="003F393A" w:rsidRDefault="0016074D" w:rsidP="00DA7E96">
            <w:pPr>
              <w:pStyle w:val="enumlev1"/>
              <w:spacing w:line="187" w:lineRule="auto"/>
              <w:rPr>
                <w:rtl/>
              </w:rPr>
            </w:pPr>
            <w:r>
              <w:rPr>
                <w:rFonts w:cs="Calibri"/>
                <w:szCs w:val="22"/>
              </w:rPr>
              <w:sym w:font="Wingdings" w:char="F0FC"/>
            </w:r>
            <w:r w:rsidRPr="003F393A">
              <w:rPr>
                <w:rtl/>
              </w:rPr>
              <w:tab/>
            </w:r>
            <w:r w:rsidRPr="003F393A">
              <w:rPr>
                <w:rFonts w:hint="cs"/>
                <w:rtl/>
              </w:rPr>
              <w:t xml:space="preserve">يشارك و/أو يتعاون مع المكاتب الإقليمية لتنظيم حلقات دراسية </w:t>
            </w:r>
            <w:r>
              <w:rPr>
                <w:rFonts w:hint="cs"/>
                <w:rtl/>
              </w:rPr>
              <w:t>وورش</w:t>
            </w:r>
            <w:r w:rsidRPr="003F393A">
              <w:rPr>
                <w:rFonts w:hint="cs"/>
                <w:rtl/>
              </w:rPr>
              <w:t xml:space="preserve"> عمل في مقر الاتحاد أو على الصعيد الإقليمي.</w:t>
            </w:r>
          </w:p>
          <w:p w14:paraId="78C86152" w14:textId="77777777" w:rsidR="0016074D" w:rsidRPr="003F393A" w:rsidRDefault="0016074D" w:rsidP="00DA7E96">
            <w:pPr>
              <w:pStyle w:val="enumlev1"/>
              <w:spacing w:line="187" w:lineRule="auto"/>
              <w:rPr>
                <w:rtl/>
              </w:rPr>
            </w:pPr>
            <w:r>
              <w:rPr>
                <w:rFonts w:cs="Calibri"/>
                <w:szCs w:val="22"/>
              </w:rPr>
              <w:sym w:font="Wingdings" w:char="F0FC"/>
            </w:r>
            <w:r w:rsidRPr="003F393A">
              <w:rPr>
                <w:rtl/>
              </w:rPr>
              <w:tab/>
            </w:r>
            <w:r w:rsidRPr="003F393A">
              <w:rPr>
                <w:rFonts w:hint="cs"/>
                <w:rtl/>
              </w:rPr>
              <w:t>ينسق مشاريع الاتحاد الجارية ذات الصلة ويديرها ويشرف عليها.</w:t>
            </w:r>
          </w:p>
          <w:p w14:paraId="3A4A7755" w14:textId="224FE1A0" w:rsidR="0016074D" w:rsidRDefault="0016074D" w:rsidP="00DA7E96">
            <w:pPr>
              <w:pStyle w:val="enumlev1"/>
              <w:spacing w:line="187" w:lineRule="auto"/>
              <w:rPr>
                <w:lang w:bidi="ar-EG"/>
              </w:rPr>
            </w:pPr>
            <w:r>
              <w:rPr>
                <w:rFonts w:cs="Calibri"/>
                <w:szCs w:val="22"/>
              </w:rPr>
              <w:sym w:font="Wingdings" w:char="F0FC"/>
            </w:r>
            <w:r w:rsidRPr="003F393A">
              <w:rPr>
                <w:rtl/>
              </w:rPr>
              <w:tab/>
            </w:r>
            <w:r w:rsidRPr="003F393A">
              <w:rPr>
                <w:rFonts w:hint="cs"/>
                <w:rtl/>
              </w:rPr>
              <w:t xml:space="preserve">يقدم المساعدة إلى البلدان النامية فيما يتعلق </w:t>
            </w:r>
            <w:r>
              <w:rPr>
                <w:rFonts w:hint="cs"/>
                <w:rtl/>
              </w:rPr>
              <w:t>بالانتقال</w:t>
            </w:r>
            <w:r w:rsidRPr="003F393A">
              <w:rPr>
                <w:rFonts w:hint="cs"/>
                <w:rtl/>
              </w:rPr>
              <w:t xml:space="preserve"> من الإذاعة التماثلية</w:t>
            </w:r>
            <w:r w:rsidRPr="003F393A">
              <w:rPr>
                <w:rFonts w:hint="cs"/>
                <w:rtl/>
                <w:lang w:bidi="ar-EG"/>
              </w:rPr>
              <w:t xml:space="preserve"> للأرض</w:t>
            </w:r>
            <w:r w:rsidRPr="003F393A">
              <w:rPr>
                <w:rFonts w:hint="cs"/>
                <w:rtl/>
              </w:rPr>
              <w:t xml:space="preserve"> إلى الإذاعة الرقمية للأرض</w:t>
            </w:r>
            <w:r>
              <w:rPr>
                <w:rFonts w:hint="cs"/>
                <w:rtl/>
              </w:rPr>
              <w:t>،</w:t>
            </w:r>
            <w:r w:rsidRPr="003F393A">
              <w:rPr>
                <w:rFonts w:hint="cs"/>
                <w:rtl/>
              </w:rPr>
              <w:t xml:space="preserve"> وبالخطط الرئيسية</w:t>
            </w:r>
            <w:r w:rsidRPr="003F393A">
              <w:rPr>
                <w:rFonts w:hint="cs"/>
                <w:rtl/>
                <w:lang w:bidi="ar-EG"/>
              </w:rPr>
              <w:t xml:space="preserve"> </w:t>
            </w:r>
            <w:r w:rsidR="00875FEB">
              <w:rPr>
                <w:rFonts w:hint="cs"/>
                <w:rtl/>
                <w:lang w:bidi="ar-EG"/>
              </w:rPr>
              <w:t>لإدارة</w:t>
            </w:r>
            <w:r w:rsidRPr="003F393A">
              <w:rPr>
                <w:rFonts w:hint="cs"/>
                <w:rtl/>
              </w:rPr>
              <w:t xml:space="preserve"> الطيف.</w:t>
            </w:r>
          </w:p>
          <w:p w14:paraId="55D0CB20" w14:textId="77777777" w:rsidR="0016074D" w:rsidRPr="0016074D" w:rsidRDefault="0016074D" w:rsidP="00DA7E96">
            <w:pPr>
              <w:pStyle w:val="enumlev1"/>
              <w:spacing w:line="187" w:lineRule="auto"/>
              <w:rPr>
                <w:rtl/>
                <w:lang w:bidi="ar-EG"/>
              </w:rPr>
            </w:pPr>
            <w:r w:rsidRPr="0016074D">
              <w:rPr>
                <w:rFonts w:cs="Calibri"/>
                <w:szCs w:val="22"/>
              </w:rPr>
              <w:sym w:font="Wingdings" w:char="F0FC"/>
            </w:r>
            <w:r w:rsidRPr="0016074D">
              <w:rPr>
                <w:rtl/>
              </w:rPr>
              <w:tab/>
            </w:r>
            <w:r w:rsidRPr="0016074D">
              <w:rPr>
                <w:rFonts w:hint="cs"/>
                <w:rtl/>
              </w:rPr>
              <w:t xml:space="preserve">يسهم في تنفيذ خطوط عمل القمة العالمية لمجتمع المعلومات </w:t>
            </w:r>
            <w:r w:rsidRPr="0016074D">
              <w:t>(</w:t>
            </w:r>
            <w:r w:rsidRPr="0016074D">
              <w:rPr>
                <w:lang w:val="es-ES"/>
              </w:rPr>
              <w:t>WSIS</w:t>
            </w:r>
            <w:r w:rsidRPr="0016074D">
              <w:t>)</w:t>
            </w:r>
            <w:r w:rsidRPr="0016074D">
              <w:rPr>
                <w:rFonts w:hint="cs"/>
                <w:rtl/>
              </w:rPr>
              <w:t xml:space="preserve">، </w:t>
            </w:r>
            <w:r w:rsidRPr="0016074D">
              <w:rPr>
                <w:rFonts w:hint="cs"/>
                <w:rtl/>
                <w:lang w:bidi="ar-EG"/>
              </w:rPr>
              <w:t>في إطار لجان الدراسات بقطاع تنمية الاتصالات</w:t>
            </w:r>
            <w:r w:rsidRPr="0016074D">
              <w:rPr>
                <w:rFonts w:hint="eastAsia"/>
                <w:rtl/>
                <w:lang w:bidi="ar-EG"/>
              </w:rPr>
              <w:t> </w:t>
            </w:r>
            <w:r w:rsidRPr="0016074D">
              <w:rPr>
                <w:lang w:bidi="ar-EG"/>
              </w:rPr>
              <w:t>(ITU</w:t>
            </w:r>
            <w:r w:rsidRPr="0016074D">
              <w:rPr>
                <w:lang w:bidi="ar-EG"/>
              </w:rPr>
              <w:noBreakHyphen/>
              <w:t>D)</w:t>
            </w:r>
            <w:r w:rsidRPr="0016074D">
              <w:rPr>
                <w:rFonts w:hint="cs"/>
                <w:rtl/>
                <w:lang w:bidi="ar-EG"/>
              </w:rPr>
              <w:t>، بصفة مسؤول الاتصال المعني بالقرارات والمسائل ذات الصلة.</w:t>
            </w:r>
          </w:p>
          <w:p w14:paraId="09F44EB2" w14:textId="57F5EB95" w:rsidR="0016074D" w:rsidRPr="0016074D" w:rsidRDefault="0016074D" w:rsidP="00DA7E96">
            <w:pPr>
              <w:pStyle w:val="enumlev1"/>
              <w:spacing w:line="187" w:lineRule="auto"/>
              <w:rPr>
                <w:rtl/>
              </w:rPr>
            </w:pPr>
            <w:r>
              <w:rPr>
                <w:rFonts w:cs="Calibri"/>
                <w:szCs w:val="22"/>
              </w:rPr>
              <w:sym w:font="Wingdings" w:char="F0FC"/>
            </w:r>
            <w:r>
              <w:rPr>
                <w:rtl/>
              </w:rPr>
              <w:tab/>
            </w:r>
            <w:r>
              <w:rPr>
                <w:rFonts w:hint="cs"/>
                <w:rtl/>
              </w:rPr>
              <w:t xml:space="preserve">يسهم في تنفيذ برنامج الاتحاد التدريبي لإدارة الطيف </w:t>
            </w:r>
            <w:r>
              <w:t>(SMPT)</w:t>
            </w:r>
            <w:r>
              <w:rPr>
                <w:rFonts w:hint="cs"/>
                <w:rtl/>
              </w:rPr>
              <w:t xml:space="preserve"> وإبرام اتفاقات إقليمية لتنسيق</w:t>
            </w:r>
            <w:r>
              <w:rPr>
                <w:rFonts w:hint="cs"/>
                <w:rtl/>
                <w:lang w:bidi="ar-EG"/>
              </w:rPr>
              <w:t xml:space="preserve"> </w:t>
            </w:r>
            <w:r w:rsidRPr="003C7000">
              <w:rPr>
                <w:rtl/>
              </w:rPr>
              <w:t>الترددات عبر الحدود</w:t>
            </w:r>
            <w:r w:rsidRPr="003C7000">
              <w:rPr>
                <w:rFonts w:hint="cs"/>
                <w:rtl/>
              </w:rPr>
              <w:t>.</w:t>
            </w:r>
          </w:p>
        </w:tc>
      </w:tr>
      <w:tr w:rsidR="0016074D" w14:paraId="0D456763" w14:textId="77777777" w:rsidTr="0016074D">
        <w:tc>
          <w:tcPr>
            <w:tcW w:w="9639" w:type="dxa"/>
            <w:gridSpan w:val="4"/>
          </w:tcPr>
          <w:p w14:paraId="1C1A2787" w14:textId="77777777" w:rsidR="0016074D" w:rsidRDefault="0016074D" w:rsidP="00DA7E96">
            <w:pPr>
              <w:pStyle w:val="enumlev1"/>
              <w:spacing w:before="120" w:after="120" w:line="187" w:lineRule="auto"/>
              <w:rPr>
                <w:i/>
                <w:iCs/>
                <w:rtl/>
                <w:lang w:bidi="ar-EG"/>
              </w:rPr>
            </w:pPr>
            <w:r w:rsidRPr="00001EBD">
              <w:rPr>
                <w:rFonts w:hint="cs"/>
                <w:i/>
                <w:iCs/>
                <w:rtl/>
              </w:rPr>
              <w:t>الإنجازات</w:t>
            </w:r>
            <w:r>
              <w:rPr>
                <w:rFonts w:hint="cs"/>
                <w:rtl/>
              </w:rPr>
              <w:t xml:space="preserve"> </w:t>
            </w:r>
            <w:r>
              <w:rPr>
                <w:rFonts w:hint="cs"/>
                <w:i/>
                <w:iCs/>
                <w:rtl/>
                <w:lang w:bidi="ar-EG"/>
              </w:rPr>
              <w:t xml:space="preserve">الرئيسية التي حققها في مكتب تنمية الاتصالات </w:t>
            </w:r>
            <w:r>
              <w:rPr>
                <w:i/>
                <w:iCs/>
                <w:lang w:bidi="ar-EG"/>
              </w:rPr>
              <w:t>(</w:t>
            </w:r>
            <w:r>
              <w:rPr>
                <w:i/>
                <w:iCs/>
                <w:lang w:val="es-ES" w:bidi="ar-EG"/>
              </w:rPr>
              <w:t>BDT</w:t>
            </w:r>
            <w:r>
              <w:rPr>
                <w:i/>
                <w:iCs/>
                <w:lang w:bidi="ar-EG"/>
              </w:rPr>
              <w:t>)</w:t>
            </w:r>
          </w:p>
          <w:p w14:paraId="326B3385" w14:textId="77777777" w:rsidR="0016074D" w:rsidRDefault="0016074D" w:rsidP="00DA7E96">
            <w:pPr>
              <w:pStyle w:val="enumlev1"/>
              <w:spacing w:line="187" w:lineRule="auto"/>
              <w:rPr>
                <w:rtl/>
              </w:rPr>
            </w:pPr>
            <w:r>
              <w:rPr>
                <w:rFonts w:cs="Calibri"/>
                <w:szCs w:val="22"/>
              </w:rPr>
              <w:sym w:font="Wingdings" w:char="F0FC"/>
            </w:r>
            <w:r>
              <w:rPr>
                <w:rtl/>
              </w:rPr>
              <w:tab/>
            </w:r>
            <w:r>
              <w:rPr>
                <w:rFonts w:hint="cs"/>
                <w:rtl/>
              </w:rPr>
              <w:t xml:space="preserve">وضع المبادئ التوجيهية للانتقال إلى الإذاعة التلفزيونية الرقمية للأرض </w:t>
            </w:r>
            <w:r>
              <w:t>(DTTB)</w:t>
            </w:r>
          </w:p>
          <w:p w14:paraId="55A4481C" w14:textId="34C959BD" w:rsidR="0016074D" w:rsidRDefault="0016074D" w:rsidP="00DA7E96">
            <w:pPr>
              <w:pStyle w:val="enumlev1"/>
              <w:spacing w:line="187" w:lineRule="auto"/>
              <w:rPr>
                <w:lang w:bidi="ar-EG"/>
              </w:rPr>
            </w:pPr>
            <w:r>
              <w:rPr>
                <w:rFonts w:cs="Calibri"/>
                <w:szCs w:val="22"/>
              </w:rPr>
              <w:sym w:font="Wingdings" w:char="F0FC"/>
            </w:r>
            <w:r>
              <w:rPr>
                <w:rtl/>
              </w:rPr>
              <w:tab/>
            </w:r>
            <w:r>
              <w:rPr>
                <w:rFonts w:hint="cs"/>
                <w:rtl/>
                <w:lang w:bidi="ar-EG"/>
              </w:rPr>
              <w:t xml:space="preserve">وضع خرائط طريق للبلدان للانتقال إلى </w:t>
            </w:r>
            <w:r>
              <w:rPr>
                <w:rFonts w:hint="cs"/>
                <w:rtl/>
              </w:rPr>
              <w:t xml:space="preserve">الإذاعة التلفزيونية الرقمية للأرض </w:t>
            </w:r>
            <w:r>
              <w:t>(DTTB)</w:t>
            </w:r>
          </w:p>
          <w:p w14:paraId="1A6F4F5D" w14:textId="77777777" w:rsidR="0016074D" w:rsidRDefault="0016074D" w:rsidP="00DA7E96">
            <w:pPr>
              <w:pStyle w:val="enumlev1"/>
              <w:spacing w:line="187" w:lineRule="auto"/>
            </w:pPr>
            <w:r>
              <w:rPr>
                <w:rFonts w:cs="Calibri"/>
                <w:szCs w:val="22"/>
              </w:rPr>
              <w:sym w:font="Wingdings" w:char="F0FC"/>
            </w:r>
            <w:r>
              <w:rPr>
                <w:rtl/>
              </w:rPr>
              <w:tab/>
            </w:r>
            <w:r>
              <w:rPr>
                <w:rFonts w:hint="cs"/>
                <w:rtl/>
                <w:lang w:bidi="ar-EG"/>
              </w:rPr>
              <w:t>مواصلة</w:t>
            </w:r>
            <w:r>
              <w:rPr>
                <w:rFonts w:hint="cs"/>
                <w:rtl/>
              </w:rPr>
              <w:t xml:space="preserve"> تطوير نظام إدارة الطيف في البلدان النامية </w:t>
            </w:r>
            <w:r>
              <w:t>(SMS4DC)</w:t>
            </w:r>
          </w:p>
          <w:p w14:paraId="3B44598F" w14:textId="77777777" w:rsidR="0016074D" w:rsidRDefault="0016074D" w:rsidP="00DA7E96">
            <w:pPr>
              <w:pStyle w:val="enumlev1"/>
              <w:spacing w:line="187" w:lineRule="auto"/>
              <w:rPr>
                <w:rtl/>
              </w:rPr>
            </w:pPr>
            <w:r>
              <w:rPr>
                <w:rFonts w:cs="Calibri"/>
                <w:szCs w:val="22"/>
              </w:rPr>
              <w:sym w:font="Wingdings" w:char="F0FC"/>
            </w:r>
            <w:r>
              <w:rPr>
                <w:rtl/>
              </w:rPr>
              <w:tab/>
            </w:r>
            <w:r>
              <w:rPr>
                <w:rFonts w:hint="cs"/>
                <w:rtl/>
              </w:rPr>
              <w:t xml:space="preserve">تقديم البرنامج التدريبي لإدارة الطيف </w:t>
            </w:r>
            <w:r>
              <w:t>(SMPT)</w:t>
            </w:r>
          </w:p>
          <w:p w14:paraId="10A10B91" w14:textId="7E921EBF" w:rsidR="0016074D" w:rsidRPr="0016074D" w:rsidRDefault="0016074D" w:rsidP="00DA7E96">
            <w:pPr>
              <w:pStyle w:val="enumlev1"/>
              <w:spacing w:line="187" w:lineRule="auto"/>
            </w:pPr>
            <w:r>
              <w:rPr>
                <w:rFonts w:cs="Calibri"/>
                <w:szCs w:val="22"/>
              </w:rPr>
              <w:sym w:font="Wingdings" w:char="F0FC"/>
            </w:r>
            <w:r>
              <w:rPr>
                <w:rtl/>
              </w:rPr>
              <w:tab/>
            </w:r>
            <w:r>
              <w:rPr>
                <w:rFonts w:hint="cs"/>
                <w:rtl/>
              </w:rPr>
              <w:t xml:space="preserve">إجراء </w:t>
            </w:r>
            <w:r w:rsidR="00B0077E">
              <w:rPr>
                <w:rFonts w:hint="cs"/>
                <w:rtl/>
              </w:rPr>
              <w:t>تقييمات</w:t>
            </w:r>
            <w:r>
              <w:rPr>
                <w:rFonts w:hint="cs"/>
                <w:rtl/>
              </w:rPr>
              <w:t xml:space="preserve"> لإدارة الطيف ووضع خطط رئيسية لها في البلدان.</w:t>
            </w:r>
          </w:p>
        </w:tc>
      </w:tr>
      <w:tr w:rsidR="005D444A" w14:paraId="59890118" w14:textId="77777777" w:rsidTr="006C4ECC">
        <w:tc>
          <w:tcPr>
            <w:tcW w:w="2409" w:type="dxa"/>
          </w:tcPr>
          <w:p w14:paraId="02F40F25" w14:textId="4DCD4803" w:rsidR="005D444A" w:rsidRPr="005D444A" w:rsidRDefault="00020DF5" w:rsidP="00B21191">
            <w:pPr>
              <w:spacing w:line="340" w:lineRule="exact"/>
              <w:rPr>
                <w:b/>
                <w:bCs/>
                <w:rtl/>
                <w:lang w:bidi="ar-EG"/>
              </w:rPr>
            </w:pPr>
            <w:r>
              <w:rPr>
                <w:b/>
                <w:bCs/>
                <w:lang w:bidi="ar-EG"/>
              </w:rPr>
              <w:t xml:space="preserve">2016/8 </w:t>
            </w:r>
            <w:r w:rsidR="0016074D">
              <w:rPr>
                <w:rFonts w:eastAsia="Times New Roman"/>
                <w:b/>
                <w:bCs/>
              </w:rPr>
              <w:t>–</w:t>
            </w:r>
            <w:r>
              <w:rPr>
                <w:b/>
                <w:bCs/>
                <w:lang w:bidi="ar-EG"/>
              </w:rPr>
              <w:t xml:space="preserve"> 2013/3</w:t>
            </w:r>
          </w:p>
        </w:tc>
        <w:tc>
          <w:tcPr>
            <w:tcW w:w="7230" w:type="dxa"/>
            <w:gridSpan w:val="3"/>
          </w:tcPr>
          <w:p w14:paraId="206DF8A2" w14:textId="543379F2" w:rsidR="009C36E3" w:rsidRPr="00D67AC3" w:rsidRDefault="00001EBD" w:rsidP="00B21191">
            <w:pPr>
              <w:spacing w:line="340" w:lineRule="exact"/>
              <w:rPr>
                <w:b/>
                <w:bCs/>
                <w:rtl/>
                <w:lang w:bidi="ar-EG"/>
              </w:rPr>
            </w:pPr>
            <w:r>
              <w:rPr>
                <w:rFonts w:hint="cs"/>
                <w:b/>
                <w:bCs/>
                <w:rtl/>
                <w:lang w:bidi="ar-EG"/>
              </w:rPr>
              <w:t>رئيس شعبة إدارة الطيف</w:t>
            </w:r>
            <w:r w:rsidR="00D67AC3">
              <w:rPr>
                <w:rFonts w:hint="cs"/>
                <w:b/>
                <w:bCs/>
                <w:rtl/>
                <w:lang w:bidi="ar-EG"/>
              </w:rPr>
              <w:t xml:space="preserve"> والبث الإذاعي</w:t>
            </w:r>
            <w:r w:rsidR="00B83035">
              <w:rPr>
                <w:rFonts w:hint="cs"/>
                <w:b/>
                <w:bCs/>
                <w:rtl/>
                <w:lang w:bidi="ar-EG"/>
              </w:rPr>
              <w:t xml:space="preserve"> </w:t>
            </w:r>
            <w:r w:rsidR="00D67AC3">
              <w:rPr>
                <w:b/>
                <w:bCs/>
                <w:lang w:bidi="ar-EG"/>
              </w:rPr>
              <w:t>(</w:t>
            </w:r>
            <w:r w:rsidR="00D67AC3">
              <w:rPr>
                <w:b/>
                <w:bCs/>
                <w:lang w:val="es-ES" w:bidi="ar-EG"/>
              </w:rPr>
              <w:t>SBD</w:t>
            </w:r>
            <w:r w:rsidR="00D67AC3">
              <w:rPr>
                <w:b/>
                <w:bCs/>
                <w:lang w:bidi="ar-EG"/>
              </w:rPr>
              <w:t>)</w:t>
            </w:r>
          </w:p>
          <w:p w14:paraId="67F5BE0E" w14:textId="679D9A25" w:rsidR="005D444A" w:rsidRPr="005D444A" w:rsidRDefault="00001EBD" w:rsidP="00B21191">
            <w:pPr>
              <w:spacing w:before="0" w:line="340" w:lineRule="exact"/>
              <w:rPr>
                <w:b/>
                <w:bCs/>
                <w:rtl/>
                <w:lang w:bidi="ar-EG"/>
              </w:rPr>
            </w:pPr>
            <w:r w:rsidRPr="008E1555">
              <w:rPr>
                <w:rFonts w:hint="cs"/>
                <w:rtl/>
                <w:lang w:bidi="ar-EG"/>
              </w:rPr>
              <w:t>التابعة لدائرة البنية التحتية والبيئة التمكينية والتطبيقات</w:t>
            </w:r>
            <w:r>
              <w:rPr>
                <w:rFonts w:hint="cs"/>
                <w:rtl/>
                <w:lang w:bidi="ar-EG"/>
              </w:rPr>
              <w:t xml:space="preserve"> الإلكترونية </w:t>
            </w:r>
            <w:r w:rsidR="00910731">
              <w:rPr>
                <w:rFonts w:hint="cs"/>
                <w:rtl/>
                <w:lang w:bidi="ar-EG"/>
              </w:rPr>
              <w:t>ب</w:t>
            </w:r>
            <w:r>
              <w:rPr>
                <w:rFonts w:hint="cs"/>
                <w:rtl/>
                <w:lang w:bidi="ar-EG"/>
              </w:rPr>
              <w:t>مكتب تنمية الاتصالات في</w:t>
            </w:r>
            <w:r w:rsidR="006C4ECC">
              <w:rPr>
                <w:rFonts w:hint="eastAsia"/>
                <w:rtl/>
                <w:lang w:bidi="ar-EG"/>
              </w:rPr>
              <w:t> </w:t>
            </w:r>
            <w:r>
              <w:rPr>
                <w:rFonts w:hint="cs"/>
                <w:rtl/>
                <w:lang w:bidi="ar-EG"/>
              </w:rPr>
              <w:t xml:space="preserve">الاتحاد </w:t>
            </w:r>
            <w:r w:rsidR="00480B4F">
              <w:rPr>
                <w:lang w:bidi="ar-EG"/>
              </w:rPr>
              <w:t>(</w:t>
            </w:r>
            <w:r w:rsidR="00480B4F">
              <w:rPr>
                <w:lang w:val="es-ES" w:bidi="ar-EG"/>
              </w:rPr>
              <w:t>ITU/BDT/IEE</w:t>
            </w:r>
            <w:r w:rsidR="00480B4F">
              <w:rPr>
                <w:lang w:bidi="ar-EG"/>
              </w:rPr>
              <w:t>)</w:t>
            </w:r>
          </w:p>
        </w:tc>
      </w:tr>
      <w:tr w:rsidR="0016074D" w14:paraId="6C3B3FAF" w14:textId="77777777" w:rsidTr="008C603A">
        <w:tc>
          <w:tcPr>
            <w:tcW w:w="9639" w:type="dxa"/>
            <w:gridSpan w:val="4"/>
          </w:tcPr>
          <w:p w14:paraId="4D054F51" w14:textId="77777777" w:rsidR="0016074D" w:rsidRPr="00B25149" w:rsidRDefault="0016074D" w:rsidP="00DA7E96">
            <w:pPr>
              <w:pStyle w:val="enumlev1"/>
              <w:spacing w:line="187" w:lineRule="auto"/>
              <w:rPr>
                <w:rtl/>
              </w:rPr>
            </w:pPr>
            <w:r>
              <w:rPr>
                <w:rFonts w:cs="Calibri"/>
                <w:szCs w:val="22"/>
              </w:rPr>
              <w:sym w:font="Wingdings" w:char="F0FC"/>
            </w:r>
            <w:r>
              <w:rPr>
                <w:rtl/>
              </w:rPr>
              <w:tab/>
            </w:r>
            <w:r w:rsidRPr="00B25149">
              <w:rPr>
                <w:rFonts w:hint="cs"/>
                <w:rtl/>
              </w:rPr>
              <w:t>وضَع مبادئ وتقنيات لضمان فعالية إدارة الطيف و</w:t>
            </w:r>
            <w:r>
              <w:rPr>
                <w:rFonts w:hint="cs"/>
                <w:rtl/>
              </w:rPr>
              <w:t>ل</w:t>
            </w:r>
            <w:r w:rsidRPr="00B25149">
              <w:rPr>
                <w:rFonts w:hint="cs"/>
                <w:rtl/>
              </w:rPr>
              <w:t xml:space="preserve">تقاسم المعايير والأساليب، </w:t>
            </w:r>
            <w:r>
              <w:rPr>
                <w:rFonts w:hint="cs"/>
                <w:rtl/>
              </w:rPr>
              <w:t>كما</w:t>
            </w:r>
            <w:r w:rsidRPr="00B25149">
              <w:rPr>
                <w:rFonts w:hint="cs"/>
                <w:rtl/>
              </w:rPr>
              <w:t xml:space="preserve"> وضع تقنيات </w:t>
            </w:r>
            <w:r>
              <w:rPr>
                <w:rFonts w:hint="cs"/>
                <w:rtl/>
              </w:rPr>
              <w:t>ل</w:t>
            </w:r>
            <w:r w:rsidRPr="00B25149">
              <w:rPr>
                <w:rFonts w:hint="cs"/>
                <w:rtl/>
              </w:rPr>
              <w:t>مراقبة الطيف</w:t>
            </w:r>
            <w:r>
              <w:rPr>
                <w:rFonts w:hint="cs"/>
                <w:rtl/>
              </w:rPr>
              <w:t xml:space="preserve"> و</w:t>
            </w:r>
            <w:r w:rsidRPr="00B25149">
              <w:rPr>
                <w:rFonts w:hint="cs"/>
                <w:rtl/>
              </w:rPr>
              <w:t>استراتيجيات طويلة الأجل لاستخدام الطيف</w:t>
            </w:r>
            <w:r>
              <w:rPr>
                <w:rFonts w:hint="cs"/>
                <w:rtl/>
              </w:rPr>
              <w:t xml:space="preserve"> ونُ</w:t>
            </w:r>
            <w:r w:rsidRPr="00B25149">
              <w:rPr>
                <w:rFonts w:hint="cs"/>
                <w:rtl/>
              </w:rPr>
              <w:t xml:space="preserve">هج اقتصادية </w:t>
            </w:r>
            <w:r>
              <w:rPr>
                <w:rFonts w:hint="cs"/>
                <w:rtl/>
              </w:rPr>
              <w:t>ل</w:t>
            </w:r>
            <w:r w:rsidRPr="00B25149">
              <w:rPr>
                <w:rFonts w:hint="cs"/>
                <w:rtl/>
              </w:rPr>
              <w:t xml:space="preserve">لإدارة </w:t>
            </w:r>
            <w:r>
              <w:rPr>
                <w:rFonts w:hint="cs"/>
                <w:rtl/>
              </w:rPr>
              <w:t>الوطنية لل</w:t>
            </w:r>
            <w:r w:rsidRPr="00B25149">
              <w:rPr>
                <w:rFonts w:hint="cs"/>
                <w:rtl/>
              </w:rPr>
              <w:t>طيف</w:t>
            </w:r>
            <w:r>
              <w:rPr>
                <w:rFonts w:hint="cs"/>
                <w:rtl/>
              </w:rPr>
              <w:t>.</w:t>
            </w:r>
          </w:p>
          <w:p w14:paraId="5FC0BEE0" w14:textId="3E686CBB" w:rsidR="0016074D" w:rsidRDefault="0016074D" w:rsidP="00CB60D4">
            <w:pPr>
              <w:pStyle w:val="enumlev1"/>
              <w:spacing w:line="187" w:lineRule="auto"/>
              <w:rPr>
                <w:rtl/>
              </w:rPr>
            </w:pPr>
            <w:r>
              <w:rPr>
                <w:rFonts w:cs="Calibri"/>
                <w:szCs w:val="22"/>
              </w:rPr>
              <w:sym w:font="Wingdings" w:char="F0FC"/>
            </w:r>
            <w:r w:rsidRPr="00B25149">
              <w:rPr>
                <w:rtl/>
              </w:rPr>
              <w:tab/>
            </w:r>
            <w:r w:rsidRPr="00B25149">
              <w:rPr>
                <w:rFonts w:hint="cs"/>
                <w:rtl/>
              </w:rPr>
              <w:t>قدم معلومات وأسدى</w:t>
            </w:r>
            <w:r>
              <w:rPr>
                <w:rFonts w:hint="cs"/>
                <w:rtl/>
              </w:rPr>
              <w:t xml:space="preserve"> المشورة بشأن مواضيع مهمة للبلدان النامية في مجالات التخطيط والتنظيم والتنمية والتشغيل، وكذلك بشأن إدارة شبكاتها/نظمها الإذاعية التلفزيونية/الصوتية ونظمها وأدواتها </w:t>
            </w:r>
            <w:r w:rsidR="00CB60D4">
              <w:rPr>
                <w:rFonts w:hint="cs"/>
                <w:rtl/>
              </w:rPr>
              <w:t>لإدارة</w:t>
            </w:r>
            <w:r>
              <w:rPr>
                <w:rFonts w:hint="cs"/>
                <w:rtl/>
              </w:rPr>
              <w:t xml:space="preserve"> الطيف.</w:t>
            </w:r>
          </w:p>
          <w:p w14:paraId="00677929" w14:textId="7754A5F1" w:rsidR="0016074D" w:rsidRDefault="0016074D" w:rsidP="00C147D9">
            <w:pPr>
              <w:pStyle w:val="enumlev1"/>
              <w:spacing w:line="187" w:lineRule="auto"/>
              <w:rPr>
                <w:rtl/>
              </w:rPr>
            </w:pPr>
            <w:r>
              <w:rPr>
                <w:rFonts w:cs="Calibri"/>
                <w:szCs w:val="22"/>
              </w:rPr>
              <w:sym w:font="Wingdings" w:char="F0FC"/>
            </w:r>
            <w:r>
              <w:rPr>
                <w:rtl/>
              </w:rPr>
              <w:tab/>
            </w:r>
            <w:r>
              <w:rPr>
                <w:rFonts w:hint="cs"/>
                <w:rtl/>
              </w:rPr>
              <w:t xml:space="preserve">نظم ونسق حلقات دراسية وندوات بشأن التطورات والأساليب والمعايير والأدوات التكنولوجية </w:t>
            </w:r>
            <w:r w:rsidR="00187FFB">
              <w:rPr>
                <w:rFonts w:hint="cs"/>
                <w:rtl/>
              </w:rPr>
              <w:t>الجديدة</w:t>
            </w:r>
            <w:r>
              <w:rPr>
                <w:rFonts w:hint="cs"/>
                <w:rtl/>
              </w:rPr>
              <w:t xml:space="preserve"> في</w:t>
            </w:r>
            <w:r w:rsidR="00C147D9">
              <w:rPr>
                <w:rFonts w:hint="eastAsia"/>
                <w:rtl/>
              </w:rPr>
              <w:t> </w:t>
            </w:r>
            <w:r>
              <w:rPr>
                <w:rFonts w:hint="cs"/>
                <w:rtl/>
              </w:rPr>
              <w:t>قطاع الإذاعة ومجال إدارة الطيف، وألقى محاضرات فيها.</w:t>
            </w:r>
          </w:p>
          <w:p w14:paraId="7C6C9273" w14:textId="7628EC3D" w:rsidR="0016074D" w:rsidRPr="0016074D" w:rsidRDefault="0016074D" w:rsidP="00DA7E96">
            <w:pPr>
              <w:pStyle w:val="enumlev1"/>
              <w:spacing w:line="187" w:lineRule="auto"/>
              <w:rPr>
                <w:rtl/>
              </w:rPr>
            </w:pPr>
            <w:r>
              <w:rPr>
                <w:rFonts w:cs="Calibri"/>
                <w:szCs w:val="22"/>
              </w:rPr>
              <w:sym w:font="Wingdings" w:char="F0FC"/>
            </w:r>
            <w:r>
              <w:rPr>
                <w:rFonts w:cs="Calibri"/>
                <w:szCs w:val="22"/>
                <w:rtl/>
              </w:rPr>
              <w:tab/>
            </w:r>
            <w:r>
              <w:rPr>
                <w:rFonts w:hint="cs"/>
                <w:rtl/>
              </w:rPr>
              <w:t>خطط ونفذ أعمال</w:t>
            </w:r>
            <w:r>
              <w:rPr>
                <w:rFonts w:hint="cs"/>
                <w:rtl/>
                <w:lang w:bidi="ar-EG"/>
              </w:rPr>
              <w:t>اً</w:t>
            </w:r>
            <w:r>
              <w:rPr>
                <w:rFonts w:hint="cs"/>
                <w:rtl/>
              </w:rPr>
              <w:t xml:space="preserve"> في مجال الإذاعة وإدارة الطيف.</w:t>
            </w:r>
          </w:p>
        </w:tc>
      </w:tr>
      <w:tr w:rsidR="005D444A" w14:paraId="064E1B7D" w14:textId="77777777" w:rsidTr="006C4ECC">
        <w:trPr>
          <w:gridAfter w:val="1"/>
          <w:wAfter w:w="10" w:type="dxa"/>
        </w:trPr>
        <w:tc>
          <w:tcPr>
            <w:tcW w:w="2419" w:type="dxa"/>
            <w:gridSpan w:val="2"/>
          </w:tcPr>
          <w:p w14:paraId="2FD139A3" w14:textId="01877FF4" w:rsidR="005D444A" w:rsidRPr="009C36E3" w:rsidRDefault="00480B4F" w:rsidP="00B21191">
            <w:pPr>
              <w:pStyle w:val="enumlev1"/>
              <w:spacing w:before="240" w:line="340" w:lineRule="exact"/>
              <w:rPr>
                <w:b/>
                <w:bCs/>
                <w:rtl/>
              </w:rPr>
            </w:pPr>
            <w:r>
              <w:rPr>
                <w:b/>
                <w:bCs/>
              </w:rPr>
              <w:t xml:space="preserve">2013/3 </w:t>
            </w:r>
            <w:r w:rsidR="0016074D">
              <w:rPr>
                <w:rFonts w:eastAsia="Times New Roman"/>
                <w:b/>
                <w:bCs/>
              </w:rPr>
              <w:t>–</w:t>
            </w:r>
            <w:r>
              <w:rPr>
                <w:b/>
                <w:bCs/>
              </w:rPr>
              <w:t xml:space="preserve"> 2007/9</w:t>
            </w:r>
          </w:p>
        </w:tc>
        <w:tc>
          <w:tcPr>
            <w:tcW w:w="7210" w:type="dxa"/>
          </w:tcPr>
          <w:p w14:paraId="419138A3" w14:textId="5AA8328C" w:rsidR="005D444A" w:rsidRPr="009C36E3" w:rsidRDefault="00EB6C99" w:rsidP="00B21191">
            <w:pPr>
              <w:spacing w:before="240" w:line="340" w:lineRule="exact"/>
              <w:ind w:left="794" w:hanging="794"/>
              <w:outlineLvl w:val="0"/>
              <w:rPr>
                <w:b/>
                <w:bCs/>
                <w:rtl/>
                <w:lang w:bidi="ar-EG"/>
              </w:rPr>
            </w:pPr>
            <w:r w:rsidRPr="009C36E3">
              <w:rPr>
                <w:rFonts w:hint="cs"/>
                <w:b/>
                <w:bCs/>
                <w:rtl/>
                <w:lang w:bidi="ar-EG"/>
              </w:rPr>
              <w:t xml:space="preserve">مهندس </w:t>
            </w:r>
            <w:r w:rsidR="00153E7F" w:rsidRPr="009C36E3">
              <w:rPr>
                <w:rFonts w:hint="cs"/>
                <w:b/>
                <w:bCs/>
                <w:rtl/>
                <w:lang w:bidi="ar-EG"/>
              </w:rPr>
              <w:t xml:space="preserve">اتصالات </w:t>
            </w:r>
            <w:r w:rsidR="00111B48" w:rsidRPr="009C36E3">
              <w:rPr>
                <w:rFonts w:hint="cs"/>
                <w:b/>
                <w:bCs/>
                <w:rtl/>
                <w:lang w:bidi="ar-EG"/>
              </w:rPr>
              <w:t>أقدم</w:t>
            </w:r>
          </w:p>
          <w:p w14:paraId="089CE6C7" w14:textId="1E9400B4" w:rsidR="00EB6C99" w:rsidRPr="009C36E3" w:rsidRDefault="00917779" w:rsidP="00B21191">
            <w:pPr>
              <w:keepNext/>
              <w:keepLines/>
              <w:spacing w:before="0" w:line="340" w:lineRule="exact"/>
              <w:rPr>
                <w:lang w:bidi="ar-EG"/>
              </w:rPr>
            </w:pPr>
            <w:r>
              <w:rPr>
                <w:rFonts w:hint="cs"/>
                <w:rtl/>
                <w:lang w:bidi="ar-EG"/>
              </w:rPr>
              <w:t>ب</w:t>
            </w:r>
            <w:r w:rsidR="00EB6C99" w:rsidRPr="009C36E3">
              <w:rPr>
                <w:rFonts w:hint="cs"/>
                <w:rtl/>
                <w:lang w:bidi="ar-EG"/>
              </w:rPr>
              <w:t>مكتب تنمية الاتصالات في الاتحاد</w:t>
            </w:r>
            <w:r w:rsidR="006077D3" w:rsidRPr="009C36E3">
              <w:rPr>
                <w:rFonts w:hint="cs"/>
                <w:rtl/>
                <w:lang w:bidi="ar-EG"/>
              </w:rPr>
              <w:t xml:space="preserve"> </w:t>
            </w:r>
            <w:r w:rsidR="00480B4F">
              <w:rPr>
                <w:lang w:bidi="ar-EG"/>
              </w:rPr>
              <w:t>(</w:t>
            </w:r>
            <w:r w:rsidR="00480B4F" w:rsidRPr="009C36E3">
              <w:rPr>
                <w:lang w:val="es-ES" w:bidi="ar-EG"/>
              </w:rPr>
              <w:t>ITU/BDT</w:t>
            </w:r>
            <w:r w:rsidR="00480B4F">
              <w:rPr>
                <w:lang w:bidi="ar-EG"/>
              </w:rPr>
              <w:t>)</w:t>
            </w:r>
          </w:p>
        </w:tc>
      </w:tr>
      <w:tr w:rsidR="0016074D" w14:paraId="6CA3DDD7" w14:textId="77777777" w:rsidTr="00244B5F">
        <w:trPr>
          <w:gridAfter w:val="1"/>
          <w:wAfter w:w="10" w:type="dxa"/>
        </w:trPr>
        <w:tc>
          <w:tcPr>
            <w:tcW w:w="9629" w:type="dxa"/>
            <w:gridSpan w:val="3"/>
          </w:tcPr>
          <w:p w14:paraId="71485CBA" w14:textId="314AB087" w:rsidR="0016074D" w:rsidRPr="006C4ECC" w:rsidRDefault="0016074D" w:rsidP="006C4ECC">
            <w:pPr>
              <w:pStyle w:val="enumlev1"/>
              <w:rPr>
                <w:spacing w:val="-2"/>
                <w:rtl/>
                <w:lang w:bidi="ar-EG"/>
              </w:rPr>
            </w:pPr>
            <w:r w:rsidRPr="006C4ECC">
              <w:rPr>
                <w:rFonts w:cs="Calibri"/>
                <w:spacing w:val="-2"/>
                <w:szCs w:val="22"/>
              </w:rPr>
              <w:sym w:font="Wingdings" w:char="F0FC"/>
            </w:r>
            <w:r w:rsidRPr="006C4ECC">
              <w:rPr>
                <w:spacing w:val="-2"/>
                <w:rtl/>
              </w:rPr>
              <w:tab/>
            </w:r>
            <w:r w:rsidRPr="006C4ECC">
              <w:rPr>
                <w:rFonts w:hint="cs"/>
                <w:spacing w:val="-2"/>
                <w:rtl/>
              </w:rPr>
              <w:t xml:space="preserve">ساعد الدول الأعضاء وأعضاء قطاع تنمية الاتصالات </w:t>
            </w:r>
            <w:r w:rsidRPr="006C4ECC">
              <w:rPr>
                <w:spacing w:val="-2"/>
                <w:lang w:bidi="ar-EG"/>
              </w:rPr>
              <w:t>(ITU-D)</w:t>
            </w:r>
            <w:r w:rsidRPr="006C4ECC">
              <w:rPr>
                <w:rFonts w:hint="cs"/>
                <w:spacing w:val="-2"/>
                <w:rtl/>
                <w:lang w:bidi="ar-EG"/>
              </w:rPr>
              <w:t xml:space="preserve"> </w:t>
            </w:r>
            <w:r w:rsidRPr="006C4ECC">
              <w:rPr>
                <w:rFonts w:hint="cs"/>
                <w:spacing w:val="-2"/>
                <w:rtl/>
              </w:rPr>
              <w:t>على تعظيم الاستفادة من استخدام التكنولوجيات</w:t>
            </w:r>
            <w:r w:rsidR="006C4ECC" w:rsidRPr="006C4ECC">
              <w:rPr>
                <w:rFonts w:hint="cs"/>
                <w:spacing w:val="-2"/>
                <w:rtl/>
                <w:lang w:bidi="ar-EG"/>
              </w:rPr>
              <w:t xml:space="preserve"> </w:t>
            </w:r>
            <w:r w:rsidRPr="006C4ECC">
              <w:rPr>
                <w:rFonts w:hint="cs"/>
                <w:spacing w:val="-2"/>
                <w:rtl/>
              </w:rPr>
              <w:t>الجديدة الملائمة في إقامة بناها التحتية للمعلومات والاتصالات</w:t>
            </w:r>
            <w:r w:rsidRPr="006C4ECC">
              <w:rPr>
                <w:rFonts w:hint="cs"/>
                <w:spacing w:val="-2"/>
                <w:rtl/>
                <w:lang w:bidi="ar-EG"/>
              </w:rPr>
              <w:t>،</w:t>
            </w:r>
            <w:r w:rsidRPr="006C4ECC">
              <w:rPr>
                <w:rFonts w:hint="cs"/>
                <w:spacing w:val="-2"/>
                <w:rtl/>
              </w:rPr>
              <w:t xml:space="preserve"> مع مراعاة تسارع تقارب شبكات وخدمات الاتصالات</w:t>
            </w:r>
            <w:r w:rsidRPr="006C4ECC">
              <w:rPr>
                <w:rFonts w:hint="cs"/>
                <w:spacing w:val="-2"/>
                <w:rtl/>
                <w:lang w:bidi="ar-EG"/>
              </w:rPr>
              <w:t>.</w:t>
            </w:r>
          </w:p>
          <w:p w14:paraId="001A5153" w14:textId="06278442" w:rsidR="0016074D" w:rsidRDefault="0016074D" w:rsidP="005B7839">
            <w:pPr>
              <w:pStyle w:val="enumlev1"/>
              <w:rPr>
                <w:rtl/>
              </w:rPr>
            </w:pPr>
            <w:r>
              <w:rPr>
                <w:rFonts w:cs="Calibri"/>
                <w:szCs w:val="22"/>
              </w:rPr>
              <w:sym w:font="Wingdings" w:char="F0FC"/>
            </w:r>
            <w:r>
              <w:rPr>
                <w:rtl/>
              </w:rPr>
              <w:tab/>
            </w:r>
            <w:r>
              <w:rPr>
                <w:rFonts w:hint="cs"/>
                <w:rtl/>
              </w:rPr>
              <w:t xml:space="preserve">عمل بالتعاون الوثيق مع </w:t>
            </w:r>
            <w:r>
              <w:rPr>
                <w:rFonts w:hint="cs"/>
                <w:rtl/>
                <w:lang w:bidi="ar-EG"/>
              </w:rPr>
              <w:t xml:space="preserve">لجان الدراسات المعنية بقطاعات الاتصالات الراديوية </w:t>
            </w:r>
            <w:r>
              <w:rPr>
                <w:lang w:bidi="ar-EG"/>
              </w:rPr>
              <w:t>(</w:t>
            </w:r>
            <w:r>
              <w:rPr>
                <w:lang w:val="es-ES" w:bidi="ar-EG"/>
              </w:rPr>
              <w:t>ITU-R</w:t>
            </w:r>
            <w:r>
              <w:rPr>
                <w:lang w:bidi="ar-EG"/>
              </w:rPr>
              <w:t>)</w:t>
            </w:r>
            <w:r>
              <w:rPr>
                <w:rFonts w:hint="cs"/>
                <w:rtl/>
                <w:lang w:bidi="ar-EG"/>
              </w:rPr>
              <w:t xml:space="preserve"> وتقييس الاتصالات</w:t>
            </w:r>
            <w:r w:rsidR="006C4ECC">
              <w:rPr>
                <w:rFonts w:hint="eastAsia"/>
                <w:rtl/>
                <w:lang w:bidi="ar-EG"/>
              </w:rPr>
              <w:t> </w:t>
            </w:r>
            <w:r>
              <w:rPr>
                <w:lang w:bidi="ar-EG"/>
              </w:rPr>
              <w:t>(</w:t>
            </w:r>
            <w:r>
              <w:rPr>
                <w:lang w:val="es-ES" w:bidi="ar-EG"/>
              </w:rPr>
              <w:t>ITU</w:t>
            </w:r>
            <w:r w:rsidR="006C4ECC">
              <w:rPr>
                <w:lang w:val="es-ES" w:bidi="ar-EG"/>
              </w:rPr>
              <w:noBreakHyphen/>
            </w:r>
            <w:r>
              <w:rPr>
                <w:lang w:val="es-ES" w:bidi="ar-EG"/>
              </w:rPr>
              <w:t>T</w:t>
            </w:r>
            <w:r>
              <w:rPr>
                <w:lang w:bidi="ar-EG"/>
              </w:rPr>
              <w:t>)</w:t>
            </w:r>
            <w:r>
              <w:rPr>
                <w:rFonts w:hint="cs"/>
                <w:rtl/>
                <w:lang w:bidi="ar-EG"/>
              </w:rPr>
              <w:t xml:space="preserve"> وتنمية الاتصالات </w:t>
            </w:r>
            <w:r>
              <w:rPr>
                <w:lang w:bidi="ar-EG"/>
              </w:rPr>
              <w:t>(</w:t>
            </w:r>
            <w:r>
              <w:rPr>
                <w:lang w:val="es-ES" w:bidi="ar-EG"/>
              </w:rPr>
              <w:t>ITU-D</w:t>
            </w:r>
            <w:r>
              <w:rPr>
                <w:lang w:bidi="ar-EG"/>
              </w:rPr>
              <w:t>)</w:t>
            </w:r>
            <w:r>
              <w:rPr>
                <w:rFonts w:hint="cs"/>
                <w:rtl/>
                <w:lang w:bidi="ar-EG"/>
              </w:rPr>
              <w:t xml:space="preserve"> في الاتحاد، ومع الأمانات المتخصصة لمكتبي الاتصالات الراديوية وتقييس الاتصالات، على تقديم إسهامات ومعلومات وإسداء المشورة بشأن مواضيع مهمة للبلدان النامية </w:t>
            </w:r>
            <w:r>
              <w:rPr>
                <w:rFonts w:hint="cs"/>
                <w:rtl/>
              </w:rPr>
              <w:t xml:space="preserve">في مجالات التخطيط والتنظيم والتنمية والتشغيل، وكذلك بشأن إدارة نظمها/شبكاتها الإذاعية الصوتية/التلفزيونية ونظمها وأدواتها </w:t>
            </w:r>
            <w:r w:rsidR="005B7839">
              <w:rPr>
                <w:rFonts w:hint="cs"/>
                <w:rtl/>
              </w:rPr>
              <w:t>لإدارة</w:t>
            </w:r>
            <w:r>
              <w:rPr>
                <w:rFonts w:hint="cs"/>
                <w:rtl/>
              </w:rPr>
              <w:t xml:space="preserve"> الطيف.</w:t>
            </w:r>
          </w:p>
          <w:p w14:paraId="0CAE817F" w14:textId="77777777" w:rsidR="0016074D" w:rsidRPr="00513852" w:rsidRDefault="0016074D" w:rsidP="0016074D">
            <w:pPr>
              <w:pStyle w:val="enumlev1"/>
              <w:rPr>
                <w:rtl/>
              </w:rPr>
            </w:pPr>
            <w:r>
              <w:rPr>
                <w:rFonts w:cs="Calibri"/>
                <w:szCs w:val="22"/>
              </w:rPr>
              <w:sym w:font="Wingdings" w:char="F0FC"/>
            </w:r>
            <w:r>
              <w:rPr>
                <w:rtl/>
              </w:rPr>
              <w:tab/>
            </w:r>
            <w:r w:rsidRPr="00513852">
              <w:rPr>
                <w:rFonts w:hint="cs"/>
                <w:rtl/>
              </w:rPr>
              <w:t>وضَع مبادئ وتقنيات لضمان فعالية إدارة الطيف ولتقاسم المعايير والأساليب، كما وضع تقنيات لمراقبة الطيف واستراتيجيات طويلة الأجل لاستخدام الطيف ونُهج اقتصادية للإدارة الوطنية للطيف، وعمل أيضاً بالاشتراك مع هيئات الاتحاد المعنية.</w:t>
            </w:r>
          </w:p>
          <w:p w14:paraId="1DAA9C4A" w14:textId="77777777" w:rsidR="0016074D" w:rsidRDefault="0016074D" w:rsidP="0016074D">
            <w:pPr>
              <w:pStyle w:val="enumlev1"/>
              <w:rPr>
                <w:rtl/>
              </w:rPr>
            </w:pPr>
            <w:r>
              <w:rPr>
                <w:rFonts w:cs="Calibri"/>
                <w:szCs w:val="22"/>
              </w:rPr>
              <w:sym w:font="Wingdings" w:char="F0FC"/>
            </w:r>
            <w:r w:rsidRPr="00513852">
              <w:rPr>
                <w:rtl/>
              </w:rPr>
              <w:tab/>
            </w:r>
            <w:r w:rsidRPr="00513852">
              <w:rPr>
                <w:rFonts w:hint="cs"/>
                <w:rtl/>
              </w:rPr>
              <w:t>عمل على تيسير جمع ونشر معلومات عن التطبيقات الحاسوبية الملائمة المُعدّة لتنفيذ التوصيات ذات الصلة.</w:t>
            </w:r>
          </w:p>
          <w:p w14:paraId="353A78BF" w14:textId="72B8543C" w:rsidR="0016074D" w:rsidRDefault="0016074D" w:rsidP="0016074D">
            <w:pPr>
              <w:pStyle w:val="enumlev1"/>
              <w:rPr>
                <w:rtl/>
              </w:rPr>
            </w:pPr>
            <w:r>
              <w:rPr>
                <w:rFonts w:cs="Calibri"/>
                <w:szCs w:val="22"/>
              </w:rPr>
              <w:sym w:font="Wingdings" w:char="F0FC"/>
            </w:r>
            <w:r>
              <w:rPr>
                <w:rtl/>
              </w:rPr>
              <w:tab/>
            </w:r>
            <w:r>
              <w:rPr>
                <w:rFonts w:hint="cs"/>
                <w:rtl/>
              </w:rPr>
              <w:t xml:space="preserve">شارك في حلقات ودورات دراسية نُظمت في مقر الاتحاد أو مقار أخرى بشأن الجوانب التخصصية </w:t>
            </w:r>
            <w:r w:rsidR="00C1449D">
              <w:rPr>
                <w:rFonts w:hint="cs"/>
                <w:rtl/>
              </w:rPr>
              <w:t>من موضوعي الإذاعة وإدارة الطيف.</w:t>
            </w:r>
          </w:p>
          <w:p w14:paraId="1F3718FC" w14:textId="77777777" w:rsidR="0016074D" w:rsidRDefault="0016074D" w:rsidP="0016074D">
            <w:pPr>
              <w:pStyle w:val="enumlev1"/>
              <w:rPr>
                <w:rtl/>
              </w:rPr>
            </w:pPr>
            <w:r>
              <w:rPr>
                <w:rFonts w:cs="Calibri"/>
                <w:szCs w:val="22"/>
              </w:rPr>
              <w:sym w:font="Wingdings" w:char="F0FC"/>
            </w:r>
            <w:r>
              <w:rPr>
                <w:rtl/>
              </w:rPr>
              <w:tab/>
            </w:r>
            <w:r>
              <w:rPr>
                <w:rFonts w:hint="cs"/>
                <w:rtl/>
              </w:rPr>
              <w:t>نفذ أعمالاً تركز على الإذاعة وإدارة الطيف.</w:t>
            </w:r>
          </w:p>
          <w:p w14:paraId="0E4E4B1A" w14:textId="5E28B733" w:rsidR="0016074D" w:rsidRPr="0016074D" w:rsidRDefault="0016074D" w:rsidP="008A1E00">
            <w:pPr>
              <w:pStyle w:val="enumlev1"/>
              <w:rPr>
                <w:rtl/>
              </w:rPr>
            </w:pPr>
            <w:r>
              <w:rPr>
                <w:rtl/>
              </w:rPr>
              <w:tab/>
            </w:r>
            <w:r>
              <w:rPr>
                <w:rFonts w:hint="cs"/>
                <w:rtl/>
              </w:rPr>
              <w:t xml:space="preserve">قدم معلومات وأسدى على وجه السرعة مشورة بنّاءة بشأن مختلف جوانب النظم/الشبكات الإذاعية الصوتية والتلفزيونية ونظم </w:t>
            </w:r>
            <w:r w:rsidR="008A1E00">
              <w:rPr>
                <w:rFonts w:hint="cs"/>
                <w:rtl/>
              </w:rPr>
              <w:t>إدارة</w:t>
            </w:r>
            <w:r>
              <w:rPr>
                <w:rFonts w:hint="cs"/>
                <w:rtl/>
              </w:rPr>
              <w:t xml:space="preserve"> الطيف (التخطيط والهندسة والعمليات والإدارة والاقتصاد </w:t>
            </w:r>
            <w:r>
              <w:rPr>
                <w:rFonts w:hint="cs"/>
                <w:rtl/>
                <w:lang w:bidi="ar-EG"/>
              </w:rPr>
              <w:t>والجدوى المالية</w:t>
            </w:r>
            <w:r>
              <w:rPr>
                <w:rFonts w:hint="cs"/>
                <w:rtl/>
              </w:rPr>
              <w:t>)، عن طريق البعثات حسب الاقتضاء أو بالمراسلة.</w:t>
            </w:r>
          </w:p>
        </w:tc>
      </w:tr>
    </w:tbl>
    <w:p w14:paraId="5D8A9204" w14:textId="465A6F36" w:rsidR="00192C2A" w:rsidRDefault="006077D3" w:rsidP="006C4ECC">
      <w:pPr>
        <w:keepNext/>
        <w:keepLines/>
        <w:jc w:val="center"/>
        <w:rPr>
          <w:b/>
          <w:bCs/>
          <w:sz w:val="40"/>
          <w:szCs w:val="40"/>
          <w:rtl/>
          <w:lang w:bidi="ar-EG"/>
        </w:rPr>
      </w:pPr>
      <w:r w:rsidRPr="006077D3">
        <w:rPr>
          <w:rFonts w:hint="cs"/>
          <w:b/>
          <w:bCs/>
          <w:sz w:val="40"/>
          <w:szCs w:val="40"/>
          <w:rtl/>
          <w:lang w:bidi="ar-EG"/>
        </w:rPr>
        <w:t xml:space="preserve">مكتب الاتصالات الراديوية </w:t>
      </w:r>
      <w:r w:rsidR="00D67AC3" w:rsidRPr="00D67AC3">
        <w:rPr>
          <w:b/>
          <w:bCs/>
          <w:sz w:val="32"/>
          <w:szCs w:val="32"/>
          <w:lang w:bidi="ar-EG"/>
        </w:rPr>
        <w:t>(BR)</w:t>
      </w:r>
      <w:r w:rsidR="00D67AC3">
        <w:rPr>
          <w:rFonts w:hint="cs"/>
          <w:b/>
          <w:bCs/>
          <w:sz w:val="40"/>
          <w:szCs w:val="40"/>
          <w:rtl/>
          <w:lang w:bidi="ar-EG"/>
        </w:rPr>
        <w:t xml:space="preserve"> </w:t>
      </w:r>
      <w:r w:rsidRPr="006077D3">
        <w:rPr>
          <w:rFonts w:hint="cs"/>
          <w:b/>
          <w:bCs/>
          <w:sz w:val="40"/>
          <w:szCs w:val="40"/>
          <w:rtl/>
          <w:lang w:bidi="ar-EG"/>
        </w:rPr>
        <w:t>في الاتحاد الدولي للاتص</w:t>
      </w:r>
      <w:r w:rsidR="00D67AC3">
        <w:rPr>
          <w:rFonts w:hint="cs"/>
          <w:b/>
          <w:bCs/>
          <w:sz w:val="40"/>
          <w:szCs w:val="40"/>
          <w:rtl/>
          <w:lang w:bidi="ar-EG"/>
        </w:rPr>
        <w:t>الات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30"/>
      </w:tblGrid>
      <w:tr w:rsidR="008B3312" w14:paraId="241DBA48" w14:textId="77777777" w:rsidTr="006C4ECC">
        <w:tc>
          <w:tcPr>
            <w:tcW w:w="2399" w:type="dxa"/>
          </w:tcPr>
          <w:p w14:paraId="28108529" w14:textId="34ADB12F" w:rsidR="008B3312" w:rsidRPr="005D444A" w:rsidRDefault="00480B4F" w:rsidP="00B21191">
            <w:pPr>
              <w:keepNext/>
              <w:keepLines/>
              <w:spacing w:before="360" w:line="340" w:lineRule="exact"/>
              <w:rPr>
                <w:b/>
                <w:bCs/>
                <w:rtl/>
                <w:lang w:bidi="ar-EG"/>
              </w:rPr>
            </w:pPr>
            <w:r>
              <w:rPr>
                <w:b/>
                <w:bCs/>
                <w:lang w:bidi="ar-EG"/>
              </w:rPr>
              <w:t xml:space="preserve">2007/9 </w:t>
            </w:r>
            <w:r w:rsidR="0016074D">
              <w:rPr>
                <w:rFonts w:eastAsia="Times New Roman"/>
                <w:b/>
                <w:bCs/>
              </w:rPr>
              <w:t>–</w:t>
            </w:r>
            <w:r>
              <w:rPr>
                <w:b/>
                <w:bCs/>
                <w:lang w:bidi="ar-EG"/>
              </w:rPr>
              <w:t xml:space="preserve"> 1999/1</w:t>
            </w:r>
          </w:p>
        </w:tc>
        <w:tc>
          <w:tcPr>
            <w:tcW w:w="7230" w:type="dxa"/>
          </w:tcPr>
          <w:p w14:paraId="34F61C87" w14:textId="77777777" w:rsidR="008B3312" w:rsidRDefault="006077D3" w:rsidP="00B21191">
            <w:pPr>
              <w:keepNext/>
              <w:keepLines/>
              <w:spacing w:before="360" w:line="340" w:lineRule="exact"/>
              <w:rPr>
                <w:b/>
                <w:bCs/>
                <w:rtl/>
                <w:lang w:bidi="ar-EG"/>
              </w:rPr>
            </w:pPr>
            <w:r>
              <w:rPr>
                <w:rFonts w:hint="cs"/>
                <w:b/>
                <w:bCs/>
                <w:rtl/>
                <w:lang w:bidi="ar-EG"/>
              </w:rPr>
              <w:t>رئيس قسم معالجة البيانات</w:t>
            </w:r>
          </w:p>
          <w:p w14:paraId="1CD14A57" w14:textId="2FAC551C" w:rsidR="006077D3" w:rsidRPr="006077D3" w:rsidRDefault="00917779" w:rsidP="00B21191">
            <w:pPr>
              <w:keepNext/>
              <w:keepLines/>
              <w:spacing w:before="0" w:line="340" w:lineRule="exact"/>
              <w:rPr>
                <w:rtl/>
                <w:lang w:bidi="ar-EG"/>
              </w:rPr>
            </w:pPr>
            <w:r>
              <w:rPr>
                <w:rFonts w:hint="cs"/>
                <w:rtl/>
                <w:lang w:bidi="ar-EG"/>
              </w:rPr>
              <w:t>ب</w:t>
            </w:r>
            <w:r w:rsidR="002D3E19">
              <w:rPr>
                <w:rFonts w:hint="cs"/>
                <w:rtl/>
                <w:lang w:bidi="ar-EG"/>
              </w:rPr>
              <w:t>شعبة نشر وتسجيل الخدمات الفضائية التابعة ل</w:t>
            </w:r>
            <w:r w:rsidR="00FD2C7A">
              <w:rPr>
                <w:rFonts w:hint="cs"/>
                <w:rtl/>
                <w:lang w:bidi="ar-EG"/>
              </w:rPr>
              <w:t xml:space="preserve">دائرة الخدمات الفضائية </w:t>
            </w:r>
            <w:r w:rsidR="002D3E19">
              <w:rPr>
                <w:rFonts w:hint="cs"/>
                <w:rtl/>
                <w:lang w:bidi="ar-EG"/>
              </w:rPr>
              <w:t>في</w:t>
            </w:r>
            <w:r w:rsidR="00480B4F">
              <w:rPr>
                <w:rFonts w:hint="eastAsia"/>
                <w:rtl/>
                <w:lang w:bidi="ar-EG"/>
              </w:rPr>
              <w:t> </w:t>
            </w:r>
            <w:r w:rsidR="00FD2C7A">
              <w:rPr>
                <w:rFonts w:hint="cs"/>
                <w:rtl/>
                <w:lang w:bidi="ar-EG"/>
              </w:rPr>
              <w:t>مكتب الاتصالات الراديوية في الاتحاد</w:t>
            </w:r>
            <w:r w:rsidR="006077D3" w:rsidRPr="006077D3">
              <w:rPr>
                <w:rFonts w:hint="cs"/>
                <w:rtl/>
                <w:lang w:bidi="ar-EG"/>
              </w:rPr>
              <w:t xml:space="preserve"> </w:t>
            </w:r>
            <w:r w:rsidR="00480B4F">
              <w:rPr>
                <w:lang w:bidi="ar-EG"/>
              </w:rPr>
              <w:t>(</w:t>
            </w:r>
            <w:r w:rsidR="00480B4F" w:rsidRPr="006077D3">
              <w:rPr>
                <w:rFonts w:eastAsia="Times New Roman"/>
              </w:rPr>
              <w:t>ITU/BR/SSD/SPR</w:t>
            </w:r>
            <w:r w:rsidR="00480B4F">
              <w:rPr>
                <w:lang w:bidi="ar-EG"/>
              </w:rPr>
              <w:t>)</w:t>
            </w:r>
          </w:p>
        </w:tc>
      </w:tr>
      <w:tr w:rsidR="006C4ECC" w14:paraId="64BAB0CC" w14:textId="77777777" w:rsidTr="00DD7536">
        <w:tc>
          <w:tcPr>
            <w:tcW w:w="9629" w:type="dxa"/>
            <w:gridSpan w:val="2"/>
          </w:tcPr>
          <w:p w14:paraId="4FA5C2DA" w14:textId="755E0E8B" w:rsidR="006C4ECC" w:rsidRPr="001937B4" w:rsidRDefault="006C4ECC" w:rsidP="00841BD6">
            <w:pPr>
              <w:pStyle w:val="enumlev1"/>
              <w:shd w:val="clear" w:color="auto" w:fill="FFFFFF" w:themeFill="background1"/>
              <w:rPr>
                <w:lang w:val="es-ES" w:bidi="ar-EG"/>
              </w:rPr>
            </w:pPr>
            <w:r>
              <w:rPr>
                <w:rFonts w:cs="Calibri"/>
                <w:szCs w:val="22"/>
              </w:rPr>
              <w:sym w:font="Wingdings" w:char="F0FC"/>
            </w:r>
            <w:r>
              <w:tab/>
            </w:r>
            <w:r>
              <w:rPr>
                <w:rFonts w:hint="cs"/>
                <w:color w:val="000000"/>
                <w:rtl/>
                <w:lang w:bidi="ar-EG"/>
              </w:rPr>
              <w:t xml:space="preserve">عالج بطاقات تبليغ في إطار تنفيذ </w:t>
            </w:r>
            <w:r>
              <w:rPr>
                <w:rFonts w:hint="cs"/>
                <w:color w:val="000000"/>
                <w:rtl/>
              </w:rPr>
              <w:t>إجراءات ال</w:t>
            </w:r>
            <w:r>
              <w:rPr>
                <w:color w:val="000000"/>
                <w:rtl/>
              </w:rPr>
              <w:t xml:space="preserve">نشر المسبق والتنسيق والتبليغ </w:t>
            </w:r>
            <w:r>
              <w:rPr>
                <w:rFonts w:hint="cs"/>
                <w:color w:val="000000"/>
                <w:rtl/>
              </w:rPr>
              <w:t>فيما يتعلق ب</w:t>
            </w:r>
            <w:r>
              <w:rPr>
                <w:color w:val="000000"/>
                <w:rtl/>
              </w:rPr>
              <w:t>الشبكات الساتلية</w:t>
            </w:r>
            <w:r>
              <w:rPr>
                <w:rFonts w:hint="cs"/>
                <w:color w:val="000000"/>
                <w:rtl/>
              </w:rPr>
              <w:t>،</w:t>
            </w:r>
            <w:r>
              <w:rPr>
                <w:rFonts w:hint="cs"/>
                <w:color w:val="000000"/>
                <w:rtl/>
                <w:lang w:bidi="ar-EG"/>
              </w:rPr>
              <w:t xml:space="preserve"> والقرار</w:t>
            </w:r>
            <w:r w:rsidR="00841BD6">
              <w:rPr>
                <w:rFonts w:hint="eastAsia"/>
                <w:color w:val="000000"/>
                <w:rtl/>
                <w:lang w:bidi="ar-EG"/>
              </w:rPr>
              <w:t> </w:t>
            </w:r>
            <w:r>
              <w:rPr>
                <w:color w:val="000000"/>
                <w:lang w:bidi="ar-EG"/>
              </w:rPr>
              <w:t>49</w:t>
            </w:r>
            <w:r>
              <w:rPr>
                <w:rFonts w:hint="cs"/>
                <w:color w:val="000000"/>
                <w:rtl/>
                <w:lang w:bidi="ar-EG"/>
              </w:rPr>
              <w:t xml:space="preserve"> (الاحتياط الواجب).</w:t>
            </w:r>
          </w:p>
          <w:p w14:paraId="2530FCB7" w14:textId="77777777" w:rsidR="006C4ECC" w:rsidRPr="00513852" w:rsidRDefault="006C4ECC" w:rsidP="006C4ECC">
            <w:pPr>
              <w:pStyle w:val="enumlev1"/>
              <w:rPr>
                <w:rtl/>
              </w:rPr>
            </w:pPr>
            <w:r>
              <w:rPr>
                <w:rFonts w:cs="Calibri"/>
                <w:szCs w:val="22"/>
              </w:rPr>
              <w:sym w:font="Wingdings" w:char="F0FC"/>
            </w:r>
            <w:r>
              <w:rPr>
                <w:rtl/>
              </w:rPr>
              <w:tab/>
            </w:r>
            <w:r w:rsidRPr="00513852">
              <w:rPr>
                <w:rFonts w:hint="cs"/>
                <w:rtl/>
              </w:rPr>
              <w:t>تعامل مع مسألة إلغاء الشبكات.</w:t>
            </w:r>
          </w:p>
          <w:p w14:paraId="3C3552EA" w14:textId="118E887E" w:rsidR="006C4ECC" w:rsidRPr="006C4ECC" w:rsidRDefault="006C4ECC" w:rsidP="006C4ECC">
            <w:pPr>
              <w:pStyle w:val="enumlev1"/>
              <w:rPr>
                <w:rtl/>
                <w:lang w:bidi="ar-EG"/>
              </w:rPr>
            </w:pPr>
            <w:r>
              <w:rPr>
                <w:rFonts w:cs="Calibri"/>
                <w:szCs w:val="22"/>
              </w:rPr>
              <w:sym w:font="Wingdings" w:char="F0FC"/>
            </w:r>
            <w:r w:rsidRPr="00513852">
              <w:rPr>
                <w:rtl/>
              </w:rPr>
              <w:tab/>
            </w:r>
            <w:r w:rsidRPr="00513852">
              <w:rPr>
                <w:rFonts w:hint="cs"/>
                <w:rtl/>
              </w:rPr>
              <w:t>وضَع قواعد ل</w:t>
            </w:r>
            <w:r w:rsidRPr="00513852">
              <w:rPr>
                <w:rFonts w:hint="cs"/>
                <w:rtl/>
                <w:lang w:bidi="ar-EG"/>
              </w:rPr>
              <w:t>برمجيات التحقق واستحدث قاعدة بيانات للمعالجة</w:t>
            </w:r>
            <w:r>
              <w:rPr>
                <w:rFonts w:hint="cs"/>
                <w:rtl/>
                <w:lang w:bidi="ar-EG"/>
              </w:rPr>
              <w:t xml:space="preserve"> اللاحقة للشبكات.</w:t>
            </w:r>
          </w:p>
        </w:tc>
      </w:tr>
      <w:tr w:rsidR="008B3312" w14:paraId="0E8501A7" w14:textId="77777777" w:rsidTr="006C4ECC">
        <w:tc>
          <w:tcPr>
            <w:tcW w:w="2399" w:type="dxa"/>
          </w:tcPr>
          <w:p w14:paraId="2C53D91B" w14:textId="0857837A" w:rsidR="008B3312" w:rsidRPr="005D444A" w:rsidRDefault="00480B4F" w:rsidP="00B21191">
            <w:pPr>
              <w:spacing w:before="240" w:line="340" w:lineRule="exact"/>
              <w:rPr>
                <w:b/>
                <w:bCs/>
                <w:rtl/>
                <w:lang w:bidi="ar-EG"/>
              </w:rPr>
            </w:pPr>
            <w:r>
              <w:rPr>
                <w:b/>
                <w:bCs/>
                <w:lang w:bidi="ar-EG"/>
              </w:rPr>
              <w:t xml:space="preserve">1999/1 </w:t>
            </w:r>
            <w:r w:rsidR="0016074D">
              <w:rPr>
                <w:rFonts w:eastAsia="Times New Roman"/>
                <w:b/>
                <w:bCs/>
              </w:rPr>
              <w:t>–</w:t>
            </w:r>
            <w:r>
              <w:rPr>
                <w:b/>
                <w:bCs/>
                <w:lang w:bidi="ar-EG"/>
              </w:rPr>
              <w:t xml:space="preserve"> 1997/4</w:t>
            </w:r>
          </w:p>
        </w:tc>
        <w:tc>
          <w:tcPr>
            <w:tcW w:w="7230" w:type="dxa"/>
          </w:tcPr>
          <w:p w14:paraId="3E278E63" w14:textId="77777777" w:rsidR="008B3312" w:rsidRDefault="00A137DB" w:rsidP="00B21191">
            <w:pPr>
              <w:spacing w:before="240" w:line="340" w:lineRule="exact"/>
              <w:rPr>
                <w:b/>
                <w:bCs/>
                <w:rtl/>
                <w:lang w:bidi="ar-EG"/>
              </w:rPr>
            </w:pPr>
            <w:r>
              <w:rPr>
                <w:rFonts w:hint="cs"/>
                <w:b/>
                <w:bCs/>
                <w:rtl/>
                <w:lang w:bidi="ar-EG"/>
              </w:rPr>
              <w:t>رئي</w:t>
            </w:r>
            <w:bookmarkStart w:id="1" w:name="_GoBack"/>
            <w:bookmarkEnd w:id="1"/>
            <w:r>
              <w:rPr>
                <w:rFonts w:hint="cs"/>
                <w:b/>
                <w:bCs/>
                <w:rtl/>
                <w:lang w:bidi="ar-EG"/>
              </w:rPr>
              <w:t xml:space="preserve">س </w:t>
            </w:r>
            <w:r w:rsidRPr="009B620E">
              <w:rPr>
                <w:rFonts w:hint="cs"/>
                <w:b/>
                <w:bCs/>
                <w:rtl/>
                <w:lang w:bidi="ar-EG"/>
              </w:rPr>
              <w:t>فريق التحقق</w:t>
            </w:r>
          </w:p>
          <w:p w14:paraId="27BCBC00" w14:textId="6211260F" w:rsidR="000C78B1" w:rsidRPr="005D444A" w:rsidRDefault="00917779" w:rsidP="00B21191">
            <w:pPr>
              <w:keepNext/>
              <w:keepLines/>
              <w:spacing w:before="0" w:line="340" w:lineRule="exact"/>
              <w:rPr>
                <w:b/>
                <w:bCs/>
                <w:rtl/>
                <w:lang w:bidi="ar-EG"/>
              </w:rPr>
            </w:pPr>
            <w:r>
              <w:rPr>
                <w:rFonts w:hint="cs"/>
                <w:rtl/>
                <w:lang w:bidi="ar-EG"/>
              </w:rPr>
              <w:t>ب</w:t>
            </w:r>
            <w:r w:rsidR="000C78B1">
              <w:rPr>
                <w:rFonts w:hint="cs"/>
                <w:rtl/>
                <w:lang w:bidi="ar-EG"/>
              </w:rPr>
              <w:t>شعبة نشر وتسجيل الخدمات الفضائية التابعة لدائرة الخدمات الفضائية في</w:t>
            </w:r>
            <w:r w:rsidR="00480B4F">
              <w:rPr>
                <w:rFonts w:hint="eastAsia"/>
                <w:rtl/>
                <w:lang w:bidi="ar-EG"/>
              </w:rPr>
              <w:t> </w:t>
            </w:r>
            <w:r w:rsidR="000C78B1">
              <w:rPr>
                <w:rFonts w:hint="cs"/>
                <w:rtl/>
                <w:lang w:bidi="ar-EG"/>
              </w:rPr>
              <w:t>مكتب الاتصالات الراديوية في الاتحاد</w:t>
            </w:r>
            <w:r w:rsidR="000C78B1" w:rsidRPr="006077D3">
              <w:rPr>
                <w:rFonts w:hint="cs"/>
                <w:rtl/>
                <w:lang w:bidi="ar-EG"/>
              </w:rPr>
              <w:t xml:space="preserve"> </w:t>
            </w:r>
            <w:r w:rsidR="00480B4F">
              <w:rPr>
                <w:lang w:bidi="ar-EG"/>
              </w:rPr>
              <w:t>(</w:t>
            </w:r>
            <w:r w:rsidR="00480B4F" w:rsidRPr="006077D3">
              <w:rPr>
                <w:rFonts w:eastAsia="Times New Roman"/>
              </w:rPr>
              <w:t>ITU/BR/SSD/SPR</w:t>
            </w:r>
            <w:r w:rsidR="00480B4F">
              <w:rPr>
                <w:lang w:bidi="ar-EG"/>
              </w:rPr>
              <w:t>)</w:t>
            </w:r>
          </w:p>
        </w:tc>
      </w:tr>
      <w:tr w:rsidR="00841BD6" w14:paraId="1CB1F0D1" w14:textId="77777777" w:rsidTr="00B55CBC">
        <w:tc>
          <w:tcPr>
            <w:tcW w:w="9629" w:type="dxa"/>
            <w:gridSpan w:val="2"/>
          </w:tcPr>
          <w:p w14:paraId="1D9603DF" w14:textId="77777777" w:rsidR="00841BD6" w:rsidRPr="003C6559" w:rsidRDefault="00841BD6" w:rsidP="00841BD6">
            <w:pPr>
              <w:pStyle w:val="enumlev1"/>
              <w:rPr>
                <w:rtl/>
              </w:rPr>
            </w:pPr>
            <w:r>
              <w:rPr>
                <w:rFonts w:cs="Calibri"/>
                <w:szCs w:val="22"/>
              </w:rPr>
              <w:sym w:font="Wingdings" w:char="F0FC"/>
            </w:r>
            <w:r>
              <w:rPr>
                <w:rtl/>
              </w:rPr>
              <w:tab/>
            </w:r>
            <w:r w:rsidRPr="003C6559">
              <w:rPr>
                <w:rFonts w:hint="cs"/>
                <w:rtl/>
              </w:rPr>
              <w:t>تعامل مع مسألتي التبليغ عن الشبكات الساتلية والتحقق من تقديم بطاقات التبليغ.</w:t>
            </w:r>
          </w:p>
          <w:p w14:paraId="7C7B2E73" w14:textId="0DD7B11E" w:rsidR="00841BD6" w:rsidRPr="00841BD6" w:rsidRDefault="00841BD6" w:rsidP="00841BD6">
            <w:pPr>
              <w:pStyle w:val="enumlev1"/>
              <w:rPr>
                <w:rtl/>
              </w:rPr>
            </w:pPr>
            <w:r>
              <w:rPr>
                <w:rFonts w:cs="Calibri"/>
                <w:szCs w:val="22"/>
              </w:rPr>
              <w:sym w:font="Wingdings" w:char="F0FC"/>
            </w:r>
            <w:r w:rsidRPr="003C6559">
              <w:rPr>
                <w:rtl/>
              </w:rPr>
              <w:tab/>
            </w:r>
            <w:r>
              <w:rPr>
                <w:rFonts w:hint="cs"/>
                <w:rtl/>
              </w:rPr>
              <w:t>شرع في مراجعة برمجيات التحقق.</w:t>
            </w:r>
          </w:p>
        </w:tc>
      </w:tr>
    </w:tbl>
    <w:p w14:paraId="2F909EDD" w14:textId="56FFC9A2" w:rsidR="008B3312" w:rsidRDefault="00D0461D" w:rsidP="00841BD6">
      <w:pPr>
        <w:keepNext/>
        <w:keepLines/>
        <w:jc w:val="center"/>
        <w:rPr>
          <w:b/>
          <w:bCs/>
          <w:sz w:val="40"/>
          <w:szCs w:val="40"/>
          <w:rtl/>
          <w:lang w:bidi="ar-EG"/>
        </w:rPr>
      </w:pPr>
      <w:r w:rsidRPr="00D0461D">
        <w:rPr>
          <w:rFonts w:hint="cs"/>
          <w:b/>
          <w:bCs/>
          <w:sz w:val="40"/>
          <w:szCs w:val="40"/>
          <w:rtl/>
          <w:lang w:bidi="ar-EG"/>
        </w:rPr>
        <w:t>الهيئة الهنغارية لتنظيم الاتصالات</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30"/>
      </w:tblGrid>
      <w:tr w:rsidR="008B3312" w14:paraId="0A1EDFA4" w14:textId="77777777" w:rsidTr="006C4ECC">
        <w:tc>
          <w:tcPr>
            <w:tcW w:w="2399" w:type="dxa"/>
          </w:tcPr>
          <w:p w14:paraId="5A2B5D00" w14:textId="74468BD7" w:rsidR="008B3312" w:rsidRPr="005D444A" w:rsidRDefault="00480B4F" w:rsidP="009914C2">
            <w:pPr>
              <w:keepNext/>
              <w:keepLines/>
              <w:spacing w:before="240" w:line="340" w:lineRule="exact"/>
              <w:rPr>
                <w:b/>
                <w:bCs/>
                <w:rtl/>
                <w:lang w:bidi="ar-EG"/>
              </w:rPr>
            </w:pPr>
            <w:r>
              <w:rPr>
                <w:b/>
                <w:bCs/>
                <w:lang w:bidi="ar-EG"/>
              </w:rPr>
              <w:t>1997/4</w:t>
            </w:r>
            <w:r w:rsidRPr="00841BD6">
              <w:rPr>
                <w:rFonts w:eastAsia="Times New Roman"/>
                <w:b/>
                <w:bCs/>
              </w:rPr>
              <w:t xml:space="preserve"> </w:t>
            </w:r>
            <w:r w:rsidR="0016074D">
              <w:rPr>
                <w:rFonts w:eastAsia="Times New Roman"/>
                <w:b/>
                <w:bCs/>
              </w:rPr>
              <w:t>–</w:t>
            </w:r>
            <w:r>
              <w:rPr>
                <w:b/>
                <w:bCs/>
                <w:lang w:bidi="ar-EG"/>
              </w:rPr>
              <w:t xml:space="preserve"> 1995/10</w:t>
            </w:r>
          </w:p>
        </w:tc>
        <w:tc>
          <w:tcPr>
            <w:tcW w:w="7230" w:type="dxa"/>
          </w:tcPr>
          <w:p w14:paraId="64B0A355" w14:textId="77777777" w:rsidR="006136F4" w:rsidRDefault="006136F4" w:rsidP="009914C2">
            <w:pPr>
              <w:keepNext/>
              <w:keepLines/>
              <w:spacing w:before="240" w:line="340" w:lineRule="exact"/>
              <w:rPr>
                <w:b/>
                <w:bCs/>
                <w:rtl/>
                <w:lang w:bidi="ar-EG"/>
              </w:rPr>
            </w:pPr>
            <w:r>
              <w:rPr>
                <w:rFonts w:hint="cs"/>
                <w:b/>
                <w:bCs/>
                <w:rtl/>
                <w:lang w:bidi="ar-EG"/>
              </w:rPr>
              <w:t>مدير شؤون المنظمات الدولية</w:t>
            </w:r>
          </w:p>
          <w:p w14:paraId="0F4C8E65" w14:textId="0422050D" w:rsidR="006136F4" w:rsidRPr="006136F4" w:rsidRDefault="00917779" w:rsidP="009914C2">
            <w:pPr>
              <w:keepNext/>
              <w:keepLines/>
              <w:spacing w:before="0" w:line="340" w:lineRule="exact"/>
              <w:rPr>
                <w:rtl/>
                <w:lang w:bidi="ar-EG"/>
              </w:rPr>
            </w:pPr>
            <w:r>
              <w:rPr>
                <w:rFonts w:hint="cs"/>
                <w:rtl/>
                <w:lang w:bidi="ar-EG"/>
              </w:rPr>
              <w:t>ب</w:t>
            </w:r>
            <w:r w:rsidR="00BB01B1">
              <w:rPr>
                <w:rFonts w:hint="cs"/>
                <w:rtl/>
                <w:lang w:bidi="ar-EG"/>
              </w:rPr>
              <w:t>ال</w:t>
            </w:r>
            <w:r w:rsidR="006136F4" w:rsidRPr="006136F4">
              <w:rPr>
                <w:rFonts w:hint="cs"/>
                <w:rtl/>
                <w:lang w:bidi="ar-EG"/>
              </w:rPr>
              <w:t xml:space="preserve">هيئة </w:t>
            </w:r>
            <w:r w:rsidR="00BB01B1">
              <w:rPr>
                <w:rFonts w:hint="cs"/>
                <w:rtl/>
                <w:lang w:bidi="ar-EG"/>
              </w:rPr>
              <w:t>الوطنية ل</w:t>
            </w:r>
            <w:r w:rsidR="006136F4" w:rsidRPr="006136F4">
              <w:rPr>
                <w:rFonts w:hint="cs"/>
                <w:rtl/>
                <w:lang w:bidi="ar-EG"/>
              </w:rPr>
              <w:t>لاتصالات</w:t>
            </w:r>
          </w:p>
          <w:p w14:paraId="4C9BA53C" w14:textId="3919B22A" w:rsidR="008B3312" w:rsidRPr="006136F4" w:rsidRDefault="006C2D1E" w:rsidP="009914C2">
            <w:pPr>
              <w:keepNext/>
              <w:keepLines/>
              <w:spacing w:before="0" w:line="340" w:lineRule="exact"/>
              <w:rPr>
                <w:b/>
                <w:bCs/>
                <w:lang w:val="es-ES" w:bidi="ar-EG"/>
              </w:rPr>
            </w:pPr>
            <w:r>
              <w:rPr>
                <w:rFonts w:hint="cs"/>
                <w:rtl/>
                <w:lang w:bidi="ar-EG"/>
              </w:rPr>
              <w:t>ب</w:t>
            </w:r>
            <w:r w:rsidR="006136F4" w:rsidRPr="006136F4">
              <w:rPr>
                <w:rFonts w:hint="cs"/>
                <w:rtl/>
                <w:lang w:bidi="ar-EG"/>
              </w:rPr>
              <w:t>هنغاريا</w:t>
            </w:r>
          </w:p>
        </w:tc>
      </w:tr>
      <w:tr w:rsidR="00841BD6" w14:paraId="2C93C5A6" w14:textId="77777777" w:rsidTr="00790C3C">
        <w:tc>
          <w:tcPr>
            <w:tcW w:w="9629" w:type="dxa"/>
            <w:gridSpan w:val="2"/>
          </w:tcPr>
          <w:p w14:paraId="026C70CC" w14:textId="1360A7F0" w:rsidR="00841BD6" w:rsidRDefault="00841BD6" w:rsidP="00841BD6">
            <w:pPr>
              <w:pStyle w:val="enumlev1"/>
              <w:keepNext/>
              <w:keepLines/>
              <w:rPr>
                <w:rtl/>
                <w:lang w:bidi="ar-EG"/>
              </w:rPr>
            </w:pPr>
            <w:r>
              <w:rPr>
                <w:rFonts w:cs="Calibri"/>
                <w:szCs w:val="22"/>
              </w:rPr>
              <w:sym w:font="Wingdings" w:char="F0FC"/>
            </w:r>
            <w:r>
              <w:rPr>
                <w:rtl/>
              </w:rPr>
              <w:tab/>
            </w:r>
            <w:r>
              <w:rPr>
                <w:rFonts w:hint="cs"/>
                <w:rtl/>
                <w:lang w:bidi="ar-EG"/>
              </w:rPr>
              <w:t>شارك في أعمال فريق المشروع المتعلق باتفاق فيينا</w:t>
            </w:r>
            <w:r w:rsidR="00BE0DD7">
              <w:rPr>
                <w:rFonts w:hint="cs"/>
                <w:rtl/>
                <w:lang w:bidi="ar-EG"/>
              </w:rPr>
              <w:t xml:space="preserve"> لعام</w:t>
            </w:r>
            <w:r>
              <w:rPr>
                <w:rFonts w:hint="cs"/>
                <w:rtl/>
                <w:lang w:bidi="ar-EG"/>
              </w:rPr>
              <w:t xml:space="preserve"> </w:t>
            </w:r>
            <w:r>
              <w:rPr>
                <w:lang w:bidi="ar-EG"/>
              </w:rPr>
              <w:t>1993</w:t>
            </w:r>
            <w:r>
              <w:rPr>
                <w:rFonts w:hint="cs"/>
                <w:rtl/>
                <w:lang w:bidi="ar-EG"/>
              </w:rPr>
              <w:t xml:space="preserve"> </w:t>
            </w:r>
            <w:r>
              <w:rPr>
                <w:lang w:bidi="ar-EG"/>
              </w:rPr>
              <w:t>(</w:t>
            </w:r>
            <w:r>
              <w:rPr>
                <w:lang w:val="es-ES" w:bidi="ar-EG"/>
              </w:rPr>
              <w:t>VA</w:t>
            </w:r>
            <w:r>
              <w:rPr>
                <w:lang w:bidi="ar-EG"/>
              </w:rPr>
              <w:t>)</w:t>
            </w:r>
            <w:r>
              <w:rPr>
                <w:rFonts w:hint="cs"/>
                <w:rtl/>
                <w:lang w:bidi="ar-EG"/>
              </w:rPr>
              <w:t>، من أجل استحداث أسلوب حساب منسَّق للبلدان الأطراف في الاتفاق.</w:t>
            </w:r>
          </w:p>
          <w:p w14:paraId="152FFFDA" w14:textId="77777777" w:rsidR="00841BD6" w:rsidRPr="007E20A2" w:rsidRDefault="00841BD6" w:rsidP="00841BD6">
            <w:pPr>
              <w:pStyle w:val="enumlev1"/>
              <w:keepNext/>
              <w:keepLines/>
              <w:rPr>
                <w:rtl/>
                <w:lang w:bidi="ar-EG"/>
              </w:rPr>
            </w:pPr>
            <w:r>
              <w:rPr>
                <w:rFonts w:cs="Calibri"/>
                <w:szCs w:val="22"/>
              </w:rPr>
              <w:sym w:font="Wingdings" w:char="F0FC"/>
            </w:r>
            <w:r>
              <w:rPr>
                <w:rtl/>
              </w:rPr>
              <w:tab/>
            </w:r>
            <w:r>
              <w:rPr>
                <w:rFonts w:hint="cs"/>
                <w:rtl/>
              </w:rPr>
              <w:t xml:space="preserve">شارك في </w:t>
            </w:r>
            <w:r>
              <w:rPr>
                <w:rFonts w:hint="cs"/>
                <w:rtl/>
                <w:lang w:bidi="ar-EG"/>
              </w:rPr>
              <w:t xml:space="preserve">أعمال فريق المشروع </w:t>
            </w:r>
            <w:r>
              <w:rPr>
                <w:lang w:bidi="ar-EG"/>
              </w:rPr>
              <w:t>11</w:t>
            </w:r>
            <w:r>
              <w:rPr>
                <w:rFonts w:hint="cs"/>
                <w:rtl/>
                <w:lang w:bidi="ar-EG"/>
              </w:rPr>
              <w:t xml:space="preserve"> في اللجنة الأوروبية للاتصالات الراديوية </w:t>
            </w:r>
            <w:r>
              <w:rPr>
                <w:lang w:bidi="ar-EG"/>
              </w:rPr>
              <w:t>(</w:t>
            </w:r>
            <w:r>
              <w:rPr>
                <w:lang w:val="es-ES" w:bidi="ar-EG"/>
              </w:rPr>
              <w:t>ERC PT 11</w:t>
            </w:r>
            <w:r>
              <w:rPr>
                <w:lang w:bidi="ar-EG"/>
              </w:rPr>
              <w:t>)</w:t>
            </w:r>
            <w:r>
              <w:rPr>
                <w:rFonts w:hint="cs"/>
                <w:rtl/>
                <w:lang w:bidi="ar-EG"/>
              </w:rPr>
              <w:t>.</w:t>
            </w:r>
          </w:p>
          <w:p w14:paraId="6D771B72" w14:textId="77777777" w:rsidR="00841BD6" w:rsidRPr="008F2457" w:rsidRDefault="00841BD6" w:rsidP="00841BD6">
            <w:pPr>
              <w:pStyle w:val="enumlev1"/>
              <w:keepNext/>
              <w:keepLines/>
              <w:rPr>
                <w:lang w:val="es-ES"/>
              </w:rPr>
            </w:pPr>
            <w:r>
              <w:rPr>
                <w:rFonts w:cs="Calibri"/>
                <w:szCs w:val="22"/>
              </w:rPr>
              <w:sym w:font="Wingdings" w:char="F0FC"/>
            </w:r>
            <w:r>
              <w:rPr>
                <w:rtl/>
              </w:rPr>
              <w:tab/>
            </w:r>
            <w:r>
              <w:rPr>
                <w:rFonts w:hint="cs"/>
                <w:rtl/>
              </w:rPr>
              <w:t xml:space="preserve">شغل منصب مدير مشاريع في </w:t>
            </w:r>
            <w:r>
              <w:rPr>
                <w:rFonts w:hint="cs"/>
                <w:rtl/>
                <w:lang w:bidi="ar-EG"/>
              </w:rPr>
              <w:t xml:space="preserve">برنامجي </w:t>
            </w:r>
            <w:r>
              <w:t>“PHARE”</w:t>
            </w:r>
            <w:r>
              <w:rPr>
                <w:rFonts w:hint="cs"/>
                <w:rtl/>
                <w:lang w:bidi="ar-EG"/>
              </w:rPr>
              <w:t xml:space="preserve"> الثنائي الأطراف والمتعدد الأقطار </w:t>
            </w:r>
            <w:r>
              <w:rPr>
                <w:rFonts w:hint="cs"/>
                <w:rtl/>
              </w:rPr>
              <w:t>لإدارة الترددات.</w:t>
            </w:r>
          </w:p>
          <w:p w14:paraId="0D64DFAD" w14:textId="77777777" w:rsidR="00841BD6" w:rsidRDefault="00841BD6" w:rsidP="00841BD6">
            <w:pPr>
              <w:pStyle w:val="enumlev1"/>
              <w:keepNext/>
              <w:keepLines/>
              <w:rPr>
                <w:rtl/>
              </w:rPr>
            </w:pPr>
            <w:r>
              <w:rPr>
                <w:rFonts w:cs="Calibri"/>
                <w:szCs w:val="22"/>
              </w:rPr>
              <w:sym w:font="Wingdings" w:char="F0FC"/>
            </w:r>
            <w:r>
              <w:rPr>
                <w:rtl/>
              </w:rPr>
              <w:tab/>
            </w:r>
            <w:r>
              <w:rPr>
                <w:rFonts w:hint="cs"/>
                <w:rtl/>
              </w:rPr>
              <w:t xml:space="preserve">شغل منصب رئيس فريق العمل التقني المعني باتفاق فيينا لعام </w:t>
            </w:r>
            <w:r>
              <w:t>1993</w:t>
            </w:r>
            <w:r>
              <w:rPr>
                <w:rFonts w:hint="cs"/>
                <w:rtl/>
              </w:rPr>
              <w:t>.</w:t>
            </w:r>
          </w:p>
          <w:p w14:paraId="71E59BAE" w14:textId="77777777" w:rsidR="00841BD6" w:rsidRPr="008F2457" w:rsidRDefault="00841BD6" w:rsidP="00841BD6">
            <w:pPr>
              <w:pStyle w:val="enumlev1"/>
              <w:keepNext/>
              <w:keepLines/>
              <w:rPr>
                <w:rtl/>
                <w:lang w:val="es-ES" w:bidi="ar-EG"/>
              </w:rPr>
            </w:pPr>
            <w:r>
              <w:rPr>
                <w:rFonts w:cs="Calibri"/>
                <w:szCs w:val="22"/>
              </w:rPr>
              <w:sym w:font="Wingdings" w:char="F0FC"/>
            </w:r>
            <w:r>
              <w:rPr>
                <w:rtl/>
              </w:rPr>
              <w:tab/>
            </w:r>
            <w:r>
              <w:rPr>
                <w:rFonts w:hint="cs"/>
                <w:rtl/>
              </w:rPr>
              <w:t xml:space="preserve">رأس الوفد الهنغاري في </w:t>
            </w:r>
            <w:r>
              <w:rPr>
                <w:rFonts w:hint="cs"/>
                <w:rtl/>
                <w:lang w:bidi="ar-EG"/>
              </w:rPr>
              <w:t xml:space="preserve">جمعية الاتصالات الراديوية </w:t>
            </w:r>
            <w:r>
              <w:rPr>
                <w:lang w:bidi="ar-EG"/>
              </w:rPr>
              <w:t>(</w:t>
            </w:r>
            <w:r>
              <w:rPr>
                <w:lang w:val="es-ES" w:bidi="ar-EG"/>
              </w:rPr>
              <w:t>RA</w:t>
            </w:r>
            <w:r>
              <w:rPr>
                <w:lang w:bidi="ar-EG"/>
              </w:rPr>
              <w:t>’95)</w:t>
            </w:r>
            <w:r>
              <w:rPr>
                <w:rFonts w:hint="cs"/>
                <w:rtl/>
                <w:lang w:bidi="ar-EG"/>
              </w:rPr>
              <w:t xml:space="preserve"> لعام </w:t>
            </w:r>
            <w:r>
              <w:rPr>
                <w:lang w:bidi="ar-EG"/>
              </w:rPr>
              <w:t>1995</w:t>
            </w:r>
            <w:r>
              <w:rPr>
                <w:rFonts w:hint="cs"/>
                <w:rtl/>
                <w:lang w:bidi="ar-EG"/>
              </w:rPr>
              <w:t xml:space="preserve"> في جنيف.</w:t>
            </w:r>
          </w:p>
          <w:p w14:paraId="10924605" w14:textId="091F4545" w:rsidR="00841BD6" w:rsidRPr="001F282F" w:rsidRDefault="00841BD6" w:rsidP="00D93E1E">
            <w:pPr>
              <w:pStyle w:val="enumlev1"/>
              <w:keepNext/>
              <w:keepLines/>
              <w:rPr>
                <w:rtl/>
                <w:lang w:bidi="ar-EG"/>
              </w:rPr>
            </w:pPr>
            <w:r>
              <w:rPr>
                <w:rFonts w:cs="Calibri"/>
                <w:szCs w:val="22"/>
              </w:rPr>
              <w:sym w:font="Wingdings" w:char="F0FC"/>
            </w:r>
            <w:r>
              <w:rPr>
                <w:rtl/>
              </w:rPr>
              <w:tab/>
            </w:r>
            <w:r>
              <w:rPr>
                <w:rFonts w:hint="cs"/>
                <w:rtl/>
              </w:rPr>
              <w:t xml:space="preserve">رأس بالنيابة الوفد الهنغاري في </w:t>
            </w:r>
            <w:r>
              <w:rPr>
                <w:rFonts w:hint="cs"/>
                <w:rtl/>
                <w:lang w:bidi="ar-EG"/>
              </w:rPr>
              <w:t xml:space="preserve">المؤتمر العالمي للاتصالات الراديوية </w:t>
            </w:r>
            <w:r>
              <w:rPr>
                <w:lang w:bidi="ar-EG"/>
              </w:rPr>
              <w:t>(</w:t>
            </w:r>
            <w:r>
              <w:rPr>
                <w:lang w:val="es-ES" w:bidi="ar-EG"/>
              </w:rPr>
              <w:t>WRC</w:t>
            </w:r>
            <w:r w:rsidR="00D93E1E">
              <w:rPr>
                <w:lang w:bidi="ar-EG"/>
              </w:rPr>
              <w:t>-</w:t>
            </w:r>
            <w:r>
              <w:rPr>
                <w:lang w:bidi="ar-EG"/>
              </w:rPr>
              <w:t>95)</w:t>
            </w:r>
            <w:r>
              <w:rPr>
                <w:rFonts w:hint="cs"/>
                <w:rtl/>
                <w:lang w:bidi="ar-EG"/>
              </w:rPr>
              <w:t xml:space="preserve"> لعام </w:t>
            </w:r>
            <w:r>
              <w:rPr>
                <w:lang w:bidi="ar-EG"/>
              </w:rPr>
              <w:t>1995</w:t>
            </w:r>
            <w:r>
              <w:rPr>
                <w:rFonts w:hint="cs"/>
                <w:rtl/>
                <w:lang w:bidi="ar-EG"/>
              </w:rPr>
              <w:t xml:space="preserve"> في جنيف.</w:t>
            </w:r>
          </w:p>
          <w:p w14:paraId="5694DF31" w14:textId="7E175762" w:rsidR="00841BD6" w:rsidRPr="001F282F" w:rsidRDefault="00841BD6" w:rsidP="00841BD6">
            <w:pPr>
              <w:pStyle w:val="enumlev1"/>
              <w:keepNext/>
              <w:keepLines/>
              <w:rPr>
                <w:rtl/>
                <w:lang w:bidi="ar-EG"/>
              </w:rPr>
            </w:pPr>
            <w:r>
              <w:rPr>
                <w:rFonts w:cs="Calibri"/>
                <w:szCs w:val="22"/>
              </w:rPr>
              <w:sym w:font="Wingdings" w:char="F0FC"/>
            </w:r>
            <w:r>
              <w:rPr>
                <w:rtl/>
              </w:rPr>
              <w:tab/>
            </w:r>
            <w:r>
              <w:rPr>
                <w:rFonts w:hint="cs"/>
                <w:rtl/>
              </w:rPr>
              <w:t xml:space="preserve">شغل منصب مدير مشاريع في برنامج </w:t>
            </w:r>
            <w:r>
              <w:t>“PHARE”</w:t>
            </w:r>
            <w:r>
              <w:rPr>
                <w:rFonts w:hint="cs"/>
                <w:rtl/>
                <w:lang w:bidi="ar-EG"/>
              </w:rPr>
              <w:t xml:space="preserve"> </w:t>
            </w:r>
            <w:r>
              <w:rPr>
                <w:rFonts w:hint="cs"/>
                <w:rtl/>
              </w:rPr>
              <w:t xml:space="preserve">الثنائي الأطراف </w:t>
            </w:r>
            <w:r>
              <w:rPr>
                <w:rFonts w:hint="cs"/>
                <w:rtl/>
                <w:lang w:bidi="ar-EG"/>
              </w:rPr>
              <w:t>لإعا</w:t>
            </w:r>
            <w:r w:rsidR="00BE0DD7">
              <w:rPr>
                <w:rFonts w:hint="cs"/>
                <w:rtl/>
                <w:lang w:bidi="ar-EG"/>
              </w:rPr>
              <w:t>د</w:t>
            </w:r>
            <w:r>
              <w:rPr>
                <w:rFonts w:hint="cs"/>
                <w:rtl/>
                <w:lang w:bidi="ar-EG"/>
              </w:rPr>
              <w:t>ة توزيع (تخصيص) الترددات.</w:t>
            </w:r>
          </w:p>
          <w:p w14:paraId="28434F8A" w14:textId="4DD73C32" w:rsidR="00841BD6" w:rsidRPr="008F2457" w:rsidRDefault="00841BD6" w:rsidP="00841BD6">
            <w:pPr>
              <w:pStyle w:val="enumlev1"/>
              <w:keepNext/>
              <w:keepLines/>
              <w:rPr>
                <w:lang w:val="es-ES"/>
              </w:rPr>
            </w:pPr>
            <w:r>
              <w:rPr>
                <w:rFonts w:cs="Calibri"/>
                <w:szCs w:val="22"/>
              </w:rPr>
              <w:sym w:font="Wingdings" w:char="F0FC"/>
            </w:r>
            <w:r>
              <w:rPr>
                <w:rtl/>
              </w:rPr>
              <w:tab/>
            </w:r>
            <w:r>
              <w:rPr>
                <w:rFonts w:hint="cs"/>
                <w:rtl/>
              </w:rPr>
              <w:t>شغل منصب عضو الفريق الاستشاري ل</w:t>
            </w:r>
            <w:r>
              <w:rPr>
                <w:rFonts w:hint="cs"/>
                <w:rtl/>
                <w:lang w:bidi="ar-EG"/>
              </w:rPr>
              <w:t xml:space="preserve">برنامج </w:t>
            </w:r>
            <w:r>
              <w:t>“PHARE 9511”</w:t>
            </w:r>
            <w:r>
              <w:rPr>
                <w:rFonts w:hint="cs"/>
                <w:rtl/>
                <w:lang w:bidi="ar-EG"/>
              </w:rPr>
              <w:t xml:space="preserve"> المتعدد الأقطار </w:t>
            </w:r>
            <w:r>
              <w:rPr>
                <w:rFonts w:hint="cs"/>
                <w:rtl/>
              </w:rPr>
              <w:t>لإدارة الترددات.</w:t>
            </w:r>
          </w:p>
          <w:p w14:paraId="394F3AD3" w14:textId="77777777" w:rsidR="00841BD6" w:rsidRDefault="00841BD6" w:rsidP="00841BD6">
            <w:pPr>
              <w:pStyle w:val="enumlev1"/>
              <w:keepNext/>
              <w:keepLines/>
              <w:rPr>
                <w:rtl/>
                <w:lang w:bidi="ar-EG"/>
              </w:rPr>
            </w:pPr>
            <w:r>
              <w:rPr>
                <w:rFonts w:cs="Calibri"/>
                <w:szCs w:val="22"/>
              </w:rPr>
              <w:sym w:font="Wingdings" w:char="F0FC"/>
            </w:r>
            <w:r>
              <w:rPr>
                <w:rtl/>
              </w:rPr>
              <w:tab/>
            </w:r>
            <w:r>
              <w:rPr>
                <w:rFonts w:hint="cs"/>
                <w:rtl/>
                <w:lang w:bidi="ar-EG"/>
              </w:rPr>
              <w:t>شارك في استحداث برمجية لفائدة اتفاق فيينا.</w:t>
            </w:r>
          </w:p>
          <w:p w14:paraId="2F907464" w14:textId="77777777" w:rsidR="00841BD6" w:rsidRDefault="00841BD6" w:rsidP="00841BD6">
            <w:pPr>
              <w:pStyle w:val="enumlev1"/>
              <w:keepNext/>
              <w:keepLines/>
              <w:rPr>
                <w:rtl/>
                <w:lang w:bidi="ar-EG"/>
              </w:rPr>
            </w:pPr>
            <w:r>
              <w:rPr>
                <w:rFonts w:cs="Calibri"/>
                <w:szCs w:val="22"/>
              </w:rPr>
              <w:sym w:font="Wingdings" w:char="F0FC"/>
            </w:r>
            <w:r>
              <w:rPr>
                <w:rtl/>
              </w:rPr>
              <w:tab/>
            </w:r>
            <w:r>
              <w:rPr>
                <w:rFonts w:hint="cs"/>
                <w:rtl/>
              </w:rPr>
              <w:t>قاد مشروع استحداث النظام الوطني لإدارة الطيف.</w:t>
            </w:r>
          </w:p>
          <w:p w14:paraId="4282BCDA" w14:textId="19DFB7B2" w:rsidR="00841BD6" w:rsidRPr="00841BD6" w:rsidRDefault="00841BD6" w:rsidP="00841BD6">
            <w:pPr>
              <w:pStyle w:val="enumlev1"/>
              <w:keepNext/>
              <w:keepLines/>
              <w:rPr>
                <w:rtl/>
                <w:lang w:bidi="ar-EG"/>
              </w:rPr>
            </w:pPr>
            <w:r>
              <w:rPr>
                <w:rFonts w:cs="Calibri"/>
                <w:szCs w:val="22"/>
              </w:rPr>
              <w:sym w:font="Wingdings" w:char="F0FC"/>
            </w:r>
            <w:r>
              <w:rPr>
                <w:rtl/>
              </w:rPr>
              <w:tab/>
            </w:r>
            <w:r>
              <w:rPr>
                <w:rFonts w:hint="cs"/>
                <w:rtl/>
              </w:rPr>
              <w:t xml:space="preserve">شارك في أعمال </w:t>
            </w:r>
            <w:r>
              <w:rPr>
                <w:rFonts w:hint="cs"/>
                <w:rtl/>
                <w:lang w:bidi="ar-EG"/>
              </w:rPr>
              <w:t xml:space="preserve">فريق المهام </w:t>
            </w:r>
            <w:r>
              <w:rPr>
                <w:lang w:bidi="ar-EG"/>
              </w:rPr>
              <w:t>1/4</w:t>
            </w:r>
            <w:r>
              <w:rPr>
                <w:rFonts w:hint="cs"/>
                <w:rtl/>
                <w:lang w:bidi="ar-EG"/>
              </w:rPr>
              <w:t xml:space="preserve"> (المعني بتبادل البيانات الإلكترونية) </w:t>
            </w:r>
            <w:r>
              <w:rPr>
                <w:lang w:bidi="ar-EG"/>
              </w:rPr>
              <w:t>(</w:t>
            </w:r>
            <w:r>
              <w:rPr>
                <w:lang w:val="es-ES" w:bidi="ar-EG"/>
              </w:rPr>
              <w:t>TG1/4</w:t>
            </w:r>
            <w:r>
              <w:rPr>
                <w:lang w:bidi="ar-EG"/>
              </w:rPr>
              <w:t>)</w:t>
            </w:r>
            <w:r>
              <w:rPr>
                <w:rFonts w:hint="cs"/>
                <w:rtl/>
                <w:lang w:bidi="ar-EG"/>
              </w:rPr>
              <w:t xml:space="preserve"> ولجنة الدراسات</w:t>
            </w:r>
            <w:r>
              <w:rPr>
                <w:rFonts w:hint="eastAsia"/>
                <w:rtl/>
                <w:lang w:bidi="ar-EG"/>
              </w:rPr>
              <w:t> </w:t>
            </w:r>
            <w:r>
              <w:rPr>
                <w:lang w:bidi="ar-EG"/>
              </w:rPr>
              <w:t>2</w:t>
            </w:r>
            <w:r>
              <w:rPr>
                <w:rFonts w:hint="eastAsia"/>
                <w:rtl/>
                <w:lang w:bidi="ar-EG"/>
              </w:rPr>
              <w:t> </w:t>
            </w:r>
            <w:r>
              <w:rPr>
                <w:lang w:bidi="ar-EG"/>
              </w:rPr>
              <w:t>(</w:t>
            </w:r>
            <w:r>
              <w:rPr>
                <w:lang w:val="es-ES" w:bidi="ar-EG"/>
              </w:rPr>
              <w:t>SG2</w:t>
            </w:r>
            <w:r>
              <w:rPr>
                <w:lang w:bidi="ar-EG"/>
              </w:rPr>
              <w:t>)</w:t>
            </w:r>
            <w:r>
              <w:rPr>
                <w:rFonts w:hint="cs"/>
                <w:rtl/>
                <w:lang w:bidi="ar-EG"/>
              </w:rPr>
              <w:t xml:space="preserve"> بقطاع الاتصالات الراديوية </w:t>
            </w:r>
            <w:r>
              <w:rPr>
                <w:lang w:bidi="ar-EG"/>
              </w:rPr>
              <w:t>(</w:t>
            </w:r>
            <w:r>
              <w:rPr>
                <w:lang w:val="es-ES" w:bidi="ar-EG"/>
              </w:rPr>
              <w:t>ITU-R</w:t>
            </w:r>
            <w:r>
              <w:rPr>
                <w:lang w:bidi="ar-EG"/>
              </w:rPr>
              <w:t>)</w:t>
            </w:r>
            <w:r>
              <w:rPr>
                <w:rFonts w:hint="cs"/>
                <w:rtl/>
                <w:lang w:bidi="ar-EG"/>
              </w:rPr>
              <w:t xml:space="preserve"> وأعمال جمعية الاتصالات الراديوية </w:t>
            </w:r>
            <w:r>
              <w:rPr>
                <w:lang w:bidi="ar-EG"/>
              </w:rPr>
              <w:t>(</w:t>
            </w:r>
            <w:r>
              <w:rPr>
                <w:lang w:val="es-ES" w:bidi="ar-EG"/>
              </w:rPr>
              <w:t>RA</w:t>
            </w:r>
            <w:r>
              <w:rPr>
                <w:lang w:bidi="ar-EG"/>
              </w:rPr>
              <w:t>)</w:t>
            </w:r>
            <w:r>
              <w:rPr>
                <w:rFonts w:hint="cs"/>
                <w:rtl/>
                <w:lang w:bidi="ar-EG"/>
              </w:rPr>
              <w:t xml:space="preserve"> والمؤتمر العالمي للاتصالات الراديوية</w:t>
            </w:r>
            <w:r>
              <w:rPr>
                <w:rFonts w:hint="eastAsia"/>
                <w:rtl/>
                <w:lang w:bidi="ar-EG"/>
              </w:rPr>
              <w:t> </w:t>
            </w:r>
            <w:r>
              <w:rPr>
                <w:lang w:bidi="ar-EG"/>
              </w:rPr>
              <w:t>(</w:t>
            </w:r>
            <w:r>
              <w:rPr>
                <w:lang w:val="es-ES" w:bidi="ar-EG"/>
              </w:rPr>
              <w:t>WRC</w:t>
            </w:r>
            <w:r>
              <w:rPr>
                <w:lang w:bidi="ar-EG"/>
              </w:rPr>
              <w:t>)</w:t>
            </w:r>
            <w:r>
              <w:rPr>
                <w:rFonts w:hint="cs"/>
                <w:rtl/>
                <w:lang w:bidi="ar-EG"/>
              </w:rPr>
              <w:t xml:space="preserve"> والاجتماع التحضيري للمؤتمر </w:t>
            </w:r>
            <w:r>
              <w:rPr>
                <w:lang w:bidi="ar-EG"/>
              </w:rPr>
              <w:t>(CPM)</w:t>
            </w:r>
            <w:r>
              <w:rPr>
                <w:rFonts w:hint="cs"/>
                <w:rtl/>
                <w:lang w:bidi="ar-EG"/>
              </w:rPr>
              <w:t>.</w:t>
            </w:r>
          </w:p>
        </w:tc>
      </w:tr>
      <w:tr w:rsidR="008B3312" w14:paraId="1BF3B284" w14:textId="77777777" w:rsidTr="006C4ECC">
        <w:tc>
          <w:tcPr>
            <w:tcW w:w="2399" w:type="dxa"/>
          </w:tcPr>
          <w:p w14:paraId="0B4CFAF8" w14:textId="42432CA0" w:rsidR="008B3312" w:rsidRPr="005D444A" w:rsidRDefault="00480B4F" w:rsidP="008975D1">
            <w:pPr>
              <w:spacing w:before="240" w:line="340" w:lineRule="exact"/>
              <w:rPr>
                <w:b/>
                <w:bCs/>
                <w:rtl/>
                <w:lang w:bidi="ar-EG"/>
              </w:rPr>
            </w:pPr>
            <w:r>
              <w:rPr>
                <w:b/>
                <w:bCs/>
                <w:lang w:bidi="ar-EG"/>
              </w:rPr>
              <w:t xml:space="preserve">1995/10 </w:t>
            </w:r>
            <w:r w:rsidR="0016074D">
              <w:rPr>
                <w:rFonts w:eastAsia="Times New Roman"/>
                <w:b/>
                <w:bCs/>
              </w:rPr>
              <w:t>–</w:t>
            </w:r>
            <w:r>
              <w:rPr>
                <w:b/>
                <w:bCs/>
                <w:lang w:bidi="ar-EG"/>
              </w:rPr>
              <w:t xml:space="preserve"> 1993/4</w:t>
            </w:r>
          </w:p>
        </w:tc>
        <w:tc>
          <w:tcPr>
            <w:tcW w:w="7230" w:type="dxa"/>
          </w:tcPr>
          <w:p w14:paraId="6CF851D9" w14:textId="77777777" w:rsidR="008B3312" w:rsidRDefault="00DC30ED" w:rsidP="008975D1">
            <w:pPr>
              <w:spacing w:before="240" w:line="340" w:lineRule="exact"/>
              <w:rPr>
                <w:b/>
                <w:bCs/>
                <w:rtl/>
                <w:lang w:bidi="ar-EG"/>
              </w:rPr>
            </w:pPr>
            <w:r>
              <w:rPr>
                <w:rFonts w:hint="cs"/>
                <w:b/>
                <w:bCs/>
                <w:rtl/>
                <w:lang w:bidi="ar-EG"/>
              </w:rPr>
              <w:t>رئيس قسم العلاقات الدولية</w:t>
            </w:r>
          </w:p>
          <w:p w14:paraId="18F17319" w14:textId="058CA482" w:rsidR="00DC30ED" w:rsidRPr="00DC30ED" w:rsidRDefault="00917779" w:rsidP="008975D1">
            <w:pPr>
              <w:spacing w:before="0" w:line="340" w:lineRule="exact"/>
              <w:rPr>
                <w:rtl/>
                <w:lang w:bidi="ar-EG"/>
              </w:rPr>
            </w:pPr>
            <w:r>
              <w:rPr>
                <w:rFonts w:hint="cs"/>
                <w:rtl/>
                <w:lang w:bidi="ar-EG"/>
              </w:rPr>
              <w:t>ب</w:t>
            </w:r>
            <w:r w:rsidR="00DC30ED" w:rsidRPr="00DC30ED">
              <w:rPr>
                <w:rFonts w:hint="cs"/>
                <w:rtl/>
                <w:lang w:bidi="ar-EG"/>
              </w:rPr>
              <w:t>هيئة التفتيش العامة للاتصالات</w:t>
            </w:r>
          </w:p>
          <w:p w14:paraId="2344A827" w14:textId="4FE260FA" w:rsidR="00DC30ED" w:rsidRPr="00DC30ED" w:rsidRDefault="006C2D1E" w:rsidP="008975D1">
            <w:pPr>
              <w:spacing w:before="0" w:line="340" w:lineRule="exact"/>
              <w:rPr>
                <w:rtl/>
                <w:lang w:bidi="ar-EG"/>
              </w:rPr>
            </w:pPr>
            <w:r>
              <w:rPr>
                <w:rFonts w:hint="cs"/>
                <w:rtl/>
                <w:lang w:bidi="ar-EG"/>
              </w:rPr>
              <w:t>ب</w:t>
            </w:r>
            <w:r w:rsidR="00DC30ED">
              <w:rPr>
                <w:rFonts w:hint="cs"/>
                <w:rtl/>
                <w:lang w:bidi="ar-EG"/>
              </w:rPr>
              <w:t>هنغاريا</w:t>
            </w:r>
          </w:p>
        </w:tc>
      </w:tr>
      <w:tr w:rsidR="00841BD6" w14:paraId="564B4927" w14:textId="77777777" w:rsidTr="007724D7">
        <w:tc>
          <w:tcPr>
            <w:tcW w:w="9629" w:type="dxa"/>
            <w:gridSpan w:val="2"/>
          </w:tcPr>
          <w:p w14:paraId="3DD0BB4D" w14:textId="77777777" w:rsidR="00841BD6" w:rsidRDefault="00841BD6" w:rsidP="00841BD6">
            <w:pPr>
              <w:pStyle w:val="enumlev1"/>
              <w:rPr>
                <w:rtl/>
                <w:lang w:bidi="ar-EG"/>
              </w:rPr>
            </w:pPr>
            <w:r>
              <w:rPr>
                <w:rFonts w:cs="Calibri"/>
                <w:szCs w:val="22"/>
              </w:rPr>
              <w:sym w:font="Wingdings" w:char="F0FC"/>
            </w:r>
            <w:r>
              <w:rPr>
                <w:rtl/>
              </w:rPr>
              <w:tab/>
            </w:r>
            <w:r>
              <w:rPr>
                <w:rFonts w:hint="cs"/>
                <w:rtl/>
                <w:lang w:bidi="ar-EG"/>
              </w:rPr>
              <w:t>قاد عملية تنسيق الترددات عبر الحدود مع بلدان الجوار.</w:t>
            </w:r>
          </w:p>
          <w:p w14:paraId="0BAE50A4" w14:textId="77777777" w:rsidR="00841BD6" w:rsidRDefault="00841BD6" w:rsidP="00841BD6">
            <w:pPr>
              <w:pStyle w:val="enumlev1"/>
              <w:rPr>
                <w:rtl/>
              </w:rPr>
            </w:pPr>
            <w:r>
              <w:rPr>
                <w:rFonts w:cs="Calibri"/>
                <w:szCs w:val="22"/>
              </w:rPr>
              <w:sym w:font="Wingdings" w:char="F0FC"/>
            </w:r>
            <w:r>
              <w:rPr>
                <w:rtl/>
              </w:rPr>
              <w:tab/>
            </w:r>
            <w:r>
              <w:rPr>
                <w:rFonts w:hint="cs"/>
                <w:rtl/>
              </w:rPr>
              <w:t xml:space="preserve">اشترك في العمل مع المنظمات الدولية (وبصفة رئيسية مع الاتحاد الدولي للاتصالات </w:t>
            </w:r>
            <w:r>
              <w:t>(</w:t>
            </w:r>
            <w:r>
              <w:rPr>
                <w:lang w:val="es-ES"/>
              </w:rPr>
              <w:t>ITU</w:t>
            </w:r>
            <w:r>
              <w:t>)</w:t>
            </w:r>
            <w:r>
              <w:rPr>
                <w:rFonts w:hint="cs"/>
                <w:rtl/>
                <w:lang w:bidi="ar-EG"/>
              </w:rPr>
              <w:t xml:space="preserve"> والمؤتمر الأوروبي لإدارات البريد والاتصالات </w:t>
            </w:r>
            <w:r>
              <w:rPr>
                <w:lang w:bidi="ar-EG"/>
              </w:rPr>
              <w:t>(</w:t>
            </w:r>
            <w:r>
              <w:rPr>
                <w:lang w:val="es-ES" w:bidi="ar-EG"/>
              </w:rPr>
              <w:t>CEPT</w:t>
            </w:r>
            <w:r>
              <w:rPr>
                <w:lang w:bidi="ar-EG"/>
              </w:rPr>
              <w:t>)</w:t>
            </w:r>
            <w:r>
              <w:rPr>
                <w:rFonts w:hint="cs"/>
                <w:rtl/>
                <w:lang w:bidi="ar-EG"/>
              </w:rPr>
              <w:t xml:space="preserve"> والمعهد الأوروبي لمعايير الاتصالات </w:t>
            </w:r>
            <w:r>
              <w:rPr>
                <w:lang w:bidi="ar-EG"/>
              </w:rPr>
              <w:t>(</w:t>
            </w:r>
            <w:r>
              <w:rPr>
                <w:lang w:val="es-ES" w:bidi="ar-EG"/>
              </w:rPr>
              <w:t>ETSI</w:t>
            </w:r>
            <w:r>
              <w:rPr>
                <w:lang w:bidi="ar-EG"/>
              </w:rPr>
              <w:t>)</w:t>
            </w:r>
            <w:r>
              <w:rPr>
                <w:rFonts w:hint="cs"/>
                <w:rtl/>
              </w:rPr>
              <w:t>)، ومع المشغلين والشركات.</w:t>
            </w:r>
          </w:p>
          <w:p w14:paraId="39586AFC" w14:textId="77777777" w:rsidR="00841BD6" w:rsidRDefault="00841BD6" w:rsidP="00841BD6">
            <w:pPr>
              <w:pStyle w:val="enumlev1"/>
              <w:rPr>
                <w:rtl/>
              </w:rPr>
            </w:pPr>
            <w:r>
              <w:rPr>
                <w:rFonts w:cs="Calibri"/>
                <w:szCs w:val="22"/>
              </w:rPr>
              <w:sym w:font="Wingdings" w:char="F0FC"/>
            </w:r>
            <w:r>
              <w:rPr>
                <w:rtl/>
              </w:rPr>
              <w:tab/>
            </w:r>
            <w:r>
              <w:rPr>
                <w:rFonts w:hint="cs"/>
                <w:rtl/>
              </w:rPr>
              <w:t xml:space="preserve">شارك في فريق عمل دولي من أجل استحداث برنامج حاسوبي مشترك للبلدان الأطراف في اتفاق فيينا (المسمى </w:t>
            </w:r>
            <w:r>
              <w:rPr>
                <w:rFonts w:hint="cs"/>
                <w:rtl/>
                <w:lang w:bidi="ar-EG"/>
              </w:rPr>
              <w:t>حالياً</w:t>
            </w:r>
            <w:r>
              <w:rPr>
                <w:rFonts w:hint="cs"/>
                <w:rtl/>
              </w:rPr>
              <w:t xml:space="preserve"> باتفاق أسلوب الحساب المنسّق </w:t>
            </w:r>
            <w:r>
              <w:t>(</w:t>
            </w:r>
            <w:r>
              <w:rPr>
                <w:lang w:val="es-ES"/>
              </w:rPr>
              <w:t>HCM</w:t>
            </w:r>
            <w:r>
              <w:t>)</w:t>
            </w:r>
            <w:r>
              <w:rPr>
                <w:rFonts w:hint="cs"/>
                <w:rtl/>
              </w:rPr>
              <w:t>).</w:t>
            </w:r>
          </w:p>
          <w:p w14:paraId="100D235C" w14:textId="77777777" w:rsidR="00841BD6" w:rsidRDefault="00841BD6" w:rsidP="00841BD6">
            <w:pPr>
              <w:pStyle w:val="enumlev1"/>
              <w:rPr>
                <w:rtl/>
              </w:rPr>
            </w:pPr>
            <w:r>
              <w:rPr>
                <w:rFonts w:cs="Calibri"/>
                <w:szCs w:val="22"/>
              </w:rPr>
              <w:sym w:font="Wingdings" w:char="F0FC"/>
            </w:r>
            <w:r>
              <w:rPr>
                <w:rtl/>
              </w:rPr>
              <w:tab/>
            </w:r>
            <w:r>
              <w:rPr>
                <w:rFonts w:hint="cs"/>
                <w:rtl/>
              </w:rPr>
              <w:t>واصل تطوير النظام الحاسوبي الهنغاري لإدارة الترددات.</w:t>
            </w:r>
          </w:p>
          <w:p w14:paraId="631243C8" w14:textId="77777777" w:rsidR="00841BD6" w:rsidRDefault="00841BD6" w:rsidP="00841BD6">
            <w:pPr>
              <w:pStyle w:val="enumlev1"/>
              <w:rPr>
                <w:rtl/>
              </w:rPr>
            </w:pPr>
            <w:r>
              <w:rPr>
                <w:rFonts w:cs="Calibri"/>
                <w:szCs w:val="22"/>
              </w:rPr>
              <w:sym w:font="Wingdings" w:char="F0FC"/>
            </w:r>
            <w:r>
              <w:rPr>
                <w:rtl/>
              </w:rPr>
              <w:tab/>
            </w:r>
            <w:r>
              <w:rPr>
                <w:rFonts w:hint="cs"/>
                <w:rtl/>
              </w:rPr>
              <w:t>واصل إجراء</w:t>
            </w:r>
            <w:r>
              <w:rPr>
                <w:rFonts w:hint="cs"/>
                <w:rtl/>
                <w:lang w:bidi="ar-EG"/>
              </w:rPr>
              <w:t xml:space="preserve"> حسابات لانتشار الموجات </w:t>
            </w:r>
            <w:r>
              <w:rPr>
                <w:rFonts w:hint="cs"/>
                <w:rtl/>
              </w:rPr>
              <w:t>على أساس النموذج الرقمي للتضاريس</w:t>
            </w:r>
            <w:r>
              <w:rPr>
                <w:rFonts w:hint="cs"/>
                <w:rtl/>
                <w:lang w:bidi="ar-EG"/>
              </w:rPr>
              <w:t xml:space="preserve"> </w:t>
            </w:r>
            <w:r>
              <w:t>(</w:t>
            </w:r>
            <w:r>
              <w:rPr>
                <w:lang w:val="es-ES"/>
              </w:rPr>
              <w:t>DTM</w:t>
            </w:r>
            <w:r>
              <w:t>)</w:t>
            </w:r>
            <w:r>
              <w:rPr>
                <w:rFonts w:hint="cs"/>
                <w:rtl/>
              </w:rPr>
              <w:t>.</w:t>
            </w:r>
          </w:p>
          <w:p w14:paraId="4EBF34CF" w14:textId="77777777" w:rsidR="00841BD6" w:rsidRDefault="00841BD6" w:rsidP="00841BD6">
            <w:pPr>
              <w:pStyle w:val="enumlev1"/>
              <w:rPr>
                <w:rtl/>
              </w:rPr>
            </w:pPr>
            <w:r>
              <w:rPr>
                <w:rFonts w:cs="Calibri"/>
                <w:szCs w:val="22"/>
              </w:rPr>
              <w:sym w:font="Wingdings" w:char="F0FC"/>
            </w:r>
            <w:r>
              <w:rPr>
                <w:rtl/>
              </w:rPr>
              <w:tab/>
            </w:r>
            <w:r>
              <w:rPr>
                <w:rFonts w:hint="cs"/>
                <w:rtl/>
              </w:rPr>
              <w:t>أشرف على أنشطة مكتبية (خطط الشبكات، والكتب التقنية، والمعايير، والمنشورات الدولية).</w:t>
            </w:r>
          </w:p>
          <w:p w14:paraId="1859CB48" w14:textId="77777777" w:rsidR="00841BD6" w:rsidRDefault="00841BD6" w:rsidP="00841BD6">
            <w:pPr>
              <w:pStyle w:val="enumlev1"/>
              <w:rPr>
                <w:rtl/>
              </w:rPr>
            </w:pPr>
            <w:r>
              <w:rPr>
                <w:rFonts w:cs="Calibri"/>
                <w:szCs w:val="22"/>
              </w:rPr>
              <w:sym w:font="Wingdings" w:char="F0FC"/>
            </w:r>
            <w:r>
              <w:rPr>
                <w:rtl/>
              </w:rPr>
              <w:tab/>
            </w:r>
            <w:r>
              <w:rPr>
                <w:rFonts w:hint="cs"/>
                <w:rtl/>
              </w:rPr>
              <w:t>نظّم مؤتمرات واجتماعات.</w:t>
            </w:r>
          </w:p>
          <w:p w14:paraId="203CC481" w14:textId="520491B3" w:rsidR="00841BD6" w:rsidRPr="00841BD6" w:rsidRDefault="00841BD6" w:rsidP="00841BD6">
            <w:pPr>
              <w:pStyle w:val="enumlev1"/>
              <w:rPr>
                <w:rtl/>
                <w:lang w:bidi="ar-EG"/>
              </w:rPr>
            </w:pPr>
            <w:r>
              <w:rPr>
                <w:rFonts w:cs="Calibri"/>
                <w:szCs w:val="22"/>
              </w:rPr>
              <w:sym w:font="Wingdings" w:char="F0FC"/>
            </w:r>
            <w:r>
              <w:rPr>
                <w:rtl/>
              </w:rPr>
              <w:tab/>
            </w:r>
            <w:r>
              <w:rPr>
                <w:rFonts w:hint="cs"/>
                <w:rtl/>
              </w:rPr>
              <w:t xml:space="preserve">شارك في مؤتمر المندوبين المفوضين لعام </w:t>
            </w:r>
            <w:r>
              <w:t>1994</w:t>
            </w:r>
            <w:r>
              <w:rPr>
                <w:rFonts w:hint="cs"/>
                <w:rtl/>
              </w:rPr>
              <w:t xml:space="preserve"> </w:t>
            </w:r>
            <w:r>
              <w:rPr>
                <w:rFonts w:hint="cs"/>
                <w:rtl/>
                <w:lang w:bidi="ar-EG"/>
              </w:rPr>
              <w:t>للاتحاد الدولي للاتصالات الذي عُقد في كيوتو.</w:t>
            </w:r>
          </w:p>
        </w:tc>
      </w:tr>
      <w:tr w:rsidR="008B3312" w14:paraId="2E0B7C7E" w14:textId="77777777" w:rsidTr="006C4ECC">
        <w:tc>
          <w:tcPr>
            <w:tcW w:w="2399" w:type="dxa"/>
          </w:tcPr>
          <w:p w14:paraId="18A14CBC" w14:textId="62969775" w:rsidR="008B3312" w:rsidRPr="005D444A" w:rsidRDefault="00480B4F" w:rsidP="00311821">
            <w:pPr>
              <w:keepNext/>
              <w:keepLines/>
              <w:spacing w:line="340" w:lineRule="exact"/>
              <w:rPr>
                <w:b/>
                <w:bCs/>
                <w:rtl/>
                <w:lang w:bidi="ar-EG"/>
              </w:rPr>
            </w:pPr>
            <w:r>
              <w:rPr>
                <w:b/>
                <w:bCs/>
                <w:lang w:bidi="ar-EG"/>
              </w:rPr>
              <w:t xml:space="preserve">1993/4 </w:t>
            </w:r>
            <w:r w:rsidR="0016074D">
              <w:rPr>
                <w:rFonts w:eastAsia="Times New Roman"/>
                <w:b/>
                <w:bCs/>
              </w:rPr>
              <w:t>–</w:t>
            </w:r>
            <w:r>
              <w:rPr>
                <w:b/>
                <w:bCs/>
                <w:lang w:bidi="ar-EG"/>
              </w:rPr>
              <w:t xml:space="preserve"> 1990/5</w:t>
            </w:r>
          </w:p>
        </w:tc>
        <w:tc>
          <w:tcPr>
            <w:tcW w:w="7230" w:type="dxa"/>
          </w:tcPr>
          <w:p w14:paraId="0DA23518" w14:textId="77777777" w:rsidR="008B3312" w:rsidRDefault="006C2D1E" w:rsidP="00311821">
            <w:pPr>
              <w:keepNext/>
              <w:keepLines/>
              <w:spacing w:line="340" w:lineRule="exact"/>
              <w:rPr>
                <w:b/>
                <w:bCs/>
                <w:rtl/>
                <w:lang w:bidi="ar-EG"/>
              </w:rPr>
            </w:pPr>
            <w:r>
              <w:rPr>
                <w:rFonts w:hint="cs"/>
                <w:b/>
                <w:bCs/>
                <w:rtl/>
                <w:lang w:bidi="ar-EG"/>
              </w:rPr>
              <w:t>رئيس قسم الخدمات الحاسوبية</w:t>
            </w:r>
          </w:p>
          <w:p w14:paraId="5EF3FF60" w14:textId="22C7EA5B" w:rsidR="006C2D1E" w:rsidRPr="006C2D1E" w:rsidRDefault="00841BD6" w:rsidP="006666F8">
            <w:pPr>
              <w:keepNext/>
              <w:keepLines/>
              <w:spacing w:before="0" w:line="340" w:lineRule="exact"/>
              <w:rPr>
                <w:rtl/>
                <w:lang w:bidi="ar-EG"/>
              </w:rPr>
            </w:pPr>
            <w:r>
              <w:rPr>
                <w:rFonts w:hint="cs"/>
                <w:rtl/>
                <w:lang w:bidi="ar-EG"/>
              </w:rPr>
              <w:t>بمعهد إدارة الترددات</w:t>
            </w:r>
          </w:p>
          <w:p w14:paraId="7F0997A4" w14:textId="3AAF48DD" w:rsidR="006C2D1E" w:rsidRPr="005D444A" w:rsidRDefault="006C2D1E" w:rsidP="006666F8">
            <w:pPr>
              <w:keepNext/>
              <w:keepLines/>
              <w:spacing w:before="0" w:line="340" w:lineRule="exact"/>
              <w:rPr>
                <w:b/>
                <w:bCs/>
                <w:rtl/>
                <w:lang w:bidi="ar-EG"/>
              </w:rPr>
            </w:pPr>
            <w:r>
              <w:rPr>
                <w:rFonts w:hint="cs"/>
                <w:rtl/>
                <w:lang w:bidi="ar-EG"/>
              </w:rPr>
              <w:t>ب</w:t>
            </w:r>
            <w:r w:rsidRPr="006C2D1E">
              <w:rPr>
                <w:rFonts w:hint="cs"/>
                <w:rtl/>
                <w:lang w:bidi="ar-EG"/>
              </w:rPr>
              <w:t>هنغاريا</w:t>
            </w:r>
          </w:p>
        </w:tc>
      </w:tr>
      <w:tr w:rsidR="00841BD6" w14:paraId="5999E68F" w14:textId="77777777" w:rsidTr="00A04122">
        <w:tc>
          <w:tcPr>
            <w:tcW w:w="9629" w:type="dxa"/>
            <w:gridSpan w:val="2"/>
          </w:tcPr>
          <w:p w14:paraId="2DF432D7" w14:textId="77777777" w:rsidR="00841BD6" w:rsidRDefault="00841BD6" w:rsidP="00841BD6">
            <w:pPr>
              <w:pStyle w:val="enumlev1"/>
              <w:rPr>
                <w:rtl/>
              </w:rPr>
            </w:pPr>
            <w:r>
              <w:rPr>
                <w:rFonts w:cs="Calibri"/>
                <w:szCs w:val="22"/>
              </w:rPr>
              <w:sym w:font="Wingdings" w:char="F0FC"/>
            </w:r>
            <w:r>
              <w:rPr>
                <w:rtl/>
              </w:rPr>
              <w:tab/>
            </w:r>
            <w:r>
              <w:rPr>
                <w:rFonts w:hint="cs"/>
                <w:rtl/>
              </w:rPr>
              <w:t>قاد مشروع استحداث النظام الحاسوبي الهنغاري لإدارة الترددات.</w:t>
            </w:r>
          </w:p>
          <w:p w14:paraId="0C4F38E0" w14:textId="2AEB3CA5" w:rsidR="00841BD6" w:rsidRDefault="00841BD6" w:rsidP="00B24F0B">
            <w:pPr>
              <w:pStyle w:val="enumlev1"/>
              <w:rPr>
                <w:rtl/>
              </w:rPr>
            </w:pPr>
            <w:r>
              <w:rPr>
                <w:rFonts w:cs="Calibri"/>
                <w:szCs w:val="22"/>
              </w:rPr>
              <w:sym w:font="Wingdings" w:char="F0FC"/>
            </w:r>
            <w:r>
              <w:rPr>
                <w:rtl/>
              </w:rPr>
              <w:tab/>
            </w:r>
            <w:r>
              <w:rPr>
                <w:rFonts w:hint="cs"/>
                <w:rtl/>
              </w:rPr>
              <w:t>استحدث أساليب وبرمجيات لحساب مسارات الانتشار على أساس ال</w:t>
            </w:r>
            <w:r w:rsidRPr="007E78B5">
              <w:rPr>
                <w:rFonts w:hint="cs"/>
                <w:rtl/>
              </w:rPr>
              <w:t xml:space="preserve">نموذج </w:t>
            </w:r>
            <w:r w:rsidR="00B24F0B">
              <w:rPr>
                <w:rFonts w:hint="cs"/>
                <w:rtl/>
              </w:rPr>
              <w:t>الرقمي</w:t>
            </w:r>
            <w:r w:rsidRPr="007E78B5">
              <w:rPr>
                <w:rFonts w:hint="cs"/>
                <w:rtl/>
                <w:lang w:bidi="ar-EG"/>
              </w:rPr>
              <w:t xml:space="preserve"> للتضاريس</w:t>
            </w:r>
            <w:r>
              <w:rPr>
                <w:rFonts w:hint="cs"/>
                <w:rtl/>
                <w:lang w:bidi="ar-EG"/>
              </w:rPr>
              <w:t xml:space="preserve"> </w:t>
            </w:r>
            <w:r>
              <w:t>(</w:t>
            </w:r>
            <w:r>
              <w:rPr>
                <w:lang w:val="es-ES"/>
              </w:rPr>
              <w:t>DTM</w:t>
            </w:r>
            <w:r>
              <w:t>)</w:t>
            </w:r>
            <w:r>
              <w:rPr>
                <w:rFonts w:hint="cs"/>
                <w:rtl/>
              </w:rPr>
              <w:t>.</w:t>
            </w:r>
          </w:p>
          <w:p w14:paraId="5645A9E3" w14:textId="77777777" w:rsidR="00841BD6" w:rsidRPr="00B64E01" w:rsidRDefault="00841BD6" w:rsidP="00841BD6">
            <w:pPr>
              <w:pStyle w:val="enumlev1"/>
              <w:rPr>
                <w:spacing w:val="-2"/>
                <w:rtl/>
                <w:lang w:bidi="ar-EG"/>
              </w:rPr>
            </w:pPr>
            <w:r>
              <w:rPr>
                <w:rFonts w:cs="Calibri"/>
                <w:szCs w:val="22"/>
              </w:rPr>
              <w:sym w:font="Wingdings" w:char="F0FC"/>
            </w:r>
            <w:r>
              <w:rPr>
                <w:rtl/>
              </w:rPr>
              <w:tab/>
            </w:r>
            <w:r w:rsidRPr="00B64E01">
              <w:rPr>
                <w:rFonts w:hint="cs"/>
                <w:spacing w:val="-2"/>
                <w:rtl/>
              </w:rPr>
              <w:t xml:space="preserve">شارك في أعمال فريقي المهام </w:t>
            </w:r>
            <w:r w:rsidRPr="00B64E01">
              <w:rPr>
                <w:spacing w:val="-2"/>
              </w:rPr>
              <w:t>12/1</w:t>
            </w:r>
            <w:r w:rsidRPr="00B64E01">
              <w:rPr>
                <w:rFonts w:hint="cs"/>
                <w:spacing w:val="-2"/>
                <w:rtl/>
              </w:rPr>
              <w:t xml:space="preserve"> و</w:t>
            </w:r>
            <w:r w:rsidRPr="00B64E01">
              <w:rPr>
                <w:spacing w:val="-2"/>
              </w:rPr>
              <w:t>12/3</w:t>
            </w:r>
            <w:r w:rsidRPr="00B64E01">
              <w:rPr>
                <w:rFonts w:hint="cs"/>
                <w:spacing w:val="-2"/>
                <w:rtl/>
                <w:lang w:bidi="ar-EG"/>
              </w:rPr>
              <w:t xml:space="preserve"> </w:t>
            </w:r>
            <w:r w:rsidRPr="00B64E01">
              <w:rPr>
                <w:spacing w:val="-2"/>
                <w:lang w:bidi="ar-EG"/>
              </w:rPr>
              <w:t>(</w:t>
            </w:r>
            <w:r w:rsidRPr="00B64E01">
              <w:rPr>
                <w:spacing w:val="-2"/>
                <w:lang w:val="es-ES" w:bidi="ar-EG"/>
              </w:rPr>
              <w:t>TG12/1 and TG12/3</w:t>
            </w:r>
            <w:r w:rsidRPr="00B64E01">
              <w:rPr>
                <w:spacing w:val="-2"/>
                <w:lang w:bidi="ar-EG"/>
              </w:rPr>
              <w:t>)</w:t>
            </w:r>
            <w:r w:rsidRPr="00B64E01">
              <w:rPr>
                <w:rFonts w:hint="cs"/>
                <w:spacing w:val="-2"/>
                <w:rtl/>
                <w:lang w:bidi="ar-EG"/>
              </w:rPr>
              <w:t xml:space="preserve"> التابعين للجنة الاستشارية الدولية للراديو</w:t>
            </w:r>
            <w:r w:rsidRPr="00B64E01">
              <w:rPr>
                <w:rFonts w:hint="eastAsia"/>
                <w:spacing w:val="-2"/>
                <w:rtl/>
                <w:lang w:bidi="ar-EG"/>
              </w:rPr>
              <w:t> </w:t>
            </w:r>
            <w:r w:rsidRPr="00B64E01">
              <w:rPr>
                <w:spacing w:val="-2"/>
                <w:lang w:bidi="ar-EG"/>
              </w:rPr>
              <w:t>(</w:t>
            </w:r>
            <w:r w:rsidRPr="00B64E01">
              <w:rPr>
                <w:spacing w:val="-2"/>
                <w:lang w:val="es-ES" w:bidi="ar-EG"/>
              </w:rPr>
              <w:t>CCIR</w:t>
            </w:r>
            <w:r w:rsidRPr="00B64E01">
              <w:rPr>
                <w:spacing w:val="-2"/>
                <w:lang w:bidi="ar-EG"/>
              </w:rPr>
              <w:t>)</w:t>
            </w:r>
            <w:r w:rsidRPr="00B64E01">
              <w:rPr>
                <w:rFonts w:hint="cs"/>
                <w:spacing w:val="-2"/>
                <w:rtl/>
                <w:lang w:bidi="ar-EG"/>
              </w:rPr>
              <w:t xml:space="preserve"> (قطاع الاتصالات الراديوية في الاتحاد </w:t>
            </w:r>
            <w:r w:rsidRPr="00B64E01">
              <w:rPr>
                <w:spacing w:val="-2"/>
                <w:lang w:bidi="ar-EG"/>
              </w:rPr>
              <w:t>(</w:t>
            </w:r>
            <w:r w:rsidRPr="00B64E01">
              <w:rPr>
                <w:spacing w:val="-2"/>
                <w:lang w:val="es-ES" w:bidi="ar-EG"/>
              </w:rPr>
              <w:t>ITU-R)</w:t>
            </w:r>
            <w:r w:rsidRPr="00B64E01">
              <w:rPr>
                <w:rFonts w:hint="cs"/>
                <w:spacing w:val="-2"/>
                <w:rtl/>
                <w:lang w:bidi="ar-EG"/>
              </w:rPr>
              <w:t>).</w:t>
            </w:r>
          </w:p>
          <w:p w14:paraId="4993525D" w14:textId="3A2872D8" w:rsidR="00841BD6" w:rsidRDefault="00841BD6" w:rsidP="00FD6DF3">
            <w:pPr>
              <w:pStyle w:val="enumlev1"/>
              <w:rPr>
                <w:rtl/>
                <w:lang w:bidi="ar-EG"/>
              </w:rPr>
            </w:pPr>
            <w:r>
              <w:rPr>
                <w:rFonts w:cs="Calibri"/>
                <w:szCs w:val="22"/>
              </w:rPr>
              <w:sym w:font="Wingdings" w:char="F0FC"/>
            </w:r>
            <w:r>
              <w:rPr>
                <w:rtl/>
              </w:rPr>
              <w:tab/>
            </w:r>
            <w:r>
              <w:rPr>
                <w:rFonts w:hint="cs"/>
                <w:rtl/>
              </w:rPr>
              <w:t xml:space="preserve">قدم خدمات حاسوبية إلى المعهد، وشارك في أعمال تنسيق الترددات عبر الحدود في نطاقات ترددات </w:t>
            </w:r>
            <w:r w:rsidR="00FD6DF3">
              <w:rPr>
                <w:rFonts w:hint="cs"/>
                <w:rtl/>
              </w:rPr>
              <w:t>المهاتفة</w:t>
            </w:r>
            <w:r>
              <w:rPr>
                <w:rFonts w:hint="cs"/>
                <w:rtl/>
              </w:rPr>
              <w:t xml:space="preserve"> </w:t>
            </w:r>
            <w:r w:rsidR="00FD6DF3">
              <w:rPr>
                <w:rFonts w:hint="cs"/>
                <w:rtl/>
              </w:rPr>
              <w:t>ال</w:t>
            </w:r>
            <w:r>
              <w:rPr>
                <w:rFonts w:hint="cs"/>
                <w:rtl/>
              </w:rPr>
              <w:t xml:space="preserve">راديوية. </w:t>
            </w:r>
          </w:p>
          <w:p w14:paraId="33CB9F04" w14:textId="696F8DE5" w:rsidR="00841BD6" w:rsidRPr="00520223" w:rsidRDefault="00841BD6" w:rsidP="00F16C75">
            <w:pPr>
              <w:pStyle w:val="enumlev1"/>
              <w:rPr>
                <w:lang w:val="es-ES" w:bidi="ar-EG"/>
              </w:rPr>
            </w:pPr>
            <w:r>
              <w:rPr>
                <w:rFonts w:cs="Calibri"/>
                <w:szCs w:val="22"/>
              </w:rPr>
              <w:sym w:font="Wingdings" w:char="F0FC"/>
            </w:r>
            <w:r>
              <w:rPr>
                <w:rtl/>
              </w:rPr>
              <w:tab/>
            </w:r>
            <w:r>
              <w:rPr>
                <w:rFonts w:hint="cs"/>
                <w:rtl/>
                <w:lang w:bidi="ar-EG"/>
              </w:rPr>
              <w:t xml:space="preserve">أعدّ عرضاً بيانياً عن برمجية إدارة الطيف القائمة على </w:t>
            </w:r>
            <w:r w:rsidR="00C617F6">
              <w:rPr>
                <w:rFonts w:hint="cs"/>
                <w:rtl/>
                <w:lang w:bidi="ar-EG"/>
              </w:rPr>
              <w:t>النموذج الرقمي</w:t>
            </w:r>
            <w:r w:rsidRPr="007E78B5">
              <w:rPr>
                <w:rFonts w:hint="cs"/>
                <w:rtl/>
                <w:lang w:bidi="ar-EG"/>
              </w:rPr>
              <w:t xml:space="preserve"> للتضاريس</w:t>
            </w:r>
            <w:r>
              <w:rPr>
                <w:rFonts w:hint="cs"/>
                <w:rtl/>
                <w:lang w:bidi="ar-EG"/>
              </w:rPr>
              <w:t xml:space="preserve"> </w:t>
            </w:r>
            <w:r>
              <w:t>(</w:t>
            </w:r>
            <w:r>
              <w:rPr>
                <w:lang w:val="es-ES"/>
              </w:rPr>
              <w:t>DTM</w:t>
            </w:r>
            <w:r>
              <w:t>)</w:t>
            </w:r>
            <w:r>
              <w:rPr>
                <w:rFonts w:hint="cs"/>
                <w:rtl/>
                <w:lang w:bidi="ar-EG"/>
              </w:rPr>
              <w:t xml:space="preserve">، لتقديمه في </w:t>
            </w:r>
            <w:r w:rsidR="00177378">
              <w:rPr>
                <w:rFonts w:hint="cs"/>
                <w:rtl/>
                <w:lang w:bidi="ar-EG"/>
              </w:rPr>
              <w:t>معرض</w:t>
            </w:r>
            <w:r w:rsidR="00F16C75">
              <w:rPr>
                <w:rFonts w:hint="cs"/>
                <w:rtl/>
                <w:lang w:bidi="ar-EG"/>
              </w:rPr>
              <w:t xml:space="preserve"> ت</w:t>
            </w:r>
            <w:r>
              <w:rPr>
                <w:rFonts w:hint="cs"/>
                <w:rtl/>
                <w:lang w:bidi="ar-EG"/>
              </w:rPr>
              <w:t>ليكوم لعام</w:t>
            </w:r>
            <w:r w:rsidR="00F16C75">
              <w:rPr>
                <w:rFonts w:hint="eastAsia"/>
                <w:rtl/>
                <w:lang w:bidi="ar-EG"/>
              </w:rPr>
              <w:t> </w:t>
            </w:r>
            <w:r>
              <w:rPr>
                <w:lang w:bidi="ar-EG"/>
              </w:rPr>
              <w:t>1992</w:t>
            </w:r>
            <w:r>
              <w:rPr>
                <w:rFonts w:hint="cs"/>
                <w:rtl/>
                <w:lang w:bidi="ar-EG"/>
              </w:rPr>
              <w:t xml:space="preserve"> </w:t>
            </w:r>
            <w:r>
              <w:rPr>
                <w:lang w:bidi="ar-EG"/>
              </w:rPr>
              <w:t>(</w:t>
            </w:r>
            <w:r>
              <w:rPr>
                <w:lang w:val="es-ES" w:bidi="ar-EG"/>
              </w:rPr>
              <w:t>TELECOM</w:t>
            </w:r>
            <w:r>
              <w:rPr>
                <w:lang w:bidi="ar-EG"/>
              </w:rPr>
              <w:t>’92)</w:t>
            </w:r>
            <w:r>
              <w:rPr>
                <w:rFonts w:hint="cs"/>
                <w:rtl/>
                <w:lang w:bidi="ar-EG"/>
              </w:rPr>
              <w:t xml:space="preserve"> الذي عُقد في بودابست بهنغاريا.</w:t>
            </w:r>
          </w:p>
          <w:p w14:paraId="29205CEE" w14:textId="0AD774E2" w:rsidR="00841BD6" w:rsidRPr="00841BD6" w:rsidRDefault="00841BD6" w:rsidP="00841BD6">
            <w:pPr>
              <w:pStyle w:val="enumlev1"/>
              <w:rPr>
                <w:rtl/>
                <w:lang w:bidi="ar-EG"/>
              </w:rPr>
            </w:pPr>
            <w:r>
              <w:rPr>
                <w:rFonts w:cs="Calibri"/>
                <w:szCs w:val="22"/>
              </w:rPr>
              <w:sym w:font="Wingdings" w:char="F0FC"/>
            </w:r>
            <w:r w:rsidRPr="00841BD6">
              <w:rPr>
                <w:spacing w:val="-6"/>
                <w:rtl/>
              </w:rPr>
              <w:tab/>
            </w:r>
            <w:r w:rsidRPr="00841BD6">
              <w:rPr>
                <w:rFonts w:hint="cs"/>
                <w:spacing w:val="-6"/>
                <w:rtl/>
                <w:lang w:bidi="ar-EG"/>
              </w:rPr>
              <w:t xml:space="preserve">أعدّ خطط الترددات لنظامي الإذاعة بتشكيل التردد </w:t>
            </w:r>
            <w:r w:rsidRPr="00841BD6">
              <w:rPr>
                <w:spacing w:val="-6"/>
                <w:lang w:bidi="ar-EG"/>
              </w:rPr>
              <w:t>(</w:t>
            </w:r>
            <w:r w:rsidRPr="00841BD6">
              <w:rPr>
                <w:spacing w:val="-6"/>
                <w:lang w:val="es-ES" w:bidi="ar-EG"/>
              </w:rPr>
              <w:t>FM</w:t>
            </w:r>
            <w:r w:rsidRPr="00841BD6">
              <w:rPr>
                <w:spacing w:val="-6"/>
                <w:lang w:bidi="ar-EG"/>
              </w:rPr>
              <w:t>)</w:t>
            </w:r>
            <w:r w:rsidRPr="00841BD6">
              <w:rPr>
                <w:rFonts w:hint="cs"/>
                <w:spacing w:val="-6"/>
                <w:rtl/>
                <w:lang w:bidi="ar-EG"/>
              </w:rPr>
              <w:t xml:space="preserve"> والإذاعة التلفزيونية، على الموجات المترية/الديسيمترية </w:t>
            </w:r>
            <w:r w:rsidRPr="00841BD6">
              <w:rPr>
                <w:spacing w:val="-6"/>
                <w:lang w:bidi="ar-EG"/>
              </w:rPr>
              <w:t>(</w:t>
            </w:r>
            <w:r w:rsidRPr="00841BD6">
              <w:rPr>
                <w:spacing w:val="-6"/>
                <w:lang w:val="es-ES" w:bidi="ar-EG"/>
              </w:rPr>
              <w:t>VHF/UHF</w:t>
            </w:r>
            <w:r w:rsidRPr="00841BD6">
              <w:rPr>
                <w:spacing w:val="-6"/>
                <w:lang w:bidi="ar-EG"/>
              </w:rPr>
              <w:t>)</w:t>
            </w:r>
            <w:r w:rsidRPr="00841BD6">
              <w:rPr>
                <w:rFonts w:hint="cs"/>
                <w:spacing w:val="-6"/>
                <w:rtl/>
                <w:lang w:bidi="ar-EG"/>
              </w:rPr>
              <w:t>.</w:t>
            </w:r>
          </w:p>
        </w:tc>
      </w:tr>
      <w:tr w:rsidR="008B3312" w14:paraId="2F71707D" w14:textId="77777777" w:rsidTr="006C4ECC">
        <w:tc>
          <w:tcPr>
            <w:tcW w:w="2399" w:type="dxa"/>
          </w:tcPr>
          <w:p w14:paraId="13EE35D6" w14:textId="3BAB4DFD" w:rsidR="008B3312" w:rsidRPr="005D444A" w:rsidRDefault="00480B4F" w:rsidP="00311821">
            <w:pPr>
              <w:spacing w:before="180" w:line="340" w:lineRule="exact"/>
              <w:rPr>
                <w:b/>
                <w:bCs/>
                <w:rtl/>
                <w:lang w:bidi="ar-EG"/>
              </w:rPr>
            </w:pPr>
            <w:r>
              <w:rPr>
                <w:b/>
                <w:bCs/>
                <w:lang w:bidi="ar-EG"/>
              </w:rPr>
              <w:t xml:space="preserve">1990/5 </w:t>
            </w:r>
            <w:r w:rsidR="0016074D">
              <w:rPr>
                <w:rFonts w:eastAsia="Times New Roman"/>
                <w:b/>
                <w:bCs/>
              </w:rPr>
              <w:t>–</w:t>
            </w:r>
            <w:r>
              <w:rPr>
                <w:b/>
                <w:bCs/>
                <w:lang w:bidi="ar-EG"/>
              </w:rPr>
              <w:t xml:space="preserve"> 1987/1</w:t>
            </w:r>
          </w:p>
        </w:tc>
        <w:tc>
          <w:tcPr>
            <w:tcW w:w="7230" w:type="dxa"/>
          </w:tcPr>
          <w:p w14:paraId="32C7D897" w14:textId="1316D6C4" w:rsidR="008B3312" w:rsidRDefault="00E27071" w:rsidP="00311821">
            <w:pPr>
              <w:spacing w:before="180" w:line="340" w:lineRule="exact"/>
              <w:rPr>
                <w:b/>
                <w:bCs/>
                <w:rtl/>
                <w:lang w:bidi="ar-EG"/>
              </w:rPr>
            </w:pPr>
            <w:r>
              <w:rPr>
                <w:rFonts w:hint="cs"/>
                <w:b/>
                <w:bCs/>
                <w:rtl/>
                <w:lang w:bidi="ar-EG"/>
              </w:rPr>
              <w:t xml:space="preserve">رئيس فريق </w:t>
            </w:r>
            <w:r w:rsidR="00D67AC3" w:rsidRPr="00D67AC3">
              <w:rPr>
                <w:rFonts w:hint="cs"/>
                <w:b/>
                <w:bCs/>
                <w:rtl/>
                <w:lang w:bidi="ar-EG"/>
              </w:rPr>
              <w:t>المهاتفة</w:t>
            </w:r>
            <w:r w:rsidR="00D67AC3">
              <w:rPr>
                <w:rFonts w:hint="cs"/>
                <w:b/>
                <w:bCs/>
                <w:rtl/>
                <w:lang w:bidi="ar-EG"/>
              </w:rPr>
              <w:t xml:space="preserve"> </w:t>
            </w:r>
            <w:r>
              <w:rPr>
                <w:rFonts w:hint="cs"/>
                <w:b/>
                <w:bCs/>
                <w:rtl/>
                <w:lang w:bidi="ar-EG"/>
              </w:rPr>
              <w:t>الراديوية</w:t>
            </w:r>
          </w:p>
          <w:p w14:paraId="4B343799" w14:textId="77777777" w:rsidR="00E27071" w:rsidRPr="00E27071" w:rsidRDefault="00E27071" w:rsidP="00311821">
            <w:pPr>
              <w:spacing w:before="0" w:line="340" w:lineRule="exact"/>
              <w:rPr>
                <w:rtl/>
                <w:lang w:bidi="ar-EG"/>
              </w:rPr>
            </w:pPr>
            <w:r w:rsidRPr="00E27071">
              <w:rPr>
                <w:rFonts w:hint="cs"/>
                <w:rtl/>
                <w:lang w:bidi="ar-EG"/>
              </w:rPr>
              <w:t xml:space="preserve">بمعهد إدارة الترددات </w:t>
            </w:r>
          </w:p>
          <w:p w14:paraId="34941188" w14:textId="66521126" w:rsidR="00E27071" w:rsidRPr="005D444A" w:rsidRDefault="00E27071" w:rsidP="00311821">
            <w:pPr>
              <w:spacing w:before="0" w:line="340" w:lineRule="exact"/>
              <w:rPr>
                <w:b/>
                <w:bCs/>
                <w:lang w:bidi="ar-EG"/>
              </w:rPr>
            </w:pPr>
            <w:r w:rsidRPr="00E27071">
              <w:rPr>
                <w:rFonts w:hint="cs"/>
                <w:rtl/>
                <w:lang w:bidi="ar-EG"/>
              </w:rPr>
              <w:t>بهنغاريا</w:t>
            </w:r>
          </w:p>
        </w:tc>
      </w:tr>
      <w:tr w:rsidR="00841BD6" w14:paraId="6F6A0D51" w14:textId="77777777" w:rsidTr="00B84C8D">
        <w:tc>
          <w:tcPr>
            <w:tcW w:w="9629" w:type="dxa"/>
            <w:gridSpan w:val="2"/>
          </w:tcPr>
          <w:p w14:paraId="5DB28B89" w14:textId="77777777" w:rsidR="00841BD6" w:rsidRDefault="00841BD6" w:rsidP="00841BD6">
            <w:pPr>
              <w:pStyle w:val="enumlev1"/>
              <w:rPr>
                <w:rtl/>
              </w:rPr>
            </w:pPr>
            <w:r>
              <w:rPr>
                <w:rFonts w:cs="Calibri"/>
                <w:szCs w:val="22"/>
              </w:rPr>
              <w:sym w:font="Wingdings" w:char="F0FC"/>
            </w:r>
            <w:r>
              <w:rPr>
                <w:rtl/>
              </w:rPr>
              <w:tab/>
            </w:r>
            <w:r>
              <w:rPr>
                <w:rFonts w:hint="cs"/>
                <w:rtl/>
              </w:rPr>
              <w:t>استحدث أساليب وبرامج حاسوبية لتخطيط الشبكات الهاتفية الراديوية والإذاعية.</w:t>
            </w:r>
          </w:p>
          <w:p w14:paraId="259FEE2C" w14:textId="77777777" w:rsidR="00841BD6" w:rsidRPr="00C129FA" w:rsidRDefault="00841BD6" w:rsidP="00841BD6">
            <w:pPr>
              <w:pStyle w:val="enumlev1"/>
              <w:rPr>
                <w:lang w:val="es-ES"/>
              </w:rPr>
            </w:pPr>
            <w:r>
              <w:rPr>
                <w:rFonts w:cs="Calibri"/>
                <w:szCs w:val="22"/>
              </w:rPr>
              <w:sym w:font="Wingdings" w:char="F0FC"/>
            </w:r>
            <w:r>
              <w:rPr>
                <w:rtl/>
              </w:rPr>
              <w:tab/>
            </w:r>
            <w:r w:rsidRPr="007E78B5">
              <w:rPr>
                <w:rFonts w:hint="cs"/>
                <w:rtl/>
              </w:rPr>
              <w:t>استحدث</w:t>
            </w:r>
            <w:r w:rsidRPr="007E78B5">
              <w:t xml:space="preserve"> </w:t>
            </w:r>
            <w:r w:rsidRPr="007E78B5">
              <w:rPr>
                <w:rFonts w:hint="cs"/>
                <w:rtl/>
              </w:rPr>
              <w:t xml:space="preserve">نموذج </w:t>
            </w:r>
            <w:r w:rsidRPr="007E78B5">
              <w:rPr>
                <w:rFonts w:hint="cs"/>
                <w:rtl/>
                <w:lang w:bidi="ar-EG"/>
              </w:rPr>
              <w:t>رقمي للتضاريس</w:t>
            </w:r>
            <w:r>
              <w:rPr>
                <w:rFonts w:hint="cs"/>
                <w:rtl/>
                <w:lang w:bidi="ar-EG"/>
              </w:rPr>
              <w:t xml:space="preserve"> </w:t>
            </w:r>
            <w:r>
              <w:t>(</w:t>
            </w:r>
            <w:r>
              <w:rPr>
                <w:lang w:val="es-ES"/>
              </w:rPr>
              <w:t>DTM</w:t>
            </w:r>
            <w:r>
              <w:t>)</w:t>
            </w:r>
            <w:r>
              <w:rPr>
                <w:rFonts w:hint="cs"/>
                <w:rtl/>
                <w:lang w:bidi="ar-EG"/>
              </w:rPr>
              <w:t xml:space="preserve"> قائم على الحاسوب</w:t>
            </w:r>
            <w:r>
              <w:rPr>
                <w:rFonts w:hint="cs"/>
                <w:rtl/>
              </w:rPr>
              <w:t>.</w:t>
            </w:r>
          </w:p>
          <w:p w14:paraId="0380DAF1" w14:textId="77777777" w:rsidR="00841BD6" w:rsidRDefault="00841BD6" w:rsidP="00841BD6">
            <w:pPr>
              <w:pStyle w:val="enumlev1"/>
              <w:rPr>
                <w:rtl/>
                <w:lang w:bidi="ar-EG"/>
              </w:rPr>
            </w:pPr>
            <w:r>
              <w:rPr>
                <w:rFonts w:cs="Calibri"/>
                <w:szCs w:val="22"/>
              </w:rPr>
              <w:sym w:font="Wingdings" w:char="F0FC"/>
            </w:r>
            <w:r>
              <w:rPr>
                <w:rtl/>
              </w:rPr>
              <w:tab/>
            </w:r>
            <w:r>
              <w:rPr>
                <w:rFonts w:hint="cs"/>
                <w:rtl/>
                <w:lang w:bidi="ar-EG"/>
              </w:rPr>
              <w:t>درس النظم الخلوية وقدم مقترحات لاعتمادها في هنغاريا.</w:t>
            </w:r>
          </w:p>
          <w:p w14:paraId="015BF193" w14:textId="77777777" w:rsidR="00841BD6" w:rsidRDefault="00841BD6" w:rsidP="00841BD6">
            <w:pPr>
              <w:pStyle w:val="enumlev1"/>
              <w:rPr>
                <w:rtl/>
              </w:rPr>
            </w:pPr>
            <w:r>
              <w:rPr>
                <w:rFonts w:cs="Calibri"/>
                <w:szCs w:val="22"/>
              </w:rPr>
              <w:sym w:font="Wingdings" w:char="F0FC"/>
            </w:r>
            <w:r>
              <w:rPr>
                <w:rtl/>
              </w:rPr>
              <w:tab/>
            </w:r>
            <w:r>
              <w:rPr>
                <w:rFonts w:hint="cs"/>
                <w:rtl/>
              </w:rPr>
              <w:t>ساعد في إعداد اجتماعات التنسيق الدولي</w:t>
            </w:r>
            <w:r>
              <w:rPr>
                <w:rFonts w:hint="cs"/>
                <w:rtl/>
                <w:lang w:bidi="ar-EG"/>
              </w:rPr>
              <w:t>ة</w:t>
            </w:r>
            <w:r>
              <w:rPr>
                <w:rFonts w:hint="cs"/>
                <w:rtl/>
              </w:rPr>
              <w:t xml:space="preserve"> وشارك فيها.</w:t>
            </w:r>
          </w:p>
          <w:p w14:paraId="3F4F3359" w14:textId="77777777" w:rsidR="00841BD6" w:rsidRPr="004D7002" w:rsidRDefault="00841BD6" w:rsidP="00841BD6">
            <w:pPr>
              <w:pStyle w:val="enumlev1"/>
              <w:rPr>
                <w:lang w:val="es-ES" w:bidi="ar-EG"/>
              </w:rPr>
            </w:pPr>
            <w:r>
              <w:rPr>
                <w:rFonts w:cs="Calibri"/>
                <w:szCs w:val="22"/>
              </w:rPr>
              <w:sym w:font="Wingdings" w:char="F0FC"/>
            </w:r>
            <w:r>
              <w:rPr>
                <w:rtl/>
              </w:rPr>
              <w:tab/>
            </w:r>
            <w:r>
              <w:rPr>
                <w:rFonts w:hint="cs"/>
                <w:rtl/>
              </w:rPr>
              <w:t>وضع خطط الترددات للنظم والخدمات الهاتفية الراديوية وتلك العاملة بالموجات الصغرية.</w:t>
            </w:r>
          </w:p>
          <w:p w14:paraId="6D8055D7" w14:textId="0A884A8F" w:rsidR="00841BD6" w:rsidRPr="00841BD6" w:rsidRDefault="00841BD6" w:rsidP="00841BD6">
            <w:pPr>
              <w:pStyle w:val="enumlev1"/>
              <w:rPr>
                <w:rtl/>
              </w:rPr>
            </w:pPr>
            <w:r>
              <w:rPr>
                <w:rFonts w:cs="Calibri"/>
                <w:szCs w:val="22"/>
              </w:rPr>
              <w:sym w:font="Wingdings" w:char="F0FC"/>
            </w:r>
            <w:r>
              <w:rPr>
                <w:rtl/>
              </w:rPr>
              <w:tab/>
            </w:r>
            <w:r>
              <w:rPr>
                <w:rFonts w:hint="cs"/>
                <w:rtl/>
              </w:rPr>
              <w:t>شارك في تنسيق الترددات فيما بين شبكات الموجات الصغرية من نقطة إلى نقطة والمحطات الأرضية والفضائية.</w:t>
            </w:r>
          </w:p>
        </w:tc>
      </w:tr>
    </w:tbl>
    <w:p w14:paraId="3E93185A" w14:textId="54BA6560" w:rsidR="008B3312" w:rsidRPr="00B14CB7" w:rsidRDefault="00B14CB7" w:rsidP="00E36B00">
      <w:pPr>
        <w:pStyle w:val="Headingb"/>
        <w:rPr>
          <w:i/>
          <w:iCs/>
          <w:sz w:val="34"/>
          <w:szCs w:val="34"/>
          <w:rtl/>
        </w:rPr>
      </w:pPr>
      <w:r w:rsidRPr="00B14CB7">
        <w:rPr>
          <w:rFonts w:hint="cs"/>
          <w:i/>
          <w:iCs/>
          <w:sz w:val="34"/>
          <w:szCs w:val="34"/>
          <w:rtl/>
        </w:rPr>
        <w:t>اللغات</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gridCol w:w="1701"/>
        <w:gridCol w:w="1701"/>
      </w:tblGrid>
      <w:tr w:rsidR="00E36B00" w14:paraId="5D1E335D" w14:textId="77777777" w:rsidTr="00E36B00">
        <w:trPr>
          <w:jc w:val="center"/>
        </w:trPr>
        <w:tc>
          <w:tcPr>
            <w:tcW w:w="1701" w:type="dxa"/>
          </w:tcPr>
          <w:p w14:paraId="2C1A125B" w14:textId="77777777" w:rsidR="00E36B00" w:rsidRPr="008A4F30" w:rsidRDefault="00E36B00" w:rsidP="001F282F"/>
        </w:tc>
        <w:tc>
          <w:tcPr>
            <w:tcW w:w="1701" w:type="dxa"/>
          </w:tcPr>
          <w:p w14:paraId="7F3F08D8" w14:textId="5DFEE6B4" w:rsidR="00E36B00" w:rsidRPr="008A4F30" w:rsidRDefault="00A57FB3" w:rsidP="002C2059">
            <w:r w:rsidRPr="008A4F30">
              <w:rPr>
                <w:rFonts w:eastAsia="Times New Roman" w:hint="cs"/>
                <w:i/>
                <w:iCs/>
                <w:rtl/>
              </w:rPr>
              <w:t xml:space="preserve">مستوى </w:t>
            </w:r>
            <w:r w:rsidR="002C2059" w:rsidRPr="008A4F30">
              <w:rPr>
                <w:rFonts w:eastAsia="Times New Roman" w:hint="cs"/>
                <w:i/>
                <w:iCs/>
                <w:rtl/>
              </w:rPr>
              <w:t>التحدث</w:t>
            </w:r>
          </w:p>
        </w:tc>
        <w:tc>
          <w:tcPr>
            <w:tcW w:w="1701" w:type="dxa"/>
          </w:tcPr>
          <w:p w14:paraId="304333DE" w14:textId="16ED96D4" w:rsidR="00E36B00" w:rsidRPr="008A4F30" w:rsidRDefault="00AF68AD" w:rsidP="002C2059">
            <w:r>
              <w:rPr>
                <w:rFonts w:eastAsia="Times New Roman" w:hint="cs"/>
                <w:i/>
                <w:iCs/>
                <w:rtl/>
              </w:rPr>
              <w:t>مس</w:t>
            </w:r>
            <w:r w:rsidR="00A57FB3" w:rsidRPr="008A4F30">
              <w:rPr>
                <w:rFonts w:eastAsia="Times New Roman" w:hint="cs"/>
                <w:i/>
                <w:iCs/>
                <w:rtl/>
              </w:rPr>
              <w:t xml:space="preserve">توى </w:t>
            </w:r>
            <w:r w:rsidR="002C2059" w:rsidRPr="008A4F30">
              <w:rPr>
                <w:rFonts w:eastAsia="Times New Roman" w:hint="cs"/>
                <w:i/>
                <w:iCs/>
                <w:rtl/>
              </w:rPr>
              <w:t>القراءة</w:t>
            </w:r>
          </w:p>
        </w:tc>
        <w:tc>
          <w:tcPr>
            <w:tcW w:w="1701" w:type="dxa"/>
          </w:tcPr>
          <w:p w14:paraId="1D29869F" w14:textId="7D5EF199" w:rsidR="00E36B00" w:rsidRPr="008A4F30" w:rsidRDefault="00A57FB3" w:rsidP="001F282F">
            <w:r w:rsidRPr="008A4F30">
              <w:rPr>
                <w:rFonts w:eastAsia="Times New Roman" w:hint="cs"/>
                <w:i/>
                <w:iCs/>
                <w:rtl/>
              </w:rPr>
              <w:t xml:space="preserve">مستوى </w:t>
            </w:r>
            <w:r w:rsidR="002C2059" w:rsidRPr="008A4F30">
              <w:rPr>
                <w:rFonts w:eastAsia="Times New Roman" w:hint="cs"/>
                <w:i/>
                <w:iCs/>
                <w:rtl/>
              </w:rPr>
              <w:t>الكتابة</w:t>
            </w:r>
          </w:p>
        </w:tc>
      </w:tr>
      <w:tr w:rsidR="00E36B00" w14:paraId="2C2F18B9" w14:textId="77777777" w:rsidTr="00E36B00">
        <w:trPr>
          <w:jc w:val="center"/>
        </w:trPr>
        <w:tc>
          <w:tcPr>
            <w:tcW w:w="1701" w:type="dxa"/>
          </w:tcPr>
          <w:p w14:paraId="6AA55A10" w14:textId="74737BF9" w:rsidR="00E36B00" w:rsidRPr="008A4F30" w:rsidRDefault="002C2059" w:rsidP="001F282F">
            <w:r w:rsidRPr="008A4F30">
              <w:rPr>
                <w:rFonts w:eastAsia="Times New Roman" w:hint="cs"/>
                <w:b/>
                <w:bCs/>
                <w:rtl/>
              </w:rPr>
              <w:t>الهنغارية</w:t>
            </w:r>
          </w:p>
        </w:tc>
        <w:tc>
          <w:tcPr>
            <w:tcW w:w="5103" w:type="dxa"/>
            <w:gridSpan w:val="3"/>
          </w:tcPr>
          <w:p w14:paraId="647D0B80" w14:textId="70A7AFA9" w:rsidR="00E36B00" w:rsidRPr="008A4F30" w:rsidRDefault="002C2059" w:rsidP="00A42A71">
            <w:pPr>
              <w:tabs>
                <w:tab w:val="clear" w:pos="1928"/>
                <w:tab w:val="clear" w:pos="2495"/>
                <w:tab w:val="left" w:pos="1734"/>
                <w:tab w:val="left" w:pos="2727"/>
              </w:tabs>
              <w:ind w:left="1734"/>
            </w:pPr>
            <w:r w:rsidRPr="008A4F30">
              <w:rPr>
                <w:rFonts w:eastAsia="Times New Roman" w:hint="cs"/>
                <w:b/>
                <w:bCs/>
                <w:i/>
                <w:iCs/>
                <w:rtl/>
              </w:rPr>
              <w:t>اللغة الأم</w:t>
            </w:r>
          </w:p>
        </w:tc>
      </w:tr>
      <w:tr w:rsidR="00E36B00" w14:paraId="7F1846D7" w14:textId="77777777" w:rsidTr="00E36B00">
        <w:trPr>
          <w:jc w:val="center"/>
        </w:trPr>
        <w:tc>
          <w:tcPr>
            <w:tcW w:w="1701" w:type="dxa"/>
          </w:tcPr>
          <w:p w14:paraId="25D44847" w14:textId="78F8506E" w:rsidR="00E36B00" w:rsidRPr="008A4F30" w:rsidRDefault="002C2059" w:rsidP="001F282F">
            <w:r w:rsidRPr="008A4F30">
              <w:rPr>
                <w:rFonts w:eastAsia="Times New Roman" w:hint="cs"/>
                <w:b/>
                <w:bCs/>
                <w:rtl/>
              </w:rPr>
              <w:t>الإنكليزية</w:t>
            </w:r>
          </w:p>
        </w:tc>
        <w:tc>
          <w:tcPr>
            <w:tcW w:w="1701" w:type="dxa"/>
          </w:tcPr>
          <w:p w14:paraId="5BE581D1" w14:textId="1F466C27" w:rsidR="00E36B00" w:rsidRPr="008A4F30" w:rsidRDefault="00A57FB3" w:rsidP="001F282F">
            <w:r w:rsidRPr="008A4F30">
              <w:rPr>
                <w:rFonts w:eastAsia="Times New Roman" w:hint="cs"/>
                <w:b/>
                <w:bCs/>
                <w:rtl/>
              </w:rPr>
              <w:t>متقدم</w:t>
            </w:r>
            <w:r w:rsidR="00E36B00" w:rsidRPr="008A4F30">
              <w:rPr>
                <w:rFonts w:eastAsia="Times New Roman"/>
                <w:b/>
                <w:bCs/>
              </w:rPr>
              <w:t> </w:t>
            </w:r>
          </w:p>
        </w:tc>
        <w:tc>
          <w:tcPr>
            <w:tcW w:w="1701" w:type="dxa"/>
          </w:tcPr>
          <w:p w14:paraId="0EB20758" w14:textId="1DA929F7" w:rsidR="00E36B00" w:rsidRPr="008A4F30" w:rsidRDefault="00A57FB3" w:rsidP="001F282F">
            <w:r w:rsidRPr="008A4F30">
              <w:rPr>
                <w:rFonts w:eastAsia="Times New Roman" w:hint="cs"/>
                <w:b/>
                <w:bCs/>
                <w:rtl/>
              </w:rPr>
              <w:t>متقدم</w:t>
            </w:r>
            <w:r w:rsidR="00E36B00" w:rsidRPr="008A4F30">
              <w:rPr>
                <w:rFonts w:eastAsia="Times New Roman"/>
                <w:b/>
                <w:bCs/>
              </w:rPr>
              <w:t> </w:t>
            </w:r>
          </w:p>
        </w:tc>
        <w:tc>
          <w:tcPr>
            <w:tcW w:w="1701" w:type="dxa"/>
          </w:tcPr>
          <w:p w14:paraId="5ED07B55" w14:textId="239D9552" w:rsidR="00E36B00" w:rsidRPr="008A4F30" w:rsidRDefault="00A57FB3" w:rsidP="001F282F">
            <w:r w:rsidRPr="008A4F30">
              <w:rPr>
                <w:rFonts w:eastAsia="Times New Roman" w:hint="cs"/>
                <w:b/>
                <w:bCs/>
                <w:rtl/>
              </w:rPr>
              <w:t>متقدم</w:t>
            </w:r>
            <w:r w:rsidR="00E36B00" w:rsidRPr="008A4F30">
              <w:rPr>
                <w:rFonts w:eastAsia="Times New Roman"/>
                <w:b/>
                <w:bCs/>
              </w:rPr>
              <w:t> </w:t>
            </w:r>
          </w:p>
        </w:tc>
      </w:tr>
      <w:tr w:rsidR="00E36B00" w14:paraId="3661DC26" w14:textId="77777777" w:rsidTr="00E36B00">
        <w:trPr>
          <w:trHeight w:val="125"/>
          <w:jc w:val="center"/>
        </w:trPr>
        <w:tc>
          <w:tcPr>
            <w:tcW w:w="1701" w:type="dxa"/>
          </w:tcPr>
          <w:p w14:paraId="61629393" w14:textId="51C8098F" w:rsidR="00E36B00" w:rsidRPr="008A4F30" w:rsidRDefault="002C2059" w:rsidP="001F282F">
            <w:r w:rsidRPr="008A4F30">
              <w:rPr>
                <w:rFonts w:eastAsia="Times New Roman" w:hint="cs"/>
                <w:b/>
                <w:bCs/>
                <w:rtl/>
              </w:rPr>
              <w:t>الفرنسية</w:t>
            </w:r>
          </w:p>
        </w:tc>
        <w:tc>
          <w:tcPr>
            <w:tcW w:w="1701" w:type="dxa"/>
          </w:tcPr>
          <w:p w14:paraId="1DC456C8" w14:textId="54ACD288" w:rsidR="00E36B00" w:rsidRPr="008A4F30" w:rsidRDefault="00A57FB3" w:rsidP="001F282F">
            <w:r w:rsidRPr="008A4F30">
              <w:rPr>
                <w:rFonts w:eastAsia="Times New Roman" w:hint="cs"/>
                <w:b/>
                <w:bCs/>
                <w:rtl/>
              </w:rPr>
              <w:t>متوسط</w:t>
            </w:r>
          </w:p>
        </w:tc>
        <w:tc>
          <w:tcPr>
            <w:tcW w:w="1701" w:type="dxa"/>
          </w:tcPr>
          <w:p w14:paraId="1041EB1C" w14:textId="2595B8C9" w:rsidR="00E36B00" w:rsidRPr="008A4F30" w:rsidRDefault="00A57FB3" w:rsidP="001F282F">
            <w:r w:rsidRPr="008A4F30">
              <w:rPr>
                <w:rFonts w:eastAsia="Times New Roman" w:hint="cs"/>
                <w:b/>
                <w:bCs/>
                <w:rtl/>
              </w:rPr>
              <w:t>متقدم</w:t>
            </w:r>
            <w:r w:rsidR="00E36B00" w:rsidRPr="008A4F30">
              <w:rPr>
                <w:rFonts w:eastAsia="Times New Roman"/>
                <w:b/>
                <w:bCs/>
              </w:rPr>
              <w:t> </w:t>
            </w:r>
          </w:p>
        </w:tc>
        <w:tc>
          <w:tcPr>
            <w:tcW w:w="1701" w:type="dxa"/>
          </w:tcPr>
          <w:p w14:paraId="4BE54A57" w14:textId="3BC677AD" w:rsidR="00E36B00" w:rsidRPr="008A4F30" w:rsidRDefault="00A57FB3" w:rsidP="001F282F">
            <w:r w:rsidRPr="008A4F30">
              <w:rPr>
                <w:rFonts w:eastAsia="Times New Roman" w:hint="cs"/>
                <w:b/>
                <w:bCs/>
                <w:rtl/>
              </w:rPr>
              <w:t>متوسط</w:t>
            </w:r>
          </w:p>
        </w:tc>
      </w:tr>
      <w:tr w:rsidR="00E36B00" w14:paraId="5964A832" w14:textId="77777777" w:rsidTr="00E36B00">
        <w:trPr>
          <w:jc w:val="center"/>
        </w:trPr>
        <w:tc>
          <w:tcPr>
            <w:tcW w:w="1701" w:type="dxa"/>
          </w:tcPr>
          <w:p w14:paraId="634770E6" w14:textId="2867185C" w:rsidR="00E36B00" w:rsidRPr="008A4F30" w:rsidRDefault="002C2059" w:rsidP="001F282F">
            <w:r w:rsidRPr="008A4F30">
              <w:rPr>
                <w:rFonts w:eastAsia="Times New Roman" w:hint="cs"/>
                <w:b/>
                <w:bCs/>
                <w:rtl/>
              </w:rPr>
              <w:t>الروسية</w:t>
            </w:r>
          </w:p>
        </w:tc>
        <w:tc>
          <w:tcPr>
            <w:tcW w:w="1701" w:type="dxa"/>
          </w:tcPr>
          <w:p w14:paraId="46C31241" w14:textId="25C25244" w:rsidR="00E36B00" w:rsidRPr="008A4F30" w:rsidRDefault="00A57FB3" w:rsidP="001F282F">
            <w:r w:rsidRPr="008A4F30">
              <w:rPr>
                <w:rFonts w:eastAsia="Times New Roman" w:hint="cs"/>
                <w:b/>
                <w:bCs/>
                <w:rtl/>
              </w:rPr>
              <w:t>أساسي</w:t>
            </w:r>
          </w:p>
        </w:tc>
        <w:tc>
          <w:tcPr>
            <w:tcW w:w="1701" w:type="dxa"/>
          </w:tcPr>
          <w:p w14:paraId="44A01444" w14:textId="75E55EE7" w:rsidR="00E36B00" w:rsidRPr="008A4F30" w:rsidRDefault="00A57FB3" w:rsidP="001F282F">
            <w:r w:rsidRPr="008A4F30">
              <w:rPr>
                <w:rFonts w:eastAsia="Times New Roman" w:hint="cs"/>
                <w:b/>
                <w:bCs/>
                <w:rtl/>
              </w:rPr>
              <w:t>متوسط</w:t>
            </w:r>
          </w:p>
        </w:tc>
        <w:tc>
          <w:tcPr>
            <w:tcW w:w="1701" w:type="dxa"/>
          </w:tcPr>
          <w:p w14:paraId="4C364793" w14:textId="3674ED0E" w:rsidR="00E36B00" w:rsidRPr="008A4F30" w:rsidRDefault="00A57FB3" w:rsidP="001F282F">
            <w:r w:rsidRPr="008A4F30">
              <w:rPr>
                <w:rFonts w:eastAsia="Times New Roman" w:hint="cs"/>
                <w:b/>
                <w:bCs/>
                <w:rtl/>
              </w:rPr>
              <w:t>أساسي</w:t>
            </w:r>
          </w:p>
        </w:tc>
      </w:tr>
      <w:tr w:rsidR="00E36B00" w14:paraId="189ED575" w14:textId="77777777" w:rsidTr="00E36B00">
        <w:trPr>
          <w:jc w:val="center"/>
        </w:trPr>
        <w:tc>
          <w:tcPr>
            <w:tcW w:w="1701" w:type="dxa"/>
          </w:tcPr>
          <w:p w14:paraId="05955F2F" w14:textId="22220A3D" w:rsidR="00E36B00" w:rsidRPr="008A4F30" w:rsidRDefault="002C2059" w:rsidP="001F282F">
            <w:r w:rsidRPr="008A4F30">
              <w:rPr>
                <w:rFonts w:eastAsia="Times New Roman" w:hint="cs"/>
                <w:b/>
                <w:bCs/>
                <w:rtl/>
              </w:rPr>
              <w:t>الإسبانية</w:t>
            </w:r>
          </w:p>
        </w:tc>
        <w:tc>
          <w:tcPr>
            <w:tcW w:w="1701" w:type="dxa"/>
          </w:tcPr>
          <w:p w14:paraId="4E713975" w14:textId="279A2FDC" w:rsidR="00E36B00" w:rsidRPr="008A4F30" w:rsidRDefault="00A57FB3" w:rsidP="001F282F">
            <w:r w:rsidRPr="008A4F30">
              <w:rPr>
                <w:rFonts w:eastAsia="Times New Roman" w:hint="cs"/>
                <w:b/>
                <w:bCs/>
                <w:rtl/>
              </w:rPr>
              <w:t>أساسي</w:t>
            </w:r>
          </w:p>
        </w:tc>
        <w:tc>
          <w:tcPr>
            <w:tcW w:w="1701" w:type="dxa"/>
          </w:tcPr>
          <w:p w14:paraId="68B61DDC" w14:textId="4E8470AA" w:rsidR="00E36B00" w:rsidRPr="008A4F30" w:rsidRDefault="00A57FB3" w:rsidP="001F282F">
            <w:r w:rsidRPr="008A4F30">
              <w:rPr>
                <w:rFonts w:eastAsia="Times New Roman" w:hint="cs"/>
                <w:b/>
                <w:bCs/>
                <w:rtl/>
              </w:rPr>
              <w:t>متوسط</w:t>
            </w:r>
          </w:p>
        </w:tc>
        <w:tc>
          <w:tcPr>
            <w:tcW w:w="1701" w:type="dxa"/>
          </w:tcPr>
          <w:p w14:paraId="2DA47164" w14:textId="0DD5E5D8" w:rsidR="00E36B00" w:rsidRPr="008A4F30" w:rsidRDefault="00A57FB3" w:rsidP="001F282F">
            <w:r w:rsidRPr="008A4F30">
              <w:rPr>
                <w:rFonts w:eastAsia="Times New Roman" w:hint="cs"/>
                <w:b/>
                <w:bCs/>
                <w:rtl/>
              </w:rPr>
              <w:t>أساسي</w:t>
            </w:r>
          </w:p>
        </w:tc>
      </w:tr>
      <w:tr w:rsidR="00E36B00" w14:paraId="686AE3CE" w14:textId="77777777" w:rsidTr="00E36B00">
        <w:trPr>
          <w:jc w:val="center"/>
        </w:trPr>
        <w:tc>
          <w:tcPr>
            <w:tcW w:w="1701" w:type="dxa"/>
          </w:tcPr>
          <w:p w14:paraId="206FB1F6" w14:textId="1505E949" w:rsidR="00E36B00" w:rsidRPr="008A4F30" w:rsidRDefault="002C2059" w:rsidP="001F282F">
            <w:r w:rsidRPr="008A4F30">
              <w:rPr>
                <w:rFonts w:eastAsia="Times New Roman" w:hint="cs"/>
                <w:b/>
                <w:bCs/>
                <w:rtl/>
              </w:rPr>
              <w:t>الألمانية</w:t>
            </w:r>
          </w:p>
        </w:tc>
        <w:tc>
          <w:tcPr>
            <w:tcW w:w="1701" w:type="dxa"/>
          </w:tcPr>
          <w:p w14:paraId="780AF6A4" w14:textId="67459898" w:rsidR="00E36B00" w:rsidRPr="008A4F30" w:rsidRDefault="00A57FB3" w:rsidP="001F282F">
            <w:r w:rsidRPr="008A4F30">
              <w:rPr>
                <w:rFonts w:eastAsia="Times New Roman" w:hint="cs"/>
                <w:b/>
                <w:bCs/>
                <w:rtl/>
              </w:rPr>
              <w:t>أساسي</w:t>
            </w:r>
          </w:p>
        </w:tc>
        <w:tc>
          <w:tcPr>
            <w:tcW w:w="1701" w:type="dxa"/>
          </w:tcPr>
          <w:p w14:paraId="57A4EE55" w14:textId="512333BB" w:rsidR="00E36B00" w:rsidRPr="008A4F30" w:rsidRDefault="00A57FB3" w:rsidP="001F282F">
            <w:r w:rsidRPr="008A4F30">
              <w:rPr>
                <w:rFonts w:eastAsia="Times New Roman" w:hint="cs"/>
                <w:b/>
                <w:bCs/>
                <w:rtl/>
              </w:rPr>
              <w:t>متوسط</w:t>
            </w:r>
          </w:p>
        </w:tc>
        <w:tc>
          <w:tcPr>
            <w:tcW w:w="1701" w:type="dxa"/>
          </w:tcPr>
          <w:p w14:paraId="6D581D59" w14:textId="4E0F4477" w:rsidR="00E36B00" w:rsidRPr="008A4F30" w:rsidRDefault="00A57FB3" w:rsidP="001F282F">
            <w:r w:rsidRPr="008A4F30">
              <w:rPr>
                <w:rFonts w:eastAsia="Times New Roman" w:hint="cs"/>
                <w:b/>
                <w:bCs/>
                <w:rtl/>
              </w:rPr>
              <w:t>أساسي</w:t>
            </w:r>
          </w:p>
        </w:tc>
      </w:tr>
    </w:tbl>
    <w:p w14:paraId="3AAAC835" w14:textId="34C5B978" w:rsidR="00E36B00" w:rsidRPr="00B14CB7" w:rsidRDefault="00B14CB7" w:rsidP="00E36B00">
      <w:pPr>
        <w:pStyle w:val="Headingb"/>
        <w:rPr>
          <w:i/>
          <w:iCs/>
          <w:sz w:val="34"/>
          <w:szCs w:val="34"/>
          <w:rtl/>
        </w:rPr>
      </w:pPr>
      <w:r w:rsidRPr="00B14CB7">
        <w:rPr>
          <w:rFonts w:hint="cs"/>
          <w:i/>
          <w:iCs/>
          <w:sz w:val="34"/>
          <w:szCs w:val="34"/>
          <w:rtl/>
        </w:rPr>
        <w:t>الخبرات الحاسوبية</w:t>
      </w:r>
    </w:p>
    <w:p w14:paraId="590F7E56" w14:textId="4ABD2F03" w:rsidR="000C6466" w:rsidRDefault="002C2059" w:rsidP="000C6466">
      <w:pPr>
        <w:rPr>
          <w:rtl/>
        </w:rPr>
      </w:pPr>
      <w:r>
        <w:rPr>
          <w:rFonts w:hint="cs"/>
          <w:rtl/>
          <w:lang w:bidi="ar-EG"/>
        </w:rPr>
        <w:t xml:space="preserve">تطبيقات </w:t>
      </w:r>
      <w:r>
        <w:rPr>
          <w:lang w:bidi="ar-EG"/>
        </w:rPr>
        <w:t>Microsoft Outlook</w:t>
      </w:r>
      <w:r>
        <w:rPr>
          <w:rFonts w:hint="cs"/>
          <w:rtl/>
          <w:lang w:bidi="ar-EG"/>
        </w:rPr>
        <w:t xml:space="preserve">، </w:t>
      </w:r>
      <w:r>
        <w:rPr>
          <w:lang w:val="es-ES" w:bidi="ar-EG"/>
        </w:rPr>
        <w:t>Windows</w:t>
      </w:r>
      <w:r>
        <w:rPr>
          <w:rFonts w:hint="cs"/>
          <w:rtl/>
          <w:lang w:bidi="ar-EG"/>
        </w:rPr>
        <w:t xml:space="preserve">، </w:t>
      </w:r>
      <w:r>
        <w:rPr>
          <w:lang w:bidi="ar-EG"/>
        </w:rPr>
        <w:t>Word</w:t>
      </w:r>
      <w:r>
        <w:rPr>
          <w:rFonts w:hint="cs"/>
          <w:rtl/>
          <w:lang w:bidi="ar-EG"/>
        </w:rPr>
        <w:t xml:space="preserve">، </w:t>
      </w:r>
      <w:r>
        <w:rPr>
          <w:lang w:val="es-ES" w:bidi="ar-EG"/>
        </w:rPr>
        <w:t>Excel</w:t>
      </w:r>
      <w:r>
        <w:rPr>
          <w:rFonts w:hint="cs"/>
          <w:rtl/>
          <w:lang w:bidi="ar-EG"/>
        </w:rPr>
        <w:t xml:space="preserve">، </w:t>
      </w:r>
      <w:r>
        <w:rPr>
          <w:lang w:bidi="ar-EG"/>
        </w:rPr>
        <w:t>Power Point</w:t>
      </w:r>
      <w:r>
        <w:rPr>
          <w:rFonts w:hint="cs"/>
          <w:rtl/>
          <w:lang w:bidi="ar-EG"/>
        </w:rPr>
        <w:t xml:space="preserve">، </w:t>
      </w:r>
      <w:r>
        <w:rPr>
          <w:lang w:val="es-ES" w:bidi="ar-EG"/>
        </w:rPr>
        <w:t>Adobe</w:t>
      </w:r>
      <w:r>
        <w:rPr>
          <w:rFonts w:hint="cs"/>
          <w:rtl/>
          <w:lang w:bidi="ar-EG"/>
        </w:rPr>
        <w:t xml:space="preserve">، </w:t>
      </w:r>
      <w:r w:rsidR="003C0126">
        <w:t>MS Access</w:t>
      </w:r>
      <w:r w:rsidR="000C6466">
        <w:rPr>
          <w:rtl/>
        </w:rPr>
        <w:br w:type="page"/>
      </w:r>
    </w:p>
    <w:p w14:paraId="5B586881" w14:textId="0B8E4150" w:rsidR="008B3312" w:rsidRPr="00E36B00" w:rsidRDefault="000D666B" w:rsidP="00F644B3">
      <w:pPr>
        <w:jc w:val="center"/>
        <w:rPr>
          <w:b/>
          <w:bCs/>
          <w:sz w:val="40"/>
          <w:szCs w:val="40"/>
          <w:lang w:bidi="ar-EG"/>
        </w:rPr>
      </w:pPr>
      <w:r>
        <w:rPr>
          <w:rFonts w:hint="cs"/>
          <w:b/>
          <w:bCs/>
          <w:sz w:val="40"/>
          <w:szCs w:val="40"/>
          <w:rtl/>
          <w:lang w:bidi="ar-EG"/>
        </w:rPr>
        <w:t>أهم</w:t>
      </w:r>
      <w:r w:rsidR="00976C1B">
        <w:rPr>
          <w:rFonts w:hint="cs"/>
          <w:b/>
          <w:bCs/>
          <w:sz w:val="40"/>
          <w:szCs w:val="40"/>
          <w:rtl/>
          <w:lang w:bidi="ar-EG"/>
        </w:rPr>
        <w:t xml:space="preserve"> المنشورات والأوراق ال</w:t>
      </w:r>
      <w:r w:rsidR="00F644B3">
        <w:rPr>
          <w:rFonts w:hint="cs"/>
          <w:b/>
          <w:bCs/>
          <w:sz w:val="40"/>
          <w:szCs w:val="40"/>
          <w:rtl/>
          <w:lang w:bidi="ar-EG"/>
        </w:rPr>
        <w:t>علمية</w:t>
      </w:r>
    </w:p>
    <w:p w14:paraId="45DDD0BE" w14:textId="1D9EC6D1" w:rsidR="0091030F" w:rsidRDefault="00E36B00" w:rsidP="002A4C6F">
      <w:pPr>
        <w:pStyle w:val="enumlev1"/>
        <w:spacing w:before="360"/>
      </w:pPr>
      <w:r>
        <w:rPr>
          <w:rFonts w:hint="cs"/>
          <w:rtl/>
        </w:rPr>
        <w:t>*</w:t>
      </w:r>
      <w:r>
        <w:rPr>
          <w:rtl/>
        </w:rPr>
        <w:tab/>
      </w:r>
      <w:proofErr w:type="spellStart"/>
      <w:r w:rsidR="0091030F">
        <w:t>Számít</w:t>
      </w:r>
      <w:r w:rsidR="000C6466">
        <w:t>ógép</w:t>
      </w:r>
      <w:proofErr w:type="spellEnd"/>
      <w:r w:rsidR="000C6466">
        <w:t xml:space="preserve"> a </w:t>
      </w:r>
      <w:proofErr w:type="spellStart"/>
      <w:r w:rsidR="000C6466">
        <w:t>frekvenciagazdálkodásban</w:t>
      </w:r>
      <w:proofErr w:type="spellEnd"/>
    </w:p>
    <w:p w14:paraId="699DDB4B" w14:textId="77777777" w:rsidR="0091030F" w:rsidRDefault="0091030F" w:rsidP="000F282F">
      <w:pPr>
        <w:pStyle w:val="enumlev1"/>
      </w:pPr>
      <w:r>
        <w:tab/>
        <w:t>(</w:t>
      </w:r>
      <w:proofErr w:type="spellStart"/>
      <w:r>
        <w:t>Fiatalok</w:t>
      </w:r>
      <w:proofErr w:type="spellEnd"/>
      <w:r>
        <w:t xml:space="preserve"> a </w:t>
      </w:r>
      <w:proofErr w:type="spellStart"/>
      <w:r>
        <w:t>mûszaki</w:t>
      </w:r>
      <w:proofErr w:type="spellEnd"/>
      <w:r>
        <w:t xml:space="preserve"> </w:t>
      </w:r>
      <w:proofErr w:type="spellStart"/>
      <w:r>
        <w:t>fejlôdésért</w:t>
      </w:r>
      <w:proofErr w:type="spellEnd"/>
      <w:r>
        <w:t xml:space="preserve"> </w:t>
      </w:r>
      <w:proofErr w:type="spellStart"/>
      <w:r>
        <w:t>konferencia</w:t>
      </w:r>
      <w:proofErr w:type="spellEnd"/>
      <w:r>
        <w:t xml:space="preserve">, </w:t>
      </w:r>
      <w:proofErr w:type="spellStart"/>
      <w:r>
        <w:t>Székesfehérvár</w:t>
      </w:r>
      <w:proofErr w:type="spellEnd"/>
      <w:r>
        <w:t>, 1988)</w:t>
      </w:r>
    </w:p>
    <w:p w14:paraId="6AB96CE0" w14:textId="165B2657" w:rsidR="0091030F" w:rsidRDefault="00E36B00" w:rsidP="0091030F">
      <w:pPr>
        <w:pStyle w:val="enumlev1"/>
      </w:pPr>
      <w:r>
        <w:rPr>
          <w:rFonts w:hint="cs"/>
          <w:rtl/>
        </w:rPr>
        <w:t>-</w:t>
      </w:r>
      <w:r>
        <w:rPr>
          <w:rtl/>
        </w:rPr>
        <w:tab/>
      </w:r>
      <w:r w:rsidR="0091030F">
        <w:rPr>
          <w:rFonts w:hint="cs"/>
          <w:rtl/>
        </w:rPr>
        <w:t>الحاسوب في إدارة الترددات</w:t>
      </w:r>
    </w:p>
    <w:p w14:paraId="002D1C11" w14:textId="6F3DFD70" w:rsidR="008B3312" w:rsidRDefault="000C6466" w:rsidP="00922C2C">
      <w:pPr>
        <w:pStyle w:val="enumlev1"/>
        <w:spacing w:before="0"/>
        <w:rPr>
          <w:rtl/>
          <w:lang w:bidi="ar-EG"/>
        </w:rPr>
      </w:pPr>
      <w:r>
        <w:rPr>
          <w:rtl/>
          <w:lang w:bidi="ar-EG"/>
        </w:rPr>
        <w:tab/>
      </w:r>
      <w:r w:rsidR="0091030F">
        <w:rPr>
          <w:rFonts w:hint="cs"/>
          <w:rtl/>
          <w:lang w:bidi="ar-EG"/>
        </w:rPr>
        <w:t>(مؤتمر الشباب من أجل التقدم التقني، بالهنغارية)</w:t>
      </w:r>
    </w:p>
    <w:p w14:paraId="17FEDFE3" w14:textId="3FE02118" w:rsidR="0091030F" w:rsidRDefault="00E36B00" w:rsidP="000F282F">
      <w:pPr>
        <w:pStyle w:val="enumlev1"/>
      </w:pPr>
      <w:r>
        <w:rPr>
          <w:rFonts w:hint="cs"/>
          <w:rtl/>
        </w:rPr>
        <w:t>*</w:t>
      </w:r>
      <w:r>
        <w:rPr>
          <w:rtl/>
        </w:rPr>
        <w:tab/>
      </w:r>
      <w:proofErr w:type="spellStart"/>
      <w:r w:rsidR="0091030F">
        <w:t>Számítógép</w:t>
      </w:r>
      <w:proofErr w:type="spellEnd"/>
      <w:r w:rsidR="0091030F">
        <w:t xml:space="preserve"> </w:t>
      </w:r>
      <w:proofErr w:type="spellStart"/>
      <w:r w:rsidR="0091030F">
        <w:t>programok</w:t>
      </w:r>
      <w:proofErr w:type="spellEnd"/>
      <w:r w:rsidR="0091030F">
        <w:t xml:space="preserve"> FM </w:t>
      </w:r>
      <w:proofErr w:type="spellStart"/>
      <w:r w:rsidR="0091030F">
        <w:t>mû</w:t>
      </w:r>
      <w:r w:rsidR="000C6466">
        <w:t>sorszóró</w:t>
      </w:r>
      <w:proofErr w:type="spellEnd"/>
      <w:r w:rsidR="000C6466">
        <w:t xml:space="preserve"> </w:t>
      </w:r>
      <w:proofErr w:type="spellStart"/>
      <w:r w:rsidR="000C6466">
        <w:t>rendszerek</w:t>
      </w:r>
      <w:proofErr w:type="spellEnd"/>
      <w:r w:rsidR="000C6466">
        <w:t xml:space="preserve"> </w:t>
      </w:r>
      <w:proofErr w:type="spellStart"/>
      <w:r w:rsidR="000C6466">
        <w:t>tervezésére</w:t>
      </w:r>
      <w:proofErr w:type="spellEnd"/>
    </w:p>
    <w:p w14:paraId="27DFBCAA" w14:textId="77777777" w:rsidR="0091030F" w:rsidRDefault="0091030F" w:rsidP="000F282F">
      <w:pPr>
        <w:pStyle w:val="enumlev1"/>
      </w:pPr>
      <w:r>
        <w:tab/>
        <w:t>(</w:t>
      </w:r>
      <w:proofErr w:type="spellStart"/>
      <w:r>
        <w:t>Pályázati</w:t>
      </w:r>
      <w:proofErr w:type="spellEnd"/>
      <w:r>
        <w:t xml:space="preserve"> </w:t>
      </w:r>
      <w:proofErr w:type="spellStart"/>
      <w:r>
        <w:t>anyag</w:t>
      </w:r>
      <w:proofErr w:type="spellEnd"/>
      <w:r>
        <w:t xml:space="preserve"> a Magyar Posta </w:t>
      </w:r>
      <w:proofErr w:type="spellStart"/>
      <w:r>
        <w:t>Mûszaki</w:t>
      </w:r>
      <w:proofErr w:type="spellEnd"/>
      <w:r>
        <w:t xml:space="preserve"> </w:t>
      </w:r>
      <w:proofErr w:type="spellStart"/>
      <w:r>
        <w:t>Alkotói</w:t>
      </w:r>
      <w:proofErr w:type="spellEnd"/>
      <w:r>
        <w:t xml:space="preserve"> </w:t>
      </w:r>
      <w:proofErr w:type="spellStart"/>
      <w:r>
        <w:t>Díjára</w:t>
      </w:r>
      <w:proofErr w:type="spellEnd"/>
      <w:r>
        <w:t>, 1989)</w:t>
      </w:r>
    </w:p>
    <w:p w14:paraId="478D845E" w14:textId="76B59F54" w:rsidR="00E36B00" w:rsidRDefault="00E36B00" w:rsidP="003238A0">
      <w:pPr>
        <w:pStyle w:val="enumlev1"/>
        <w:rPr>
          <w:rtl/>
        </w:rPr>
      </w:pPr>
      <w:r>
        <w:rPr>
          <w:rFonts w:hint="cs"/>
          <w:rtl/>
        </w:rPr>
        <w:t>-</w:t>
      </w:r>
      <w:r>
        <w:rPr>
          <w:rtl/>
        </w:rPr>
        <w:tab/>
      </w:r>
      <w:r w:rsidR="00224C79">
        <w:rPr>
          <w:rFonts w:hint="cs"/>
          <w:rtl/>
        </w:rPr>
        <w:t xml:space="preserve">البرامج الحاسوبية لتخطيط نظم الإذاعة الصوتية بتشكيل التردد </w:t>
      </w:r>
      <w:r w:rsidR="003238A0">
        <w:t>(FM)</w:t>
      </w:r>
    </w:p>
    <w:p w14:paraId="136BF88F" w14:textId="3D737E30" w:rsidR="00D149B9" w:rsidRDefault="00224C79" w:rsidP="00DA5513">
      <w:pPr>
        <w:pStyle w:val="enumlev1"/>
        <w:spacing w:before="0"/>
        <w:rPr>
          <w:rtl/>
          <w:lang w:bidi="ar-EG"/>
        </w:rPr>
      </w:pPr>
      <w:r>
        <w:tab/>
      </w:r>
      <w:r>
        <w:rPr>
          <w:rFonts w:hint="cs"/>
          <w:rtl/>
          <w:lang w:bidi="ar-EG"/>
        </w:rPr>
        <w:t xml:space="preserve">(وثيقة </w:t>
      </w:r>
      <w:r w:rsidR="0032173B">
        <w:rPr>
          <w:rFonts w:hint="cs"/>
          <w:rtl/>
          <w:lang w:bidi="ar-EG"/>
        </w:rPr>
        <w:t xml:space="preserve">مقدمة في </w:t>
      </w:r>
      <w:r>
        <w:rPr>
          <w:rFonts w:hint="cs"/>
          <w:rtl/>
          <w:lang w:bidi="ar-EG"/>
        </w:rPr>
        <w:t xml:space="preserve">مسابقة لنيل جائزة البريد الهنغاري </w:t>
      </w:r>
      <w:r w:rsidR="001C3E65">
        <w:rPr>
          <w:rFonts w:hint="cs"/>
          <w:rtl/>
          <w:lang w:bidi="ar-EG"/>
        </w:rPr>
        <w:t>للإنشاء</w:t>
      </w:r>
      <w:r>
        <w:rPr>
          <w:rFonts w:hint="cs"/>
          <w:rtl/>
          <w:lang w:bidi="ar-EG"/>
        </w:rPr>
        <w:t xml:space="preserve"> التقني، عام </w:t>
      </w:r>
      <w:r w:rsidR="003238A0">
        <w:rPr>
          <w:lang w:bidi="ar-EG"/>
        </w:rPr>
        <w:t>1989</w:t>
      </w:r>
      <w:r>
        <w:rPr>
          <w:rFonts w:hint="cs"/>
          <w:rtl/>
          <w:lang w:bidi="ar-EG"/>
        </w:rPr>
        <w:t>، بالهنغارية)</w:t>
      </w:r>
    </w:p>
    <w:p w14:paraId="5E4F9D55" w14:textId="7C34D9F0" w:rsidR="00E36B00" w:rsidRDefault="00E36B00" w:rsidP="000C6466">
      <w:pPr>
        <w:pStyle w:val="enumlev1"/>
        <w:rPr>
          <w:rtl/>
        </w:rPr>
      </w:pPr>
      <w:r>
        <w:rPr>
          <w:rFonts w:hint="cs"/>
          <w:rtl/>
        </w:rPr>
        <w:t>*</w:t>
      </w:r>
      <w:r>
        <w:rPr>
          <w:rtl/>
        </w:rPr>
        <w:tab/>
      </w:r>
      <w:r w:rsidR="00224C79">
        <w:rPr>
          <w:rFonts w:hint="cs"/>
          <w:rtl/>
        </w:rPr>
        <w:t>أسلوب الاستعانة بالحاسوب لحل مشاكل تخصيص الترددات (ندوة عن التوافق الكهر</w:t>
      </w:r>
      <w:r w:rsidR="003238A0">
        <w:rPr>
          <w:rFonts w:hint="cs"/>
          <w:rtl/>
        </w:rPr>
        <w:t>مغن</w:t>
      </w:r>
      <w:r w:rsidR="00224C79">
        <w:rPr>
          <w:rFonts w:hint="cs"/>
          <w:rtl/>
        </w:rPr>
        <w:t>طيسي</w:t>
      </w:r>
      <w:r w:rsidR="007B7151">
        <w:rPr>
          <w:rFonts w:hint="cs"/>
          <w:rtl/>
        </w:rPr>
        <w:t xml:space="preserve"> </w:t>
      </w:r>
      <w:r w:rsidR="003238A0">
        <w:t>(</w:t>
      </w:r>
      <w:r w:rsidR="003238A0">
        <w:rPr>
          <w:lang w:val="es-ES"/>
        </w:rPr>
        <w:t>EMC</w:t>
      </w:r>
      <w:r w:rsidR="003238A0">
        <w:t>)</w:t>
      </w:r>
      <w:r w:rsidR="00224C79">
        <w:rPr>
          <w:rFonts w:hint="cs"/>
          <w:rtl/>
        </w:rPr>
        <w:t>، فروتسواف</w:t>
      </w:r>
      <w:r w:rsidR="00247113">
        <w:rPr>
          <w:rFonts w:hint="cs"/>
          <w:rtl/>
        </w:rPr>
        <w:t>، عام</w:t>
      </w:r>
      <w:r w:rsidR="000C6466">
        <w:rPr>
          <w:rFonts w:hint="eastAsia"/>
          <w:rtl/>
        </w:rPr>
        <w:t> </w:t>
      </w:r>
      <w:r w:rsidR="003238A0">
        <w:t>1990</w:t>
      </w:r>
      <w:r w:rsidR="00224C79">
        <w:rPr>
          <w:rFonts w:hint="cs"/>
          <w:rtl/>
        </w:rPr>
        <w:t>)</w:t>
      </w:r>
    </w:p>
    <w:p w14:paraId="0417BD9E" w14:textId="1E084598" w:rsidR="0032173B" w:rsidRPr="00DA5513" w:rsidRDefault="00E36B00" w:rsidP="000F282F">
      <w:pPr>
        <w:pStyle w:val="enumlev1"/>
      </w:pPr>
      <w:r w:rsidRPr="00DA5513">
        <w:rPr>
          <w:rFonts w:hint="cs"/>
          <w:rtl/>
        </w:rPr>
        <w:t>*</w:t>
      </w:r>
      <w:r w:rsidRPr="00DA5513">
        <w:rPr>
          <w:rtl/>
        </w:rPr>
        <w:tab/>
      </w:r>
      <w:proofErr w:type="spellStart"/>
      <w:r w:rsidR="0032173B" w:rsidRPr="000F282F">
        <w:rPr>
          <w:spacing w:val="-4"/>
        </w:rPr>
        <w:t>Számítógéppel</w:t>
      </w:r>
      <w:proofErr w:type="spellEnd"/>
      <w:r w:rsidR="0032173B" w:rsidRPr="000F282F">
        <w:rPr>
          <w:spacing w:val="-4"/>
        </w:rPr>
        <w:t xml:space="preserve"> </w:t>
      </w:r>
      <w:proofErr w:type="spellStart"/>
      <w:r w:rsidR="0032173B" w:rsidRPr="000F282F">
        <w:rPr>
          <w:spacing w:val="-4"/>
        </w:rPr>
        <w:t>támogatott</w:t>
      </w:r>
      <w:proofErr w:type="spellEnd"/>
      <w:r w:rsidR="0032173B" w:rsidRPr="000F282F">
        <w:rPr>
          <w:spacing w:val="-4"/>
        </w:rPr>
        <w:t xml:space="preserve"> </w:t>
      </w:r>
      <w:proofErr w:type="spellStart"/>
      <w:r w:rsidR="0032173B" w:rsidRPr="000F282F">
        <w:rPr>
          <w:spacing w:val="-4"/>
        </w:rPr>
        <w:t>rendszer</w:t>
      </w:r>
      <w:proofErr w:type="spellEnd"/>
      <w:r w:rsidR="0032173B" w:rsidRPr="000F282F">
        <w:rPr>
          <w:spacing w:val="-4"/>
        </w:rPr>
        <w:t xml:space="preserve"> a </w:t>
      </w:r>
      <w:proofErr w:type="spellStart"/>
      <w:r w:rsidR="0032173B" w:rsidRPr="000F282F">
        <w:rPr>
          <w:spacing w:val="-4"/>
        </w:rPr>
        <w:t>frekvenciakijelölési</w:t>
      </w:r>
      <w:proofErr w:type="spellEnd"/>
      <w:r w:rsidR="0032173B" w:rsidRPr="000F282F">
        <w:rPr>
          <w:spacing w:val="-4"/>
        </w:rPr>
        <w:t xml:space="preserve"> </w:t>
      </w:r>
      <w:proofErr w:type="spellStart"/>
      <w:r w:rsidR="0032173B" w:rsidRPr="000F282F">
        <w:rPr>
          <w:spacing w:val="-4"/>
        </w:rPr>
        <w:t>problémák</w:t>
      </w:r>
      <w:proofErr w:type="spellEnd"/>
      <w:r w:rsidR="0032173B" w:rsidRPr="000F282F">
        <w:rPr>
          <w:spacing w:val="-4"/>
        </w:rPr>
        <w:t xml:space="preserve"> </w:t>
      </w:r>
      <w:proofErr w:type="spellStart"/>
      <w:r w:rsidR="0032173B" w:rsidRPr="000F282F">
        <w:rPr>
          <w:spacing w:val="-4"/>
        </w:rPr>
        <w:t>megoldására</w:t>
      </w:r>
      <w:proofErr w:type="spellEnd"/>
      <w:r w:rsidR="0032173B" w:rsidRPr="000F282F">
        <w:rPr>
          <w:spacing w:val="-4"/>
        </w:rPr>
        <w:t xml:space="preserve"> (Magyar </w:t>
      </w:r>
      <w:proofErr w:type="spellStart"/>
      <w:r w:rsidR="0032173B" w:rsidRPr="000F282F">
        <w:rPr>
          <w:spacing w:val="-4"/>
        </w:rPr>
        <w:t>Távközlés</w:t>
      </w:r>
      <w:proofErr w:type="spellEnd"/>
      <w:r w:rsidR="0032173B" w:rsidRPr="000F282F">
        <w:rPr>
          <w:spacing w:val="-4"/>
        </w:rPr>
        <w:t xml:space="preserve">, 1992.09. </w:t>
      </w:r>
      <w:proofErr w:type="gramStart"/>
      <w:r w:rsidR="0032173B" w:rsidRPr="000F282F">
        <w:rPr>
          <w:spacing w:val="-4"/>
        </w:rPr>
        <w:t>p.27-29</w:t>
      </w:r>
      <w:proofErr w:type="gramEnd"/>
      <w:r w:rsidR="0032173B" w:rsidRPr="000F282F">
        <w:rPr>
          <w:spacing w:val="-4"/>
        </w:rPr>
        <w:t>)</w:t>
      </w:r>
    </w:p>
    <w:p w14:paraId="26D9DF0B" w14:textId="0146420F" w:rsidR="00E36B00" w:rsidRDefault="00E36B00" w:rsidP="0032173B">
      <w:pPr>
        <w:pStyle w:val="enumlev1"/>
        <w:rPr>
          <w:rtl/>
        </w:rPr>
      </w:pPr>
      <w:r>
        <w:rPr>
          <w:rFonts w:hint="cs"/>
          <w:rtl/>
        </w:rPr>
        <w:t>-</w:t>
      </w:r>
      <w:r>
        <w:rPr>
          <w:rtl/>
        </w:rPr>
        <w:tab/>
      </w:r>
      <w:r w:rsidR="0032173B">
        <w:rPr>
          <w:rFonts w:hint="cs"/>
          <w:rtl/>
        </w:rPr>
        <w:t>أسلوب الاستعانة بالحاسوب لحل مشاكل تخصيص الترددات (بالهنغارية)</w:t>
      </w:r>
    </w:p>
    <w:p w14:paraId="4E5AC6E6" w14:textId="77777777" w:rsidR="0055362B" w:rsidRPr="006B0FDC" w:rsidRDefault="00E36B00" w:rsidP="000F282F">
      <w:pPr>
        <w:pStyle w:val="enumlev1"/>
        <w:rPr>
          <w:lang w:val="es-ES"/>
        </w:rPr>
      </w:pPr>
      <w:r>
        <w:rPr>
          <w:rFonts w:hint="cs"/>
          <w:rtl/>
        </w:rPr>
        <w:t>*</w:t>
      </w:r>
      <w:r>
        <w:rPr>
          <w:rtl/>
        </w:rPr>
        <w:tab/>
      </w:r>
      <w:proofErr w:type="spellStart"/>
      <w:r w:rsidR="0055362B" w:rsidRPr="006B0FDC">
        <w:rPr>
          <w:lang w:val="es-ES"/>
        </w:rPr>
        <w:t>Számítástechnika</w:t>
      </w:r>
      <w:proofErr w:type="spellEnd"/>
      <w:r w:rsidR="0055362B" w:rsidRPr="006B0FDC">
        <w:rPr>
          <w:lang w:val="es-ES"/>
        </w:rPr>
        <w:t xml:space="preserve"> a magyar </w:t>
      </w:r>
      <w:proofErr w:type="spellStart"/>
      <w:r w:rsidR="0055362B" w:rsidRPr="006B0FDC">
        <w:rPr>
          <w:lang w:val="es-ES"/>
        </w:rPr>
        <w:t>frekvenciagazdálkodásban</w:t>
      </w:r>
      <w:proofErr w:type="spellEnd"/>
      <w:r w:rsidR="0055362B" w:rsidRPr="006B0FDC">
        <w:rPr>
          <w:lang w:val="es-ES"/>
        </w:rPr>
        <w:t xml:space="preserve"> - a </w:t>
      </w:r>
      <w:proofErr w:type="spellStart"/>
      <w:r w:rsidR="0055362B" w:rsidRPr="006B0FDC">
        <w:rPr>
          <w:lang w:val="es-ES"/>
        </w:rPr>
        <w:t>jelen</w:t>
      </w:r>
      <w:proofErr w:type="spellEnd"/>
      <w:r w:rsidR="0055362B" w:rsidRPr="006B0FDC">
        <w:rPr>
          <w:lang w:val="es-ES"/>
        </w:rPr>
        <w:t xml:space="preserve"> </w:t>
      </w:r>
      <w:proofErr w:type="spellStart"/>
      <w:r w:rsidR="0055362B" w:rsidRPr="006B0FDC">
        <w:rPr>
          <w:lang w:val="es-ES"/>
        </w:rPr>
        <w:t>és</w:t>
      </w:r>
      <w:proofErr w:type="spellEnd"/>
      <w:r w:rsidR="0055362B" w:rsidRPr="006B0FDC">
        <w:rPr>
          <w:lang w:val="es-ES"/>
        </w:rPr>
        <w:t xml:space="preserve"> a </w:t>
      </w:r>
      <w:proofErr w:type="spellStart"/>
      <w:r w:rsidR="0055362B" w:rsidRPr="006B0FDC">
        <w:rPr>
          <w:lang w:val="es-ES"/>
        </w:rPr>
        <w:t>jövô</w:t>
      </w:r>
      <w:proofErr w:type="spellEnd"/>
    </w:p>
    <w:p w14:paraId="5029927E" w14:textId="2AB9B84B" w:rsidR="00E36B00" w:rsidRDefault="000C6466" w:rsidP="00DA5513">
      <w:pPr>
        <w:pStyle w:val="enumlev1"/>
        <w:spacing w:before="0"/>
      </w:pPr>
      <w:r>
        <w:rPr>
          <w:rtl/>
        </w:rPr>
        <w:tab/>
      </w:r>
      <w:r w:rsidR="0055362B">
        <w:rPr>
          <w:rFonts w:hint="cs"/>
          <w:rtl/>
        </w:rPr>
        <w:t>(مؤتمر كواليتيل</w:t>
      </w:r>
      <w:r w:rsidR="002120E9">
        <w:rPr>
          <w:rFonts w:hint="cs"/>
          <w:rtl/>
        </w:rPr>
        <w:t xml:space="preserve"> </w:t>
      </w:r>
      <w:r w:rsidR="003238A0">
        <w:t>(</w:t>
      </w:r>
      <w:proofErr w:type="spellStart"/>
      <w:r w:rsidR="003238A0">
        <w:t>Qualitel</w:t>
      </w:r>
      <w:proofErr w:type="spellEnd"/>
      <w:r w:rsidR="003238A0">
        <w:t xml:space="preserve"> Conference)</w:t>
      </w:r>
      <w:r w:rsidR="0055362B">
        <w:rPr>
          <w:rFonts w:hint="cs"/>
          <w:rtl/>
        </w:rPr>
        <w:t>، كيتشكيمات،</w:t>
      </w:r>
      <w:r w:rsidR="007B7151">
        <w:rPr>
          <w:rFonts w:hint="cs"/>
          <w:rtl/>
        </w:rPr>
        <w:t xml:space="preserve"> عام</w:t>
      </w:r>
      <w:r w:rsidR="0055362B">
        <w:rPr>
          <w:rFonts w:hint="cs"/>
          <w:rtl/>
        </w:rPr>
        <w:t xml:space="preserve"> </w:t>
      </w:r>
      <w:r w:rsidR="003238A0">
        <w:t>1993</w:t>
      </w:r>
      <w:r w:rsidR="0055362B">
        <w:rPr>
          <w:rFonts w:hint="cs"/>
          <w:rtl/>
        </w:rPr>
        <w:t>)</w:t>
      </w:r>
    </w:p>
    <w:p w14:paraId="65E5D8B8" w14:textId="7602FD09" w:rsidR="00E36B00" w:rsidRDefault="00E36B00" w:rsidP="007B7151">
      <w:pPr>
        <w:pStyle w:val="enumlev1"/>
        <w:rPr>
          <w:rtl/>
        </w:rPr>
      </w:pPr>
      <w:r>
        <w:rPr>
          <w:rFonts w:hint="cs"/>
          <w:rtl/>
        </w:rPr>
        <w:t>-</w:t>
      </w:r>
      <w:r>
        <w:rPr>
          <w:rtl/>
        </w:rPr>
        <w:tab/>
      </w:r>
      <w:r w:rsidR="0055362B">
        <w:rPr>
          <w:rFonts w:hint="cs"/>
          <w:rtl/>
        </w:rPr>
        <w:t>التقنية الحاسوبية في</w:t>
      </w:r>
      <w:r w:rsidR="002D09FA">
        <w:rPr>
          <w:rFonts w:hint="cs"/>
          <w:rtl/>
        </w:rPr>
        <w:t xml:space="preserve"> إدارة الترددات بهنغاريا</w:t>
      </w:r>
      <w:r w:rsidR="0055362B">
        <w:rPr>
          <w:rFonts w:hint="cs"/>
          <w:rtl/>
        </w:rPr>
        <w:t xml:space="preserve"> - </w:t>
      </w:r>
      <w:r w:rsidR="007B7151">
        <w:rPr>
          <w:rFonts w:hint="cs"/>
          <w:rtl/>
        </w:rPr>
        <w:t>مؤخراً</w:t>
      </w:r>
      <w:r w:rsidR="0055362B">
        <w:rPr>
          <w:rFonts w:hint="cs"/>
          <w:rtl/>
        </w:rPr>
        <w:t xml:space="preserve"> و</w:t>
      </w:r>
      <w:r w:rsidR="007B7151">
        <w:rPr>
          <w:rFonts w:hint="cs"/>
          <w:rtl/>
          <w:lang w:bidi="ar-EG"/>
        </w:rPr>
        <w:t>مستقبلاً</w:t>
      </w:r>
      <w:r w:rsidR="0067352C">
        <w:rPr>
          <w:rFonts w:hint="cs"/>
          <w:rtl/>
        </w:rPr>
        <w:t xml:space="preserve"> (بالهنغارية)</w:t>
      </w:r>
    </w:p>
    <w:p w14:paraId="53681843" w14:textId="09ADA01D" w:rsidR="00E36B00" w:rsidRDefault="00E36B00" w:rsidP="003238A0">
      <w:pPr>
        <w:pStyle w:val="enumlev1"/>
        <w:rPr>
          <w:rtl/>
        </w:rPr>
      </w:pPr>
      <w:r>
        <w:rPr>
          <w:rFonts w:hint="cs"/>
          <w:rtl/>
        </w:rPr>
        <w:t>*</w:t>
      </w:r>
      <w:r>
        <w:rPr>
          <w:rtl/>
        </w:rPr>
        <w:tab/>
      </w:r>
      <w:r w:rsidR="007B7151">
        <w:rPr>
          <w:rFonts w:hint="cs"/>
          <w:rtl/>
        </w:rPr>
        <w:t xml:space="preserve">أسلوب الحساب المنسّق </w:t>
      </w:r>
      <w:r w:rsidR="007B7151">
        <w:rPr>
          <w:rtl/>
        </w:rPr>
        <w:t>–</w:t>
      </w:r>
      <w:r w:rsidR="007B7151">
        <w:rPr>
          <w:rFonts w:hint="cs"/>
          <w:rtl/>
        </w:rPr>
        <w:t xml:space="preserve"> اتفاق فيينا لعام </w:t>
      </w:r>
      <w:r w:rsidR="003238A0">
        <w:t>1993</w:t>
      </w:r>
      <w:r w:rsidR="007B7151">
        <w:rPr>
          <w:rFonts w:hint="cs"/>
          <w:rtl/>
        </w:rPr>
        <w:t xml:space="preserve"> في الممارسة العملية</w:t>
      </w:r>
    </w:p>
    <w:p w14:paraId="49CFFA0E" w14:textId="22888A94" w:rsidR="007B7151" w:rsidRDefault="007B7151" w:rsidP="00DA5513">
      <w:pPr>
        <w:pStyle w:val="enumlev1"/>
        <w:spacing w:before="0"/>
      </w:pPr>
      <w:r>
        <w:rPr>
          <w:rtl/>
        </w:rPr>
        <w:tab/>
      </w:r>
      <w:r w:rsidR="003238A0">
        <w:rPr>
          <w:rFonts w:hint="cs"/>
          <w:rtl/>
        </w:rPr>
        <w:t>(ندوة عن التوافق الكهرمغن</w:t>
      </w:r>
      <w:r>
        <w:rPr>
          <w:rFonts w:hint="cs"/>
          <w:rtl/>
        </w:rPr>
        <w:t>طيسي</w:t>
      </w:r>
      <w:r>
        <w:rPr>
          <w:rFonts w:hint="cs"/>
          <w:rtl/>
          <w:lang w:bidi="ar-EG"/>
        </w:rPr>
        <w:t xml:space="preserve"> </w:t>
      </w:r>
      <w:r w:rsidR="003238A0">
        <w:t>(</w:t>
      </w:r>
      <w:r w:rsidR="003238A0">
        <w:rPr>
          <w:lang w:val="es-ES"/>
        </w:rPr>
        <w:t>EMC</w:t>
      </w:r>
      <w:r w:rsidR="003238A0">
        <w:t>)</w:t>
      </w:r>
      <w:r>
        <w:rPr>
          <w:rFonts w:hint="cs"/>
          <w:rtl/>
        </w:rPr>
        <w:t xml:space="preserve">، فروتسواف، عام </w:t>
      </w:r>
      <w:r w:rsidR="003238A0">
        <w:t>1996</w:t>
      </w:r>
      <w:r>
        <w:rPr>
          <w:rFonts w:hint="cs"/>
          <w:rtl/>
        </w:rPr>
        <w:t>)</w:t>
      </w:r>
    </w:p>
    <w:p w14:paraId="17C355F8" w14:textId="4F372B9C" w:rsidR="00E36B00" w:rsidRDefault="00E36B00" w:rsidP="007066E2">
      <w:pPr>
        <w:pStyle w:val="enumlev1"/>
        <w:rPr>
          <w:rtl/>
          <w:lang w:bidi="ar-EG"/>
        </w:rPr>
      </w:pPr>
      <w:r>
        <w:rPr>
          <w:rFonts w:hint="cs"/>
          <w:rtl/>
        </w:rPr>
        <w:t>*</w:t>
      </w:r>
      <w:r>
        <w:rPr>
          <w:rtl/>
        </w:rPr>
        <w:tab/>
      </w:r>
      <w:r w:rsidR="007066E2">
        <w:rPr>
          <w:rFonts w:hint="cs"/>
          <w:rtl/>
        </w:rPr>
        <w:t>اتفاق فيينا</w:t>
      </w:r>
    </w:p>
    <w:p w14:paraId="2565D8B4" w14:textId="554B9B74" w:rsidR="007066E2" w:rsidRPr="00153344" w:rsidRDefault="007066E2" w:rsidP="00DA5513">
      <w:pPr>
        <w:pStyle w:val="enumlev1"/>
        <w:spacing w:before="0"/>
        <w:rPr>
          <w:spacing w:val="-6"/>
          <w:rtl/>
          <w:lang w:bidi="ar-EG"/>
        </w:rPr>
      </w:pPr>
      <w:r>
        <w:rPr>
          <w:rtl/>
        </w:rPr>
        <w:tab/>
      </w:r>
      <w:r w:rsidRPr="00153344">
        <w:rPr>
          <w:rFonts w:hint="cs"/>
          <w:spacing w:val="-6"/>
          <w:rtl/>
        </w:rPr>
        <w:t>(</w:t>
      </w:r>
      <w:r w:rsidRPr="00153344">
        <w:rPr>
          <w:rFonts w:hint="cs"/>
          <w:spacing w:val="-6"/>
          <w:rtl/>
          <w:lang w:bidi="ar-EG"/>
        </w:rPr>
        <w:t xml:space="preserve">حلقة دراسية نظمتها </w:t>
      </w:r>
      <w:r w:rsidR="00E5012C" w:rsidRPr="00153344">
        <w:rPr>
          <w:rFonts w:hint="cs"/>
          <w:spacing w:val="-6"/>
          <w:rtl/>
          <w:lang w:bidi="ar-EG"/>
        </w:rPr>
        <w:t xml:space="preserve">هيئة </w:t>
      </w:r>
      <w:r w:rsidR="00776879" w:rsidRPr="00153344">
        <w:rPr>
          <w:rFonts w:hint="cs"/>
          <w:spacing w:val="-6"/>
          <w:rtl/>
          <w:lang w:bidi="ar-EG"/>
        </w:rPr>
        <w:t>الحلفاء</w:t>
      </w:r>
      <w:r w:rsidRPr="00153344">
        <w:rPr>
          <w:rFonts w:hint="cs"/>
          <w:spacing w:val="-6"/>
          <w:rtl/>
        </w:rPr>
        <w:t xml:space="preserve"> للتردد الراديوي </w:t>
      </w:r>
      <w:r w:rsidR="003238A0" w:rsidRPr="00153344">
        <w:rPr>
          <w:spacing w:val="-6"/>
        </w:rPr>
        <w:t>(ARFA)</w:t>
      </w:r>
      <w:r w:rsidRPr="00153344">
        <w:rPr>
          <w:rFonts w:hint="cs"/>
          <w:spacing w:val="-6"/>
          <w:rtl/>
        </w:rPr>
        <w:t xml:space="preserve"> التابعة ل</w:t>
      </w:r>
      <w:r w:rsidR="00B5381C" w:rsidRPr="00153344">
        <w:rPr>
          <w:rFonts w:hint="cs"/>
          <w:spacing w:val="-6"/>
          <w:rtl/>
        </w:rPr>
        <w:t xml:space="preserve">منظمة </w:t>
      </w:r>
      <w:r w:rsidRPr="00153344">
        <w:rPr>
          <w:rFonts w:hint="cs"/>
          <w:spacing w:val="-6"/>
          <w:rtl/>
        </w:rPr>
        <w:t>حلف شمال الأطلسي</w:t>
      </w:r>
      <w:r w:rsidR="00B5381C" w:rsidRPr="00153344">
        <w:rPr>
          <w:rFonts w:hint="cs"/>
          <w:spacing w:val="-6"/>
          <w:rtl/>
        </w:rPr>
        <w:t xml:space="preserve"> </w:t>
      </w:r>
      <w:r w:rsidR="003238A0" w:rsidRPr="00153344">
        <w:rPr>
          <w:spacing w:val="-6"/>
        </w:rPr>
        <w:t>(</w:t>
      </w:r>
      <w:r w:rsidR="003238A0" w:rsidRPr="00153344">
        <w:rPr>
          <w:spacing w:val="-6"/>
          <w:lang w:val="es-ES"/>
        </w:rPr>
        <w:t>NATO</w:t>
      </w:r>
      <w:r w:rsidR="003238A0" w:rsidRPr="00153344">
        <w:rPr>
          <w:spacing w:val="-6"/>
        </w:rPr>
        <w:t>)</w:t>
      </w:r>
      <w:r w:rsidR="00D13CCB" w:rsidRPr="00153344">
        <w:rPr>
          <w:rFonts w:hint="cs"/>
          <w:spacing w:val="-6"/>
          <w:rtl/>
        </w:rPr>
        <w:t>، بروكس</w:t>
      </w:r>
      <w:r w:rsidRPr="00153344">
        <w:rPr>
          <w:rFonts w:hint="cs"/>
          <w:spacing w:val="-6"/>
          <w:rtl/>
        </w:rPr>
        <w:t>ل، عام</w:t>
      </w:r>
      <w:r w:rsidR="000C6466" w:rsidRPr="00153344">
        <w:rPr>
          <w:rFonts w:hint="eastAsia"/>
          <w:spacing w:val="-6"/>
          <w:rtl/>
        </w:rPr>
        <w:t> </w:t>
      </w:r>
      <w:r w:rsidR="003238A0" w:rsidRPr="00153344">
        <w:rPr>
          <w:spacing w:val="-6"/>
        </w:rPr>
        <w:t>1996</w:t>
      </w:r>
      <w:r w:rsidRPr="00153344">
        <w:rPr>
          <w:rFonts w:hint="cs"/>
          <w:spacing w:val="-6"/>
          <w:rtl/>
        </w:rPr>
        <w:t>)</w:t>
      </w:r>
    </w:p>
    <w:p w14:paraId="2310EB98" w14:textId="5786B66D" w:rsidR="00521F19" w:rsidRDefault="00E36B00" w:rsidP="003238A0">
      <w:pPr>
        <w:pStyle w:val="enumlev1"/>
        <w:rPr>
          <w:rtl/>
        </w:rPr>
      </w:pPr>
      <w:r>
        <w:rPr>
          <w:rFonts w:hint="cs"/>
          <w:rtl/>
        </w:rPr>
        <w:t>*</w:t>
      </w:r>
      <w:r>
        <w:rPr>
          <w:rtl/>
        </w:rPr>
        <w:tab/>
      </w:r>
      <w:r w:rsidR="00521F19">
        <w:rPr>
          <w:rFonts w:hint="cs"/>
          <w:rtl/>
        </w:rPr>
        <w:t xml:space="preserve">اتفاق فيينا لعام </w:t>
      </w:r>
      <w:r w:rsidR="003238A0">
        <w:t>1993</w:t>
      </w:r>
      <w:r w:rsidR="00521F19">
        <w:rPr>
          <w:rFonts w:hint="cs"/>
          <w:rtl/>
        </w:rPr>
        <w:t xml:space="preserve"> وأسلوب الحساب المنسّق</w:t>
      </w:r>
    </w:p>
    <w:p w14:paraId="300F4BF7" w14:textId="600C38BE" w:rsidR="00E36B00" w:rsidRDefault="00521F19" w:rsidP="00DA5513">
      <w:pPr>
        <w:pStyle w:val="enumlev1"/>
        <w:spacing w:before="0"/>
        <w:rPr>
          <w:rtl/>
        </w:rPr>
      </w:pPr>
      <w:r>
        <w:rPr>
          <w:rtl/>
        </w:rPr>
        <w:tab/>
      </w:r>
      <w:r>
        <w:rPr>
          <w:rFonts w:hint="cs"/>
          <w:rtl/>
        </w:rPr>
        <w:t>(</w:t>
      </w:r>
      <w:r w:rsidR="00E5012C">
        <w:rPr>
          <w:rFonts w:hint="cs"/>
          <w:rtl/>
        </w:rPr>
        <w:t>منتدى</w:t>
      </w:r>
      <w:r w:rsidR="002120E9">
        <w:rPr>
          <w:rFonts w:hint="cs"/>
          <w:rtl/>
        </w:rPr>
        <w:t xml:space="preserve"> </w:t>
      </w:r>
      <w:r w:rsidR="00E5012C">
        <w:rPr>
          <w:rFonts w:hint="cs"/>
          <w:rtl/>
        </w:rPr>
        <w:t xml:space="preserve">كومسفير لعام </w:t>
      </w:r>
      <w:r w:rsidR="003238A0">
        <w:t>(</w:t>
      </w:r>
      <w:r w:rsidR="003238A0">
        <w:rPr>
          <w:lang w:val="es-ES"/>
        </w:rPr>
        <w:t>COMMSPHERE</w:t>
      </w:r>
      <w:r w:rsidR="003238A0">
        <w:t>’97) 1997</w:t>
      </w:r>
      <w:r w:rsidR="00E5012C">
        <w:rPr>
          <w:rFonts w:hint="cs"/>
          <w:rtl/>
        </w:rPr>
        <w:t>، لوزان،</w:t>
      </w:r>
      <w:r w:rsidR="002120E9">
        <w:rPr>
          <w:rFonts w:hint="cs"/>
          <w:rtl/>
          <w:lang w:bidi="ar-EG"/>
        </w:rPr>
        <w:t xml:space="preserve"> عام</w:t>
      </w:r>
      <w:r w:rsidR="00E5012C">
        <w:rPr>
          <w:rFonts w:hint="cs"/>
          <w:rtl/>
        </w:rPr>
        <w:t xml:space="preserve"> </w:t>
      </w:r>
      <w:r w:rsidR="003238A0">
        <w:t>1997</w:t>
      </w:r>
      <w:r w:rsidR="000C6466">
        <w:rPr>
          <w:rFonts w:hint="cs"/>
          <w:rtl/>
        </w:rPr>
        <w:t>)</w:t>
      </w:r>
    </w:p>
    <w:p w14:paraId="5D666A9B" w14:textId="16D9905B" w:rsidR="00E36B00" w:rsidRDefault="00E36B00" w:rsidP="003238A0">
      <w:pPr>
        <w:pStyle w:val="enumlev1"/>
        <w:rPr>
          <w:rtl/>
        </w:rPr>
      </w:pPr>
      <w:r>
        <w:rPr>
          <w:rFonts w:hint="cs"/>
          <w:rtl/>
        </w:rPr>
        <w:t>*</w:t>
      </w:r>
      <w:r>
        <w:rPr>
          <w:rtl/>
        </w:rPr>
        <w:tab/>
      </w:r>
      <w:r w:rsidR="00E5012C">
        <w:rPr>
          <w:rFonts w:hint="cs"/>
          <w:rtl/>
        </w:rPr>
        <w:t xml:space="preserve">اتفاق فيينا لعام </w:t>
      </w:r>
      <w:r w:rsidR="003238A0">
        <w:t>1993</w:t>
      </w:r>
      <w:r w:rsidR="00E5012C">
        <w:rPr>
          <w:rFonts w:hint="cs"/>
          <w:rtl/>
        </w:rPr>
        <w:t xml:space="preserve"> وأسلوب الحساب المنسّق</w:t>
      </w:r>
    </w:p>
    <w:p w14:paraId="5EA0C151" w14:textId="4178CE1D" w:rsidR="00E5012C" w:rsidRDefault="00E5012C" w:rsidP="00AC14B1">
      <w:pPr>
        <w:pStyle w:val="enumlev1"/>
        <w:spacing w:before="0"/>
        <w:rPr>
          <w:rtl/>
          <w:lang w:bidi="ar-EG"/>
        </w:rPr>
      </w:pPr>
      <w:r>
        <w:rPr>
          <w:rtl/>
        </w:rPr>
        <w:tab/>
      </w:r>
      <w:r>
        <w:rPr>
          <w:rFonts w:hint="cs"/>
          <w:rtl/>
        </w:rPr>
        <w:t xml:space="preserve">(حلقة دراسية نظمها الاتحاد الدولي للاتصالات </w:t>
      </w:r>
      <w:r w:rsidR="003238A0">
        <w:t>(</w:t>
      </w:r>
      <w:r w:rsidR="003238A0">
        <w:rPr>
          <w:lang w:val="es-ES"/>
        </w:rPr>
        <w:t>ITU</w:t>
      </w:r>
      <w:r w:rsidR="003238A0">
        <w:t>)</w:t>
      </w:r>
      <w:r>
        <w:rPr>
          <w:rFonts w:hint="cs"/>
          <w:rtl/>
        </w:rPr>
        <w:t xml:space="preserve"> على الصعيد دون الإقليمي عن النظام الأساسي للإدارة الأوتوماتية للطيف</w:t>
      </w:r>
      <w:r w:rsidR="00AC14B1">
        <w:rPr>
          <w:rFonts w:hint="eastAsia"/>
          <w:rtl/>
        </w:rPr>
        <w:t> </w:t>
      </w:r>
      <w:r w:rsidR="003238A0">
        <w:t>(BASMS)</w:t>
      </w:r>
      <w:r w:rsidR="003238A0">
        <w:rPr>
          <w:rFonts w:hint="cs"/>
          <w:rtl/>
        </w:rPr>
        <w:t>، بوداب</w:t>
      </w:r>
      <w:r>
        <w:rPr>
          <w:rFonts w:hint="cs"/>
          <w:rtl/>
        </w:rPr>
        <w:t>ست،</w:t>
      </w:r>
      <w:r w:rsidR="002120E9">
        <w:rPr>
          <w:rFonts w:hint="cs"/>
          <w:rtl/>
        </w:rPr>
        <w:t xml:space="preserve"> عام</w:t>
      </w:r>
      <w:r>
        <w:rPr>
          <w:rFonts w:hint="cs"/>
          <w:rtl/>
        </w:rPr>
        <w:t xml:space="preserve"> </w:t>
      </w:r>
      <w:r w:rsidR="003238A0">
        <w:t>1997</w:t>
      </w:r>
      <w:r>
        <w:rPr>
          <w:rFonts w:hint="cs"/>
          <w:rtl/>
          <w:lang w:bidi="ar-EG"/>
        </w:rPr>
        <w:t>)</w:t>
      </w:r>
    </w:p>
    <w:p w14:paraId="3D14B791" w14:textId="45E25871" w:rsidR="00E36B00" w:rsidRDefault="00E36B00" w:rsidP="00E5012C">
      <w:pPr>
        <w:pStyle w:val="enumlev1"/>
        <w:rPr>
          <w:rtl/>
        </w:rPr>
      </w:pPr>
      <w:r>
        <w:rPr>
          <w:rFonts w:hint="cs"/>
          <w:rtl/>
        </w:rPr>
        <w:t>*</w:t>
      </w:r>
      <w:r>
        <w:rPr>
          <w:rtl/>
        </w:rPr>
        <w:tab/>
      </w:r>
      <w:r w:rsidR="00E5012C">
        <w:rPr>
          <w:rFonts w:hint="cs"/>
          <w:rtl/>
        </w:rPr>
        <w:t>مقال افتتاحي</w:t>
      </w:r>
    </w:p>
    <w:p w14:paraId="5ED307CC" w14:textId="3B5452BF" w:rsidR="00E36B00" w:rsidRDefault="00E5012C" w:rsidP="00DA5513">
      <w:pPr>
        <w:pStyle w:val="enumlev1"/>
        <w:spacing w:before="0"/>
        <w:rPr>
          <w:rtl/>
        </w:rPr>
      </w:pPr>
      <w:r>
        <w:rPr>
          <w:rtl/>
        </w:rPr>
        <w:tab/>
      </w:r>
      <w:r>
        <w:rPr>
          <w:rFonts w:hint="cs"/>
          <w:rtl/>
        </w:rPr>
        <w:t xml:space="preserve">(مجلة الاتصالات، يونيو-يوليو </w:t>
      </w:r>
      <w:r w:rsidR="003238A0">
        <w:t>1997</w:t>
      </w:r>
      <w:r>
        <w:rPr>
          <w:rFonts w:hint="cs"/>
          <w:rtl/>
        </w:rPr>
        <w:t xml:space="preserve">، إصدار خاص عن الاتصالات الساتلية في عام </w:t>
      </w:r>
      <w:r w:rsidR="003238A0">
        <w:t>1996</w:t>
      </w:r>
      <w:r w:rsidR="00731EE4">
        <w:rPr>
          <w:rFonts w:hint="cs"/>
          <w:rtl/>
        </w:rPr>
        <w:t xml:space="preserve"> </w:t>
      </w:r>
      <w:r>
        <w:rPr>
          <w:rFonts w:hint="cs"/>
          <w:rtl/>
        </w:rPr>
        <w:t>- محرِّر ضيف)</w:t>
      </w:r>
    </w:p>
    <w:p w14:paraId="60DEF9F2" w14:textId="6893FEFD" w:rsidR="00E36B00" w:rsidRDefault="00E36B00" w:rsidP="003238A0">
      <w:pPr>
        <w:pStyle w:val="enumlev1"/>
        <w:rPr>
          <w:rtl/>
        </w:rPr>
      </w:pPr>
      <w:r>
        <w:rPr>
          <w:rFonts w:hint="cs"/>
          <w:rtl/>
        </w:rPr>
        <w:t>*</w:t>
      </w:r>
      <w:r>
        <w:rPr>
          <w:rtl/>
        </w:rPr>
        <w:tab/>
      </w:r>
      <w:r w:rsidR="00F644B3">
        <w:rPr>
          <w:rFonts w:hint="cs"/>
          <w:rtl/>
        </w:rPr>
        <w:t xml:space="preserve">اتفاق فيينا لعام </w:t>
      </w:r>
      <w:r w:rsidR="003238A0">
        <w:t>1993</w:t>
      </w:r>
      <w:r w:rsidR="00F644B3">
        <w:rPr>
          <w:rFonts w:hint="cs"/>
          <w:rtl/>
        </w:rPr>
        <w:t xml:space="preserve"> وأسلوب الحساب المنسّق</w:t>
      </w:r>
    </w:p>
    <w:p w14:paraId="6B6C510F" w14:textId="37CA59B1" w:rsidR="00F644B3" w:rsidRDefault="00F644B3" w:rsidP="00DA5513">
      <w:pPr>
        <w:pStyle w:val="enumlev1"/>
        <w:spacing w:before="0"/>
        <w:rPr>
          <w:rtl/>
        </w:rPr>
      </w:pPr>
      <w:r>
        <w:rPr>
          <w:rtl/>
        </w:rPr>
        <w:tab/>
      </w:r>
      <w:r>
        <w:rPr>
          <w:rFonts w:hint="cs"/>
          <w:rtl/>
        </w:rPr>
        <w:t>(الاتصالات العالمية، آسيا،</w:t>
      </w:r>
      <w:r w:rsidR="002120E9">
        <w:rPr>
          <w:rFonts w:hint="cs"/>
          <w:rtl/>
        </w:rPr>
        <w:t xml:space="preserve"> عام</w:t>
      </w:r>
      <w:r>
        <w:rPr>
          <w:rFonts w:hint="cs"/>
          <w:rtl/>
        </w:rPr>
        <w:t xml:space="preserve"> </w:t>
      </w:r>
      <w:r w:rsidR="003238A0">
        <w:t>1998</w:t>
      </w:r>
      <w:r>
        <w:rPr>
          <w:rFonts w:hint="cs"/>
          <w:rtl/>
        </w:rPr>
        <w:t>)</w:t>
      </w:r>
    </w:p>
    <w:p w14:paraId="3A83644B" w14:textId="77777777" w:rsidR="001D1ECC" w:rsidRDefault="001D1E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after="160" w:line="259" w:lineRule="auto"/>
        <w:jc w:val="left"/>
        <w:rPr>
          <w:rtl/>
          <w:lang w:bidi="ar-EG"/>
        </w:rPr>
      </w:pPr>
      <w:r>
        <w:rPr>
          <w:rtl/>
          <w:lang w:bidi="ar-EG"/>
        </w:rPr>
        <w:br w:type="page"/>
      </w:r>
    </w:p>
    <w:p w14:paraId="5DAB6E75" w14:textId="12DA8244" w:rsidR="00E36B00" w:rsidRPr="00CD35F9" w:rsidRDefault="000D666B" w:rsidP="003238A0">
      <w:pPr>
        <w:jc w:val="center"/>
        <w:rPr>
          <w:b/>
          <w:bCs/>
          <w:sz w:val="40"/>
          <w:szCs w:val="40"/>
          <w:lang w:bidi="ar-EG"/>
        </w:rPr>
      </w:pPr>
      <w:r w:rsidRPr="00CD35F9">
        <w:rPr>
          <w:rFonts w:hint="cs"/>
          <w:b/>
          <w:bCs/>
          <w:sz w:val="40"/>
          <w:szCs w:val="40"/>
          <w:rtl/>
          <w:lang w:bidi="ar-EG"/>
        </w:rPr>
        <w:t xml:space="preserve">فهرس </w:t>
      </w:r>
      <w:r w:rsidR="003238A0">
        <w:rPr>
          <w:rFonts w:hint="cs"/>
          <w:b/>
          <w:bCs/>
          <w:sz w:val="40"/>
          <w:szCs w:val="40"/>
          <w:rtl/>
          <w:lang w:bidi="ar-EG"/>
        </w:rPr>
        <w:t>المصادر</w:t>
      </w:r>
    </w:p>
    <w:p w14:paraId="30CB7898" w14:textId="68232CFD" w:rsidR="004D22DF" w:rsidRDefault="004D22DF" w:rsidP="004D22DF">
      <w:pPr>
        <w:ind w:left="360" w:hanging="360"/>
      </w:pPr>
    </w:p>
    <w:p w14:paraId="6F29184F" w14:textId="169681DE" w:rsidR="004D22DF" w:rsidRDefault="004D22DF" w:rsidP="00DF6A47">
      <w:pPr>
        <w:bidi w:val="0"/>
        <w:spacing w:line="240" w:lineRule="auto"/>
        <w:ind w:left="357" w:hanging="357"/>
        <w:jc w:val="left"/>
      </w:pPr>
      <w:r>
        <w:fldChar w:fldCharType="begin"/>
      </w:r>
      <w:r>
        <w:instrText>symbol 42 \f "Symbol" \s 13 \h</w:instrText>
      </w:r>
      <w:r>
        <w:fldChar w:fldCharType="end"/>
      </w:r>
      <w:r>
        <w:tab/>
        <w:t xml:space="preserve">Manuel Duque-Anton, </w:t>
      </w:r>
      <w:proofErr w:type="spellStart"/>
      <w:r>
        <w:t>Dietmar</w:t>
      </w:r>
      <w:proofErr w:type="spellEnd"/>
      <w:r>
        <w:t xml:space="preserve"> Kunz, Bernhard </w:t>
      </w:r>
      <w:proofErr w:type="spellStart"/>
      <w:r>
        <w:t>Rüber</w:t>
      </w:r>
      <w:proofErr w:type="spellEnd"/>
      <w:r>
        <w:br/>
        <w:t xml:space="preserve">Philips GmbH </w:t>
      </w:r>
      <w:proofErr w:type="spellStart"/>
      <w:r>
        <w:t>Forschungslaboratorium</w:t>
      </w:r>
      <w:proofErr w:type="spellEnd"/>
      <w:r>
        <w:t xml:space="preserve"> Aachen</w:t>
      </w:r>
      <w:r>
        <w:br/>
        <w:t>"Channel Assignment Using Simulated Annealing"</w:t>
      </w:r>
      <w:r>
        <w:br/>
        <w:t>p.121-128</w:t>
      </w:r>
    </w:p>
    <w:p w14:paraId="21171733" w14:textId="77777777" w:rsidR="004D22DF" w:rsidRDefault="004D22DF" w:rsidP="00DF6A47">
      <w:pPr>
        <w:bidi w:val="0"/>
        <w:spacing w:line="240" w:lineRule="auto"/>
        <w:ind w:left="357" w:hanging="357"/>
        <w:jc w:val="left"/>
      </w:pPr>
      <w:r>
        <w:fldChar w:fldCharType="begin"/>
      </w:r>
      <w:r>
        <w:instrText>symbol 42 \f "Symbol" \s 13 \h</w:instrText>
      </w:r>
      <w:r>
        <w:fldChar w:fldCharType="end"/>
      </w:r>
      <w:r>
        <w:tab/>
        <w:t xml:space="preserve">Manuel Duque-Anton, </w:t>
      </w:r>
      <w:proofErr w:type="spellStart"/>
      <w:r>
        <w:t>Dietmar</w:t>
      </w:r>
      <w:proofErr w:type="spellEnd"/>
      <w:r>
        <w:t xml:space="preserve"> Kunz, Bernhard </w:t>
      </w:r>
      <w:proofErr w:type="spellStart"/>
      <w:r>
        <w:t>Rüber</w:t>
      </w:r>
      <w:proofErr w:type="spellEnd"/>
      <w:r>
        <w:br/>
        <w:t>"Channel Assignment for Cellular Radio Using Simulated Annealing"</w:t>
      </w:r>
      <w:r>
        <w:br/>
        <w:t>IEEE Transactions on Vehicular Technology</w:t>
      </w:r>
      <w:r>
        <w:br/>
        <w:t>Vol.42, No. 1, February 1993, p.14-21</w:t>
      </w:r>
    </w:p>
    <w:p w14:paraId="0DE1D64C" w14:textId="77777777" w:rsidR="004D22DF" w:rsidRDefault="004D22DF" w:rsidP="00DF6A47">
      <w:pPr>
        <w:bidi w:val="0"/>
        <w:spacing w:line="240" w:lineRule="auto"/>
        <w:ind w:left="357" w:hanging="357"/>
        <w:jc w:val="left"/>
      </w:pPr>
      <w:r>
        <w:fldChar w:fldCharType="begin"/>
      </w:r>
      <w:r>
        <w:instrText>symbol 42 \f "Symbol" \s 13 \h</w:instrText>
      </w:r>
      <w:r>
        <w:fldChar w:fldCharType="end"/>
      </w:r>
      <w:r>
        <w:tab/>
      </w:r>
      <w:proofErr w:type="spellStart"/>
      <w:r>
        <w:t>János</w:t>
      </w:r>
      <w:proofErr w:type="spellEnd"/>
      <w:r>
        <w:t xml:space="preserve"> Grad, </w:t>
      </w:r>
      <w:proofErr w:type="spellStart"/>
      <w:r>
        <w:t>Zoltán</w:t>
      </w:r>
      <w:proofErr w:type="spellEnd"/>
      <w:r>
        <w:t xml:space="preserve"> </w:t>
      </w:r>
      <w:proofErr w:type="spellStart"/>
      <w:r>
        <w:t>Zsuffa</w:t>
      </w:r>
      <w:proofErr w:type="spellEnd"/>
      <w:r>
        <w:br/>
        <w:t xml:space="preserve">"Vienna Agreement for European </w:t>
      </w:r>
      <w:proofErr w:type="spellStart"/>
      <w:r>
        <w:t>Harmonised</w:t>
      </w:r>
      <w:proofErr w:type="spellEnd"/>
      <w:r>
        <w:t xml:space="preserve"> Coordination"</w:t>
      </w:r>
      <w:r>
        <w:br/>
        <w:t>Conference in Bergen, 1998</w:t>
      </w:r>
    </w:p>
    <w:p w14:paraId="14B956D9" w14:textId="12B12454" w:rsidR="001D1ECC" w:rsidRPr="004D22DF" w:rsidRDefault="001D1ECC" w:rsidP="004D22DF">
      <w:pPr>
        <w:pStyle w:val="enumlev1"/>
        <w:jc w:val="right"/>
        <w:rPr>
          <w:rtl/>
          <w:lang w:bidi="ar-EG"/>
        </w:rPr>
      </w:pPr>
    </w:p>
    <w:p w14:paraId="17C11ACF" w14:textId="16A91220" w:rsidR="001D1ECC" w:rsidRDefault="001D1ECC" w:rsidP="001D1ECC">
      <w:pPr>
        <w:pStyle w:val="enumlev1"/>
        <w:rPr>
          <w:rtl/>
        </w:rPr>
      </w:pPr>
    </w:p>
    <w:p w14:paraId="662E45B9" w14:textId="77777777" w:rsidR="001D1ECC" w:rsidRDefault="001D1EC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after="160" w:line="259" w:lineRule="auto"/>
        <w:jc w:val="left"/>
        <w:rPr>
          <w:rtl/>
          <w:lang w:bidi="ar-EG"/>
        </w:rPr>
      </w:pPr>
      <w:r>
        <w:rPr>
          <w:rtl/>
          <w:lang w:bidi="ar-EG"/>
        </w:rPr>
        <w:br w:type="page"/>
      </w:r>
    </w:p>
    <w:p w14:paraId="1835B1D6" w14:textId="77777777" w:rsidR="001D1ECC" w:rsidRDefault="001D1ECC" w:rsidP="001100B7">
      <w:pPr>
        <w:rPr>
          <w:rtl/>
          <w:lang w:bidi="ar-EG"/>
        </w:rPr>
      </w:pPr>
      <w:r w:rsidRPr="00D74326">
        <w:rPr>
          <w:b/>
          <w:bCs/>
          <w:noProof/>
          <w:sz w:val="36"/>
          <w:szCs w:val="36"/>
        </w:rPr>
        <w:drawing>
          <wp:inline distT="0" distB="0" distL="0" distR="0" wp14:anchorId="33942D43" wp14:editId="5699427F">
            <wp:extent cx="5943600" cy="3343745"/>
            <wp:effectExtent l="0" t="0" r="0" b="9525"/>
            <wp:docPr id="3" name="Picture 3" descr="E:\BackUp\20180823\Bozse\Fotom\20140527 I am ITU\20140527 fo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ckUp\20180823\Bozse\Fotom\20140527 I am ITU\20140527 foto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343745"/>
                    </a:xfrm>
                    <a:prstGeom prst="rect">
                      <a:avLst/>
                    </a:prstGeom>
                    <a:noFill/>
                    <a:ln>
                      <a:noFill/>
                    </a:ln>
                  </pic:spPr>
                </pic:pic>
              </a:graphicData>
            </a:graphic>
          </wp:inline>
        </w:drawing>
      </w:r>
    </w:p>
    <w:p w14:paraId="559F522D" w14:textId="6FC984AF" w:rsidR="001D1ECC" w:rsidRPr="00744E27" w:rsidRDefault="00910731" w:rsidP="00731EE4">
      <w:pPr>
        <w:spacing w:before="240" w:after="240"/>
        <w:jc w:val="center"/>
        <w:rPr>
          <w:b/>
          <w:bCs/>
          <w:sz w:val="44"/>
          <w:szCs w:val="44"/>
          <w:rtl/>
          <w:lang w:bidi="ar-EG"/>
        </w:rPr>
      </w:pPr>
      <w:r w:rsidRPr="00744E27">
        <w:rPr>
          <w:rFonts w:hint="cs"/>
          <w:b/>
          <w:bCs/>
          <w:sz w:val="44"/>
          <w:szCs w:val="44"/>
          <w:rtl/>
          <w:lang w:bidi="ar-EG"/>
        </w:rPr>
        <w:t>الرؤية</w:t>
      </w:r>
    </w:p>
    <w:p w14:paraId="5C207524" w14:textId="5287FA96" w:rsidR="001D1ECC" w:rsidRDefault="00731EE4" w:rsidP="00731EE4">
      <w:pPr>
        <w:pStyle w:val="Headingb"/>
        <w:tabs>
          <w:tab w:val="clear" w:pos="794"/>
          <w:tab w:val="left" w:pos="850"/>
        </w:tabs>
        <w:spacing w:after="120"/>
        <w:ind w:left="851" w:hanging="851"/>
        <w:rPr>
          <w:rtl/>
          <w:lang w:bidi="ar-EG"/>
        </w:rPr>
      </w:pPr>
      <w:r>
        <w:rPr>
          <w:rFonts w:cs="Calibri"/>
          <w:szCs w:val="22"/>
        </w:rPr>
        <w:sym w:font="Wingdings" w:char="F0FC"/>
      </w:r>
      <w:r w:rsidR="001D1ECC">
        <w:rPr>
          <w:rtl/>
        </w:rPr>
        <w:tab/>
      </w:r>
      <w:r w:rsidR="00910731">
        <w:rPr>
          <w:rFonts w:hint="cs"/>
          <w:rtl/>
        </w:rPr>
        <w:t>قطاع الاتصالات الراديوية في الاتحاد</w:t>
      </w:r>
      <w:r w:rsidR="00AC14B1">
        <w:rPr>
          <w:rFonts w:hint="cs"/>
          <w:rtl/>
        </w:rPr>
        <w:t xml:space="preserve"> /</w:t>
      </w:r>
      <w:r w:rsidR="003238A0">
        <w:rPr>
          <w:rFonts w:hint="cs"/>
          <w:rtl/>
        </w:rPr>
        <w:t xml:space="preserve"> مكتب الاتصالات الراديوية</w:t>
      </w:r>
      <w:r w:rsidR="00910731">
        <w:rPr>
          <w:rFonts w:hint="cs"/>
          <w:rtl/>
        </w:rPr>
        <w:t xml:space="preserve"> </w:t>
      </w:r>
      <w:r w:rsidR="003238A0">
        <w:t>(</w:t>
      </w:r>
      <w:r w:rsidR="003238A0">
        <w:rPr>
          <w:lang w:val="es-ES"/>
        </w:rPr>
        <w:t>ITU-R / BR</w:t>
      </w:r>
      <w:r w:rsidR="003238A0">
        <w:t>)</w:t>
      </w:r>
      <w:r w:rsidR="0070302F">
        <w:rPr>
          <w:rFonts w:hint="cs"/>
          <w:rtl/>
        </w:rPr>
        <w:t xml:space="preserve"> قائداً</w:t>
      </w:r>
      <w:r w:rsidR="00910731">
        <w:rPr>
          <w:rFonts w:hint="cs"/>
          <w:rtl/>
        </w:rPr>
        <w:t xml:space="preserve"> </w:t>
      </w:r>
      <w:r w:rsidR="0070302F">
        <w:rPr>
          <w:rFonts w:hint="cs"/>
          <w:rtl/>
        </w:rPr>
        <w:t>ل</w:t>
      </w:r>
      <w:r w:rsidR="00910731">
        <w:rPr>
          <w:rFonts w:hint="cs"/>
          <w:rtl/>
        </w:rPr>
        <w:t xml:space="preserve">اتصالات </w:t>
      </w:r>
      <w:r w:rsidR="0070302F">
        <w:rPr>
          <w:rFonts w:hint="cs"/>
          <w:rtl/>
        </w:rPr>
        <w:t>القرن الحادي</w:t>
      </w:r>
      <w:r>
        <w:rPr>
          <w:rFonts w:hint="eastAsia"/>
          <w:rtl/>
        </w:rPr>
        <w:t> </w:t>
      </w:r>
      <w:r w:rsidR="00910731">
        <w:rPr>
          <w:rFonts w:hint="cs"/>
          <w:rtl/>
        </w:rPr>
        <w:t>والعشرين</w:t>
      </w:r>
    </w:p>
    <w:p w14:paraId="4125BAE6" w14:textId="375F7C59" w:rsidR="001D1ECC" w:rsidRPr="00910731" w:rsidRDefault="00D72746" w:rsidP="00DF6A47">
      <w:pPr>
        <w:rPr>
          <w:rtl/>
          <w:lang w:bidi="ar-EG"/>
        </w:rPr>
      </w:pPr>
      <w:r>
        <w:rPr>
          <w:rFonts w:hint="cs"/>
          <w:rtl/>
          <w:lang w:bidi="ar-EG"/>
        </w:rPr>
        <w:t xml:space="preserve">إن الطيف الراديوي مورد طبيعي </w:t>
      </w:r>
      <w:r w:rsidR="0070302F">
        <w:rPr>
          <w:rFonts w:hint="cs"/>
          <w:rtl/>
          <w:lang w:bidi="ar-EG"/>
        </w:rPr>
        <w:t>ثمين</w:t>
      </w:r>
      <w:r>
        <w:rPr>
          <w:rFonts w:hint="cs"/>
          <w:rtl/>
          <w:lang w:bidi="ar-EG"/>
        </w:rPr>
        <w:t xml:space="preserve"> ونادر تشتد الحاجة إليه كأداة تمكينية لاستحداث العديد من الخدمات والتطبيقات الحيوية لتطور</w:t>
      </w:r>
      <w:r w:rsidR="00DF6A47">
        <w:rPr>
          <w:rFonts w:hint="eastAsia"/>
          <w:rtl/>
          <w:lang w:bidi="ar-EG"/>
        </w:rPr>
        <w:t> </w:t>
      </w:r>
      <w:r w:rsidR="00042A12">
        <w:rPr>
          <w:rFonts w:hint="cs"/>
          <w:rtl/>
          <w:lang w:bidi="ar-EG"/>
        </w:rPr>
        <w:t>البشرية</w:t>
      </w:r>
      <w:r>
        <w:rPr>
          <w:rFonts w:hint="cs"/>
          <w:rtl/>
          <w:lang w:bidi="ar-EG"/>
        </w:rPr>
        <w:t>.</w:t>
      </w:r>
    </w:p>
    <w:p w14:paraId="69223AC5" w14:textId="4E9C0756" w:rsidR="001D1ECC" w:rsidRDefault="00731EE4" w:rsidP="00731EE4">
      <w:pPr>
        <w:pStyle w:val="Headingb"/>
        <w:tabs>
          <w:tab w:val="clear" w:pos="794"/>
          <w:tab w:val="left" w:pos="850"/>
        </w:tabs>
        <w:spacing w:after="120"/>
        <w:ind w:left="851" w:hanging="851"/>
        <w:rPr>
          <w:rtl/>
        </w:rPr>
      </w:pPr>
      <w:r>
        <w:rPr>
          <w:rFonts w:cs="Calibri"/>
          <w:szCs w:val="22"/>
        </w:rPr>
        <w:sym w:font="Wingdings" w:char="F0FC"/>
      </w:r>
      <w:r w:rsidR="001D1ECC">
        <w:rPr>
          <w:rtl/>
        </w:rPr>
        <w:tab/>
      </w:r>
      <w:r w:rsidR="008470C6">
        <w:rPr>
          <w:rFonts w:hint="cs"/>
          <w:rtl/>
        </w:rPr>
        <w:t xml:space="preserve">علينا </w:t>
      </w:r>
      <w:r w:rsidR="002450F3">
        <w:rPr>
          <w:rFonts w:hint="cs"/>
          <w:rtl/>
        </w:rPr>
        <w:t>أن</w:t>
      </w:r>
      <w:r w:rsidR="00D72746">
        <w:rPr>
          <w:rFonts w:hint="cs"/>
          <w:rtl/>
        </w:rPr>
        <w:t xml:space="preserve"> </w:t>
      </w:r>
      <w:r w:rsidR="002450F3">
        <w:rPr>
          <w:rFonts w:hint="cs"/>
          <w:rtl/>
        </w:rPr>
        <w:t>نكون مثلاً يُحتذى في</w:t>
      </w:r>
      <w:r w:rsidR="00850B83">
        <w:rPr>
          <w:rFonts w:hint="cs"/>
          <w:rtl/>
        </w:rPr>
        <w:t xml:space="preserve"> البرهنة على أن </w:t>
      </w:r>
      <w:r w:rsidR="00ED78B3">
        <w:rPr>
          <w:rFonts w:hint="cs"/>
          <w:rtl/>
          <w:lang w:bidi="ar-EG"/>
        </w:rPr>
        <w:t>الإدارة الفع</w:t>
      </w:r>
      <w:r w:rsidR="004827A5">
        <w:rPr>
          <w:rFonts w:hint="cs"/>
          <w:rtl/>
          <w:lang w:bidi="ar-EG"/>
        </w:rPr>
        <w:t>ّ</w:t>
      </w:r>
      <w:r w:rsidR="00ED78B3">
        <w:rPr>
          <w:rFonts w:hint="cs"/>
          <w:rtl/>
          <w:lang w:bidi="ar-EG"/>
        </w:rPr>
        <w:t xml:space="preserve">الة </w:t>
      </w:r>
      <w:r w:rsidR="00ED78B3">
        <w:rPr>
          <w:rFonts w:hint="cs"/>
          <w:rtl/>
        </w:rPr>
        <w:t>ل</w:t>
      </w:r>
      <w:r w:rsidR="00850B83">
        <w:rPr>
          <w:rFonts w:hint="cs"/>
          <w:rtl/>
        </w:rPr>
        <w:t>لطيف</w:t>
      </w:r>
      <w:r w:rsidR="00AF4250">
        <w:rPr>
          <w:rFonts w:hint="cs"/>
          <w:rtl/>
        </w:rPr>
        <w:t xml:space="preserve"> </w:t>
      </w:r>
      <w:r w:rsidR="002866E6">
        <w:rPr>
          <w:rFonts w:hint="cs"/>
          <w:rtl/>
        </w:rPr>
        <w:t>تعزز الكفاءة و</w:t>
      </w:r>
      <w:r w:rsidR="00592851">
        <w:rPr>
          <w:rFonts w:hint="cs"/>
          <w:rtl/>
        </w:rPr>
        <w:t>الابتكار</w:t>
      </w:r>
      <w:r w:rsidR="002866E6">
        <w:rPr>
          <w:rFonts w:hint="cs"/>
          <w:rtl/>
        </w:rPr>
        <w:t xml:space="preserve"> في استخدامه وتعظّ</w:t>
      </w:r>
      <w:r w:rsidR="0070302F">
        <w:rPr>
          <w:rFonts w:hint="cs"/>
          <w:rtl/>
        </w:rPr>
        <w:t xml:space="preserve">م، </w:t>
      </w:r>
      <w:r w:rsidR="002866E6">
        <w:rPr>
          <w:rFonts w:hint="cs"/>
          <w:rtl/>
        </w:rPr>
        <w:t>في الوقت ذاته</w:t>
      </w:r>
      <w:r w:rsidR="0070302F">
        <w:rPr>
          <w:rFonts w:hint="cs"/>
          <w:rtl/>
        </w:rPr>
        <w:t>،</w:t>
      </w:r>
      <w:r w:rsidR="00EB5136">
        <w:rPr>
          <w:rFonts w:hint="cs"/>
          <w:rtl/>
        </w:rPr>
        <w:t xml:space="preserve"> الإمكانات الكامنة فيه.</w:t>
      </w:r>
    </w:p>
    <w:p w14:paraId="61358602" w14:textId="60F0FB45" w:rsidR="001D1ECC" w:rsidRDefault="0070302F" w:rsidP="003238A0">
      <w:pPr>
        <w:rPr>
          <w:rtl/>
          <w:lang w:bidi="ar-EG"/>
        </w:rPr>
      </w:pPr>
      <w:r w:rsidRPr="006D3817">
        <w:rPr>
          <w:rFonts w:hint="cs"/>
          <w:rtl/>
          <w:lang w:bidi="ar-EG"/>
        </w:rPr>
        <w:t xml:space="preserve">فقطاع الاتصالات الراديوية في الاتحاد </w:t>
      </w:r>
      <w:r w:rsidR="00D25F0B">
        <w:rPr>
          <w:rFonts w:hint="cs"/>
          <w:rtl/>
          <w:lang w:bidi="ar-EG"/>
        </w:rPr>
        <w:t>يُرافق</w:t>
      </w:r>
      <w:r w:rsidR="002222B6" w:rsidRPr="006D3817">
        <w:rPr>
          <w:rtl/>
          <w:lang w:bidi="ar-EG"/>
        </w:rPr>
        <w:t xml:space="preserve"> مئات الملايين من الناس في العالم </w:t>
      </w:r>
      <w:r w:rsidRPr="006D3817">
        <w:rPr>
          <w:rFonts w:hint="cs"/>
          <w:rtl/>
          <w:lang w:bidi="ar-EG"/>
        </w:rPr>
        <w:t>الذين يست</w:t>
      </w:r>
      <w:r w:rsidR="006D3817" w:rsidRPr="006D3817">
        <w:rPr>
          <w:rFonts w:hint="cs"/>
          <w:rtl/>
          <w:lang w:bidi="ar-EG"/>
        </w:rPr>
        <w:t>عملون</w:t>
      </w:r>
      <w:r w:rsidRPr="006D3817">
        <w:rPr>
          <w:rFonts w:hint="cs"/>
          <w:rtl/>
          <w:lang w:bidi="ar-EG"/>
        </w:rPr>
        <w:t xml:space="preserve"> ال</w:t>
      </w:r>
      <w:r w:rsidR="002222B6" w:rsidRPr="006D3817">
        <w:rPr>
          <w:rtl/>
          <w:lang w:bidi="ar-EG"/>
        </w:rPr>
        <w:t xml:space="preserve">خدمات </w:t>
      </w:r>
      <w:r w:rsidRPr="006D3817">
        <w:rPr>
          <w:rFonts w:hint="cs"/>
          <w:rtl/>
          <w:lang w:bidi="ar-EG"/>
        </w:rPr>
        <w:t>ال</w:t>
      </w:r>
      <w:r w:rsidR="002222B6" w:rsidRPr="006D3817">
        <w:rPr>
          <w:rtl/>
          <w:lang w:bidi="ar-EG"/>
        </w:rPr>
        <w:t>ساتلية</w:t>
      </w:r>
      <w:r w:rsidRPr="006D3817">
        <w:rPr>
          <w:rFonts w:hint="cs"/>
          <w:rtl/>
          <w:lang w:bidi="ar-EG"/>
        </w:rPr>
        <w:t xml:space="preserve"> كل يوم،</w:t>
      </w:r>
      <w:r w:rsidR="002222B6" w:rsidRPr="006D3817">
        <w:rPr>
          <w:rtl/>
          <w:lang w:bidi="ar-EG"/>
        </w:rPr>
        <w:t xml:space="preserve"> سواء </w:t>
      </w:r>
      <w:r w:rsidRPr="006D3817">
        <w:rPr>
          <w:rFonts w:hint="cs"/>
          <w:rtl/>
          <w:lang w:bidi="ar-EG"/>
        </w:rPr>
        <w:t>ب</w:t>
      </w:r>
      <w:r w:rsidR="002222B6" w:rsidRPr="006D3817">
        <w:rPr>
          <w:rtl/>
          <w:lang w:bidi="ar-EG"/>
        </w:rPr>
        <w:t xml:space="preserve">الحصول على معلومات إرشادية من نظام ملاحة ساتلية أو </w:t>
      </w:r>
      <w:r w:rsidRPr="006D3817">
        <w:rPr>
          <w:rFonts w:hint="cs"/>
          <w:rtl/>
          <w:lang w:bidi="ar-EG"/>
        </w:rPr>
        <w:t>ب</w:t>
      </w:r>
      <w:r w:rsidRPr="006D3817">
        <w:rPr>
          <w:rtl/>
          <w:lang w:bidi="ar-EG"/>
        </w:rPr>
        <w:t xml:space="preserve">الاطلاع على </w:t>
      </w:r>
      <w:r w:rsidRPr="006D3817">
        <w:rPr>
          <w:rFonts w:hint="cs"/>
          <w:rtl/>
          <w:lang w:bidi="ar-EG"/>
        </w:rPr>
        <w:t>ال</w:t>
      </w:r>
      <w:r w:rsidR="002222B6" w:rsidRPr="006D3817">
        <w:rPr>
          <w:rtl/>
          <w:lang w:bidi="ar-EG"/>
        </w:rPr>
        <w:t xml:space="preserve">تنبؤات الجوية أو </w:t>
      </w:r>
      <w:r w:rsidRPr="006D3817">
        <w:rPr>
          <w:rFonts w:hint="cs"/>
          <w:rtl/>
          <w:lang w:bidi="ar-EG"/>
        </w:rPr>
        <w:t>ب</w:t>
      </w:r>
      <w:r w:rsidR="002222B6" w:rsidRPr="006D3817">
        <w:rPr>
          <w:rtl/>
          <w:lang w:bidi="ar-EG"/>
        </w:rPr>
        <w:t>مشاهدة التلفزيون</w:t>
      </w:r>
      <w:r w:rsidRPr="006D3817">
        <w:rPr>
          <w:rFonts w:hint="cs"/>
          <w:rtl/>
          <w:lang w:bidi="ar-EG"/>
        </w:rPr>
        <w:t xml:space="preserve"> وتصفّح الإنترنت</w:t>
      </w:r>
      <w:r w:rsidR="002222B6" w:rsidRPr="006D3817">
        <w:rPr>
          <w:rtl/>
          <w:lang w:bidi="ar-EG"/>
        </w:rPr>
        <w:t xml:space="preserve"> من مناطق </w:t>
      </w:r>
      <w:r w:rsidR="003238A0">
        <w:rPr>
          <w:rFonts w:hint="cs"/>
          <w:rtl/>
          <w:lang w:bidi="ar-EG"/>
        </w:rPr>
        <w:t>نائية</w:t>
      </w:r>
      <w:r w:rsidR="00B5729A">
        <w:rPr>
          <w:rFonts w:hint="cs"/>
          <w:rtl/>
          <w:lang w:bidi="ar-EG"/>
        </w:rPr>
        <w:t xml:space="preserve">. </w:t>
      </w:r>
      <w:r w:rsidR="00F1777B">
        <w:rPr>
          <w:rFonts w:hint="cs"/>
          <w:rtl/>
          <w:lang w:bidi="ar-EG"/>
        </w:rPr>
        <w:t>والاتجاهات الجديدة في مجال الاتصالات، بم</w:t>
      </w:r>
      <w:r w:rsidR="00A86C2A">
        <w:rPr>
          <w:rFonts w:hint="cs"/>
          <w:rtl/>
          <w:lang w:bidi="ar-EG"/>
        </w:rPr>
        <w:t>ا</w:t>
      </w:r>
      <w:r w:rsidR="00F1777B">
        <w:rPr>
          <w:rFonts w:hint="cs"/>
          <w:rtl/>
          <w:lang w:bidi="ar-EG"/>
        </w:rPr>
        <w:t xml:space="preserve"> في ذلك الاتصالات المتنقلة الدولية أو إنترنت الأشياء أو المستجدات الإذاعية، تتجاوز </w:t>
      </w:r>
      <w:r w:rsidR="00A86C2A">
        <w:rPr>
          <w:rFonts w:hint="cs"/>
          <w:rtl/>
          <w:lang w:bidi="ar-EG"/>
        </w:rPr>
        <w:t xml:space="preserve">إلى حد بعيد </w:t>
      </w:r>
      <w:r w:rsidR="00D25F0B">
        <w:rPr>
          <w:rFonts w:hint="cs"/>
          <w:rtl/>
          <w:lang w:bidi="ar-EG"/>
        </w:rPr>
        <w:t>مفهوم</w:t>
      </w:r>
      <w:r w:rsidR="00F1777B">
        <w:rPr>
          <w:rFonts w:hint="cs"/>
          <w:rtl/>
          <w:lang w:bidi="ar-EG"/>
        </w:rPr>
        <w:t xml:space="preserve"> </w:t>
      </w:r>
      <w:r w:rsidR="00D25F0B">
        <w:rPr>
          <w:rFonts w:hint="cs"/>
          <w:rtl/>
          <w:lang w:bidi="ar-EG"/>
        </w:rPr>
        <w:t>ال</w:t>
      </w:r>
      <w:r w:rsidR="00A86C2A">
        <w:rPr>
          <w:rFonts w:hint="cs"/>
          <w:rtl/>
          <w:lang w:bidi="ar-EG"/>
        </w:rPr>
        <w:t>تكنولوجيات</w:t>
      </w:r>
      <w:r w:rsidR="00D25F0B">
        <w:rPr>
          <w:rFonts w:hint="cs"/>
          <w:rtl/>
          <w:lang w:bidi="ar-EG"/>
        </w:rPr>
        <w:t xml:space="preserve"> التقليدية ل</w:t>
      </w:r>
      <w:r w:rsidR="00A86C2A">
        <w:rPr>
          <w:rFonts w:hint="cs"/>
          <w:rtl/>
          <w:lang w:bidi="ar-EG"/>
        </w:rPr>
        <w:t>لمعلومات والاتصالات</w:t>
      </w:r>
      <w:r w:rsidR="00D25F0B">
        <w:rPr>
          <w:rFonts w:hint="cs"/>
          <w:rtl/>
          <w:lang w:bidi="ar-EG"/>
        </w:rPr>
        <w:t xml:space="preserve">. </w:t>
      </w:r>
    </w:p>
    <w:p w14:paraId="6083DA64" w14:textId="2343DE00" w:rsidR="002222B6" w:rsidRDefault="00731EE4" w:rsidP="00A63526">
      <w:pPr>
        <w:pStyle w:val="Headingb"/>
        <w:tabs>
          <w:tab w:val="clear" w:pos="794"/>
          <w:tab w:val="left" w:pos="850"/>
        </w:tabs>
        <w:spacing w:after="120"/>
        <w:ind w:left="851" w:hanging="851"/>
        <w:rPr>
          <w:rtl/>
          <w:lang w:bidi="ar-EG"/>
        </w:rPr>
      </w:pPr>
      <w:r>
        <w:rPr>
          <w:rFonts w:cs="Calibri"/>
          <w:szCs w:val="22"/>
        </w:rPr>
        <w:sym w:font="Wingdings" w:char="F0FC"/>
      </w:r>
      <w:r w:rsidR="002222B6">
        <w:rPr>
          <w:rtl/>
        </w:rPr>
        <w:tab/>
      </w:r>
      <w:r w:rsidR="008470C6" w:rsidRPr="00CF1C1B">
        <w:rPr>
          <w:rFonts w:hint="cs"/>
          <w:rtl/>
        </w:rPr>
        <w:t xml:space="preserve">لذا، </w:t>
      </w:r>
      <w:r w:rsidR="00CF1C1B" w:rsidRPr="00CF1C1B">
        <w:rPr>
          <w:rFonts w:hint="cs"/>
          <w:rtl/>
          <w:lang w:bidi="ar-EG"/>
        </w:rPr>
        <w:t>ف</w:t>
      </w:r>
      <w:r w:rsidR="0091030F" w:rsidRPr="00CF1C1B">
        <w:rPr>
          <w:rFonts w:hint="cs"/>
          <w:rtl/>
        </w:rPr>
        <w:t xml:space="preserve">موارد </w:t>
      </w:r>
      <w:r w:rsidR="0091030F" w:rsidRPr="00CF1C1B">
        <w:rPr>
          <w:rFonts w:hint="cs"/>
          <w:rtl/>
          <w:lang w:bidi="ar-EG"/>
        </w:rPr>
        <w:t xml:space="preserve">من قبيل </w:t>
      </w:r>
      <w:r w:rsidR="00F42179" w:rsidRPr="00CF1C1B">
        <w:rPr>
          <w:rFonts w:hint="cs"/>
          <w:rtl/>
        </w:rPr>
        <w:t>طيف التردد الراديوي</w:t>
      </w:r>
      <w:r w:rsidR="008470C6" w:rsidRPr="00CF1C1B">
        <w:rPr>
          <w:rFonts w:hint="cs"/>
          <w:rtl/>
        </w:rPr>
        <w:t xml:space="preserve"> أو المدارات الساتلية </w:t>
      </w:r>
      <w:r w:rsidR="00CF1C1B" w:rsidRPr="00CF1C1B">
        <w:rPr>
          <w:rFonts w:hint="cs"/>
          <w:rtl/>
        </w:rPr>
        <w:t>لا</w:t>
      </w:r>
      <w:r w:rsidR="00A63526">
        <w:rPr>
          <w:rFonts w:hint="eastAsia"/>
          <w:rtl/>
        </w:rPr>
        <w:t> </w:t>
      </w:r>
      <w:r w:rsidR="00CF1C1B">
        <w:rPr>
          <w:rFonts w:hint="cs"/>
          <w:rtl/>
        </w:rPr>
        <w:t xml:space="preserve">بد من </w:t>
      </w:r>
      <w:r w:rsidR="003238A0">
        <w:rPr>
          <w:rFonts w:hint="cs"/>
          <w:rtl/>
        </w:rPr>
        <w:t>توزيعها</w:t>
      </w:r>
      <w:r w:rsidR="00CF1C1B">
        <w:rPr>
          <w:rFonts w:hint="cs"/>
          <w:rtl/>
        </w:rPr>
        <w:t xml:space="preserve"> </w:t>
      </w:r>
      <w:r w:rsidR="008470C6">
        <w:rPr>
          <w:rFonts w:hint="cs"/>
          <w:rtl/>
        </w:rPr>
        <w:t>بكفاءة وعلى نحو منتج من</w:t>
      </w:r>
      <w:r w:rsidR="00177378">
        <w:rPr>
          <w:rFonts w:hint="eastAsia"/>
          <w:rtl/>
        </w:rPr>
        <w:t> </w:t>
      </w:r>
      <w:r w:rsidR="00A63526">
        <w:rPr>
          <w:rFonts w:hint="cs"/>
          <w:rtl/>
        </w:rPr>
        <w:t>أجل</w:t>
      </w:r>
      <w:r w:rsidR="008470C6">
        <w:rPr>
          <w:rFonts w:hint="cs"/>
          <w:rtl/>
        </w:rPr>
        <w:t xml:space="preserve"> إنشاء نظام اتصالات عالمي يعمل بسلاسة وي</w:t>
      </w:r>
      <w:r w:rsidR="00F42179">
        <w:rPr>
          <w:rFonts w:hint="cs"/>
          <w:rtl/>
        </w:rPr>
        <w:t>متاز</w:t>
      </w:r>
      <w:r w:rsidR="008470C6">
        <w:rPr>
          <w:rFonts w:hint="cs"/>
          <w:rtl/>
        </w:rPr>
        <w:t xml:space="preserve"> بالمتانة والموثوقية والقدرة على التطور </w:t>
      </w:r>
      <w:r w:rsidR="003238A0">
        <w:rPr>
          <w:rFonts w:hint="cs"/>
          <w:rtl/>
        </w:rPr>
        <w:t>لصالح</w:t>
      </w:r>
      <w:r w:rsidR="008470C6">
        <w:rPr>
          <w:rFonts w:hint="cs"/>
          <w:rtl/>
        </w:rPr>
        <w:t xml:space="preserve"> البشرية.</w:t>
      </w:r>
    </w:p>
    <w:p w14:paraId="188205E1" w14:textId="77777777" w:rsidR="002222B6" w:rsidRDefault="002222B6">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after="160" w:line="259" w:lineRule="auto"/>
        <w:jc w:val="left"/>
        <w:rPr>
          <w:rtl/>
          <w:lang w:bidi="ar-EG"/>
        </w:rPr>
      </w:pPr>
      <w:r>
        <w:rPr>
          <w:rtl/>
          <w:lang w:bidi="ar-EG"/>
        </w:rPr>
        <w:br w:type="page"/>
      </w:r>
    </w:p>
    <w:p w14:paraId="4F2854CA" w14:textId="77777777" w:rsidR="001D1ECC" w:rsidRPr="00322FA4" w:rsidRDefault="002222B6" w:rsidP="00731EE4">
      <w:pPr>
        <w:spacing w:after="120"/>
        <w:jc w:val="center"/>
        <w:rPr>
          <w:b/>
          <w:bCs/>
          <w:sz w:val="40"/>
          <w:szCs w:val="40"/>
          <w:rtl/>
          <w:lang w:bidi="ar-EG"/>
        </w:rPr>
      </w:pPr>
      <w:r w:rsidRPr="00322FA4">
        <w:rPr>
          <w:rFonts w:hint="cs"/>
          <w:b/>
          <w:bCs/>
          <w:sz w:val="40"/>
          <w:szCs w:val="40"/>
          <w:rtl/>
          <w:lang w:bidi="ar-EG"/>
        </w:rPr>
        <w:t>الالتزاما</w:t>
      </w:r>
      <w:r w:rsidRPr="00322FA4">
        <w:rPr>
          <w:b/>
          <w:bCs/>
          <w:sz w:val="40"/>
          <w:szCs w:val="40"/>
          <w:rtl/>
          <w:lang w:bidi="ar-EG"/>
        </w:rPr>
        <w:t>ت</w:t>
      </w:r>
    </w:p>
    <w:p w14:paraId="5949B13B" w14:textId="2A746837" w:rsidR="00BC7301" w:rsidRPr="00322FA4" w:rsidRDefault="00731EE4" w:rsidP="00FA343E">
      <w:pPr>
        <w:pStyle w:val="enumlev1"/>
        <w:spacing w:before="360"/>
        <w:rPr>
          <w:rtl/>
        </w:rPr>
      </w:pPr>
      <w:r>
        <w:rPr>
          <w:rFonts w:cs="Calibri"/>
          <w:szCs w:val="22"/>
        </w:rPr>
        <w:sym w:font="Wingdings" w:char="F0D7"/>
      </w:r>
      <w:r w:rsidR="00BC7301" w:rsidRPr="00322FA4">
        <w:tab/>
      </w:r>
      <w:r w:rsidR="0066112A" w:rsidRPr="00322FA4">
        <w:rPr>
          <w:rtl/>
        </w:rPr>
        <w:t>القيادة الش</w:t>
      </w:r>
      <w:r w:rsidR="0066112A" w:rsidRPr="00322FA4">
        <w:rPr>
          <w:rFonts w:hint="cs"/>
          <w:rtl/>
        </w:rPr>
        <w:t>ام</w:t>
      </w:r>
      <w:r w:rsidR="00E204B7" w:rsidRPr="00322FA4">
        <w:rPr>
          <w:rtl/>
        </w:rPr>
        <w:t>ل</w:t>
      </w:r>
      <w:r w:rsidR="00BC7301" w:rsidRPr="00322FA4">
        <w:rPr>
          <w:rtl/>
        </w:rPr>
        <w:t>ة</w:t>
      </w:r>
    </w:p>
    <w:p w14:paraId="7B211B31" w14:textId="2147D8CE" w:rsidR="00BC7301" w:rsidRPr="00322FA4" w:rsidRDefault="00731EE4" w:rsidP="00BC7301">
      <w:pPr>
        <w:pStyle w:val="enumlev1"/>
        <w:rPr>
          <w:rtl/>
        </w:rPr>
      </w:pPr>
      <w:r>
        <w:rPr>
          <w:rFonts w:cs="Calibri"/>
          <w:szCs w:val="22"/>
        </w:rPr>
        <w:sym w:font="Wingdings" w:char="F0D7"/>
      </w:r>
      <w:r w:rsidR="00BC7301" w:rsidRPr="00322FA4">
        <w:tab/>
      </w:r>
      <w:r w:rsidR="00BC7301" w:rsidRPr="00322FA4">
        <w:rPr>
          <w:rtl/>
        </w:rPr>
        <w:t>القدوة الحسنة</w:t>
      </w:r>
    </w:p>
    <w:p w14:paraId="401D232F" w14:textId="482871D3" w:rsidR="00BC7301" w:rsidRPr="00322FA4" w:rsidRDefault="00731EE4" w:rsidP="00BC7301">
      <w:pPr>
        <w:pStyle w:val="enumlev1"/>
        <w:rPr>
          <w:rtl/>
        </w:rPr>
      </w:pPr>
      <w:r>
        <w:rPr>
          <w:rFonts w:cs="Calibri"/>
          <w:szCs w:val="22"/>
        </w:rPr>
        <w:sym w:font="Wingdings" w:char="F0D7"/>
      </w:r>
      <w:r w:rsidR="00BC7301" w:rsidRPr="00322FA4">
        <w:tab/>
      </w:r>
      <w:r w:rsidR="00BC7301" w:rsidRPr="00322FA4">
        <w:rPr>
          <w:rtl/>
        </w:rPr>
        <w:t>العمل كجزء لا يتجزأ من الفريق</w:t>
      </w:r>
    </w:p>
    <w:p w14:paraId="38DB89A2" w14:textId="6813CF9F" w:rsidR="00BC7301" w:rsidRDefault="00731EE4" w:rsidP="00BC7301">
      <w:pPr>
        <w:pStyle w:val="enumlev1"/>
        <w:rPr>
          <w:rtl/>
        </w:rPr>
      </w:pPr>
      <w:r>
        <w:rPr>
          <w:rFonts w:cs="Calibri"/>
          <w:szCs w:val="22"/>
        </w:rPr>
        <w:sym w:font="Wingdings" w:char="F0D7"/>
      </w:r>
      <w:r w:rsidR="00BC7301" w:rsidRPr="00322FA4">
        <w:tab/>
      </w:r>
      <w:r w:rsidR="000A6CF0">
        <w:rPr>
          <w:rtl/>
        </w:rPr>
        <w:t xml:space="preserve">العمل </w:t>
      </w:r>
      <w:r w:rsidR="000A6CF0">
        <w:rPr>
          <w:rFonts w:hint="cs"/>
          <w:rtl/>
        </w:rPr>
        <w:t>باعتبارنا ال</w:t>
      </w:r>
      <w:r w:rsidR="00BC7301" w:rsidRPr="00322FA4">
        <w:rPr>
          <w:rtl/>
        </w:rPr>
        <w:t xml:space="preserve">محرك </w:t>
      </w:r>
      <w:r w:rsidR="000A6CF0">
        <w:rPr>
          <w:rFonts w:hint="cs"/>
          <w:rtl/>
        </w:rPr>
        <w:t>ال</w:t>
      </w:r>
      <w:r w:rsidR="00BC7301" w:rsidRPr="00322FA4">
        <w:rPr>
          <w:rtl/>
        </w:rPr>
        <w:t>رئيسي لتوحيد الأداء في الاتحاد</w:t>
      </w:r>
    </w:p>
    <w:p w14:paraId="593BD13C" w14:textId="52FEE0EE" w:rsidR="001D1ECC" w:rsidRDefault="00020DF5" w:rsidP="003238A0">
      <w:pPr>
        <w:pStyle w:val="enumlev1"/>
        <w:rPr>
          <w:rtl/>
        </w:rPr>
      </w:pPr>
      <w:r>
        <w:rPr>
          <w:rFonts w:cs="Calibri"/>
          <w:szCs w:val="22"/>
        </w:rPr>
        <w:sym w:font="Wingdings" w:char="F0FC"/>
      </w:r>
      <w:r w:rsidR="00BC7301" w:rsidRPr="00BC7301">
        <w:tab/>
      </w:r>
      <w:r w:rsidR="00BC7301" w:rsidRPr="00BC7301">
        <w:rPr>
          <w:rtl/>
        </w:rPr>
        <w:t>أن يصبح</w:t>
      </w:r>
      <w:r w:rsidR="0077278C">
        <w:rPr>
          <w:rFonts w:hint="cs"/>
          <w:rtl/>
          <w:lang w:bidi="ar-EG"/>
        </w:rPr>
        <w:t xml:space="preserve"> قطاع الاتصالات الراديوية </w:t>
      </w:r>
      <w:r w:rsidR="003238A0">
        <w:rPr>
          <w:lang w:bidi="ar-EG"/>
        </w:rPr>
        <w:t>(</w:t>
      </w:r>
      <w:r w:rsidR="0077278C">
        <w:rPr>
          <w:lang w:val="es-ES" w:bidi="ar-EG"/>
        </w:rPr>
        <w:t>ITU-R</w:t>
      </w:r>
      <w:r w:rsidR="003238A0">
        <w:rPr>
          <w:lang w:bidi="ar-EG"/>
        </w:rPr>
        <w:t>)</w:t>
      </w:r>
      <w:r w:rsidR="00194CC0">
        <w:rPr>
          <w:rtl/>
        </w:rPr>
        <w:t xml:space="preserve"> محرك</w:t>
      </w:r>
      <w:r w:rsidR="00194CC0">
        <w:rPr>
          <w:rFonts w:hint="cs"/>
          <w:rtl/>
          <w:lang w:bidi="ar-EG"/>
        </w:rPr>
        <w:t>اً</w:t>
      </w:r>
      <w:r w:rsidR="00194CC0">
        <w:rPr>
          <w:rtl/>
        </w:rPr>
        <w:t xml:space="preserve"> رئيسي</w:t>
      </w:r>
      <w:r w:rsidR="00194CC0">
        <w:rPr>
          <w:rFonts w:hint="cs"/>
          <w:rtl/>
        </w:rPr>
        <w:t>اً</w:t>
      </w:r>
      <w:r w:rsidR="00194CC0">
        <w:rPr>
          <w:rtl/>
        </w:rPr>
        <w:t xml:space="preserve"> </w:t>
      </w:r>
      <w:r w:rsidR="00BC7301" w:rsidRPr="00BC7301">
        <w:rPr>
          <w:rtl/>
        </w:rPr>
        <w:t>استراتيجي</w:t>
      </w:r>
      <w:r w:rsidR="00194CC0">
        <w:rPr>
          <w:rFonts w:hint="cs"/>
          <w:rtl/>
        </w:rPr>
        <w:t>اً</w:t>
      </w:r>
      <w:r w:rsidR="00BC7301" w:rsidRPr="00BC7301">
        <w:rPr>
          <w:rtl/>
        </w:rPr>
        <w:t xml:space="preserve"> للاتصالات الراديوية </w:t>
      </w:r>
      <w:r w:rsidR="00194CC0">
        <w:rPr>
          <w:rFonts w:hint="cs"/>
          <w:rtl/>
        </w:rPr>
        <w:t xml:space="preserve">في </w:t>
      </w:r>
      <w:r w:rsidR="00BC7301" w:rsidRPr="00BC7301">
        <w:rPr>
          <w:rtl/>
        </w:rPr>
        <w:t>العالم</w:t>
      </w:r>
    </w:p>
    <w:p w14:paraId="66D6CC47" w14:textId="24C59009" w:rsidR="001D1ECC" w:rsidRDefault="00020DF5" w:rsidP="0077278C">
      <w:pPr>
        <w:pStyle w:val="enumlev1"/>
        <w:rPr>
          <w:rtl/>
          <w:lang w:bidi="ar-EG"/>
        </w:rPr>
      </w:pPr>
      <w:r>
        <w:rPr>
          <w:rFonts w:cs="Calibri"/>
          <w:szCs w:val="22"/>
        </w:rPr>
        <w:sym w:font="Wingdings" w:char="F0FC"/>
      </w:r>
      <w:r w:rsidR="00BC7301" w:rsidRPr="00BC7301">
        <w:tab/>
      </w:r>
      <w:r w:rsidR="00BC7301" w:rsidRPr="00ED78B3">
        <w:rPr>
          <w:rtl/>
        </w:rPr>
        <w:t xml:space="preserve">زيادة </w:t>
      </w:r>
      <w:r w:rsidR="0019295F">
        <w:rPr>
          <w:rFonts w:hint="cs"/>
          <w:rtl/>
        </w:rPr>
        <w:t>قابلية الرؤية</w:t>
      </w:r>
      <w:r w:rsidR="00BC7301" w:rsidRPr="00ED78B3">
        <w:rPr>
          <w:rtl/>
        </w:rPr>
        <w:t xml:space="preserve"> و</w:t>
      </w:r>
      <w:r w:rsidR="0019295F">
        <w:rPr>
          <w:rFonts w:hint="cs"/>
          <w:rtl/>
          <w:lang w:bidi="ar-EG"/>
        </w:rPr>
        <w:t xml:space="preserve">فرص </w:t>
      </w:r>
      <w:r w:rsidR="00BC7301" w:rsidRPr="00ED78B3">
        <w:rPr>
          <w:rtl/>
        </w:rPr>
        <w:t>الشراكة في</w:t>
      </w:r>
      <w:r w:rsidR="0077278C">
        <w:rPr>
          <w:rFonts w:hint="cs"/>
          <w:rtl/>
          <w:lang w:bidi="ar-EG"/>
        </w:rPr>
        <w:t xml:space="preserve"> القطاع</w:t>
      </w:r>
    </w:p>
    <w:p w14:paraId="5967A5B2" w14:textId="3142E87F" w:rsidR="001D1ECC" w:rsidRDefault="00020DF5" w:rsidP="003238A0">
      <w:pPr>
        <w:pStyle w:val="enumlev1"/>
        <w:rPr>
          <w:rtl/>
        </w:rPr>
      </w:pPr>
      <w:r>
        <w:rPr>
          <w:rFonts w:cs="Calibri"/>
          <w:szCs w:val="22"/>
        </w:rPr>
        <w:sym w:font="Wingdings" w:char="F0FC"/>
      </w:r>
      <w:r w:rsidR="00BC7301" w:rsidRPr="00BC7301">
        <w:tab/>
      </w:r>
      <w:r w:rsidR="00BC7301" w:rsidRPr="00BC7301">
        <w:rPr>
          <w:rtl/>
        </w:rPr>
        <w:t xml:space="preserve">ضمان </w:t>
      </w:r>
      <w:r w:rsidR="00417E17">
        <w:rPr>
          <w:rFonts w:hint="cs"/>
          <w:rtl/>
        </w:rPr>
        <w:t>فعالية إدارة</w:t>
      </w:r>
      <w:r w:rsidR="00417E17">
        <w:rPr>
          <w:rtl/>
        </w:rPr>
        <w:t xml:space="preserve"> </w:t>
      </w:r>
      <w:r w:rsidR="00BC7301" w:rsidRPr="00BC7301">
        <w:rPr>
          <w:rtl/>
        </w:rPr>
        <w:t>مكتب الاتصالات الراديوية</w:t>
      </w:r>
      <w:r w:rsidR="0077278C">
        <w:rPr>
          <w:rFonts w:hint="cs"/>
          <w:rtl/>
          <w:lang w:bidi="ar-EG"/>
        </w:rPr>
        <w:t xml:space="preserve"> </w:t>
      </w:r>
      <w:r w:rsidR="003238A0">
        <w:rPr>
          <w:lang w:bidi="ar-EG"/>
        </w:rPr>
        <w:t>(</w:t>
      </w:r>
      <w:r w:rsidR="003238A0">
        <w:rPr>
          <w:lang w:val="es-ES" w:bidi="ar-EG"/>
        </w:rPr>
        <w:t>BR</w:t>
      </w:r>
      <w:r w:rsidR="003238A0">
        <w:rPr>
          <w:lang w:bidi="ar-EG"/>
        </w:rPr>
        <w:t>)</w:t>
      </w:r>
      <w:r w:rsidR="00BC7301" w:rsidRPr="00BC7301">
        <w:rPr>
          <w:rtl/>
        </w:rPr>
        <w:t xml:space="preserve"> لتحقيق الأهداف الاستراتيجية التي حددتها مؤتمرات المندوبين المفوضين ومجلس الاتحاد</w:t>
      </w:r>
    </w:p>
    <w:p w14:paraId="784C78B3" w14:textId="6D39588B" w:rsidR="00BC7301" w:rsidRDefault="00020DF5" w:rsidP="003238A0">
      <w:pPr>
        <w:pStyle w:val="enumlev1"/>
        <w:rPr>
          <w:rtl/>
        </w:rPr>
      </w:pPr>
      <w:r>
        <w:rPr>
          <w:rFonts w:cs="Calibri"/>
          <w:szCs w:val="22"/>
        </w:rPr>
        <w:sym w:font="Wingdings" w:char="F0FC"/>
      </w:r>
      <w:r w:rsidR="00BC7301" w:rsidRPr="00BC7301">
        <w:tab/>
      </w:r>
      <w:r w:rsidR="00BC7301" w:rsidRPr="00BC7301">
        <w:rPr>
          <w:rtl/>
        </w:rPr>
        <w:t xml:space="preserve">تقديم </w:t>
      </w:r>
      <w:r w:rsidR="0077278C">
        <w:rPr>
          <w:rFonts w:hint="cs"/>
          <w:rtl/>
        </w:rPr>
        <w:t>أفضل مساعدة ممكنة</w:t>
      </w:r>
      <w:r w:rsidR="00BC7301" w:rsidRPr="00BC7301">
        <w:rPr>
          <w:rtl/>
        </w:rPr>
        <w:t xml:space="preserve"> إلى الإدارات في الت</w:t>
      </w:r>
      <w:r w:rsidR="00BC7301">
        <w:rPr>
          <w:rtl/>
        </w:rPr>
        <w:t xml:space="preserve">حضير للمؤتمر العالمي للاتصالات </w:t>
      </w:r>
      <w:r w:rsidR="00BC7301" w:rsidRPr="00BC7301">
        <w:rPr>
          <w:rtl/>
        </w:rPr>
        <w:t>الراديوية</w:t>
      </w:r>
      <w:r w:rsidR="00592851">
        <w:rPr>
          <w:rFonts w:hint="cs"/>
          <w:rtl/>
        </w:rPr>
        <w:t xml:space="preserve"> </w:t>
      </w:r>
      <w:r w:rsidR="003238A0">
        <w:t>(</w:t>
      </w:r>
      <w:r w:rsidR="003238A0">
        <w:rPr>
          <w:lang w:val="es-ES"/>
        </w:rPr>
        <w:t>WRC</w:t>
      </w:r>
      <w:r w:rsidR="003238A0">
        <w:t>)</w:t>
      </w:r>
      <w:r w:rsidR="00BC7301" w:rsidRPr="00BC7301">
        <w:rPr>
          <w:rtl/>
        </w:rPr>
        <w:t xml:space="preserve"> وأنشطة لجان الدراسات التابعة </w:t>
      </w:r>
      <w:r w:rsidR="0077278C">
        <w:rPr>
          <w:rFonts w:hint="cs"/>
          <w:rtl/>
        </w:rPr>
        <w:t>لقطاع</w:t>
      </w:r>
      <w:r w:rsidR="0077278C">
        <w:t xml:space="preserve"> </w:t>
      </w:r>
      <w:r w:rsidR="0077278C">
        <w:rPr>
          <w:rFonts w:hint="cs"/>
          <w:rtl/>
          <w:lang w:bidi="ar-EG"/>
        </w:rPr>
        <w:t xml:space="preserve">الاتصالات الراديوية </w:t>
      </w:r>
      <w:r w:rsidR="003238A0">
        <w:rPr>
          <w:lang w:bidi="ar-EG"/>
        </w:rPr>
        <w:t>(</w:t>
      </w:r>
      <w:r w:rsidR="003238A0">
        <w:rPr>
          <w:lang w:val="es-ES" w:bidi="ar-EG"/>
        </w:rPr>
        <w:t>ITU-R</w:t>
      </w:r>
      <w:r w:rsidR="003238A0">
        <w:rPr>
          <w:lang w:bidi="ar-EG"/>
        </w:rPr>
        <w:t>)</w:t>
      </w:r>
      <w:r w:rsidR="00BC7301" w:rsidRPr="00BC7301">
        <w:rPr>
          <w:rtl/>
        </w:rPr>
        <w:t xml:space="preserve"> وتنفيذ النتائج</w:t>
      </w:r>
    </w:p>
    <w:p w14:paraId="28BF5F78" w14:textId="475D83D3" w:rsidR="00BC7301" w:rsidRDefault="00020DF5" w:rsidP="00592851">
      <w:pPr>
        <w:pStyle w:val="enumlev1"/>
        <w:rPr>
          <w:rtl/>
        </w:rPr>
      </w:pPr>
      <w:r>
        <w:rPr>
          <w:rFonts w:cs="Calibri"/>
          <w:szCs w:val="22"/>
        </w:rPr>
        <w:sym w:font="Wingdings" w:char="F0FC"/>
      </w:r>
      <w:r w:rsidR="00BC7301" w:rsidRPr="00BC7301">
        <w:tab/>
      </w:r>
      <w:r w:rsidR="00BC7301" w:rsidRPr="00BC7301">
        <w:rPr>
          <w:rtl/>
        </w:rPr>
        <w:t xml:space="preserve">العمل </w:t>
      </w:r>
      <w:r w:rsidR="00592851">
        <w:rPr>
          <w:rFonts w:hint="cs"/>
          <w:rtl/>
          <w:lang w:bidi="ar-EG"/>
        </w:rPr>
        <w:t>على نحو وثيق</w:t>
      </w:r>
      <w:r w:rsidR="00BC7301" w:rsidRPr="00BC7301">
        <w:rPr>
          <w:rtl/>
        </w:rPr>
        <w:t xml:space="preserve"> مع الأعضاء للاستفادة من الكفاءة والابتكار في استخدام إدارة الطيف على الصعيد العالمي</w:t>
      </w:r>
    </w:p>
    <w:p w14:paraId="50BE3C8F" w14:textId="624E710C" w:rsidR="00BC7301" w:rsidRDefault="00020DF5" w:rsidP="003238A0">
      <w:pPr>
        <w:pStyle w:val="enumlev1"/>
        <w:rPr>
          <w:rtl/>
        </w:rPr>
      </w:pPr>
      <w:r>
        <w:rPr>
          <w:rFonts w:cs="Calibri"/>
          <w:szCs w:val="22"/>
        </w:rPr>
        <w:sym w:font="Wingdings" w:char="F0FC"/>
      </w:r>
      <w:r w:rsidR="00BC7301" w:rsidRPr="00BC7301">
        <w:tab/>
      </w:r>
      <w:r w:rsidR="00592851">
        <w:rPr>
          <w:rFonts w:hint="cs"/>
          <w:rtl/>
        </w:rPr>
        <w:t>استحداث</w:t>
      </w:r>
      <w:r w:rsidR="00BC7301" w:rsidRPr="00BC7301">
        <w:rPr>
          <w:rtl/>
        </w:rPr>
        <w:t xml:space="preserve"> أساليب م</w:t>
      </w:r>
      <w:r w:rsidR="0077278C">
        <w:rPr>
          <w:rFonts w:hint="cs"/>
          <w:rtl/>
          <w:lang w:bidi="ar-EG"/>
        </w:rPr>
        <w:t>لائمة</w:t>
      </w:r>
      <w:r w:rsidR="00BC7301" w:rsidRPr="00BC7301">
        <w:rPr>
          <w:rtl/>
        </w:rPr>
        <w:t xml:space="preserve"> </w:t>
      </w:r>
      <w:r w:rsidR="00592851">
        <w:rPr>
          <w:rFonts w:hint="cs"/>
          <w:rtl/>
        </w:rPr>
        <w:t>للوفاء</w:t>
      </w:r>
      <w:r w:rsidR="00BC7301" w:rsidRPr="00BC7301">
        <w:rPr>
          <w:rtl/>
        </w:rPr>
        <w:t xml:space="preserve"> </w:t>
      </w:r>
      <w:r w:rsidR="00BC7301">
        <w:rPr>
          <w:rtl/>
        </w:rPr>
        <w:t>على أ</w:t>
      </w:r>
      <w:r w:rsidR="0077278C">
        <w:rPr>
          <w:rFonts w:hint="cs"/>
          <w:rtl/>
        </w:rPr>
        <w:t>كمل</w:t>
      </w:r>
      <w:r w:rsidR="00BC7301">
        <w:rPr>
          <w:rtl/>
        </w:rPr>
        <w:t xml:space="preserve"> وجه </w:t>
      </w:r>
      <w:r w:rsidR="00592851">
        <w:rPr>
          <w:rFonts w:hint="cs"/>
          <w:rtl/>
        </w:rPr>
        <w:t>بالاحتياجات من الترددات</w:t>
      </w:r>
      <w:r w:rsidR="00BC7301" w:rsidRPr="00BC7301">
        <w:rPr>
          <w:rtl/>
        </w:rPr>
        <w:t xml:space="preserve"> </w:t>
      </w:r>
      <w:r w:rsidR="00592851">
        <w:rPr>
          <w:rFonts w:hint="cs"/>
          <w:rtl/>
        </w:rPr>
        <w:t xml:space="preserve">وعمليات توزيعها </w:t>
      </w:r>
      <w:r w:rsidR="003238A0">
        <w:rPr>
          <w:rFonts w:hint="cs"/>
          <w:rtl/>
        </w:rPr>
        <w:t>لل</w:t>
      </w:r>
      <w:r w:rsidR="00592851">
        <w:rPr>
          <w:rFonts w:hint="cs"/>
          <w:rtl/>
        </w:rPr>
        <w:t xml:space="preserve">خدمات </w:t>
      </w:r>
      <w:r w:rsidR="00BC7301" w:rsidRPr="00BC7301">
        <w:rPr>
          <w:rtl/>
        </w:rPr>
        <w:t xml:space="preserve">ذات الصلة (من قبيل إنترنت الأشياء والاتصالات </w:t>
      </w:r>
      <w:r w:rsidR="00BC7301" w:rsidRPr="00322FA4">
        <w:rPr>
          <w:rtl/>
        </w:rPr>
        <w:t xml:space="preserve">المتنقلة الدولية </w:t>
      </w:r>
      <w:r w:rsidR="00747387">
        <w:rPr>
          <w:rFonts w:hint="cs"/>
          <w:rtl/>
        </w:rPr>
        <w:t>والإذاعة</w:t>
      </w:r>
      <w:r w:rsidR="00BC7301" w:rsidRPr="00322FA4">
        <w:rPr>
          <w:rFonts w:hint="cs"/>
          <w:rtl/>
        </w:rPr>
        <w:t>)</w:t>
      </w:r>
    </w:p>
    <w:p w14:paraId="2D261C1B" w14:textId="07F37AF1" w:rsidR="00BC7301" w:rsidRDefault="00020DF5" w:rsidP="00BC5AC1">
      <w:pPr>
        <w:pStyle w:val="enumlev1"/>
        <w:rPr>
          <w:rtl/>
        </w:rPr>
      </w:pPr>
      <w:r>
        <w:rPr>
          <w:rFonts w:cs="Calibri"/>
          <w:szCs w:val="22"/>
        </w:rPr>
        <w:sym w:font="Wingdings" w:char="F0FC"/>
      </w:r>
      <w:r w:rsidR="00BC7301" w:rsidRPr="00BC7301">
        <w:tab/>
      </w:r>
      <w:r w:rsidR="00592851">
        <w:rPr>
          <w:rFonts w:hint="cs"/>
          <w:rtl/>
        </w:rPr>
        <w:t>تقديم حلول</w:t>
      </w:r>
      <w:r w:rsidR="00BC7301">
        <w:rPr>
          <w:rtl/>
        </w:rPr>
        <w:t xml:space="preserve"> </w:t>
      </w:r>
      <w:r w:rsidR="00BC7301" w:rsidRPr="00BC7301">
        <w:rPr>
          <w:rtl/>
        </w:rPr>
        <w:t>قابلة للتطبيق</w:t>
      </w:r>
      <w:r w:rsidR="00592851">
        <w:rPr>
          <w:rFonts w:hint="cs"/>
          <w:rtl/>
        </w:rPr>
        <w:t xml:space="preserve"> إلى الأعضاء</w:t>
      </w:r>
      <w:r w:rsidR="00592851">
        <w:rPr>
          <w:rtl/>
        </w:rPr>
        <w:t xml:space="preserve"> لت</w:t>
      </w:r>
      <w:r w:rsidR="00592851">
        <w:rPr>
          <w:rFonts w:hint="cs"/>
          <w:rtl/>
        </w:rPr>
        <w:t>يسير</w:t>
      </w:r>
      <w:r w:rsidR="00BC7301" w:rsidRPr="00BC7301">
        <w:rPr>
          <w:rtl/>
        </w:rPr>
        <w:t xml:space="preserve"> النفاذ إلى الطيف، </w:t>
      </w:r>
      <w:r w:rsidR="00592851">
        <w:rPr>
          <w:rFonts w:hint="cs"/>
          <w:rtl/>
        </w:rPr>
        <w:t>و</w:t>
      </w:r>
      <w:r w:rsidR="00BC7301" w:rsidRPr="00BC7301">
        <w:rPr>
          <w:rtl/>
        </w:rPr>
        <w:t>لا</w:t>
      </w:r>
      <w:r w:rsidR="00BC5AC1">
        <w:rPr>
          <w:rFonts w:hint="cs"/>
          <w:rtl/>
        </w:rPr>
        <w:t> </w:t>
      </w:r>
      <w:r w:rsidR="00BC7301" w:rsidRPr="00BC7301">
        <w:rPr>
          <w:rtl/>
        </w:rPr>
        <w:t>سيما في البلدان النامية</w:t>
      </w:r>
    </w:p>
    <w:p w14:paraId="2A110FB3" w14:textId="627E2611" w:rsidR="00BC7301" w:rsidRDefault="00020DF5" w:rsidP="00DF2117">
      <w:pPr>
        <w:pStyle w:val="enumlev1"/>
        <w:rPr>
          <w:rtl/>
        </w:rPr>
      </w:pPr>
      <w:r>
        <w:rPr>
          <w:rFonts w:cs="Calibri"/>
          <w:szCs w:val="22"/>
        </w:rPr>
        <w:sym w:font="Wingdings" w:char="F0FC"/>
      </w:r>
      <w:r w:rsidR="00BC7301" w:rsidRPr="00BC7301">
        <w:tab/>
      </w:r>
      <w:r w:rsidR="00DF2117">
        <w:rPr>
          <w:rtl/>
        </w:rPr>
        <w:t xml:space="preserve">تقديم </w:t>
      </w:r>
      <w:r w:rsidR="00DF2117">
        <w:rPr>
          <w:rFonts w:hint="cs"/>
          <w:rtl/>
        </w:rPr>
        <w:t>المساعدة إلى</w:t>
      </w:r>
      <w:r w:rsidR="002D2B4E">
        <w:rPr>
          <w:rtl/>
        </w:rPr>
        <w:t xml:space="preserve"> </w:t>
      </w:r>
      <w:r w:rsidR="002D2B4E">
        <w:rPr>
          <w:rFonts w:hint="cs"/>
          <w:rtl/>
        </w:rPr>
        <w:t>ا</w:t>
      </w:r>
      <w:r w:rsidR="002D2B4E">
        <w:rPr>
          <w:rtl/>
        </w:rPr>
        <w:t>لبلدان النامية</w:t>
      </w:r>
      <w:r w:rsidR="00DF2117">
        <w:rPr>
          <w:rFonts w:hint="cs"/>
          <w:rtl/>
        </w:rPr>
        <w:t xml:space="preserve"> وفقاً لاحتياجات كل منها</w:t>
      </w:r>
      <w:r w:rsidR="002D2B4E">
        <w:rPr>
          <w:rtl/>
        </w:rPr>
        <w:t xml:space="preserve"> و</w:t>
      </w:r>
      <w:r w:rsidR="002D2B4E">
        <w:rPr>
          <w:rFonts w:hint="cs"/>
          <w:rtl/>
        </w:rPr>
        <w:t>تلبية احتياجاتها الخاصة</w:t>
      </w:r>
    </w:p>
    <w:p w14:paraId="6B942256" w14:textId="09B55133" w:rsidR="00BC7301" w:rsidRDefault="00020DF5" w:rsidP="003238A0">
      <w:pPr>
        <w:pStyle w:val="enumlev1"/>
        <w:rPr>
          <w:rtl/>
        </w:rPr>
      </w:pPr>
      <w:r>
        <w:rPr>
          <w:rFonts w:cs="Calibri"/>
          <w:szCs w:val="22"/>
        </w:rPr>
        <w:sym w:font="Wingdings" w:char="F0FC"/>
      </w:r>
      <w:r w:rsidR="00BC7301" w:rsidRPr="00BC7301">
        <w:tab/>
      </w:r>
      <w:r w:rsidR="00BC7301" w:rsidRPr="00BC7301">
        <w:rPr>
          <w:rtl/>
        </w:rPr>
        <w:t>التعاون الوثيق مع مكتب تنمية الاتصالات</w:t>
      </w:r>
      <w:r w:rsidR="00DF2117">
        <w:rPr>
          <w:rFonts w:hint="cs"/>
          <w:rtl/>
        </w:rPr>
        <w:t xml:space="preserve"> </w:t>
      </w:r>
      <w:r w:rsidR="003238A0">
        <w:t>(</w:t>
      </w:r>
      <w:r w:rsidR="003238A0">
        <w:rPr>
          <w:lang w:val="es-ES"/>
        </w:rPr>
        <w:t>BDT</w:t>
      </w:r>
      <w:r w:rsidR="003238A0">
        <w:t>)</w:t>
      </w:r>
      <w:r w:rsidR="00DF2117">
        <w:rPr>
          <w:rtl/>
        </w:rPr>
        <w:t xml:space="preserve"> </w:t>
      </w:r>
      <w:r w:rsidR="00DF2117">
        <w:rPr>
          <w:rFonts w:hint="cs"/>
          <w:rtl/>
        </w:rPr>
        <w:t>على</w:t>
      </w:r>
      <w:r w:rsidR="00DF2117">
        <w:rPr>
          <w:rFonts w:hint="cs"/>
          <w:rtl/>
          <w:lang w:bidi="ar-EG"/>
        </w:rPr>
        <w:t xml:space="preserve"> إقامة</w:t>
      </w:r>
      <w:r w:rsidR="00BC7301" w:rsidRPr="00BC7301">
        <w:rPr>
          <w:rtl/>
        </w:rPr>
        <w:t xml:space="preserve"> شبكة من الخبراء</w:t>
      </w:r>
      <w:r w:rsidR="00BC7301">
        <w:rPr>
          <w:rFonts w:hint="cs"/>
          <w:rtl/>
        </w:rPr>
        <w:t xml:space="preserve"> </w:t>
      </w:r>
      <w:r w:rsidR="00BC7301" w:rsidRPr="00BC7301">
        <w:rPr>
          <w:rtl/>
        </w:rPr>
        <w:t>لتحقيق المزيد من التقدم في</w:t>
      </w:r>
      <w:r w:rsidR="00723F28">
        <w:rPr>
          <w:rFonts w:hint="cs"/>
          <w:rtl/>
        </w:rPr>
        <w:t xml:space="preserve"> مجال</w:t>
      </w:r>
      <w:r w:rsidR="00BC7301" w:rsidRPr="00BC7301">
        <w:rPr>
          <w:rtl/>
        </w:rPr>
        <w:t xml:space="preserve"> برنامج التدريب </w:t>
      </w:r>
      <w:r w:rsidR="00723F28">
        <w:rPr>
          <w:rFonts w:hint="cs"/>
          <w:rtl/>
        </w:rPr>
        <w:t>على</w:t>
      </w:r>
      <w:r w:rsidR="00BC7301" w:rsidRPr="00BC7301">
        <w:rPr>
          <w:rtl/>
        </w:rPr>
        <w:t xml:space="preserve"> إدارة الطيف</w:t>
      </w:r>
      <w:r w:rsidR="00723F28">
        <w:rPr>
          <w:rFonts w:hint="cs"/>
          <w:rtl/>
          <w:lang w:bidi="ar-EG"/>
        </w:rPr>
        <w:t xml:space="preserve"> </w:t>
      </w:r>
      <w:r w:rsidR="00723F28">
        <w:t>(SMTP)</w:t>
      </w:r>
      <w:r w:rsidR="00723F28" w:rsidRPr="00BC7301">
        <w:rPr>
          <w:rtl/>
        </w:rPr>
        <w:t xml:space="preserve"> </w:t>
      </w:r>
      <w:r w:rsidR="00723F28">
        <w:rPr>
          <w:rFonts w:hint="cs"/>
          <w:rtl/>
        </w:rPr>
        <w:t>و</w:t>
      </w:r>
      <w:r w:rsidR="00723F28">
        <w:rPr>
          <w:rFonts w:hint="cs"/>
          <w:rtl/>
          <w:lang w:bidi="ar-EG"/>
        </w:rPr>
        <w:t xml:space="preserve">نظام </w:t>
      </w:r>
      <w:r w:rsidR="00BC7301">
        <w:rPr>
          <w:rtl/>
        </w:rPr>
        <w:t>إدارة الطيف في البلدان النامية</w:t>
      </w:r>
      <w:r w:rsidR="00723F28">
        <w:rPr>
          <w:rFonts w:hint="cs"/>
          <w:rtl/>
        </w:rPr>
        <w:t xml:space="preserve"> </w:t>
      </w:r>
      <w:r w:rsidR="00723F28">
        <w:t>(SMS4DC</w:t>
      </w:r>
      <w:r w:rsidR="003238A0">
        <w:t>)</w:t>
      </w:r>
    </w:p>
    <w:p w14:paraId="2CF6350E" w14:textId="5FFB5C6F" w:rsidR="00BC7301" w:rsidRDefault="00020DF5" w:rsidP="003238A0">
      <w:pPr>
        <w:pStyle w:val="enumlev1"/>
        <w:rPr>
          <w:rtl/>
        </w:rPr>
      </w:pPr>
      <w:r>
        <w:rPr>
          <w:rFonts w:cs="Calibri"/>
          <w:szCs w:val="22"/>
        </w:rPr>
        <w:sym w:font="Wingdings" w:char="F0FC"/>
      </w:r>
      <w:r w:rsidR="00BC7301" w:rsidRPr="00BC7301">
        <w:tab/>
      </w:r>
      <w:r w:rsidR="00743129">
        <w:rPr>
          <w:rFonts w:hint="cs"/>
          <w:rtl/>
          <w:lang w:bidi="ar-EG"/>
        </w:rPr>
        <w:t>التطبيق الأمثل ل</w:t>
      </w:r>
      <w:r w:rsidR="00DF2117">
        <w:rPr>
          <w:rFonts w:hint="cs"/>
          <w:rtl/>
        </w:rPr>
        <w:t>إجراءات</w:t>
      </w:r>
      <w:r w:rsidR="00BC7301" w:rsidRPr="00BC7301">
        <w:rPr>
          <w:rtl/>
        </w:rPr>
        <w:t xml:space="preserve"> العمل الداخلية والخارجية لمكتب الاتصالات الراديوية</w:t>
      </w:r>
      <w:r w:rsidR="0077278C">
        <w:rPr>
          <w:rFonts w:hint="cs"/>
          <w:rtl/>
        </w:rPr>
        <w:t xml:space="preserve"> </w:t>
      </w:r>
      <w:r w:rsidR="003238A0">
        <w:t>(BR)</w:t>
      </w:r>
      <w:r w:rsidR="00BC7301" w:rsidRPr="00BC7301">
        <w:rPr>
          <w:rtl/>
        </w:rPr>
        <w:t xml:space="preserve"> </w:t>
      </w:r>
      <w:r w:rsidR="00DF2117">
        <w:rPr>
          <w:rFonts w:hint="cs"/>
          <w:rtl/>
        </w:rPr>
        <w:t>ضماناً</w:t>
      </w:r>
      <w:r w:rsidR="00DF2117">
        <w:rPr>
          <w:rtl/>
        </w:rPr>
        <w:t xml:space="preserve"> </w:t>
      </w:r>
      <w:r w:rsidR="0064755B">
        <w:rPr>
          <w:rFonts w:hint="cs"/>
          <w:rtl/>
        </w:rPr>
        <w:t>ل</w:t>
      </w:r>
      <w:r w:rsidR="00DF2117">
        <w:rPr>
          <w:rtl/>
        </w:rPr>
        <w:t>لكفاء</w:t>
      </w:r>
      <w:r w:rsidR="00396728">
        <w:rPr>
          <w:rFonts w:hint="cs"/>
          <w:rtl/>
        </w:rPr>
        <w:t>ة</w:t>
      </w:r>
    </w:p>
    <w:p w14:paraId="7C5E1EA4" w14:textId="06061549" w:rsidR="00BC7301" w:rsidRDefault="00020DF5" w:rsidP="003238A0">
      <w:pPr>
        <w:pStyle w:val="enumlev1"/>
        <w:rPr>
          <w:rtl/>
        </w:rPr>
      </w:pPr>
      <w:r>
        <w:rPr>
          <w:rFonts w:cs="Calibri"/>
          <w:szCs w:val="22"/>
        </w:rPr>
        <w:sym w:font="Wingdings" w:char="F0FC"/>
      </w:r>
      <w:r w:rsidR="00BC7301" w:rsidRPr="00BC7301">
        <w:tab/>
      </w:r>
      <w:r w:rsidR="00BC7301" w:rsidRPr="00BC7301">
        <w:rPr>
          <w:rtl/>
        </w:rPr>
        <w:t>ضمان التواصل الفع</w:t>
      </w:r>
      <w:r w:rsidR="00311821">
        <w:rPr>
          <w:rFonts w:hint="cs"/>
          <w:rtl/>
        </w:rPr>
        <w:t>ّ</w:t>
      </w:r>
      <w:r w:rsidR="00BC7301" w:rsidRPr="00BC7301">
        <w:rPr>
          <w:rtl/>
        </w:rPr>
        <w:t xml:space="preserve">ال بين الأعضاء </w:t>
      </w:r>
      <w:r w:rsidR="0064755B">
        <w:rPr>
          <w:rFonts w:hint="cs"/>
          <w:rtl/>
        </w:rPr>
        <w:t xml:space="preserve">وقطاع الاتصالات الراديوية </w:t>
      </w:r>
      <w:r w:rsidR="003238A0">
        <w:rPr>
          <w:lang w:bidi="ar-EG"/>
        </w:rPr>
        <w:t>(</w:t>
      </w:r>
      <w:r w:rsidR="003238A0">
        <w:rPr>
          <w:lang w:val="es-ES" w:bidi="ar-EG"/>
        </w:rPr>
        <w:t>ITU-R</w:t>
      </w:r>
      <w:r w:rsidR="003238A0">
        <w:rPr>
          <w:lang w:bidi="ar-EG"/>
        </w:rPr>
        <w:t>)</w:t>
      </w:r>
      <w:r w:rsidR="0064755B" w:rsidRPr="00BC7301">
        <w:rPr>
          <w:rtl/>
        </w:rPr>
        <w:t xml:space="preserve"> </w:t>
      </w:r>
      <w:r w:rsidR="00BC7301" w:rsidRPr="00BC7301">
        <w:rPr>
          <w:rtl/>
        </w:rPr>
        <w:t>(</w:t>
      </w:r>
      <w:r w:rsidR="00743129">
        <w:rPr>
          <w:rFonts w:hint="cs"/>
          <w:rtl/>
        </w:rPr>
        <w:t>بال</w:t>
      </w:r>
      <w:r w:rsidR="002E5760">
        <w:rPr>
          <w:rFonts w:hint="cs"/>
          <w:rtl/>
        </w:rPr>
        <w:t>استخدام</w:t>
      </w:r>
      <w:r w:rsidR="00743129">
        <w:rPr>
          <w:rFonts w:hint="cs"/>
          <w:rtl/>
        </w:rPr>
        <w:t xml:space="preserve"> الأمثل ل</w:t>
      </w:r>
      <w:r w:rsidR="00A837DA">
        <w:rPr>
          <w:rtl/>
        </w:rPr>
        <w:t>نظم</w:t>
      </w:r>
      <w:r w:rsidR="00BC7301" w:rsidRPr="00BC7301">
        <w:rPr>
          <w:rtl/>
        </w:rPr>
        <w:t xml:space="preserve"> التسجيل والنشر</w:t>
      </w:r>
      <w:r w:rsidR="00BC7301">
        <w:rPr>
          <w:rFonts w:hint="cs"/>
          <w:rtl/>
        </w:rPr>
        <w:t>)</w:t>
      </w:r>
    </w:p>
    <w:p w14:paraId="41CA8180" w14:textId="7DB7B7B2" w:rsidR="001100B7" w:rsidRPr="00706D7A" w:rsidRDefault="006A6CB9" w:rsidP="00731EE4">
      <w:pPr>
        <w:spacing w:before="600"/>
        <w:jc w:val="center"/>
        <w:rPr>
          <w:rtl/>
          <w:lang w:bidi="ar-SY"/>
        </w:rPr>
      </w:pPr>
      <w:r>
        <w:rPr>
          <w:rFonts w:hint="cs"/>
          <w:rtl/>
          <w:lang w:bidi="ar-SY"/>
        </w:rPr>
        <w:t>___________</w:t>
      </w:r>
    </w:p>
    <w:sectPr w:rsidR="001100B7" w:rsidRPr="00706D7A" w:rsidSect="001100B7">
      <w:headerReference w:type="default" r:id="rId12"/>
      <w:footerReference w:type="default" r:id="rId13"/>
      <w:footerReference w:type="first" r:id="rId14"/>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5F754" w14:textId="77777777" w:rsidR="00480B4F" w:rsidRDefault="00480B4F" w:rsidP="001100B7">
      <w:pPr>
        <w:spacing w:before="0" w:line="240" w:lineRule="auto"/>
      </w:pPr>
      <w:r>
        <w:separator/>
      </w:r>
    </w:p>
  </w:endnote>
  <w:endnote w:type="continuationSeparator" w:id="0">
    <w:p w14:paraId="740C2253" w14:textId="77777777" w:rsidR="00480B4F" w:rsidRDefault="00480B4F" w:rsidP="001100B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499D3" w14:textId="45608A86" w:rsidR="00480B4F" w:rsidRPr="00903A8C" w:rsidRDefault="00480B4F" w:rsidP="00903A8C">
    <w:pPr>
      <w:pStyle w:val="Footer"/>
      <w:tabs>
        <w:tab w:val="clear" w:pos="4153"/>
        <w:tab w:val="clear" w:pos="8306"/>
        <w:tab w:val="center" w:pos="5103"/>
        <w:tab w:val="right" w:pos="9639"/>
      </w:tabs>
      <w:spacing w:before="120"/>
      <w:rPr>
        <w:rFonts w:ascii="Calibri" w:hAnsi="Calibri" w:cs="Calibri"/>
        <w:sz w:val="16"/>
        <w:szCs w:val="16"/>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CCDC1" w14:textId="77777777" w:rsidR="00480B4F" w:rsidRPr="001100B7" w:rsidRDefault="00480B4F" w:rsidP="001100B7">
    <w:pPr>
      <w:pStyle w:val="Footer"/>
      <w:spacing w:before="120"/>
      <w:jc w:val="center"/>
      <w:rPr>
        <w:rFonts w:ascii="Calibri" w:hAnsi="Calibri" w:cs="Calibri"/>
        <w:sz w:val="22"/>
        <w:szCs w:val="22"/>
        <w:rtl/>
        <w:lang w:val="en-GB" w:bidi="ar-SY"/>
      </w:rPr>
    </w:pPr>
    <w:r w:rsidRPr="001100B7">
      <w:rPr>
        <w:rFonts w:ascii="Symbol" w:hAnsi="Symbol"/>
        <w:szCs w:val="22"/>
        <w:lang w:val="en-GB"/>
      </w:rPr>
      <w:t></w:t>
    </w:r>
    <w:r w:rsidRPr="006A769F">
      <w:rPr>
        <w:rFonts w:ascii="Calibri" w:hAnsi="Calibri" w:cs="Calibri"/>
        <w:sz w:val="22"/>
        <w:szCs w:val="22"/>
        <w:lang w:val="en-GB"/>
      </w:rPr>
      <w:t xml:space="preserve"> </w:t>
    </w:r>
    <w:r w:rsidRPr="006A769F">
      <w:rPr>
        <w:rStyle w:val="Hyperlink"/>
        <w:rFonts w:ascii="Calibri" w:hAnsi="Calibri" w:cs="Calibri"/>
        <w:sz w:val="22"/>
        <w:szCs w:val="22"/>
        <w:lang w:val="en-GB"/>
      </w:rPr>
      <w:t>www.itu.int/plenipotentiary/</w:t>
    </w:r>
    <w:r w:rsidRPr="006A769F">
      <w:rPr>
        <w:rFonts w:ascii="Calibri" w:hAnsi="Calibri" w:cs="Calibri"/>
        <w:sz w:val="22"/>
        <w:szCs w:val="22"/>
        <w:lang w:val="en-GB"/>
      </w:rPr>
      <w:t xml:space="preserve"> </w:t>
    </w:r>
    <w:r w:rsidRPr="001100B7">
      <w:rPr>
        <w:rFonts w:ascii="Symbol" w:hAnsi="Symbol"/>
        <w:szCs w:val="22"/>
        <w:lang w:val="en-GB"/>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E643B" w14:textId="77777777" w:rsidR="00480B4F" w:rsidRDefault="00480B4F" w:rsidP="001100B7">
      <w:pPr>
        <w:spacing w:before="0" w:line="240" w:lineRule="auto"/>
      </w:pPr>
      <w:r>
        <w:separator/>
      </w:r>
    </w:p>
  </w:footnote>
  <w:footnote w:type="continuationSeparator" w:id="0">
    <w:p w14:paraId="08D9FDDA" w14:textId="77777777" w:rsidR="00480B4F" w:rsidRDefault="00480B4F" w:rsidP="001100B7">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8BB34" w14:textId="0CDF04DD" w:rsidR="00480B4F" w:rsidRPr="001100B7" w:rsidRDefault="00480B4F" w:rsidP="009A3AF1">
    <w:pPr>
      <w:pStyle w:val="Header"/>
      <w:bidi w:val="0"/>
      <w:spacing w:before="120" w:after="240"/>
      <w:jc w:val="center"/>
      <w:rPr>
        <w:rFonts w:cs="Calibri"/>
        <w:sz w:val="20"/>
        <w:szCs w:val="20"/>
        <w:lang w:val="en-GB"/>
      </w:rPr>
    </w:pPr>
    <w:r w:rsidRPr="001100B7">
      <w:rPr>
        <w:rFonts w:cs="Calibri"/>
        <w:sz w:val="20"/>
        <w:szCs w:val="20"/>
        <w:lang w:val="en-GB"/>
      </w:rPr>
      <w:fldChar w:fldCharType="begin"/>
    </w:r>
    <w:r w:rsidRPr="001100B7">
      <w:rPr>
        <w:rFonts w:cs="Calibri"/>
        <w:sz w:val="20"/>
        <w:szCs w:val="20"/>
        <w:lang w:val="en-GB"/>
      </w:rPr>
      <w:instrText xml:space="preserve"> PAGE </w:instrText>
    </w:r>
    <w:r w:rsidRPr="001100B7">
      <w:rPr>
        <w:rFonts w:cs="Calibri"/>
        <w:sz w:val="20"/>
        <w:szCs w:val="20"/>
        <w:lang w:val="en-GB"/>
      </w:rPr>
      <w:fldChar w:fldCharType="separate"/>
    </w:r>
    <w:r w:rsidR="00020351">
      <w:rPr>
        <w:rFonts w:cs="Calibri"/>
        <w:noProof/>
        <w:sz w:val="20"/>
        <w:szCs w:val="20"/>
        <w:lang w:val="en-GB"/>
      </w:rPr>
      <w:t>11</w:t>
    </w:r>
    <w:r w:rsidRPr="001100B7">
      <w:rPr>
        <w:rFonts w:cs="Calibri"/>
        <w:sz w:val="20"/>
        <w:szCs w:val="20"/>
      </w:rPr>
      <w:fldChar w:fldCharType="end"/>
    </w:r>
    <w:r w:rsidRPr="001100B7">
      <w:rPr>
        <w:rFonts w:cs="Calibri"/>
        <w:sz w:val="20"/>
        <w:szCs w:val="20"/>
        <w:rtl/>
      </w:rPr>
      <w:br/>
    </w:r>
    <w:r w:rsidRPr="001100B7">
      <w:rPr>
        <w:rFonts w:cs="Calibri"/>
        <w:sz w:val="20"/>
        <w:szCs w:val="20"/>
        <w:lang w:val="en-GB"/>
      </w:rPr>
      <w:t>PP1</w:t>
    </w:r>
    <w:r>
      <w:rPr>
        <w:rFonts w:cs="Calibri"/>
        <w:sz w:val="20"/>
        <w:szCs w:val="20"/>
        <w:lang w:val="en-GB"/>
      </w:rPr>
      <w:t>8</w:t>
    </w:r>
    <w:r w:rsidRPr="001100B7">
      <w:rPr>
        <w:rFonts w:cs="Calibri"/>
        <w:sz w:val="20"/>
        <w:szCs w:val="20"/>
        <w:lang w:val="en-GB"/>
      </w:rPr>
      <w:t>/</w:t>
    </w:r>
    <w:r>
      <w:rPr>
        <w:rFonts w:cs="Calibri"/>
        <w:sz w:val="20"/>
        <w:szCs w:val="20"/>
        <w:lang w:val="en-GB"/>
      </w:rPr>
      <w:t>56</w:t>
    </w:r>
    <w:r w:rsidRPr="001100B7">
      <w:rPr>
        <w:rFonts w:cs="Calibri"/>
        <w:sz w:val="20"/>
        <w:szCs w:val="20"/>
        <w:lang w:val="en-GB"/>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B94229"/>
    <w:multiLevelType w:val="hybridMultilevel"/>
    <w:tmpl w:val="986AC038"/>
    <w:lvl w:ilvl="0" w:tplc="5EA67144">
      <w:start w:val="4"/>
      <w:numFmt w:val="bullet"/>
      <w:lvlText w:val="-"/>
      <w:lvlJc w:val="left"/>
      <w:pPr>
        <w:ind w:left="720" w:hanging="360"/>
      </w:pPr>
      <w:rPr>
        <w:rFonts w:ascii="Traditional Arabic" w:eastAsiaTheme="minorEastAsia"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CB7658"/>
    <w:multiLevelType w:val="hybridMultilevel"/>
    <w:tmpl w:val="C56A1F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2B55FE"/>
    <w:multiLevelType w:val="hybridMultilevel"/>
    <w:tmpl w:val="87704382"/>
    <w:lvl w:ilvl="0" w:tplc="2DDEE6DE">
      <w:start w:val="1984"/>
      <w:numFmt w:val="bullet"/>
      <w:lvlText w:val="-"/>
      <w:lvlJc w:val="left"/>
      <w:pPr>
        <w:ind w:left="1155" w:hanging="360"/>
      </w:pPr>
      <w:rPr>
        <w:rFonts w:ascii="Traditional Arabic" w:eastAsiaTheme="minorEastAsia" w:hAnsi="Traditional Arabic" w:cs="Traditional Arabic" w:hint="default"/>
        <w:sz w:val="30"/>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4" w15:restartNumberingAfterBreak="0">
    <w:nsid w:val="69D71C72"/>
    <w:multiLevelType w:val="hybridMultilevel"/>
    <w:tmpl w:val="4796B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3A5DA9"/>
    <w:multiLevelType w:val="hybridMultilevel"/>
    <w:tmpl w:val="FE2680C2"/>
    <w:lvl w:ilvl="0" w:tplc="1812A958">
      <w:start w:val="1984"/>
      <w:numFmt w:val="bullet"/>
      <w:lvlText w:val="-"/>
      <w:lvlJc w:val="left"/>
      <w:pPr>
        <w:ind w:left="1155" w:hanging="360"/>
      </w:pPr>
      <w:rPr>
        <w:rFonts w:ascii="Traditional Arabic" w:eastAsiaTheme="minorEastAsia" w:hAnsi="Traditional Arabic" w:cs="Traditional Arabic" w:hint="default"/>
        <w:sz w:val="30"/>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2"/>
  </w:num>
  <w:num w:numId="14">
    <w:abstractNumId w:val="11"/>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9D6"/>
    <w:rsid w:val="00001EBD"/>
    <w:rsid w:val="00002571"/>
    <w:rsid w:val="00010118"/>
    <w:rsid w:val="00010CD2"/>
    <w:rsid w:val="0001154F"/>
    <w:rsid w:val="00012E0B"/>
    <w:rsid w:val="00014BCA"/>
    <w:rsid w:val="00017BB3"/>
    <w:rsid w:val="00020351"/>
    <w:rsid w:val="00020DF5"/>
    <w:rsid w:val="00031801"/>
    <w:rsid w:val="000330B4"/>
    <w:rsid w:val="00042A12"/>
    <w:rsid w:val="00042E35"/>
    <w:rsid w:val="00043335"/>
    <w:rsid w:val="00073752"/>
    <w:rsid w:val="00075AA6"/>
    <w:rsid w:val="000806DB"/>
    <w:rsid w:val="00090574"/>
    <w:rsid w:val="000A0A0E"/>
    <w:rsid w:val="000A6CF0"/>
    <w:rsid w:val="000B37FE"/>
    <w:rsid w:val="000B4FD3"/>
    <w:rsid w:val="000C6466"/>
    <w:rsid w:val="000C78B1"/>
    <w:rsid w:val="000D4D7F"/>
    <w:rsid w:val="000D666B"/>
    <w:rsid w:val="000E1C7F"/>
    <w:rsid w:val="000E3998"/>
    <w:rsid w:val="000F282F"/>
    <w:rsid w:val="001100B7"/>
    <w:rsid w:val="00111B48"/>
    <w:rsid w:val="00145A79"/>
    <w:rsid w:val="001464B6"/>
    <w:rsid w:val="00153344"/>
    <w:rsid w:val="00153E7F"/>
    <w:rsid w:val="0016074D"/>
    <w:rsid w:val="00174E2C"/>
    <w:rsid w:val="00177378"/>
    <w:rsid w:val="0018658E"/>
    <w:rsid w:val="00187FFB"/>
    <w:rsid w:val="0019295F"/>
    <w:rsid w:val="00192C2A"/>
    <w:rsid w:val="00193437"/>
    <w:rsid w:val="001937B4"/>
    <w:rsid w:val="001940CE"/>
    <w:rsid w:val="00194CC0"/>
    <w:rsid w:val="00196450"/>
    <w:rsid w:val="001A724B"/>
    <w:rsid w:val="001C30A7"/>
    <w:rsid w:val="001C3E65"/>
    <w:rsid w:val="001D1ECC"/>
    <w:rsid w:val="001D5A36"/>
    <w:rsid w:val="001F282F"/>
    <w:rsid w:val="002120E9"/>
    <w:rsid w:val="002222B6"/>
    <w:rsid w:val="0022320B"/>
    <w:rsid w:val="00224C79"/>
    <w:rsid w:val="0023283D"/>
    <w:rsid w:val="002337D0"/>
    <w:rsid w:val="002450F3"/>
    <w:rsid w:val="0024548D"/>
    <w:rsid w:val="00247113"/>
    <w:rsid w:val="00272AEB"/>
    <w:rsid w:val="002866E6"/>
    <w:rsid w:val="002978F4"/>
    <w:rsid w:val="002A3936"/>
    <w:rsid w:val="002A4C6F"/>
    <w:rsid w:val="002A5F8C"/>
    <w:rsid w:val="002B028D"/>
    <w:rsid w:val="002C2059"/>
    <w:rsid w:val="002C4B5C"/>
    <w:rsid w:val="002D09FA"/>
    <w:rsid w:val="002D2B4E"/>
    <w:rsid w:val="002D3E19"/>
    <w:rsid w:val="002D474E"/>
    <w:rsid w:val="002E3C50"/>
    <w:rsid w:val="002E5760"/>
    <w:rsid w:val="002E6541"/>
    <w:rsid w:val="002F2A73"/>
    <w:rsid w:val="002F2C5A"/>
    <w:rsid w:val="002F7E14"/>
    <w:rsid w:val="003052E8"/>
    <w:rsid w:val="003055D2"/>
    <w:rsid w:val="0031103C"/>
    <w:rsid w:val="00311821"/>
    <w:rsid w:val="0031319C"/>
    <w:rsid w:val="003132DF"/>
    <w:rsid w:val="0032173B"/>
    <w:rsid w:val="00322FA4"/>
    <w:rsid w:val="003238A0"/>
    <w:rsid w:val="00333D95"/>
    <w:rsid w:val="003349D0"/>
    <w:rsid w:val="00357185"/>
    <w:rsid w:val="00357B02"/>
    <w:rsid w:val="0036204F"/>
    <w:rsid w:val="00377EAE"/>
    <w:rsid w:val="00396728"/>
    <w:rsid w:val="003A743C"/>
    <w:rsid w:val="003B733B"/>
    <w:rsid w:val="003C0126"/>
    <w:rsid w:val="003C304D"/>
    <w:rsid w:val="003C6559"/>
    <w:rsid w:val="003C7000"/>
    <w:rsid w:val="003D0A55"/>
    <w:rsid w:val="003E3F88"/>
    <w:rsid w:val="003E5F5D"/>
    <w:rsid w:val="003F393A"/>
    <w:rsid w:val="003F678F"/>
    <w:rsid w:val="0040140D"/>
    <w:rsid w:val="00401C69"/>
    <w:rsid w:val="004027A4"/>
    <w:rsid w:val="004110B3"/>
    <w:rsid w:val="00417A21"/>
    <w:rsid w:val="00417E17"/>
    <w:rsid w:val="004253B9"/>
    <w:rsid w:val="0042686F"/>
    <w:rsid w:val="004341A9"/>
    <w:rsid w:val="00437ADA"/>
    <w:rsid w:val="00443869"/>
    <w:rsid w:val="00454D0D"/>
    <w:rsid w:val="004714B0"/>
    <w:rsid w:val="00471CED"/>
    <w:rsid w:val="00472EDC"/>
    <w:rsid w:val="00480B4F"/>
    <w:rsid w:val="004813D9"/>
    <w:rsid w:val="004827A5"/>
    <w:rsid w:val="0049147E"/>
    <w:rsid w:val="004A7327"/>
    <w:rsid w:val="004B5FF6"/>
    <w:rsid w:val="004C379B"/>
    <w:rsid w:val="004D22DF"/>
    <w:rsid w:val="004D7002"/>
    <w:rsid w:val="004F6A10"/>
    <w:rsid w:val="00501E0E"/>
    <w:rsid w:val="00513852"/>
    <w:rsid w:val="005163DD"/>
    <w:rsid w:val="00520223"/>
    <w:rsid w:val="0052072C"/>
    <w:rsid w:val="00521F19"/>
    <w:rsid w:val="0055362B"/>
    <w:rsid w:val="0055516A"/>
    <w:rsid w:val="00561A38"/>
    <w:rsid w:val="005626EF"/>
    <w:rsid w:val="00564B53"/>
    <w:rsid w:val="00566165"/>
    <w:rsid w:val="005664F2"/>
    <w:rsid w:val="0057581F"/>
    <w:rsid w:val="005855A4"/>
    <w:rsid w:val="00591A5F"/>
    <w:rsid w:val="00592851"/>
    <w:rsid w:val="00595E4C"/>
    <w:rsid w:val="005A14CE"/>
    <w:rsid w:val="005A6A45"/>
    <w:rsid w:val="005B5C15"/>
    <w:rsid w:val="005B7839"/>
    <w:rsid w:val="005C7C26"/>
    <w:rsid w:val="005D444A"/>
    <w:rsid w:val="005D77C5"/>
    <w:rsid w:val="00600B23"/>
    <w:rsid w:val="006077D3"/>
    <w:rsid w:val="006136F4"/>
    <w:rsid w:val="00626DAF"/>
    <w:rsid w:val="00632FE7"/>
    <w:rsid w:val="00636D6C"/>
    <w:rsid w:val="006407E1"/>
    <w:rsid w:val="0064755B"/>
    <w:rsid w:val="006513C8"/>
    <w:rsid w:val="0066112A"/>
    <w:rsid w:val="006666F8"/>
    <w:rsid w:val="0067352C"/>
    <w:rsid w:val="00692FB8"/>
    <w:rsid w:val="00693F14"/>
    <w:rsid w:val="006962DE"/>
    <w:rsid w:val="006A0BE7"/>
    <w:rsid w:val="006A578E"/>
    <w:rsid w:val="006A5827"/>
    <w:rsid w:val="006A6CB9"/>
    <w:rsid w:val="006A740B"/>
    <w:rsid w:val="006A769F"/>
    <w:rsid w:val="006C2D1E"/>
    <w:rsid w:val="006C4ECC"/>
    <w:rsid w:val="006D17E8"/>
    <w:rsid w:val="006D3817"/>
    <w:rsid w:val="006F0152"/>
    <w:rsid w:val="006F2610"/>
    <w:rsid w:val="006F63F7"/>
    <w:rsid w:val="007022B3"/>
    <w:rsid w:val="0070302F"/>
    <w:rsid w:val="007066E2"/>
    <w:rsid w:val="00706D7A"/>
    <w:rsid w:val="007110AA"/>
    <w:rsid w:val="00712740"/>
    <w:rsid w:val="00723F28"/>
    <w:rsid w:val="007304F9"/>
    <w:rsid w:val="007318E6"/>
    <w:rsid w:val="00731EE4"/>
    <w:rsid w:val="0074247E"/>
    <w:rsid w:val="00743129"/>
    <w:rsid w:val="00744E27"/>
    <w:rsid w:val="00746498"/>
    <w:rsid w:val="00747387"/>
    <w:rsid w:val="00757BDB"/>
    <w:rsid w:val="00762016"/>
    <w:rsid w:val="00765613"/>
    <w:rsid w:val="0077278C"/>
    <w:rsid w:val="0077349B"/>
    <w:rsid w:val="00776879"/>
    <w:rsid w:val="007807E9"/>
    <w:rsid w:val="007936B9"/>
    <w:rsid w:val="007953BE"/>
    <w:rsid w:val="007B7151"/>
    <w:rsid w:val="007E20A2"/>
    <w:rsid w:val="007E4B8A"/>
    <w:rsid w:val="007E732B"/>
    <w:rsid w:val="007E78B5"/>
    <w:rsid w:val="007F4663"/>
    <w:rsid w:val="007F6B3D"/>
    <w:rsid w:val="0080260C"/>
    <w:rsid w:val="00803F08"/>
    <w:rsid w:val="008045CF"/>
    <w:rsid w:val="00804CF5"/>
    <w:rsid w:val="00807EB3"/>
    <w:rsid w:val="00813B28"/>
    <w:rsid w:val="00814ED4"/>
    <w:rsid w:val="0082324C"/>
    <w:rsid w:val="008235CD"/>
    <w:rsid w:val="008251BA"/>
    <w:rsid w:val="00841BD6"/>
    <w:rsid w:val="0084378F"/>
    <w:rsid w:val="008470C6"/>
    <w:rsid w:val="00850B83"/>
    <w:rsid w:val="008513CB"/>
    <w:rsid w:val="0086188F"/>
    <w:rsid w:val="00870FC1"/>
    <w:rsid w:val="00875FEB"/>
    <w:rsid w:val="008975D1"/>
    <w:rsid w:val="008A0429"/>
    <w:rsid w:val="008A1E00"/>
    <w:rsid w:val="008A2745"/>
    <w:rsid w:val="008A4F30"/>
    <w:rsid w:val="008B3312"/>
    <w:rsid w:val="008D0BD9"/>
    <w:rsid w:val="008D7084"/>
    <w:rsid w:val="008E1555"/>
    <w:rsid w:val="008E6D5E"/>
    <w:rsid w:val="008F2457"/>
    <w:rsid w:val="008F363B"/>
    <w:rsid w:val="008F6FC7"/>
    <w:rsid w:val="0090151B"/>
    <w:rsid w:val="00903A8C"/>
    <w:rsid w:val="009040C5"/>
    <w:rsid w:val="0091030F"/>
    <w:rsid w:val="00910731"/>
    <w:rsid w:val="009133A0"/>
    <w:rsid w:val="00917779"/>
    <w:rsid w:val="00922349"/>
    <w:rsid w:val="00922C2C"/>
    <w:rsid w:val="00922E43"/>
    <w:rsid w:val="00924EA7"/>
    <w:rsid w:val="00953CA1"/>
    <w:rsid w:val="00975541"/>
    <w:rsid w:val="00976907"/>
    <w:rsid w:val="00976C1B"/>
    <w:rsid w:val="00982B28"/>
    <w:rsid w:val="009914C2"/>
    <w:rsid w:val="009945AD"/>
    <w:rsid w:val="009A2315"/>
    <w:rsid w:val="009A3AF1"/>
    <w:rsid w:val="009B620E"/>
    <w:rsid w:val="009C36E3"/>
    <w:rsid w:val="009D6CE5"/>
    <w:rsid w:val="009E27DE"/>
    <w:rsid w:val="00A008EE"/>
    <w:rsid w:val="00A01180"/>
    <w:rsid w:val="00A137DB"/>
    <w:rsid w:val="00A22D72"/>
    <w:rsid w:val="00A23734"/>
    <w:rsid w:val="00A34D48"/>
    <w:rsid w:val="00A3536D"/>
    <w:rsid w:val="00A423F8"/>
    <w:rsid w:val="00A42A71"/>
    <w:rsid w:val="00A52B0B"/>
    <w:rsid w:val="00A57FB3"/>
    <w:rsid w:val="00A63526"/>
    <w:rsid w:val="00A64B9B"/>
    <w:rsid w:val="00A837DA"/>
    <w:rsid w:val="00A86C2A"/>
    <w:rsid w:val="00A879D6"/>
    <w:rsid w:val="00A947B2"/>
    <w:rsid w:val="00A97F94"/>
    <w:rsid w:val="00AA4009"/>
    <w:rsid w:val="00AC11AD"/>
    <w:rsid w:val="00AC14B1"/>
    <w:rsid w:val="00AD0617"/>
    <w:rsid w:val="00AE574B"/>
    <w:rsid w:val="00AE7453"/>
    <w:rsid w:val="00AF4250"/>
    <w:rsid w:val="00AF5D01"/>
    <w:rsid w:val="00AF68AD"/>
    <w:rsid w:val="00B0077E"/>
    <w:rsid w:val="00B1360E"/>
    <w:rsid w:val="00B14CB7"/>
    <w:rsid w:val="00B21191"/>
    <w:rsid w:val="00B24F0B"/>
    <w:rsid w:val="00B25149"/>
    <w:rsid w:val="00B34998"/>
    <w:rsid w:val="00B3627B"/>
    <w:rsid w:val="00B5381C"/>
    <w:rsid w:val="00B5729A"/>
    <w:rsid w:val="00B64E01"/>
    <w:rsid w:val="00B81F42"/>
    <w:rsid w:val="00B83035"/>
    <w:rsid w:val="00B84D70"/>
    <w:rsid w:val="00B86CA4"/>
    <w:rsid w:val="00BB01B1"/>
    <w:rsid w:val="00BB1DD4"/>
    <w:rsid w:val="00BB3293"/>
    <w:rsid w:val="00BC3B8C"/>
    <w:rsid w:val="00BC4430"/>
    <w:rsid w:val="00BC5AC1"/>
    <w:rsid w:val="00BC7301"/>
    <w:rsid w:val="00BC7617"/>
    <w:rsid w:val="00BD321C"/>
    <w:rsid w:val="00BE0DD7"/>
    <w:rsid w:val="00BE5A22"/>
    <w:rsid w:val="00C04A81"/>
    <w:rsid w:val="00C129FA"/>
    <w:rsid w:val="00C139A6"/>
    <w:rsid w:val="00C1449D"/>
    <w:rsid w:val="00C147D9"/>
    <w:rsid w:val="00C26F75"/>
    <w:rsid w:val="00C336F7"/>
    <w:rsid w:val="00C36917"/>
    <w:rsid w:val="00C42373"/>
    <w:rsid w:val="00C617F6"/>
    <w:rsid w:val="00C674FE"/>
    <w:rsid w:val="00C67733"/>
    <w:rsid w:val="00C70244"/>
    <w:rsid w:val="00C73A84"/>
    <w:rsid w:val="00C755EC"/>
    <w:rsid w:val="00C75633"/>
    <w:rsid w:val="00C8628F"/>
    <w:rsid w:val="00C87E64"/>
    <w:rsid w:val="00CA46F0"/>
    <w:rsid w:val="00CA48DC"/>
    <w:rsid w:val="00CB0DEB"/>
    <w:rsid w:val="00CB60D4"/>
    <w:rsid w:val="00CD35F9"/>
    <w:rsid w:val="00CD59AB"/>
    <w:rsid w:val="00CE2EE1"/>
    <w:rsid w:val="00CF1C1B"/>
    <w:rsid w:val="00CF3FFD"/>
    <w:rsid w:val="00D026F1"/>
    <w:rsid w:val="00D0461D"/>
    <w:rsid w:val="00D13CCB"/>
    <w:rsid w:val="00D149B9"/>
    <w:rsid w:val="00D21E7A"/>
    <w:rsid w:val="00D25F0B"/>
    <w:rsid w:val="00D51752"/>
    <w:rsid w:val="00D51834"/>
    <w:rsid w:val="00D613CC"/>
    <w:rsid w:val="00D66447"/>
    <w:rsid w:val="00D67AC3"/>
    <w:rsid w:val="00D72746"/>
    <w:rsid w:val="00D74270"/>
    <w:rsid w:val="00D76140"/>
    <w:rsid w:val="00D77D0F"/>
    <w:rsid w:val="00D80EEB"/>
    <w:rsid w:val="00D93E1E"/>
    <w:rsid w:val="00D9655B"/>
    <w:rsid w:val="00D977E0"/>
    <w:rsid w:val="00DA1CF0"/>
    <w:rsid w:val="00DA5513"/>
    <w:rsid w:val="00DA5A5E"/>
    <w:rsid w:val="00DA7E96"/>
    <w:rsid w:val="00DB2E46"/>
    <w:rsid w:val="00DB7A0C"/>
    <w:rsid w:val="00DC24B4"/>
    <w:rsid w:val="00DC30ED"/>
    <w:rsid w:val="00DC6BF8"/>
    <w:rsid w:val="00DF16DC"/>
    <w:rsid w:val="00DF2117"/>
    <w:rsid w:val="00DF529C"/>
    <w:rsid w:val="00DF6A47"/>
    <w:rsid w:val="00DF77CB"/>
    <w:rsid w:val="00DF78C5"/>
    <w:rsid w:val="00E172FB"/>
    <w:rsid w:val="00E204B7"/>
    <w:rsid w:val="00E20F67"/>
    <w:rsid w:val="00E22149"/>
    <w:rsid w:val="00E23D10"/>
    <w:rsid w:val="00E27071"/>
    <w:rsid w:val="00E36B00"/>
    <w:rsid w:val="00E36D4C"/>
    <w:rsid w:val="00E45211"/>
    <w:rsid w:val="00E5012C"/>
    <w:rsid w:val="00E532DC"/>
    <w:rsid w:val="00E56B71"/>
    <w:rsid w:val="00E73705"/>
    <w:rsid w:val="00E75A45"/>
    <w:rsid w:val="00E8025D"/>
    <w:rsid w:val="00E82C34"/>
    <w:rsid w:val="00E84244"/>
    <w:rsid w:val="00EA142A"/>
    <w:rsid w:val="00EA3E7B"/>
    <w:rsid w:val="00EB01B5"/>
    <w:rsid w:val="00EB5136"/>
    <w:rsid w:val="00EB6C99"/>
    <w:rsid w:val="00EC4FDB"/>
    <w:rsid w:val="00EC6991"/>
    <w:rsid w:val="00ED78B3"/>
    <w:rsid w:val="00EF02D1"/>
    <w:rsid w:val="00F105FD"/>
    <w:rsid w:val="00F16C75"/>
    <w:rsid w:val="00F1777B"/>
    <w:rsid w:val="00F20F05"/>
    <w:rsid w:val="00F30A1D"/>
    <w:rsid w:val="00F3292B"/>
    <w:rsid w:val="00F405C8"/>
    <w:rsid w:val="00F42179"/>
    <w:rsid w:val="00F527D7"/>
    <w:rsid w:val="00F644B3"/>
    <w:rsid w:val="00F6602C"/>
    <w:rsid w:val="00F73C90"/>
    <w:rsid w:val="00F84366"/>
    <w:rsid w:val="00F85089"/>
    <w:rsid w:val="00F85496"/>
    <w:rsid w:val="00F8598A"/>
    <w:rsid w:val="00FA343E"/>
    <w:rsid w:val="00FB2C3F"/>
    <w:rsid w:val="00FC6FBF"/>
    <w:rsid w:val="00FD2C7A"/>
    <w:rsid w:val="00FD6DF3"/>
    <w:rsid w:val="00FE66A3"/>
    <w:rsid w:val="00FF5B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0FAB8D"/>
  <w15:chartTrackingRefBased/>
  <w15:docId w15:val="{9677940A-A02D-4086-BAA5-DAE9CFDD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2B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Calibri" w:hAnsi="Calibri" w:cs="Traditional Arabic"/>
      <w:szCs w:val="30"/>
    </w:rPr>
  </w:style>
  <w:style w:type="paragraph" w:styleId="Heading1">
    <w:name w:val="heading 1"/>
    <w:basedOn w:val="Normal"/>
    <w:next w:val="Normal"/>
    <w:link w:val="Heading1Char"/>
    <w:uiPriority w:val="9"/>
    <w:qFormat/>
    <w:rsid w:val="00501E0E"/>
    <w:pPr>
      <w:keepNext/>
      <w:keepLines/>
      <w:spacing w:before="360"/>
      <w:outlineLvl w:val="0"/>
    </w:pPr>
    <w:rPr>
      <w:rFonts w:eastAsiaTheme="majorEastAsia"/>
      <w:b/>
      <w:bCs/>
      <w:sz w:val="26"/>
      <w:szCs w:val="36"/>
    </w:rPr>
  </w:style>
  <w:style w:type="paragraph" w:styleId="Heading2">
    <w:name w:val="heading 2"/>
    <w:basedOn w:val="Normal"/>
    <w:next w:val="Normal"/>
    <w:link w:val="Heading2Char"/>
    <w:uiPriority w:val="9"/>
    <w:unhideWhenUsed/>
    <w:qFormat/>
    <w:rsid w:val="00501E0E"/>
    <w:pPr>
      <w:keepNext/>
      <w:keepLines/>
      <w:spacing w:before="300"/>
      <w:outlineLvl w:val="1"/>
    </w:pPr>
    <w:rPr>
      <w:rFonts w:eastAsiaTheme="majorEastAsia"/>
      <w:b/>
      <w:bCs/>
      <w:sz w:val="24"/>
      <w:szCs w:val="32"/>
    </w:rPr>
  </w:style>
  <w:style w:type="paragraph" w:styleId="Heading3">
    <w:name w:val="heading 3"/>
    <w:basedOn w:val="Normal"/>
    <w:next w:val="Normal"/>
    <w:link w:val="Heading3Char"/>
    <w:uiPriority w:val="9"/>
    <w:unhideWhenUsed/>
    <w:qFormat/>
    <w:rsid w:val="00501E0E"/>
    <w:pPr>
      <w:keepNext/>
      <w:keepLines/>
      <w:spacing w:before="240"/>
      <w:outlineLvl w:val="2"/>
    </w:pPr>
    <w:rPr>
      <w:rFonts w:eastAsiaTheme="majorEastAsia"/>
      <w:b/>
      <w:bCs/>
    </w:rPr>
  </w:style>
  <w:style w:type="paragraph" w:styleId="Heading4">
    <w:name w:val="heading 4"/>
    <w:basedOn w:val="Normal"/>
    <w:next w:val="Normal"/>
    <w:link w:val="Heading4Char"/>
    <w:uiPriority w:val="9"/>
    <w:unhideWhenUsed/>
    <w:qFormat/>
    <w:rsid w:val="00501E0E"/>
    <w:pPr>
      <w:keepNext/>
      <w:keepLines/>
      <w:spacing w:before="160"/>
      <w:outlineLvl w:val="3"/>
    </w:pPr>
    <w:rPr>
      <w:rFonts w:eastAsiaTheme="majorEastAsia"/>
      <w:b/>
      <w:bCs/>
    </w:rPr>
  </w:style>
  <w:style w:type="paragraph" w:styleId="Heading5">
    <w:name w:val="heading 5"/>
    <w:basedOn w:val="Normal"/>
    <w:next w:val="Normal"/>
    <w:link w:val="Heading5Char"/>
    <w:uiPriority w:val="9"/>
    <w:unhideWhenUsed/>
    <w:qFormat/>
    <w:rsid w:val="00501E0E"/>
    <w:pPr>
      <w:keepNext/>
      <w:keepLines/>
      <w:outlineLvl w:val="4"/>
    </w:pPr>
    <w:rPr>
      <w:rFonts w:eastAsiaTheme="majorEastAsia"/>
      <w:b/>
      <w:bCs/>
    </w:rPr>
  </w:style>
  <w:style w:type="paragraph" w:styleId="Heading6">
    <w:name w:val="heading 6"/>
    <w:basedOn w:val="Normal"/>
    <w:next w:val="Normal"/>
    <w:link w:val="Heading6Char"/>
    <w:uiPriority w:val="9"/>
    <w:unhideWhenUsed/>
    <w:qFormat/>
    <w:rsid w:val="00501E0E"/>
    <w:pPr>
      <w:keepNext/>
      <w:keepLines/>
      <w:spacing w:before="160"/>
      <w:outlineLvl w:val="5"/>
    </w:pPr>
    <w:rPr>
      <w:rFonts w:eastAsiaTheme="majorEastAsia"/>
      <w:b/>
      <w:bCs/>
    </w:rPr>
  </w:style>
  <w:style w:type="paragraph" w:styleId="Heading7">
    <w:name w:val="heading 7"/>
    <w:basedOn w:val="Normal"/>
    <w:next w:val="Normal"/>
    <w:link w:val="Heading7Char"/>
    <w:uiPriority w:val="9"/>
    <w:unhideWhenUsed/>
    <w:qFormat/>
    <w:rsid w:val="00501E0E"/>
    <w:pPr>
      <w:keepNext/>
      <w:keepLines/>
      <w:spacing w:before="160"/>
      <w:outlineLvl w:val="6"/>
    </w:pPr>
    <w:rPr>
      <w:rFonts w:eastAsiaTheme="majorEastAsia"/>
      <w:b/>
      <w:bCs/>
    </w:rPr>
  </w:style>
  <w:style w:type="paragraph" w:styleId="Heading8">
    <w:name w:val="heading 8"/>
    <w:basedOn w:val="Normal"/>
    <w:next w:val="Normal"/>
    <w:link w:val="Heading8Char"/>
    <w:uiPriority w:val="9"/>
    <w:unhideWhenUsed/>
    <w:qFormat/>
    <w:rsid w:val="00501E0E"/>
    <w:pPr>
      <w:keepNext/>
      <w:keepLines/>
      <w:spacing w:before="160"/>
      <w:outlineLvl w:val="7"/>
    </w:pPr>
    <w:rPr>
      <w:rFonts w:eastAsiaTheme="majorEastAsia"/>
      <w:b/>
      <w:bCs/>
    </w:rPr>
  </w:style>
  <w:style w:type="paragraph" w:styleId="Heading9">
    <w:name w:val="heading 9"/>
    <w:basedOn w:val="Normal"/>
    <w:next w:val="Normal"/>
    <w:link w:val="Heading9Char"/>
    <w:uiPriority w:val="9"/>
    <w:unhideWhenUsed/>
    <w:qFormat/>
    <w:rsid w:val="00501E0E"/>
    <w:pPr>
      <w:keepNext/>
      <w:keepLines/>
      <w:spacing w:before="160"/>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132DF"/>
    <w:pPr>
      <w:spacing w:after="0" w:line="240" w:lineRule="auto"/>
    </w:pPr>
    <w:rPr>
      <w:color w:val="FF0000"/>
    </w:rPr>
  </w:style>
  <w:style w:type="character" w:customStyle="1" w:styleId="Heading1Char">
    <w:name w:val="Heading 1 Char"/>
    <w:basedOn w:val="DefaultParagraphFont"/>
    <w:link w:val="Heading1"/>
    <w:uiPriority w:val="9"/>
    <w:rsid w:val="00501E0E"/>
    <w:rPr>
      <w:rFonts w:ascii="Calibri" w:eastAsiaTheme="majorEastAsia" w:hAnsi="Calibri" w:cs="Traditional Arabic"/>
      <w:b/>
      <w:bCs/>
      <w:sz w:val="26"/>
      <w:szCs w:val="36"/>
    </w:rPr>
  </w:style>
  <w:style w:type="character" w:customStyle="1" w:styleId="Heading2Char">
    <w:name w:val="Heading 2 Char"/>
    <w:basedOn w:val="DefaultParagraphFont"/>
    <w:link w:val="Heading2"/>
    <w:uiPriority w:val="9"/>
    <w:rsid w:val="00501E0E"/>
    <w:rPr>
      <w:rFonts w:ascii="Calibri" w:eastAsiaTheme="majorEastAsia" w:hAnsi="Calibri" w:cs="Traditional Arabic"/>
      <w:b/>
      <w:bCs/>
      <w:sz w:val="24"/>
      <w:szCs w:val="32"/>
    </w:rPr>
  </w:style>
  <w:style w:type="character" w:customStyle="1" w:styleId="Heading3Char">
    <w:name w:val="Heading 3 Char"/>
    <w:basedOn w:val="DefaultParagraphFont"/>
    <w:link w:val="Heading3"/>
    <w:uiPriority w:val="9"/>
    <w:rsid w:val="00501E0E"/>
    <w:rPr>
      <w:rFonts w:ascii="Calibri" w:eastAsiaTheme="majorEastAsia" w:hAnsi="Calibri" w:cs="Traditional Arabic"/>
      <w:b/>
      <w:bCs/>
      <w:szCs w:val="30"/>
    </w:rPr>
  </w:style>
  <w:style w:type="character" w:customStyle="1" w:styleId="Heading4Char">
    <w:name w:val="Heading 4 Char"/>
    <w:basedOn w:val="DefaultParagraphFont"/>
    <w:link w:val="Heading4"/>
    <w:uiPriority w:val="9"/>
    <w:rsid w:val="00501E0E"/>
    <w:rPr>
      <w:rFonts w:ascii="Calibri" w:eastAsiaTheme="majorEastAsia" w:hAnsi="Calibri" w:cs="Traditional Arabic"/>
      <w:b/>
      <w:bCs/>
      <w:szCs w:val="30"/>
    </w:rPr>
  </w:style>
  <w:style w:type="character" w:customStyle="1" w:styleId="Heading5Char">
    <w:name w:val="Heading 5 Char"/>
    <w:basedOn w:val="DefaultParagraphFont"/>
    <w:link w:val="Heading5"/>
    <w:uiPriority w:val="9"/>
    <w:rsid w:val="00501E0E"/>
    <w:rPr>
      <w:rFonts w:ascii="Calibri" w:eastAsiaTheme="majorEastAsia" w:hAnsi="Calibri" w:cs="Traditional Arabic"/>
      <w:b/>
      <w:bCs/>
      <w:szCs w:val="30"/>
    </w:rPr>
  </w:style>
  <w:style w:type="character" w:customStyle="1" w:styleId="Heading6Char">
    <w:name w:val="Heading 6 Char"/>
    <w:basedOn w:val="DefaultParagraphFont"/>
    <w:link w:val="Heading6"/>
    <w:uiPriority w:val="9"/>
    <w:rsid w:val="00501E0E"/>
    <w:rPr>
      <w:rFonts w:ascii="Calibri" w:eastAsiaTheme="majorEastAsia" w:hAnsi="Calibri" w:cs="Traditional Arabic"/>
      <w:b/>
      <w:bCs/>
      <w:szCs w:val="30"/>
    </w:rPr>
  </w:style>
  <w:style w:type="character" w:customStyle="1" w:styleId="Heading7Char">
    <w:name w:val="Heading 7 Char"/>
    <w:basedOn w:val="DefaultParagraphFont"/>
    <w:link w:val="Heading7"/>
    <w:uiPriority w:val="9"/>
    <w:rsid w:val="00501E0E"/>
    <w:rPr>
      <w:rFonts w:ascii="Calibri" w:eastAsiaTheme="majorEastAsia" w:hAnsi="Calibri" w:cs="Traditional Arabic"/>
      <w:b/>
      <w:bCs/>
      <w:szCs w:val="30"/>
    </w:rPr>
  </w:style>
  <w:style w:type="character" w:customStyle="1" w:styleId="Heading8Char">
    <w:name w:val="Heading 8 Char"/>
    <w:basedOn w:val="DefaultParagraphFont"/>
    <w:link w:val="Heading8"/>
    <w:uiPriority w:val="9"/>
    <w:rsid w:val="00501E0E"/>
    <w:rPr>
      <w:rFonts w:ascii="Calibri" w:eastAsiaTheme="majorEastAsia" w:hAnsi="Calibri" w:cs="Traditional Arabic"/>
      <w:b/>
      <w:bCs/>
      <w:szCs w:val="30"/>
    </w:rPr>
  </w:style>
  <w:style w:type="character" w:customStyle="1" w:styleId="Heading9Char">
    <w:name w:val="Heading 9 Char"/>
    <w:basedOn w:val="DefaultParagraphFont"/>
    <w:link w:val="Heading9"/>
    <w:uiPriority w:val="9"/>
    <w:rsid w:val="00501E0E"/>
    <w:rPr>
      <w:rFonts w:ascii="Calibri" w:eastAsiaTheme="majorEastAsia" w:hAnsi="Calibri" w:cs="Traditional Arabic"/>
      <w:b/>
      <w:bCs/>
      <w:szCs w:val="30"/>
    </w:rPr>
  </w:style>
  <w:style w:type="paragraph" w:customStyle="1" w:styleId="HeadingI">
    <w:name w:val="Heading I"/>
    <w:basedOn w:val="Normal"/>
    <w:qFormat/>
    <w:rsid w:val="00501E0E"/>
    <w:pPr>
      <w:keepNext/>
      <w:keepLines/>
      <w:spacing w:before="160"/>
    </w:pPr>
    <w:rPr>
      <w:i/>
      <w:iCs/>
    </w:rPr>
  </w:style>
  <w:style w:type="paragraph" w:customStyle="1" w:styleId="AgendaItem">
    <w:name w:val="Agenda Item"/>
    <w:basedOn w:val="Normal"/>
    <w:qFormat/>
    <w:rsid w:val="00501E0E"/>
    <w:pPr>
      <w:spacing w:before="360" w:after="120"/>
      <w:jc w:val="center"/>
    </w:pPr>
    <w:rPr>
      <w:sz w:val="26"/>
      <w:szCs w:val="36"/>
      <w:lang w:bidi="ar-SY"/>
    </w:rPr>
  </w:style>
  <w:style w:type="paragraph" w:customStyle="1" w:styleId="AnnexNo">
    <w:name w:val="Annex No"/>
    <w:basedOn w:val="AgendaItem"/>
    <w:qFormat/>
    <w:rsid w:val="00377EAE"/>
    <w:pPr>
      <w:spacing w:before="720"/>
    </w:pPr>
  </w:style>
  <w:style w:type="paragraph" w:customStyle="1" w:styleId="Annextitle">
    <w:name w:val="Annex title"/>
    <w:basedOn w:val="AnnexNo"/>
    <w:qFormat/>
    <w:rsid w:val="00501E0E"/>
    <w:pPr>
      <w:keepNext/>
      <w:keepLines/>
      <w:spacing w:before="120" w:after="36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before="0" w:line="240" w:lineRule="auto"/>
      <w:jc w:val="left"/>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rsid w:val="00501E0E"/>
    <w:rPr>
      <w:rFonts w:ascii="Times New Roman" w:eastAsia="Times New Roman" w:hAnsi="Times New Roman" w:cs="Times New Roman"/>
      <w:sz w:val="24"/>
      <w:szCs w:val="20"/>
      <w:lang w:eastAsia="en-US"/>
    </w:rPr>
  </w:style>
  <w:style w:type="paragraph" w:customStyle="1" w:styleId="Referencetitle">
    <w:name w:val="Reference title"/>
    <w:basedOn w:val="Normal"/>
    <w:qFormat/>
    <w:rsid w:val="00BC4430"/>
    <w:pPr>
      <w:keepNext/>
      <w:spacing w:after="360"/>
      <w:jc w:val="center"/>
    </w:pPr>
    <w:rPr>
      <w:lang w:bidi="ar-SY"/>
    </w:rPr>
  </w:style>
  <w:style w:type="paragraph" w:customStyle="1" w:styleId="AppendixNo">
    <w:name w:val="Appendix No"/>
    <w:basedOn w:val="Normal"/>
    <w:qFormat/>
    <w:rsid w:val="00501E0E"/>
    <w:pPr>
      <w:keepNext/>
      <w:keepLines/>
      <w:spacing w:before="360" w:after="120"/>
      <w:jc w:val="center"/>
    </w:pPr>
    <w:rPr>
      <w:sz w:val="26"/>
      <w:szCs w:val="36"/>
      <w:lang w:bidi="ar-SY"/>
    </w:rPr>
  </w:style>
  <w:style w:type="paragraph" w:customStyle="1" w:styleId="Appendixtitle">
    <w:name w:val="Appendix title"/>
    <w:basedOn w:val="Normal"/>
    <w:qFormat/>
    <w:rsid w:val="00501E0E"/>
    <w:pPr>
      <w:keepNext/>
      <w:keepLines/>
      <w:spacing w:after="360"/>
      <w:jc w:val="center"/>
    </w:pPr>
    <w:rPr>
      <w:b/>
      <w:bCs/>
      <w:sz w:val="28"/>
      <w:szCs w:val="40"/>
    </w:rPr>
  </w:style>
  <w:style w:type="paragraph" w:customStyle="1" w:styleId="ArticleNo">
    <w:name w:val="Article No"/>
    <w:basedOn w:val="Normal"/>
    <w:qFormat/>
    <w:rsid w:val="00377EAE"/>
    <w:pPr>
      <w:keepNext/>
      <w:keepLines/>
      <w:spacing w:before="240" w:after="240"/>
      <w:jc w:val="center"/>
    </w:pPr>
    <w:rPr>
      <w:sz w:val="26"/>
      <w:szCs w:val="36"/>
      <w:lang w:bidi="ar-SY"/>
    </w:rPr>
  </w:style>
  <w:style w:type="paragraph" w:customStyle="1" w:styleId="Articletitle">
    <w:name w:val="Article title"/>
    <w:basedOn w:val="ArticleNo"/>
    <w:qFormat/>
    <w:rsid w:val="00501E0E"/>
    <w:rPr>
      <w:b/>
      <w:bCs/>
      <w:sz w:val="28"/>
      <w:szCs w:val="40"/>
    </w:rPr>
  </w:style>
  <w:style w:type="paragraph" w:customStyle="1" w:styleId="Call">
    <w:name w:val="Call"/>
    <w:basedOn w:val="Normal"/>
    <w:qFormat/>
    <w:rsid w:val="00501E0E"/>
    <w:pPr>
      <w:keepNext/>
      <w:spacing w:before="160"/>
      <w:ind w:left="1588" w:hanging="794"/>
    </w:pPr>
    <w:rPr>
      <w:i/>
      <w:iCs/>
    </w:rPr>
  </w:style>
  <w:style w:type="paragraph" w:customStyle="1" w:styleId="ChapterNo">
    <w:name w:val="Chapter No"/>
    <w:basedOn w:val="Normal"/>
    <w:qFormat/>
    <w:rsid w:val="00501E0E"/>
    <w:pPr>
      <w:keepNext/>
      <w:keepLines/>
      <w:spacing w:before="600" w:after="120"/>
      <w:jc w:val="center"/>
    </w:pPr>
    <w:rPr>
      <w:sz w:val="28"/>
      <w:szCs w:val="40"/>
      <w:lang w:bidi="ar-SY"/>
    </w:rPr>
  </w:style>
  <w:style w:type="paragraph" w:customStyle="1" w:styleId="Chaptertitle">
    <w:name w:val="Chapter title"/>
    <w:basedOn w:val="ChapterNo"/>
    <w:qFormat/>
    <w:rsid w:val="00501E0E"/>
    <w:pPr>
      <w:spacing w:before="120" w:after="600"/>
    </w:pPr>
    <w:rPr>
      <w:b/>
      <w:bCs/>
      <w:sz w:val="32"/>
      <w:szCs w:val="44"/>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DecisionNo">
    <w:name w:val="Decision No"/>
    <w:basedOn w:val="Normal"/>
    <w:qFormat/>
    <w:rsid w:val="00501E0E"/>
    <w:pPr>
      <w:keepNext/>
      <w:keepLines/>
      <w:spacing w:before="360" w:after="120"/>
      <w:jc w:val="center"/>
    </w:pPr>
    <w:rPr>
      <w:sz w:val="26"/>
      <w:szCs w:val="36"/>
    </w:rPr>
  </w:style>
  <w:style w:type="paragraph" w:customStyle="1" w:styleId="Decisiontitle">
    <w:name w:val="Decision title"/>
    <w:basedOn w:val="DecisionNo"/>
    <w:qFormat/>
    <w:rsid w:val="00501E0E"/>
    <w:pPr>
      <w:spacing w:before="120" w:after="360"/>
    </w:pPr>
    <w:rPr>
      <w:b/>
      <w:bCs/>
      <w:sz w:val="28"/>
      <w:szCs w:val="40"/>
    </w:rPr>
  </w:style>
  <w:style w:type="paragraph" w:customStyle="1" w:styleId="enumlev1">
    <w:name w:val="enumlev 1"/>
    <w:basedOn w:val="Normal"/>
    <w:qFormat/>
    <w:rsid w:val="00501E0E"/>
    <w:pPr>
      <w:spacing w:before="80"/>
      <w:ind w:left="794" w:hanging="794"/>
      <w:outlineLvl w:val="0"/>
    </w:pPr>
    <w:rPr>
      <w:lang w:bidi="ar-SY"/>
    </w:rPr>
  </w:style>
  <w:style w:type="paragraph" w:customStyle="1" w:styleId="enumlev2">
    <w:name w:val="enumlev 2"/>
    <w:basedOn w:val="Normal"/>
    <w:qFormat/>
    <w:rsid w:val="00501E0E"/>
    <w:pPr>
      <w:tabs>
        <w:tab w:val="clear" w:pos="1361"/>
      </w:tabs>
      <w:spacing w:before="80"/>
      <w:ind w:left="1588" w:hanging="794"/>
      <w:outlineLvl w:val="1"/>
    </w:pPr>
  </w:style>
  <w:style w:type="paragraph" w:customStyle="1" w:styleId="enumlev3">
    <w:name w:val="enumlev 3"/>
    <w:basedOn w:val="Normal"/>
    <w:qFormat/>
    <w:rsid w:val="00501E0E"/>
    <w:pPr>
      <w:tabs>
        <w:tab w:val="clear" w:pos="794"/>
        <w:tab w:val="clear" w:pos="1361"/>
        <w:tab w:val="clear" w:pos="1928"/>
        <w:tab w:val="clear" w:pos="2495"/>
      </w:tabs>
      <w:spacing w:before="80"/>
      <w:ind w:left="2382" w:hanging="794"/>
      <w:outlineLvl w:val="2"/>
    </w:pPr>
    <w:rPr>
      <w:lang w:bidi="ar-SY"/>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unhideWhenUsed/>
    <w:qFormat/>
    <w:rsid w:val="002E6541"/>
    <w:pPr>
      <w:spacing w:before="60" w:line="168" w:lineRule="auto"/>
    </w:pPr>
    <w:rPr>
      <w:sz w:val="20"/>
      <w:szCs w:val="26"/>
    </w:rPr>
  </w:style>
  <w:style w:type="character" w:styleId="FootnoteReference">
    <w:name w:val="footnote reference"/>
    <w:basedOn w:val="DefaultParagraphFont"/>
    <w:unhideWhenUsed/>
    <w:qFormat/>
    <w:rsid w:val="00501E0E"/>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501E0E"/>
    <w:pPr>
      <w:keepNext/>
      <w:spacing w:before="360"/>
    </w:pPr>
    <w:rPr>
      <w:lang w:bidi="ar-SY"/>
    </w:rPr>
  </w:style>
  <w:style w:type="paragraph" w:customStyle="1" w:styleId="Note">
    <w:name w:val="Note"/>
    <w:basedOn w:val="Normal"/>
    <w:qFormat/>
    <w:rsid w:val="00501E0E"/>
    <w:pPr>
      <w:spacing w:before="80"/>
    </w:pPr>
  </w:style>
  <w:style w:type="paragraph" w:customStyle="1" w:styleId="Proposal">
    <w:name w:val="Proposal"/>
    <w:basedOn w:val="Note"/>
    <w:qFormat/>
    <w:rsid w:val="00501E0E"/>
    <w:pPr>
      <w:keepNext/>
      <w:spacing w:before="240"/>
    </w:pPr>
    <w:rPr>
      <w:b/>
      <w:bCs/>
    </w:rPr>
  </w:style>
  <w:style w:type="paragraph" w:customStyle="1" w:styleId="Reasons">
    <w:name w:val="Reasons"/>
    <w:basedOn w:val="Normal"/>
    <w:qFormat/>
    <w:rsid w:val="00472EDC"/>
  </w:style>
  <w:style w:type="paragraph" w:customStyle="1" w:styleId="RecNo">
    <w:name w:val="Rec_No"/>
    <w:basedOn w:val="Normal"/>
    <w:qFormat/>
    <w:rsid w:val="00501E0E"/>
    <w:pPr>
      <w:keepNext/>
      <w:keepLines/>
      <w:spacing w:before="360" w:after="120"/>
      <w:jc w:val="center"/>
    </w:pPr>
    <w:rPr>
      <w:sz w:val="26"/>
      <w:szCs w:val="36"/>
    </w:rPr>
  </w:style>
  <w:style w:type="paragraph" w:customStyle="1" w:styleId="Rectitle">
    <w:name w:val="Rec_title"/>
    <w:basedOn w:val="Normal"/>
    <w:qFormat/>
    <w:rsid w:val="00501E0E"/>
    <w:pPr>
      <w:keepNext/>
      <w:keepLines/>
      <w:spacing w:after="360"/>
      <w:jc w:val="center"/>
    </w:pPr>
    <w:rPr>
      <w:b/>
      <w:bCs/>
      <w:sz w:val="28"/>
      <w:szCs w:val="40"/>
    </w:rPr>
  </w:style>
  <w:style w:type="paragraph" w:customStyle="1" w:styleId="Referencetexte">
    <w:name w:val="Reference texte"/>
    <w:basedOn w:val="Normal"/>
    <w:qFormat/>
    <w:rsid w:val="00501E0E"/>
  </w:style>
  <w:style w:type="paragraph" w:customStyle="1" w:styleId="PartNo">
    <w:name w:val="Part No"/>
    <w:basedOn w:val="Normal"/>
    <w:qFormat/>
    <w:rsid w:val="00501E0E"/>
    <w:pPr>
      <w:keepNext/>
      <w:keepLines/>
      <w:spacing w:before="360" w:after="120"/>
      <w:jc w:val="center"/>
    </w:pPr>
    <w:rPr>
      <w:sz w:val="26"/>
      <w:szCs w:val="36"/>
    </w:rPr>
  </w:style>
  <w:style w:type="paragraph" w:customStyle="1" w:styleId="Parttitle">
    <w:name w:val="Part title"/>
    <w:basedOn w:val="PartNo"/>
    <w:qFormat/>
    <w:rsid w:val="00501E0E"/>
    <w:pPr>
      <w:spacing w:before="120" w:after="360"/>
    </w:pPr>
    <w:rPr>
      <w:b/>
      <w:bCs/>
      <w:sz w:val="28"/>
      <w:szCs w:val="40"/>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ection1">
    <w:name w:val="Section 1"/>
    <w:basedOn w:val="Normal"/>
    <w:qFormat/>
    <w:rsid w:val="00501E0E"/>
    <w:pPr>
      <w:keepNext/>
      <w:spacing w:before="360" w:after="240"/>
      <w:jc w:val="center"/>
    </w:pPr>
    <w:rPr>
      <w:b/>
      <w:bCs/>
      <w:sz w:val="26"/>
      <w:szCs w:val="36"/>
      <w:lang w:bidi="ar-SY"/>
    </w:rPr>
  </w:style>
  <w:style w:type="paragraph" w:customStyle="1" w:styleId="Section2">
    <w:name w:val="Section 2"/>
    <w:basedOn w:val="Section1"/>
    <w:qFormat/>
    <w:rsid w:val="00501E0E"/>
    <w:pPr>
      <w:spacing w:before="240"/>
    </w:pPr>
    <w:rPr>
      <w:b w:val="0"/>
      <w:bCs w:val="0"/>
    </w:rPr>
  </w:style>
  <w:style w:type="paragraph" w:customStyle="1" w:styleId="SectionNo">
    <w:name w:val="Section No"/>
    <w:basedOn w:val="Normal"/>
    <w:qFormat/>
    <w:rsid w:val="00501E0E"/>
    <w:pPr>
      <w:keepNext/>
      <w:keepLines/>
      <w:spacing w:before="360" w:after="120"/>
      <w:jc w:val="center"/>
    </w:pPr>
    <w:rPr>
      <w:sz w:val="26"/>
      <w:szCs w:val="36"/>
    </w:rPr>
  </w:style>
  <w:style w:type="paragraph" w:customStyle="1" w:styleId="Sectiontitle">
    <w:name w:val="Section title"/>
    <w:basedOn w:val="Normal"/>
    <w:qFormat/>
    <w:rsid w:val="00501E0E"/>
    <w:pPr>
      <w:keepNext/>
      <w:keepLines/>
      <w:spacing w:after="360"/>
      <w:jc w:val="center"/>
    </w:pPr>
    <w:rPr>
      <w:b/>
      <w:bCs/>
      <w:sz w:val="28"/>
      <w:szCs w:val="40"/>
      <w:lang w:bidi="ar-SY"/>
    </w:rPr>
  </w:style>
  <w:style w:type="paragraph" w:customStyle="1" w:styleId="Source">
    <w:name w:val="Source"/>
    <w:basedOn w:val="Normal"/>
    <w:qFormat/>
    <w:rsid w:val="00561A38"/>
    <w:pPr>
      <w:keepNext/>
      <w:keepLines/>
      <w:spacing w:before="840"/>
      <w:jc w:val="center"/>
    </w:pPr>
    <w:rPr>
      <w:b/>
      <w:bCs/>
      <w:sz w:val="32"/>
      <w:szCs w:val="44"/>
    </w:rPr>
  </w:style>
  <w:style w:type="paragraph" w:customStyle="1" w:styleId="FigureNo">
    <w:name w:val="Figure No"/>
    <w:basedOn w:val="Normal"/>
    <w:qFormat/>
    <w:rsid w:val="00501E0E"/>
    <w:pPr>
      <w:keepNext/>
      <w:spacing w:before="240" w:after="120"/>
      <w:jc w:val="center"/>
    </w:pPr>
    <w:rPr>
      <w:lang w:bidi="ar-SY"/>
    </w:rPr>
  </w:style>
  <w:style w:type="paragraph" w:customStyle="1" w:styleId="Figuretitle">
    <w:name w:val="Figure title"/>
    <w:basedOn w:val="Normal"/>
    <w:qFormat/>
    <w:rsid w:val="00501E0E"/>
    <w:pPr>
      <w:keepNext/>
      <w:spacing w:after="240"/>
      <w:jc w:val="center"/>
    </w:pPr>
    <w:rPr>
      <w:b/>
      <w:bCs/>
    </w:rPr>
  </w:style>
  <w:style w:type="paragraph" w:customStyle="1" w:styleId="TableNo">
    <w:name w:val="Table No"/>
    <w:basedOn w:val="Normal"/>
    <w:qFormat/>
    <w:rsid w:val="00501E0E"/>
    <w:pPr>
      <w:keepNext/>
      <w:spacing w:before="240" w:after="120"/>
      <w:jc w:val="center"/>
    </w:pPr>
    <w:rPr>
      <w:lang w:bidi="ar-SY"/>
    </w:rPr>
  </w:style>
  <w:style w:type="paragraph" w:customStyle="1" w:styleId="Tabletitle">
    <w:name w:val="Table title"/>
    <w:basedOn w:val="TableNo"/>
    <w:qFormat/>
    <w:rsid w:val="00501E0E"/>
    <w:pPr>
      <w:spacing w:before="120" w:after="240"/>
    </w:pPr>
    <w:rPr>
      <w:b/>
      <w:bCs/>
    </w:rPr>
  </w:style>
  <w:style w:type="paragraph" w:customStyle="1" w:styleId="TableHead">
    <w:name w:val="Table Head"/>
    <w:basedOn w:val="Normal"/>
    <w:qFormat/>
    <w:rsid w:val="00501E0E"/>
    <w:pPr>
      <w:keepNext/>
      <w:pBdr>
        <w:top w:val="single" w:sz="4" w:space="1" w:color="auto"/>
        <w:left w:val="single" w:sz="4" w:space="4" w:color="auto"/>
        <w:bottom w:val="single" w:sz="4" w:space="1" w:color="auto"/>
        <w:right w:val="single" w:sz="4" w:space="4" w:color="auto"/>
      </w:pBdr>
      <w:spacing w:before="60" w:after="60" w:line="260" w:lineRule="exact"/>
      <w:jc w:val="center"/>
    </w:pPr>
    <w:rPr>
      <w:b/>
      <w:bCs/>
      <w:sz w:val="20"/>
      <w:szCs w:val="26"/>
    </w:rPr>
  </w:style>
  <w:style w:type="paragraph" w:customStyle="1" w:styleId="Tabletexte">
    <w:name w:val="Table texte"/>
    <w:basedOn w:val="Normal"/>
    <w:qFormat/>
    <w:rsid w:val="00501E0E"/>
    <w:pPr>
      <w:pBdr>
        <w:top w:val="single" w:sz="4" w:space="1" w:color="auto"/>
        <w:left w:val="single" w:sz="4" w:space="4" w:color="auto"/>
        <w:bottom w:val="single" w:sz="4" w:space="1" w:color="auto"/>
        <w:right w:val="single" w:sz="4" w:space="4" w:color="auto"/>
      </w:pBdr>
      <w:spacing w:before="60" w:after="60" w:line="260" w:lineRule="exact"/>
    </w:pPr>
    <w:rPr>
      <w:sz w:val="20"/>
      <w:szCs w:val="26"/>
      <w:lang w:bidi="ar-SY"/>
    </w:rPr>
  </w:style>
  <w:style w:type="paragraph" w:customStyle="1" w:styleId="Title1">
    <w:name w:val="Title 1"/>
    <w:basedOn w:val="Normal"/>
    <w:qFormat/>
    <w:rsid w:val="00561A38"/>
    <w:pPr>
      <w:keepNext/>
      <w:spacing w:before="240"/>
      <w:jc w:val="center"/>
    </w:pPr>
    <w:rPr>
      <w:w w:val="110"/>
      <w:sz w:val="28"/>
      <w:szCs w:val="40"/>
    </w:rPr>
  </w:style>
  <w:style w:type="paragraph" w:customStyle="1" w:styleId="Title2">
    <w:name w:val="Title 2"/>
    <w:basedOn w:val="Normal"/>
    <w:qFormat/>
    <w:rsid w:val="00561A38"/>
    <w:pPr>
      <w:keepNext/>
      <w:spacing w:before="240"/>
      <w:jc w:val="center"/>
    </w:pPr>
    <w:rPr>
      <w:sz w:val="26"/>
      <w:szCs w:val="36"/>
    </w:rPr>
  </w:style>
  <w:style w:type="paragraph" w:customStyle="1" w:styleId="Title3">
    <w:name w:val="Title 3"/>
    <w:basedOn w:val="Normal"/>
    <w:qFormat/>
    <w:rsid w:val="00561A38"/>
    <w:pPr>
      <w:keepNext/>
      <w:spacing w:before="240"/>
      <w:jc w:val="center"/>
    </w:pPr>
    <w:rPr>
      <w:sz w:val="26"/>
      <w:szCs w:val="36"/>
    </w:rPr>
  </w:style>
  <w:style w:type="paragraph" w:styleId="TOC1">
    <w:name w:val="toc 1"/>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501E0E"/>
    <w:pPr>
      <w:keepNext/>
      <w:spacing w:before="360" w:after="120"/>
      <w:jc w:val="center"/>
    </w:pPr>
    <w:rPr>
      <w:sz w:val="26"/>
      <w:szCs w:val="36"/>
      <w:lang w:bidi="ar-SY"/>
    </w:rPr>
  </w:style>
  <w:style w:type="paragraph" w:customStyle="1" w:styleId="Volumetitle">
    <w:name w:val="Volume title"/>
    <w:basedOn w:val="VolumeNo"/>
    <w:qFormat/>
    <w:rsid w:val="00501E0E"/>
    <w:pPr>
      <w:spacing w:before="120" w:after="360"/>
    </w:pPr>
    <w:rPr>
      <w:sz w:val="28"/>
      <w:szCs w:val="40"/>
    </w:rPr>
  </w:style>
  <w:style w:type="paragraph" w:styleId="Title">
    <w:name w:val="Title"/>
    <w:aliases w:val="Title right"/>
    <w:basedOn w:val="Normal"/>
    <w:next w:val="Normal"/>
    <w:link w:val="TitleChar"/>
    <w:uiPriority w:val="10"/>
    <w:rsid w:val="003132DF"/>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3132DF"/>
    <w:rPr>
      <w:rFonts w:ascii="Calibri" w:eastAsiaTheme="majorEastAsia" w:hAnsi="Calibri" w:cs="Traditional Arabic"/>
      <w:b/>
      <w:bCs/>
      <w:color w:val="FF0000"/>
      <w:kern w:val="28"/>
      <w:sz w:val="28"/>
      <w:szCs w:val="40"/>
    </w:rPr>
  </w:style>
  <w:style w:type="paragraph" w:customStyle="1" w:styleId="ResolutionNo">
    <w:name w:val="Resolution No"/>
    <w:basedOn w:val="Normal"/>
    <w:qFormat/>
    <w:rsid w:val="00501E0E"/>
    <w:pPr>
      <w:keepNext/>
      <w:keepLines/>
      <w:spacing w:before="360" w:after="120"/>
      <w:jc w:val="center"/>
    </w:pPr>
    <w:rPr>
      <w:sz w:val="26"/>
      <w:szCs w:val="36"/>
    </w:rPr>
  </w:style>
  <w:style w:type="paragraph" w:customStyle="1" w:styleId="Resolutiontitle">
    <w:name w:val="Resolution title"/>
    <w:basedOn w:val="Normal"/>
    <w:qFormat/>
    <w:rsid w:val="00501E0E"/>
    <w:pPr>
      <w:keepNext/>
      <w:keepLines/>
      <w:spacing w:after="360"/>
      <w:jc w:val="center"/>
    </w:pPr>
    <w:rPr>
      <w:b/>
      <w:bCs/>
      <w:sz w:val="28"/>
      <w:szCs w:val="40"/>
      <w:lang w:bidi="ar-SY"/>
    </w:rPr>
  </w:style>
  <w:style w:type="paragraph" w:customStyle="1" w:styleId="OpinionNo">
    <w:name w:val="Opinion No"/>
    <w:basedOn w:val="Normal"/>
    <w:qFormat/>
    <w:rsid w:val="00501E0E"/>
    <w:pPr>
      <w:keepNext/>
      <w:keepLines/>
      <w:spacing w:before="360" w:after="120"/>
      <w:jc w:val="center"/>
    </w:pPr>
    <w:rPr>
      <w:sz w:val="26"/>
      <w:szCs w:val="36"/>
    </w:rPr>
  </w:style>
  <w:style w:type="paragraph" w:customStyle="1" w:styleId="Opiniontitle">
    <w:name w:val="Opinion title"/>
    <w:basedOn w:val="Normal"/>
    <w:qFormat/>
    <w:rsid w:val="00501E0E"/>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paragraph" w:styleId="Header">
    <w:name w:val="header"/>
    <w:basedOn w:val="Normal"/>
    <w:link w:val="HeaderChar"/>
    <w:uiPriority w:val="99"/>
    <w:unhideWhenUsed/>
    <w:rsid w:val="001100B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basedOn w:val="DefaultParagraphFont"/>
    <w:link w:val="Header"/>
    <w:uiPriority w:val="99"/>
    <w:rsid w:val="001100B7"/>
    <w:rPr>
      <w:rFonts w:ascii="Calibri" w:hAnsi="Calibri" w:cs="Traditional Arabic"/>
      <w:szCs w:val="30"/>
    </w:rPr>
  </w:style>
  <w:style w:type="character" w:styleId="Hyperlink">
    <w:name w:val="Hyperlink"/>
    <w:basedOn w:val="DefaultParagraphFont"/>
    <w:uiPriority w:val="99"/>
    <w:rsid w:val="000A0A0E"/>
    <w:rPr>
      <w:color w:val="0000FF"/>
      <w:u w:val="single"/>
    </w:rPr>
  </w:style>
  <w:style w:type="character" w:styleId="BookTitle">
    <w:name w:val="Book Title"/>
    <w:basedOn w:val="DefaultParagraphFont"/>
    <w:uiPriority w:val="33"/>
    <w:rsid w:val="003132DF"/>
    <w:rPr>
      <w:b/>
      <w:bCs/>
      <w:i/>
      <w:iCs/>
      <w:color w:val="FF0000"/>
      <w:spacing w:val="5"/>
    </w:rPr>
  </w:style>
  <w:style w:type="character" w:styleId="Emphasis">
    <w:name w:val="Emphasis"/>
    <w:basedOn w:val="DefaultParagraphFont"/>
    <w:uiPriority w:val="20"/>
    <w:qFormat/>
    <w:rsid w:val="003132DF"/>
    <w:rPr>
      <w:i/>
      <w:iCs/>
      <w:color w:val="FF0000"/>
    </w:rPr>
  </w:style>
  <w:style w:type="character" w:styleId="IntenseEmphasis">
    <w:name w:val="Intense Emphasis"/>
    <w:basedOn w:val="DefaultParagraphFont"/>
    <w:uiPriority w:val="21"/>
    <w:rsid w:val="003132DF"/>
    <w:rPr>
      <w:i/>
      <w:iCs/>
      <w:color w:val="FF0000"/>
    </w:rPr>
  </w:style>
  <w:style w:type="paragraph" w:styleId="IntenseQuote">
    <w:name w:val="Intense Quote"/>
    <w:basedOn w:val="Normal"/>
    <w:next w:val="Normal"/>
    <w:link w:val="IntenseQuoteChar"/>
    <w:uiPriority w:val="30"/>
    <w:rsid w:val="003132DF"/>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3132DF"/>
    <w:rPr>
      <w:rFonts w:ascii="Calibri" w:hAnsi="Calibri" w:cs="Traditional Arabic"/>
      <w:i/>
      <w:iCs/>
      <w:color w:val="FF0000"/>
      <w:szCs w:val="30"/>
    </w:rPr>
  </w:style>
  <w:style w:type="character" w:styleId="IntenseReference">
    <w:name w:val="Intense Reference"/>
    <w:basedOn w:val="DefaultParagraphFont"/>
    <w:uiPriority w:val="32"/>
    <w:rsid w:val="003132DF"/>
    <w:rPr>
      <w:b/>
      <w:bCs/>
      <w:smallCaps/>
      <w:color w:val="FF0000"/>
      <w:spacing w:val="5"/>
    </w:rPr>
  </w:style>
  <w:style w:type="paragraph" w:styleId="Quote">
    <w:name w:val="Quote"/>
    <w:basedOn w:val="Normal"/>
    <w:next w:val="Normal"/>
    <w:link w:val="QuoteChar"/>
    <w:uiPriority w:val="29"/>
    <w:rsid w:val="003132DF"/>
    <w:pPr>
      <w:spacing w:before="200" w:after="160"/>
      <w:ind w:left="864" w:right="864"/>
      <w:jc w:val="center"/>
    </w:pPr>
    <w:rPr>
      <w:i/>
      <w:iCs/>
      <w:color w:val="FF0000"/>
    </w:rPr>
  </w:style>
  <w:style w:type="character" w:customStyle="1" w:styleId="QuoteChar">
    <w:name w:val="Quote Char"/>
    <w:basedOn w:val="DefaultParagraphFont"/>
    <w:link w:val="Quote"/>
    <w:uiPriority w:val="29"/>
    <w:rsid w:val="003132DF"/>
    <w:rPr>
      <w:rFonts w:ascii="Calibri" w:hAnsi="Calibri" w:cs="Traditional Arabic"/>
      <w:i/>
      <w:iCs/>
      <w:color w:val="FF0000"/>
      <w:szCs w:val="30"/>
    </w:rPr>
  </w:style>
  <w:style w:type="character" w:styleId="Strong">
    <w:name w:val="Strong"/>
    <w:basedOn w:val="DefaultParagraphFont"/>
    <w:uiPriority w:val="22"/>
    <w:rsid w:val="003132DF"/>
    <w:rPr>
      <w:b/>
      <w:bCs/>
      <w:color w:val="FF0000"/>
    </w:rPr>
  </w:style>
  <w:style w:type="paragraph" w:styleId="Subtitle">
    <w:name w:val="Subtitle"/>
    <w:basedOn w:val="Normal"/>
    <w:next w:val="Normal"/>
    <w:link w:val="SubtitleChar"/>
    <w:uiPriority w:val="11"/>
    <w:rsid w:val="003132DF"/>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3132DF"/>
    <w:rPr>
      <w:color w:val="FF0000"/>
      <w:spacing w:val="15"/>
    </w:rPr>
  </w:style>
  <w:style w:type="character" w:styleId="SubtleEmphasis">
    <w:name w:val="Subtle Emphasis"/>
    <w:basedOn w:val="DefaultParagraphFont"/>
    <w:uiPriority w:val="19"/>
    <w:rsid w:val="003132DF"/>
    <w:rPr>
      <w:i/>
      <w:iCs/>
      <w:color w:val="FF0000"/>
    </w:rPr>
  </w:style>
  <w:style w:type="character" w:styleId="SubtleReference">
    <w:name w:val="Subtle Reference"/>
    <w:basedOn w:val="DefaultParagraphFont"/>
    <w:uiPriority w:val="31"/>
    <w:rsid w:val="003132DF"/>
    <w:rPr>
      <w:smallCaps/>
      <w:color w:val="FF0000"/>
    </w:rPr>
  </w:style>
  <w:style w:type="paragraph" w:customStyle="1" w:styleId="Headingb">
    <w:name w:val="Heading b"/>
    <w:basedOn w:val="Normal"/>
    <w:qFormat/>
    <w:rsid w:val="00924EA7"/>
    <w:pPr>
      <w:keepNext/>
      <w:spacing w:before="240"/>
    </w:pPr>
    <w:rPr>
      <w:b/>
      <w:bCs/>
      <w:lang w:bidi="ar-SY"/>
    </w:rPr>
  </w:style>
  <w:style w:type="paragraph" w:customStyle="1" w:styleId="Footnotetexte">
    <w:name w:val="Footnote texte"/>
    <w:basedOn w:val="Normal"/>
    <w:qFormat/>
    <w:rsid w:val="00924EA7"/>
    <w:pPr>
      <w:tabs>
        <w:tab w:val="left" w:pos="397"/>
        <w:tab w:val="left" w:pos="567"/>
      </w:tabs>
      <w:spacing w:before="60" w:line="168" w:lineRule="auto"/>
    </w:pPr>
    <w:rPr>
      <w:sz w:val="20"/>
      <w:szCs w:val="26"/>
    </w:rPr>
  </w:style>
  <w:style w:type="paragraph" w:customStyle="1" w:styleId="Tablelegend">
    <w:name w:val="Table legend"/>
    <w:basedOn w:val="Normal"/>
    <w:qFormat/>
    <w:rsid w:val="00924EA7"/>
    <w:pPr>
      <w:spacing w:before="80"/>
    </w:pPr>
  </w:style>
  <w:style w:type="table" w:styleId="TableGrid">
    <w:name w:val="Table Grid"/>
    <w:basedOn w:val="TableNormal"/>
    <w:uiPriority w:val="39"/>
    <w:rsid w:val="0019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
    <w:name w:val="h"/>
    <w:basedOn w:val="Normal"/>
    <w:qFormat/>
    <w:rsid w:val="00192C2A"/>
    <w:rPr>
      <w:lang w:bidi="ar-EG"/>
    </w:rPr>
  </w:style>
  <w:style w:type="character" w:styleId="CommentReference">
    <w:name w:val="annotation reference"/>
    <w:basedOn w:val="DefaultParagraphFont"/>
    <w:uiPriority w:val="99"/>
    <w:semiHidden/>
    <w:unhideWhenUsed/>
    <w:rsid w:val="00E36B00"/>
    <w:rPr>
      <w:sz w:val="16"/>
      <w:szCs w:val="16"/>
    </w:rPr>
  </w:style>
  <w:style w:type="paragraph" w:styleId="CommentText">
    <w:name w:val="annotation text"/>
    <w:basedOn w:val="Normal"/>
    <w:link w:val="CommentTextChar"/>
    <w:uiPriority w:val="99"/>
    <w:semiHidden/>
    <w:unhideWhenUsed/>
    <w:rsid w:val="00E36B00"/>
    <w:pPr>
      <w:spacing w:line="240" w:lineRule="auto"/>
    </w:pPr>
    <w:rPr>
      <w:sz w:val="20"/>
      <w:szCs w:val="20"/>
    </w:rPr>
  </w:style>
  <w:style w:type="character" w:customStyle="1" w:styleId="CommentTextChar">
    <w:name w:val="Comment Text Char"/>
    <w:basedOn w:val="DefaultParagraphFont"/>
    <w:link w:val="CommentText"/>
    <w:uiPriority w:val="99"/>
    <w:semiHidden/>
    <w:rsid w:val="00E36B00"/>
    <w:rPr>
      <w:rFonts w:ascii="Calibri" w:hAnsi="Calibri" w:cs="Traditional Arabic"/>
      <w:sz w:val="20"/>
      <w:szCs w:val="20"/>
    </w:rPr>
  </w:style>
  <w:style w:type="paragraph" w:styleId="CommentSubject">
    <w:name w:val="annotation subject"/>
    <w:basedOn w:val="CommentText"/>
    <w:next w:val="CommentText"/>
    <w:link w:val="CommentSubjectChar"/>
    <w:uiPriority w:val="99"/>
    <w:semiHidden/>
    <w:unhideWhenUsed/>
    <w:rsid w:val="00E36B00"/>
    <w:rPr>
      <w:b/>
      <w:bCs/>
    </w:rPr>
  </w:style>
  <w:style w:type="character" w:customStyle="1" w:styleId="CommentSubjectChar">
    <w:name w:val="Comment Subject Char"/>
    <w:basedOn w:val="CommentTextChar"/>
    <w:link w:val="CommentSubject"/>
    <w:uiPriority w:val="99"/>
    <w:semiHidden/>
    <w:rsid w:val="00E36B00"/>
    <w:rPr>
      <w:rFonts w:ascii="Calibri" w:hAnsi="Calibri" w:cs="Traditional Arabic"/>
      <w:b/>
      <w:bCs/>
      <w:sz w:val="20"/>
      <w:szCs w:val="20"/>
    </w:rPr>
  </w:style>
  <w:style w:type="paragraph" w:styleId="Revision">
    <w:name w:val="Revision"/>
    <w:hidden/>
    <w:uiPriority w:val="99"/>
    <w:semiHidden/>
    <w:rsid w:val="00E36B00"/>
    <w:pPr>
      <w:spacing w:after="0" w:line="240" w:lineRule="auto"/>
    </w:pPr>
    <w:rPr>
      <w:rFonts w:ascii="Calibri" w:hAnsi="Calibri" w:cs="Traditional Arabic"/>
      <w:szCs w:val="30"/>
    </w:rPr>
  </w:style>
  <w:style w:type="paragraph" w:styleId="BalloonText">
    <w:name w:val="Balloon Text"/>
    <w:basedOn w:val="Normal"/>
    <w:link w:val="BalloonTextChar"/>
    <w:uiPriority w:val="99"/>
    <w:semiHidden/>
    <w:unhideWhenUsed/>
    <w:rsid w:val="00E36B0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B00"/>
    <w:rPr>
      <w:rFonts w:ascii="Segoe UI" w:hAnsi="Segoe UI" w:cs="Segoe UI"/>
      <w:sz w:val="18"/>
      <w:szCs w:val="18"/>
    </w:rPr>
  </w:style>
  <w:style w:type="character" w:styleId="HTMLCite">
    <w:name w:val="HTML Cite"/>
    <w:basedOn w:val="DefaultParagraphFont"/>
    <w:uiPriority w:val="99"/>
    <w:semiHidden/>
    <w:unhideWhenUsed/>
    <w:rsid w:val="00FE66A3"/>
    <w:rPr>
      <w:i/>
      <w:iCs/>
    </w:rPr>
  </w:style>
  <w:style w:type="character" w:customStyle="1" w:styleId="st">
    <w:name w:val="st"/>
    <w:basedOn w:val="DefaultParagraphFont"/>
    <w:rsid w:val="00FE66A3"/>
  </w:style>
  <w:style w:type="character" w:styleId="FollowedHyperlink">
    <w:name w:val="FollowedHyperlink"/>
    <w:basedOn w:val="DefaultParagraphFont"/>
    <w:uiPriority w:val="99"/>
    <w:semiHidden/>
    <w:unhideWhenUsed/>
    <w:rsid w:val="001940CE"/>
    <w:rPr>
      <w:color w:val="954F72" w:themeColor="followedHyperlink"/>
      <w:u w:val="single"/>
    </w:rPr>
  </w:style>
  <w:style w:type="paragraph" w:customStyle="1" w:styleId="Reftext">
    <w:name w:val="Ref_text"/>
    <w:basedOn w:val="Normal"/>
    <w:rsid w:val="0055362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overflowPunct w:val="0"/>
      <w:autoSpaceDE w:val="0"/>
      <w:autoSpaceDN w:val="0"/>
      <w:bidi w:val="0"/>
      <w:adjustRightInd w:val="0"/>
      <w:spacing w:line="240" w:lineRule="auto"/>
      <w:ind w:left="567" w:hanging="567"/>
      <w:jc w:val="left"/>
      <w:textAlignment w:val="baseline"/>
    </w:pPr>
    <w:rPr>
      <w:rFonts w:eastAsia="Times New Roman" w:cs="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805242">
      <w:bodyDiv w:val="1"/>
      <w:marLeft w:val="0"/>
      <w:marRight w:val="0"/>
      <w:marTop w:val="0"/>
      <w:marBottom w:val="0"/>
      <w:divBdr>
        <w:top w:val="none" w:sz="0" w:space="0" w:color="auto"/>
        <w:left w:val="none" w:sz="0" w:space="0" w:color="auto"/>
        <w:bottom w:val="none" w:sz="0" w:space="0" w:color="auto"/>
        <w:right w:val="none" w:sz="0" w:space="0" w:color="auto"/>
      </w:divBdr>
      <w:divsChild>
        <w:div w:id="600992426">
          <w:marLeft w:val="0"/>
          <w:marRight w:val="0"/>
          <w:marTop w:val="0"/>
          <w:marBottom w:val="0"/>
          <w:divBdr>
            <w:top w:val="none" w:sz="0" w:space="0" w:color="auto"/>
            <w:left w:val="none" w:sz="0" w:space="0" w:color="auto"/>
            <w:bottom w:val="none" w:sz="0" w:space="0" w:color="auto"/>
            <w:right w:val="none" w:sz="0" w:space="0" w:color="auto"/>
          </w:divBdr>
        </w:div>
        <w:div w:id="1340425194">
          <w:marLeft w:val="0"/>
          <w:marRight w:val="0"/>
          <w:marTop w:val="0"/>
          <w:marBottom w:val="0"/>
          <w:divBdr>
            <w:top w:val="none" w:sz="0" w:space="0" w:color="auto"/>
            <w:left w:val="none" w:sz="0" w:space="0" w:color="auto"/>
            <w:bottom w:val="none" w:sz="0" w:space="0" w:color="auto"/>
            <w:right w:val="none" w:sz="0" w:space="0" w:color="auto"/>
          </w:divBdr>
          <w:divsChild>
            <w:div w:id="6890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stvanbozsoki.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373EB-DA72-49B1-9985-875194200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2367</Words>
  <Characters>13496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Candidacy to BR Directory</dc:title>
  <dc:subject/>
  <dc:creator>Aly, Abdullah</dc:creator>
  <cp:keywords>PP-18, Plenipotentiary</cp:keywords>
  <dc:description/>
  <cp:lastModifiedBy>Janin</cp:lastModifiedBy>
  <cp:revision>4</cp:revision>
  <dcterms:created xsi:type="dcterms:W3CDTF">2018-10-08T14:49:00Z</dcterms:created>
  <dcterms:modified xsi:type="dcterms:W3CDTF">2018-10-08T14:50:00Z</dcterms:modified>
</cp:coreProperties>
</file>