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E1AD5" w:rsidRPr="009D342B" w:rsidTr="003E1AD5">
        <w:trPr>
          <w:cantSplit/>
        </w:trPr>
        <w:tc>
          <w:tcPr>
            <w:tcW w:w="6911" w:type="dxa"/>
            <w:vAlign w:val="center"/>
          </w:tcPr>
          <w:p w:rsidR="003E1AD5" w:rsidRPr="003E1AD5" w:rsidRDefault="003E1AD5" w:rsidP="003E1AD5">
            <w:pPr>
              <w:rPr>
                <w:b/>
                <w:bCs/>
                <w:szCs w:val="22"/>
                <w:lang w:val="es-ES_tradnl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3E1AD5">
              <w:rPr>
                <w:rStyle w:val="PageNumber"/>
                <w:rFonts w:cs="Times"/>
                <w:b/>
                <w:sz w:val="30"/>
                <w:szCs w:val="30"/>
                <w:lang w:val="es-ES_tradnl"/>
              </w:rPr>
              <w:t>Conferencia de Plenipotenciarios (PP-18)</w:t>
            </w:r>
            <w:r w:rsidRPr="003E1AD5">
              <w:rPr>
                <w:rStyle w:val="PageNumber"/>
                <w:rFonts w:cs="Times"/>
                <w:sz w:val="26"/>
                <w:szCs w:val="26"/>
                <w:lang w:val="es-ES_tradnl"/>
              </w:rPr>
              <w:br/>
            </w:r>
            <w:r w:rsidRPr="003E1AD5">
              <w:rPr>
                <w:rStyle w:val="PageNumber"/>
                <w:b/>
                <w:szCs w:val="24"/>
                <w:lang w:val="es-ES_tradnl"/>
              </w:rPr>
              <w:t>Dubái</w:t>
            </w:r>
            <w:r w:rsidRPr="003E1AD5">
              <w:rPr>
                <w:rStyle w:val="PageNumber"/>
                <w:b/>
                <w:bCs/>
                <w:szCs w:val="24"/>
                <w:lang w:val="es-ES_tradnl"/>
              </w:rPr>
              <w:t xml:space="preserve">, </w:t>
            </w:r>
            <w:r w:rsidRPr="003E1AD5">
              <w:rPr>
                <w:rStyle w:val="PageNumber"/>
                <w:b/>
                <w:szCs w:val="24"/>
                <w:lang w:val="es-ES_tradnl"/>
              </w:rPr>
              <w:t>29 de octubre – 16 de noviembre de 2018</w:t>
            </w:r>
          </w:p>
        </w:tc>
        <w:tc>
          <w:tcPr>
            <w:tcW w:w="3120" w:type="dxa"/>
          </w:tcPr>
          <w:p w:rsidR="003E1AD5" w:rsidRPr="009D342B" w:rsidRDefault="003E1AD5" w:rsidP="00732CA9">
            <w:pPr>
              <w:spacing w:before="0" w:line="240" w:lineRule="atLeast"/>
              <w:rPr>
                <w:rFonts w:cstheme="minorHAnsi"/>
              </w:rPr>
            </w:pPr>
            <w:bookmarkStart w:id="3" w:name="ditulogo"/>
            <w:bookmarkEnd w:id="3"/>
            <w:r w:rsidRPr="009D342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B82D9AB" wp14:editId="65E57552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AD5" w:rsidRPr="009D342B" w:rsidTr="00732CA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E1AD5" w:rsidRPr="009D342B" w:rsidRDefault="003E1AD5" w:rsidP="00732CA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E1AD5" w:rsidRPr="009D342B" w:rsidRDefault="003E1AD5" w:rsidP="00732CA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3E1AD5" w:rsidRPr="009D342B" w:rsidTr="00732CA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E1AD5" w:rsidRPr="009D342B" w:rsidRDefault="003E1AD5" w:rsidP="00732CA9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E1AD5" w:rsidRPr="009D342B" w:rsidRDefault="003E1AD5" w:rsidP="00732CA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3E1AD5" w:rsidRPr="009D342B" w:rsidTr="00732CA9">
        <w:trPr>
          <w:cantSplit/>
        </w:trPr>
        <w:tc>
          <w:tcPr>
            <w:tcW w:w="6911" w:type="dxa"/>
          </w:tcPr>
          <w:p w:rsidR="003E1AD5" w:rsidRPr="009D342B" w:rsidRDefault="003E1AD5" w:rsidP="00732CA9">
            <w:pPr>
              <w:pStyle w:val="Committee"/>
              <w:spacing w:after="0" w:line="240" w:lineRule="auto"/>
              <w:rPr>
                <w:lang w:val="es-ES_tradnl"/>
              </w:rPr>
            </w:pPr>
            <w:r w:rsidRPr="009D342B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3E1AD5" w:rsidRPr="009D342B" w:rsidRDefault="003E1AD5" w:rsidP="00732CA9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9D342B">
              <w:rPr>
                <w:rFonts w:cstheme="minorHAnsi"/>
                <w:b/>
                <w:szCs w:val="24"/>
              </w:rPr>
              <w:t>Documento</w:t>
            </w:r>
            <w:proofErr w:type="spellEnd"/>
            <w:r w:rsidRPr="009D342B">
              <w:rPr>
                <w:rFonts w:cstheme="minorHAnsi"/>
                <w:b/>
                <w:szCs w:val="24"/>
              </w:rPr>
              <w:t xml:space="preserve"> 55-S</w:t>
            </w:r>
          </w:p>
        </w:tc>
      </w:tr>
      <w:tr w:rsidR="003E1AD5" w:rsidRPr="009D342B" w:rsidTr="00732CA9">
        <w:trPr>
          <w:cantSplit/>
        </w:trPr>
        <w:tc>
          <w:tcPr>
            <w:tcW w:w="6911" w:type="dxa"/>
          </w:tcPr>
          <w:p w:rsidR="003E1AD5" w:rsidRPr="009D342B" w:rsidRDefault="003E1AD5" w:rsidP="00732C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040"/>
              </w:tabs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3E1AD5" w:rsidRPr="009D342B" w:rsidRDefault="003E1AD5" w:rsidP="00732CA9">
            <w:pPr>
              <w:spacing w:before="0"/>
              <w:rPr>
                <w:rFonts w:cstheme="minorHAnsi"/>
                <w:b/>
                <w:szCs w:val="24"/>
              </w:rPr>
            </w:pPr>
            <w:r w:rsidRPr="009D342B">
              <w:rPr>
                <w:rFonts w:cstheme="minorHAnsi"/>
                <w:b/>
                <w:szCs w:val="24"/>
              </w:rPr>
              <w:t xml:space="preserve">21 </w:t>
            </w:r>
            <w:r>
              <w:rPr>
                <w:rFonts w:cstheme="minorHAnsi"/>
                <w:b/>
                <w:szCs w:val="24"/>
              </w:rPr>
              <w:t xml:space="preserve">de </w:t>
            </w:r>
            <w:proofErr w:type="spellStart"/>
            <w:r w:rsidRPr="009D342B">
              <w:rPr>
                <w:rFonts w:cstheme="minorHAnsi"/>
                <w:b/>
                <w:szCs w:val="24"/>
              </w:rPr>
              <w:t>septiembre</w:t>
            </w:r>
            <w:proofErr w:type="spellEnd"/>
            <w:r w:rsidRPr="009D342B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 xml:space="preserve">de </w:t>
            </w:r>
            <w:r w:rsidRPr="009D342B">
              <w:rPr>
                <w:rFonts w:cstheme="minorHAnsi"/>
                <w:b/>
                <w:szCs w:val="24"/>
              </w:rPr>
              <w:t>2018</w:t>
            </w:r>
          </w:p>
        </w:tc>
      </w:tr>
      <w:tr w:rsidR="003E1AD5" w:rsidRPr="009D342B" w:rsidTr="00732CA9">
        <w:trPr>
          <w:cantSplit/>
        </w:trPr>
        <w:tc>
          <w:tcPr>
            <w:tcW w:w="6911" w:type="dxa"/>
          </w:tcPr>
          <w:p w:rsidR="003E1AD5" w:rsidRPr="009D342B" w:rsidRDefault="003E1AD5" w:rsidP="00732CA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3E1AD5" w:rsidRPr="009D342B" w:rsidRDefault="003E1AD5" w:rsidP="00732CA9">
            <w:pPr>
              <w:spacing w:before="0"/>
              <w:rPr>
                <w:rFonts w:cstheme="minorHAnsi"/>
                <w:b/>
                <w:szCs w:val="24"/>
              </w:rPr>
            </w:pPr>
            <w:r w:rsidRPr="009D342B">
              <w:rPr>
                <w:rFonts w:cstheme="minorHAnsi"/>
                <w:b/>
                <w:szCs w:val="24"/>
              </w:rPr>
              <w:t xml:space="preserve">Original: </w:t>
            </w:r>
            <w:proofErr w:type="spellStart"/>
            <w:r w:rsidRPr="009D342B">
              <w:rPr>
                <w:rFonts w:cstheme="minorHAnsi"/>
                <w:b/>
                <w:szCs w:val="24"/>
              </w:rPr>
              <w:t>inglés</w:t>
            </w:r>
            <w:proofErr w:type="spellEnd"/>
          </w:p>
        </w:tc>
      </w:tr>
      <w:tr w:rsidR="003E1AD5" w:rsidRPr="009D342B" w:rsidTr="00732CA9">
        <w:trPr>
          <w:cantSplit/>
        </w:trPr>
        <w:tc>
          <w:tcPr>
            <w:tcW w:w="10031" w:type="dxa"/>
            <w:gridSpan w:val="2"/>
          </w:tcPr>
          <w:p w:rsidR="003E1AD5" w:rsidRPr="009D342B" w:rsidRDefault="003E1AD5" w:rsidP="00732CA9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3E1AD5" w:rsidRPr="00A1016E" w:rsidTr="00732CA9">
        <w:trPr>
          <w:cantSplit/>
        </w:trPr>
        <w:tc>
          <w:tcPr>
            <w:tcW w:w="10031" w:type="dxa"/>
            <w:gridSpan w:val="2"/>
          </w:tcPr>
          <w:p w:rsidR="003E1AD5" w:rsidRPr="003E1AD5" w:rsidRDefault="003E1AD5" w:rsidP="00732CA9">
            <w:pPr>
              <w:pStyle w:val="Source"/>
              <w:rPr>
                <w:lang w:val="es-ES_tradnl"/>
              </w:rPr>
            </w:pPr>
            <w:r w:rsidRPr="003E1AD5">
              <w:rPr>
                <w:lang w:val="es-ES_tradnl"/>
              </w:rPr>
              <w:t>Administraciones de la Unión Africana de Telecomunicaciones</w:t>
            </w:r>
          </w:p>
        </w:tc>
      </w:tr>
      <w:tr w:rsidR="003E1AD5" w:rsidRPr="00A1016E" w:rsidTr="00732CA9">
        <w:trPr>
          <w:cantSplit/>
        </w:trPr>
        <w:tc>
          <w:tcPr>
            <w:tcW w:w="10031" w:type="dxa"/>
            <w:gridSpan w:val="2"/>
          </w:tcPr>
          <w:p w:rsidR="003E1AD5" w:rsidRPr="003E1AD5" w:rsidRDefault="003E1AD5" w:rsidP="00732CA9">
            <w:pPr>
              <w:pStyle w:val="Title1"/>
              <w:rPr>
                <w:lang w:val="es-ES_tradnl"/>
              </w:rPr>
            </w:pPr>
            <w:r w:rsidRPr="003E1AD5">
              <w:rPr>
                <w:rFonts w:asciiTheme="minorHAnsi" w:hAnsiTheme="minorHAnsi"/>
                <w:lang w:val="es-ES_tradnl"/>
              </w:rPr>
              <w:t>PROPUESTAS COMUNES AFRICANAS PARA LOS TRABAJOS DE LA CONFERENCIA</w:t>
            </w:r>
          </w:p>
        </w:tc>
      </w:tr>
      <w:tr w:rsidR="003E1AD5" w:rsidRPr="00A1016E" w:rsidTr="00732CA9">
        <w:trPr>
          <w:cantSplit/>
        </w:trPr>
        <w:tc>
          <w:tcPr>
            <w:tcW w:w="10031" w:type="dxa"/>
            <w:gridSpan w:val="2"/>
          </w:tcPr>
          <w:p w:rsidR="003E1AD5" w:rsidRPr="009D342B" w:rsidRDefault="003E1AD5" w:rsidP="00732CA9">
            <w:pPr>
              <w:pStyle w:val="Agendaitem"/>
            </w:pPr>
          </w:p>
        </w:tc>
      </w:tr>
    </w:tbl>
    <w:p w:rsidR="003E1AD5" w:rsidRPr="003E1AD5" w:rsidRDefault="003E1AD5" w:rsidP="003E1AD5">
      <w:pPr>
        <w:pStyle w:val="Normalaftertitle"/>
        <w:rPr>
          <w:rFonts w:asciiTheme="minorHAnsi" w:hAnsiTheme="minorHAnsi"/>
          <w:szCs w:val="24"/>
          <w:lang w:val="es-ES"/>
        </w:rPr>
      </w:pPr>
      <w:r w:rsidRPr="003E1AD5">
        <w:rPr>
          <w:rFonts w:asciiTheme="minorHAnsi" w:hAnsiTheme="minorHAnsi"/>
          <w:szCs w:val="24"/>
          <w:lang w:val="es-ES"/>
        </w:rPr>
        <w:t>En el cuadro siguiente se enumeran las propuestas de la Unión Africana de Telecomunicaciones a la PP-18 de la UIT y las administraciones que apoyan las propuestas comunes africanas:</w:t>
      </w:r>
    </w:p>
    <w:p w:rsidR="00F42C6B" w:rsidRPr="003E1AD5" w:rsidRDefault="00F42C6B" w:rsidP="00AB2D04">
      <w:pPr>
        <w:rPr>
          <w:lang w:val="es-ES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8364"/>
      </w:tblGrid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AFCP/55A1/1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Revisión de la Resolución 48: Gestión y desarrollo de los recursos humanos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AFCP/55A1/2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Revisión de la Resolución 70: Incorporación de una perspectiva de género en la UIT y promoción de la igualdad de género y el empoderamiento de la mujer por medio de las tecnologías de la información y la comunicación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AFCP/55A1/3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Revisión de la Resolución 130: Fortalecimiento del papel de la UIT en la creación de confianza y seguridad en la utilización de las tecnologías de la información y la comunicación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AFCP/55A1/4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Revisión de la Resolución 131: Medición de las tecnologías de la información y la comunicación para la construcción de una sociedad de la información integradora e inclusiva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AFCP/55A1/5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Revisión de la Resolución 140: Función de la UIT en la puesta en práctica de los resultados de la Cumbre Mundial sobre la Sociedad de la Información y en el examen general de su aplicación por parte de la Asamblea General de las Naciones Unidas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AFCP/55A1/6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Sin cambios en la Resolución 174: Función de la UIT respecto a los problemas de política pública internacional asociados al riesgo de utilización ilícita de las tecnologías de la información y la comunicación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AFCP/55A1/7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Revisión de la Resolución 175: Accesibilidad de las telecomunicaciones/tecnologías de la información y la comunicación para las personas con discapacidad y personas con necesidades especiales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AFCP/55A1/8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Revisión de la Resolución 179: Función de la UIT en la protección de la infancia en línea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AFCP/55A1/9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Supresión de la Resolución 185: Seguimiento mundial de vuelos de la aviación civil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lastRenderedPageBreak/>
              <w:t>AFCP/55A1/10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Revisión de la Resolución 186: Fortalecimiento del papel de la UIT respecto de las medidas de transparencia y fomento de la confianza en las actividades relativas al espacio ultraterrestre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AFCP/55A1/11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Revisión de la Resolución 196: Protección del usuario/consumidor de servicios de telecomunicaciones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AFCP/55A1/12</w:t>
            </w:r>
          </w:p>
        </w:tc>
        <w:tc>
          <w:tcPr>
            <w:tcW w:w="8364" w:type="dxa"/>
            <w:shd w:val="clear" w:color="auto" w:fill="auto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Proyecto de nueva resolución [AFCP-1]: Fortalecimiento del papel de la UIT en la utilización de las TIC para combatir la trata de personas a escala mundial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AFCP/55A1/13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>Proyecto de nueva resolución [AFCP-2]: Consideración de los OTT como una cuestión de política pública internacional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AFCP/55A2/1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b/>
                <w:sz w:val="24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Revisión de la Decisión 12: </w:t>
            </w:r>
            <w:r w:rsidRPr="003E1AD5">
              <w:rPr>
                <w:sz w:val="24"/>
                <w:szCs w:val="24"/>
                <w:lang w:val="es-ES_tradnl"/>
              </w:rPr>
              <w:t>Acceso gratuito en línea a las publicaciones de la UIT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AFCP/55A2/2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b/>
                <w:sz w:val="24"/>
                <w:szCs w:val="24"/>
                <w:lang w:val="es-ES_tradnl"/>
              </w:rPr>
            </w:pPr>
            <w:r w:rsidRPr="003E1AD5">
              <w:rPr>
                <w:sz w:val="24"/>
                <w:szCs w:val="24"/>
                <w:lang w:val="es-ES_tradnl"/>
              </w:rPr>
              <w:t>Revisión</w:t>
            </w: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de la Resolución 135: </w:t>
            </w:r>
            <w:r w:rsidRPr="003E1AD5">
              <w:rPr>
                <w:sz w:val="24"/>
                <w:szCs w:val="24"/>
                <w:lang w:val="es-ES_tradnl"/>
              </w:rPr>
              <w:t>Función de la UIT en el desarrollo de las telecomunicaciones/tecnologías de la información y la comunicación, en la prestación de asistencia y asesoramiento técnicos a los países en desarrollo1 y en la realización de proyectos nacionales, regionales e interregionales pertinentes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AFCP/55A2/3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b/>
                <w:sz w:val="24"/>
                <w:szCs w:val="24"/>
                <w:lang w:val="es-ES_tradnl"/>
              </w:rPr>
            </w:pPr>
            <w:r w:rsidRPr="003E1AD5">
              <w:rPr>
                <w:sz w:val="24"/>
                <w:szCs w:val="24"/>
                <w:lang w:val="es-ES_tradnl"/>
              </w:rPr>
              <w:t>Revisión</w:t>
            </w: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de la Resolución 154: </w:t>
            </w:r>
            <w:r w:rsidRPr="003E1AD5">
              <w:rPr>
                <w:sz w:val="24"/>
                <w:szCs w:val="24"/>
                <w:lang w:val="es-ES_tradnl"/>
              </w:rPr>
              <w:t>Utilización de los seis idiomas oficiales de la Unión en igualdad de condiciones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AFCP/55A2/4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3E1AD5">
              <w:rPr>
                <w:sz w:val="24"/>
                <w:szCs w:val="24"/>
                <w:lang w:val="es-ES_tradnl"/>
              </w:rPr>
              <w:t>Revisión</w:t>
            </w: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de la Resolución 167:</w:t>
            </w:r>
            <w:r w:rsidRPr="003E1AD5">
              <w:rPr>
                <w:sz w:val="24"/>
                <w:szCs w:val="24"/>
                <w:lang w:val="es-ES_tradnl"/>
              </w:rPr>
              <w:t xml:space="preserve"> </w:t>
            </w: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>Fortalecimiento y fomento de las capacidades de la UIT para celebrar reuniones electrónicas y medios para avanzar la labor de la Unión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AFCP/55A2/5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sz w:val="24"/>
                <w:szCs w:val="24"/>
                <w:lang w:val="es-ES_tradnl"/>
              </w:rPr>
            </w:pPr>
            <w:r w:rsidRPr="003E1AD5">
              <w:rPr>
                <w:sz w:val="24"/>
                <w:szCs w:val="24"/>
                <w:lang w:val="es-ES_tradnl"/>
              </w:rPr>
              <w:t>Revisión</w:t>
            </w:r>
            <w:r w:rsidRPr="003E1AD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de la Resolución 189: </w:t>
            </w:r>
            <w:r w:rsidRPr="003E1AD5">
              <w:rPr>
                <w:sz w:val="24"/>
                <w:szCs w:val="24"/>
                <w:lang w:val="es-ES_tradnl"/>
              </w:rPr>
              <w:t>Asistencia a los Estados Miembros para combatir y disuadir el robo de dispositivos móviles</w:t>
            </w:r>
          </w:p>
        </w:tc>
      </w:tr>
      <w:tr w:rsidR="003E1AD5" w:rsidRPr="00A1016E" w:rsidTr="0086122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AFCP/55A2/6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3E1AD5" w:rsidRPr="003E1AD5" w:rsidRDefault="003E1AD5" w:rsidP="003E1AD5">
            <w:pPr>
              <w:pStyle w:val="Tabletext"/>
              <w:spacing w:before="40" w:after="40"/>
              <w:rPr>
                <w:rFonts w:cs="Calibri"/>
                <w:b/>
                <w:color w:val="800000"/>
                <w:sz w:val="24"/>
                <w:szCs w:val="24"/>
                <w:lang w:val="es-ES_tradnl"/>
              </w:rPr>
            </w:pPr>
            <w:r w:rsidRPr="003E1AD5">
              <w:rPr>
                <w:sz w:val="24"/>
                <w:szCs w:val="24"/>
                <w:lang w:val="es-ES_tradnl"/>
              </w:rPr>
              <w:t>Supresión de la Resolución 194 : Opciones para la Sede de la Unión a largo plazo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  <w:shd w:val="clear" w:color="auto" w:fill="D9D9D9" w:themeFill="background1" w:themeFillShade="D9"/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:rsidR="003E1AD5" w:rsidRPr="003E1AD5" w:rsidRDefault="003E1AD5" w:rsidP="003E1AD5">
            <w:pPr>
              <w:keepNext/>
              <w:keepLines/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AFCP/55A3/1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>Revisión de la Resolución 64: Acceso no discriminatorio a los modernos medios, servicios y aplicaciones de telecomunicaciones/tecnologías de la información y la comunicación, incluidas la investigación aplicada, la transferencia de tecnología y las reuniones por medios electrónicos, en condiciones mutuamente acordadas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AFCP/55A3/2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>Revisión de la Resolución 102: Función de la UIT con respecto a las cuestiones de política pública internacional relacionadas con Internet y la gestión de los recursos de Internet, incluidos los nombres de dominio y las direcciones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AFCP/55A3/3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>Revisión de la Resolución 123: Reducción de la disparidad entre los países en desarrollo y los desarrollados en materia de normalización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AFCP/55A3/4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>Revisión de la Resolución 133: Función de las Administraciones de los Estados Miembros en la gestión de los nombres de dominio internacionalizados (plurilingües)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AFCP/55A3/5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>Revisión de la Resolución 146: Examen periódico y revisión del Reglamento de las Telecomunicaciones Internacionales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AFCP/55A3/6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>Revisión de la Resolución 169: Admisión de Instituciones Académicas para participar en los trabajos de la Unión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AFCP/55A3/7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>Revisión de la Resolución 176: Exposición de las personas a los campos electromagnéticos y su medición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AFCP/55A3/8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>Revisión de la Resolución 197: Facilitación de la Internet de las cosas como preparación para un mundo globalmente conectado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AFCP/55A3/9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 xml:space="preserve">Proyecto de nueva Resolución [AFCP-3]: Función de la UIT en el fomento de la innovación centrada en las TIC para acelerar la transformación digital de la sociedad </w:t>
            </w:r>
          </w:p>
        </w:tc>
      </w:tr>
      <w:tr w:rsidR="003E1AD5" w:rsidRPr="00A1016E" w:rsidTr="00DD3272">
        <w:tblPrEx>
          <w:jc w:val="left"/>
        </w:tblPrEx>
        <w:tc>
          <w:tcPr>
            <w:tcW w:w="1696" w:type="dxa"/>
            <w:tcBorders>
              <w:bottom w:val="single" w:sz="4" w:space="0" w:color="auto"/>
            </w:tcBorders>
          </w:tcPr>
          <w:p w:rsidR="003E1AD5" w:rsidRPr="003E1AD5" w:rsidRDefault="003E1AD5" w:rsidP="003E1AD5">
            <w:pPr>
              <w:spacing w:before="40" w:after="40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AFCP/55A3/10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szCs w:val="24"/>
                <w:lang w:val="es-ES_tradnl"/>
              </w:rPr>
              <w:t>Proyecto de nueva Resolución [AFCP-4]: Utilización de las tecnologías de la información y la comunicación para reducir la brecha de inclusión financiera</w:t>
            </w:r>
          </w:p>
        </w:tc>
      </w:tr>
      <w:tr w:rsidR="003E1AD5" w:rsidRPr="00A1016E" w:rsidTr="00DD3272">
        <w:tblPrEx>
          <w:jc w:val="left"/>
        </w:tblPrEx>
        <w:tc>
          <w:tcPr>
            <w:tcW w:w="1696" w:type="dxa"/>
            <w:shd w:val="clear" w:color="auto" w:fill="D9D9D9" w:themeFill="background1" w:themeFillShade="D9"/>
          </w:tcPr>
          <w:p w:rsidR="003E1AD5" w:rsidRPr="003E1AD5" w:rsidRDefault="003E1AD5" w:rsidP="003E1AD5">
            <w:pPr>
              <w:spacing w:before="40" w:after="40"/>
              <w:jc w:val="center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AFCP/55A4/1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>Sin modificación a la Constitución de la Unión Internacional de Telecomunicaciones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AFCP/55A4/2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>Sin modificación al Convenio de la Unión Internacional de Telecomunicaciones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AFCP/55A4/3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>Revisión de la Resolución 21: Medidas sobre procedimientos alternativos de llamada en las redes internacionales de telecomunicaciones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AFCP/55A4/4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>Revisión de la Resolución 25: Fortalecimiento de la presencia regional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AFCP/55A4/5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>Supresión de la Resolución 36: Las telecomunicaciones/tecnologías de la información y la comunicación al servicio de la asistencia humanitaria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AFCP/55A4/6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 xml:space="preserve">Revisión de la Resolución 136: </w:t>
            </w:r>
            <w:r w:rsidRPr="003E1AD5">
              <w:rPr>
                <w:szCs w:val="24"/>
                <w:lang w:val="es-ES_tradnl"/>
              </w:rPr>
              <w:t>Utilización de las telecomunicaciones/tecnologías de la información y la comunicación en el control y la gestión de situaciones de emergencia y catástrofes para la alerta temprana, la prevención, la mitigación y las operaciones de socorro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AFCP/55A4/7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 xml:space="preserve">Supresión de la Resolución 137: </w:t>
            </w:r>
            <w:r w:rsidRPr="003E1AD5">
              <w:rPr>
                <w:szCs w:val="24"/>
                <w:lang w:val="es-ES_tradnl"/>
              </w:rPr>
              <w:t>Instalación de redes de la próxima generación en los países en desarrollo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AFCP/55A4/8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>Revisión de la Resolución 160: Asistencia a Somalia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AFCP/55A4/9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 xml:space="preserve">Revisión de la Resolución 177: Conformidad e </w:t>
            </w:r>
            <w:proofErr w:type="spellStart"/>
            <w:r w:rsidRPr="003E1AD5">
              <w:rPr>
                <w:rFonts w:asciiTheme="minorHAnsi" w:hAnsiTheme="minorHAnsi"/>
                <w:szCs w:val="24"/>
                <w:lang w:val="es-ES_tradnl"/>
              </w:rPr>
              <w:t>interoperatividad</w:t>
            </w:r>
            <w:proofErr w:type="spellEnd"/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AFCP/55A4/10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>Revisión de la Resolución 192: Participación de la UIT en Memorandos de Entendimiento con repercusiones financieras y/o estratégicas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AFCP/55A4/11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 xml:space="preserve">Supresión de la Resolución 202: Utilización de las tecnologías de la información y la comunicación para atajar situaciones de emergencia sanitaria como la transmisión del virus del </w:t>
            </w:r>
            <w:proofErr w:type="spellStart"/>
            <w:r w:rsidRPr="003E1AD5">
              <w:rPr>
                <w:rFonts w:asciiTheme="minorHAnsi" w:hAnsiTheme="minorHAnsi"/>
                <w:szCs w:val="24"/>
                <w:lang w:val="es-ES_tradnl"/>
              </w:rPr>
              <w:t>ébola</w:t>
            </w:r>
            <w:proofErr w:type="spellEnd"/>
          </w:p>
        </w:tc>
      </w:tr>
      <w:tr w:rsidR="003E1AD5" w:rsidRPr="00A1016E" w:rsidTr="00DD3272">
        <w:tblPrEx>
          <w:jc w:val="left"/>
        </w:tblPrEx>
        <w:tc>
          <w:tcPr>
            <w:tcW w:w="1696" w:type="dxa"/>
            <w:tcBorders>
              <w:bottom w:val="single" w:sz="4" w:space="0" w:color="auto"/>
            </w:tcBorders>
          </w:tcPr>
          <w:p w:rsidR="003E1AD5" w:rsidRPr="003E1AD5" w:rsidRDefault="003E1AD5" w:rsidP="003E1AD5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3E1AD5">
              <w:rPr>
                <w:b/>
                <w:bCs/>
                <w:szCs w:val="24"/>
              </w:rPr>
              <w:t>AFCP/55A4/12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rFonts w:asciiTheme="minorHAnsi" w:hAnsiTheme="minorHAnsi"/>
                <w:szCs w:val="24"/>
                <w:lang w:val="es-ES_tradnl"/>
              </w:rPr>
              <w:t xml:space="preserve">Revisión de la Resolución 203: </w:t>
            </w:r>
            <w:r w:rsidRPr="003E1AD5">
              <w:rPr>
                <w:szCs w:val="24"/>
                <w:lang w:val="es-ES_tradnl"/>
              </w:rPr>
              <w:t>Conectividad a redes de banda ancha</w:t>
            </w:r>
          </w:p>
        </w:tc>
      </w:tr>
      <w:tr w:rsidR="003E1AD5" w:rsidRPr="00A1016E" w:rsidTr="00DD3272">
        <w:tblPrEx>
          <w:jc w:val="left"/>
        </w:tblPrEx>
        <w:tc>
          <w:tcPr>
            <w:tcW w:w="1696" w:type="dxa"/>
            <w:shd w:val="clear" w:color="auto" w:fill="D9D9D9" w:themeFill="background1" w:themeFillShade="D9"/>
          </w:tcPr>
          <w:p w:rsidR="003E1AD5" w:rsidRPr="003E1AD5" w:rsidRDefault="003E1AD5" w:rsidP="003E1AD5">
            <w:pPr>
              <w:spacing w:before="40" w:after="40"/>
              <w:jc w:val="center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AFCP/55A5/1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lang w:val="es-ES_tradnl"/>
              </w:rPr>
            </w:pPr>
            <w:r w:rsidRPr="003E1AD5">
              <w:rPr>
                <w:szCs w:val="24"/>
                <w:lang w:val="es-ES"/>
              </w:rPr>
              <w:t>Mejoras en la labor de las conferencias de plenipotenciarios: procesos electorales</w:t>
            </w:r>
          </w:p>
        </w:tc>
      </w:tr>
      <w:tr w:rsidR="003E1AD5" w:rsidRPr="00A1016E" w:rsidTr="0086122D">
        <w:tblPrEx>
          <w:jc w:val="left"/>
        </w:tblPrEx>
        <w:tc>
          <w:tcPr>
            <w:tcW w:w="1696" w:type="dxa"/>
          </w:tcPr>
          <w:p w:rsidR="003E1AD5" w:rsidRPr="003E1AD5" w:rsidRDefault="003E1AD5" w:rsidP="003E1AD5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1AD5">
              <w:rPr>
                <w:b/>
                <w:bCs/>
                <w:szCs w:val="24"/>
              </w:rPr>
              <w:t>AFCP/55A5/2</w:t>
            </w:r>
          </w:p>
        </w:tc>
        <w:tc>
          <w:tcPr>
            <w:tcW w:w="8364" w:type="dxa"/>
          </w:tcPr>
          <w:p w:rsidR="003E1AD5" w:rsidRPr="003E1AD5" w:rsidRDefault="003E1AD5" w:rsidP="003E1AD5">
            <w:pPr>
              <w:spacing w:before="40" w:after="40"/>
              <w:rPr>
                <w:rFonts w:asciiTheme="minorHAnsi" w:hAnsiTheme="minorHAnsi"/>
                <w:szCs w:val="24"/>
                <w:highlight w:val="yellow"/>
                <w:lang w:val="es-ES_tradnl"/>
              </w:rPr>
            </w:pPr>
            <w:r w:rsidRPr="003E1AD5">
              <w:rPr>
                <w:szCs w:val="24"/>
                <w:lang w:val="es-ES"/>
              </w:rPr>
              <w:t>Racionalización de las Resoluciones de las PP y de los Sectores de la UIT</w:t>
            </w:r>
          </w:p>
        </w:tc>
      </w:tr>
    </w:tbl>
    <w:p w:rsidR="005B4FAA" w:rsidRPr="003E1AD5" w:rsidRDefault="005B4FAA" w:rsidP="0086122D">
      <w:pPr>
        <w:rPr>
          <w:lang w:val="es-ES_tradnl"/>
        </w:rPr>
      </w:pPr>
    </w:p>
    <w:p w:rsidR="00A301B0" w:rsidRPr="003E1AD5" w:rsidRDefault="00A301B0" w:rsidP="00AB2D04">
      <w:pPr>
        <w:rPr>
          <w:lang w:val="es-ES_tradnl"/>
        </w:rPr>
      </w:pPr>
    </w:p>
    <w:p w:rsidR="00A301B0" w:rsidRPr="003E1AD5" w:rsidRDefault="00A301B0" w:rsidP="00AB2D04">
      <w:pPr>
        <w:rPr>
          <w:lang w:val="es-ES_tradnl"/>
        </w:rPr>
      </w:pPr>
    </w:p>
    <w:p w:rsidR="00F42C6B" w:rsidRPr="003E1AD5" w:rsidRDefault="00F42C6B" w:rsidP="00AB2D04">
      <w:pPr>
        <w:rPr>
          <w:lang w:val="es-ES_tradnl"/>
        </w:rPr>
        <w:sectPr w:rsidR="00F42C6B" w:rsidRPr="003E1AD5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3E1AD5" w:rsidRPr="00787F1C" w:rsidRDefault="003E1AD5" w:rsidP="003E1AD5">
      <w:pPr>
        <w:spacing w:before="360"/>
        <w:rPr>
          <w:szCs w:val="24"/>
          <w:lang w:val="es-ES"/>
        </w:rPr>
      </w:pPr>
      <w:r w:rsidRPr="00995D71">
        <w:rPr>
          <w:szCs w:val="24"/>
          <w:lang w:val="es-ES"/>
        </w:rPr>
        <w:t>En el cuadro siguiente se enumeran las propuestas de la Unión Africana de Telecomunicaciones a la PP-1</w:t>
      </w:r>
      <w:r>
        <w:rPr>
          <w:szCs w:val="24"/>
          <w:lang w:val="es-ES"/>
        </w:rPr>
        <w:t>8</w:t>
      </w:r>
      <w:r w:rsidRPr="00995D71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de la UIT </w:t>
      </w:r>
      <w:r w:rsidRPr="00995D71">
        <w:rPr>
          <w:szCs w:val="24"/>
          <w:lang w:val="es-ES"/>
        </w:rPr>
        <w:t>y las administraciones que apoyan las propuestas comunes africanas:</w:t>
      </w:r>
    </w:p>
    <w:p w:rsidR="003E1AD5" w:rsidRPr="003E1AD5" w:rsidRDefault="003E1AD5" w:rsidP="00730FF2">
      <w:pPr>
        <w:spacing w:before="0"/>
        <w:rPr>
          <w:szCs w:val="24"/>
          <w:lang w:val="es-ES"/>
        </w:rPr>
      </w:pPr>
      <w:r>
        <w:rPr>
          <w:szCs w:val="24"/>
          <w:lang w:val="es-ES"/>
        </w:rPr>
        <w:tab/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02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3E1AD5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3E1AD5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Estados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Miembros</w:t>
            </w:r>
            <w:proofErr w:type="spellEnd"/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A0514A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16"/>
              </w:rPr>
              <w:t>Document</w:t>
            </w:r>
            <w:r w:rsidR="003E1AD5">
              <w:rPr>
                <w:b/>
                <w:bCs/>
                <w:sz w:val="20"/>
                <w:szCs w:val="16"/>
              </w:rPr>
              <w:t>o</w:t>
            </w:r>
            <w:proofErr w:type="spellEnd"/>
            <w:r>
              <w:rPr>
                <w:b/>
                <w:bCs/>
                <w:sz w:val="20"/>
                <w:szCs w:val="16"/>
              </w:rPr>
              <w:t xml:space="preserve"> PP-1</w:t>
            </w:r>
            <w:r w:rsidR="00FE3918" w:rsidRPr="00FE3918">
              <w:rPr>
                <w:b/>
                <w:bCs/>
                <w:sz w:val="20"/>
                <w:szCs w:val="16"/>
              </w:rPr>
              <w:t>8/55(Add.1)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Argelia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Be</w:t>
            </w:r>
            <w:r w:rsidR="00A301B0" w:rsidRPr="00F42C6B">
              <w:rPr>
                <w:rFonts w:asciiTheme="minorHAnsi" w:hAnsiTheme="minorHAnsi"/>
                <w:sz w:val="18"/>
                <w:szCs w:val="18"/>
                <w:lang w:val="fr-FR"/>
              </w:rPr>
              <w:t>nin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ún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Centroafricana</w:t>
            </w:r>
            <w:proofErr w:type="spellEnd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(Rep.)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  <w:r w:rsidR="00D74FFC">
              <w:rPr>
                <w:rFonts w:asciiTheme="minorHAnsi" w:hAnsiTheme="minorHAnsi"/>
                <w:sz w:val="18"/>
                <w:szCs w:val="18"/>
                <w:lang w:val="en-US"/>
              </w:rPr>
              <w:t>had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Congo (Rep. del)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Rep. Dem. del Congo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</w:t>
            </w:r>
            <w:r w:rsidR="00930955">
              <w:rPr>
                <w:rFonts w:asciiTheme="minorHAnsi" w:hAnsiTheme="minorHAnsi"/>
                <w:sz w:val="18"/>
                <w:szCs w:val="18"/>
                <w:lang w:val="en-US"/>
              </w:rPr>
              <w:t>a</w:t>
            </w:r>
            <w:r w:rsidR="00D74FFC">
              <w:rPr>
                <w:rFonts w:asciiTheme="minorHAnsi" w:hAnsiTheme="minorHAnsi"/>
                <w:sz w:val="18"/>
                <w:szCs w:val="18"/>
                <w:lang w:val="en-US"/>
              </w:rPr>
              <w:t>s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Egipto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D74FFC" w:rsidRDefault="00930955" w:rsidP="00D74FF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Etiopía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66659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Gabonesa (República)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 w:rsidR="00D74FFC"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D74FFC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Guinea-Bissau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</w:t>
            </w:r>
            <w:r w:rsidR="00930955">
              <w:rPr>
                <w:rFonts w:asciiTheme="minorHAnsi" w:hAnsiTheme="minorHAnsi"/>
                <w:sz w:val="18"/>
                <w:szCs w:val="18"/>
                <w:lang w:val="fr-FR"/>
              </w:rPr>
              <w:t>í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</w:t>
            </w:r>
            <w:r w:rsidR="00930955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930955" w:rsidRDefault="00A301B0" w:rsidP="0093095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</w:t>
            </w:r>
            <w:r w:rsidR="00D74FFC">
              <w:rPr>
                <w:rFonts w:asciiTheme="minorHAnsi" w:hAnsiTheme="minorHAnsi"/>
                <w:sz w:val="18"/>
                <w:szCs w:val="18"/>
              </w:rPr>
              <w:t>ic</w:t>
            </w:r>
            <w:r w:rsidR="00930955">
              <w:rPr>
                <w:rFonts w:asciiTheme="minorHAnsi" w:hAnsiTheme="minorHAnsi"/>
                <w:sz w:val="18"/>
                <w:szCs w:val="18"/>
              </w:rPr>
              <w:t>io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Default="00930955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 w:rsidRPr="00930955">
              <w:rPr>
                <w:rFonts w:asciiTheme="minorHAnsi" w:hAnsiTheme="minorHAnsi"/>
                <w:spacing w:val="-2"/>
                <w:sz w:val="18"/>
                <w:szCs w:val="18"/>
              </w:rPr>
              <w:t>Marruecos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í</w:t>
            </w:r>
            <w:proofErr w:type="spellStart"/>
            <w:r w:rsidR="00A301B0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ger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Nige</w:t>
            </w:r>
            <w:r w:rsidR="00A301B0" w:rsidRPr="00E47071">
              <w:rPr>
                <w:rFonts w:asciiTheme="minorHAnsi" w:hAnsiTheme="minorHAnsi"/>
                <w:sz w:val="18"/>
                <w:szCs w:val="18"/>
                <w:lang w:val="es-ES"/>
              </w:rPr>
              <w:t>ria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D74FFC" w:rsidP="0093095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ene</w:t>
            </w:r>
            <w:r w:rsidR="00A301B0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gal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Sudafricana (Rep.)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udá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ía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30955" w:rsidP="00621DAE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Togolesa (República)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únez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</w:t>
            </w:r>
            <w:r w:rsidR="00930955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EB08BF" w:rsidRPr="00F42C6B" w:rsidTr="0002251C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</w:t>
            </w:r>
            <w:r w:rsidR="003E1AD5">
              <w:rPr>
                <w:rFonts w:asciiTheme="minorHAnsi" w:hAnsiTheme="minorHAnsi"/>
                <w:sz w:val="18"/>
                <w:szCs w:val="18"/>
                <w:lang w:val="fr-FR"/>
              </w:rPr>
              <w:t>ios</w:t>
            </w:r>
            <w:proofErr w:type="spellEnd"/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</w:tr>
    </w:tbl>
    <w:p w:rsidR="00B25894" w:rsidRPr="0013189F" w:rsidRDefault="00B25894" w:rsidP="00B25894">
      <w:pPr>
        <w:spacing w:after="240"/>
        <w:jc w:val="center"/>
        <w:rPr>
          <w:b/>
          <w:bCs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3E1AD5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Estados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Miembros</w:t>
            </w:r>
            <w:proofErr w:type="spellEnd"/>
          </w:p>
        </w:tc>
        <w:tc>
          <w:tcPr>
            <w:tcW w:w="4704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proofErr w:type="spellStart"/>
            <w:r w:rsidRPr="00FE3918">
              <w:rPr>
                <w:b/>
                <w:bCs/>
                <w:sz w:val="20"/>
                <w:szCs w:val="16"/>
              </w:rPr>
              <w:t>Document</w:t>
            </w:r>
            <w:r w:rsidR="003E1AD5">
              <w:rPr>
                <w:b/>
                <w:bCs/>
                <w:sz w:val="20"/>
                <w:szCs w:val="16"/>
              </w:rPr>
              <w:t>o</w:t>
            </w:r>
            <w:proofErr w:type="spellEnd"/>
            <w:r w:rsidRPr="00FE3918">
              <w:rPr>
                <w:b/>
                <w:bCs/>
                <w:sz w:val="20"/>
                <w:szCs w:val="16"/>
              </w:rPr>
              <w:t xml:space="preserve"> </w:t>
            </w:r>
            <w:r w:rsidR="00A0514A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/55(Add.2)</w:t>
            </w:r>
          </w:p>
        </w:tc>
        <w:tc>
          <w:tcPr>
            <w:tcW w:w="783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proofErr w:type="spellStart"/>
            <w:r w:rsidRPr="00FE3918">
              <w:rPr>
                <w:b/>
                <w:bCs/>
                <w:sz w:val="20"/>
                <w:szCs w:val="16"/>
              </w:rPr>
              <w:t>Document</w:t>
            </w:r>
            <w:r w:rsidR="003E1AD5">
              <w:rPr>
                <w:b/>
                <w:bCs/>
                <w:sz w:val="20"/>
                <w:szCs w:val="16"/>
              </w:rPr>
              <w:t>o</w:t>
            </w:r>
            <w:proofErr w:type="spellEnd"/>
            <w:r w:rsidRPr="00FE3918">
              <w:rPr>
                <w:b/>
                <w:bCs/>
                <w:sz w:val="20"/>
                <w:szCs w:val="16"/>
              </w:rPr>
              <w:t xml:space="preserve"> </w:t>
            </w:r>
            <w:r w:rsidR="00A0514A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/55(Add.3)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Argelia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Be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nin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ún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Centroafricana</w:t>
            </w:r>
            <w:proofErr w:type="spellEnd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(Rep.)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Congo (Rep. del)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Rep. Dem. del Congo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Egipto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D74FFC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Etiopía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Gabonesa (República)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D74FFC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Guinea-Bissau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í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930955" w:rsidRDefault="0057734A" w:rsidP="0057734A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</w:t>
            </w:r>
            <w:r>
              <w:rPr>
                <w:rFonts w:asciiTheme="minorHAnsi" w:hAnsiTheme="minorHAnsi"/>
                <w:sz w:val="18"/>
                <w:szCs w:val="18"/>
              </w:rPr>
              <w:t>icio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Default="0057734A" w:rsidP="0057734A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 w:rsidRPr="00930955">
              <w:rPr>
                <w:rFonts w:asciiTheme="minorHAnsi" w:hAnsiTheme="minorHAnsi"/>
                <w:spacing w:val="-2"/>
                <w:sz w:val="18"/>
                <w:szCs w:val="18"/>
              </w:rPr>
              <w:t>Marruecos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B08BF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í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ger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Nige</w:t>
            </w: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ria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Sene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gal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Sudafricana (Rep.)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udá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ía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Togolesa (República)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únez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FE3918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57734A" w:rsidRPr="00F42C6B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</w:t>
            </w:r>
            <w:r w:rsidR="003E1AD5">
              <w:rPr>
                <w:rFonts w:asciiTheme="minorHAnsi" w:hAnsiTheme="minorHAnsi"/>
                <w:sz w:val="18"/>
                <w:szCs w:val="18"/>
                <w:lang w:val="fr-FR"/>
              </w:rPr>
              <w:t>os</w:t>
            </w:r>
            <w:proofErr w:type="spellEnd"/>
          </w:p>
        </w:tc>
        <w:tc>
          <w:tcPr>
            <w:tcW w:w="784" w:type="dxa"/>
          </w:tcPr>
          <w:p w:rsidR="0057734A" w:rsidRDefault="0057734A" w:rsidP="0057734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</w:tcPr>
          <w:p w:rsidR="0057734A" w:rsidRDefault="0057734A" w:rsidP="0057734A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57734A" w:rsidRDefault="0057734A" w:rsidP="0057734A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57734A" w:rsidRDefault="0057734A" w:rsidP="0057734A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57734A" w:rsidRDefault="0057734A" w:rsidP="0057734A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</w:tcPr>
          <w:p w:rsidR="0057734A" w:rsidRDefault="0057734A" w:rsidP="0057734A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</w:tcPr>
          <w:p w:rsidR="0057734A" w:rsidRDefault="0057734A" w:rsidP="0057734A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vAlign w:val="center"/>
          </w:tcPr>
          <w:p w:rsidR="0057734A" w:rsidRDefault="0057734A" w:rsidP="0057734A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vAlign w:val="center"/>
          </w:tcPr>
          <w:p w:rsidR="0057734A" w:rsidRDefault="0057734A" w:rsidP="0057734A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vAlign w:val="center"/>
          </w:tcPr>
          <w:p w:rsidR="0057734A" w:rsidRDefault="0057734A" w:rsidP="0057734A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57734A" w:rsidRDefault="0057734A" w:rsidP="0057734A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57734A" w:rsidRDefault="0057734A" w:rsidP="0057734A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57734A" w:rsidRDefault="0057734A" w:rsidP="0057734A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57734A" w:rsidRDefault="0057734A" w:rsidP="0057734A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57734A" w:rsidRDefault="0057734A" w:rsidP="0057734A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57734A" w:rsidRDefault="0057734A" w:rsidP="0057734A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</w:tr>
    </w:tbl>
    <w:p w:rsidR="0086122D" w:rsidRDefault="0086122D" w:rsidP="00B25894">
      <w:pPr>
        <w:spacing w:before="840"/>
        <w:jc w:val="center"/>
      </w:pPr>
    </w:p>
    <w:p w:rsidR="0086122D" w:rsidRDefault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3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72"/>
        <w:gridCol w:w="783"/>
        <w:gridCol w:w="784"/>
        <w:gridCol w:w="784"/>
        <w:gridCol w:w="784"/>
        <w:gridCol w:w="783"/>
        <w:gridCol w:w="783"/>
        <w:gridCol w:w="784"/>
        <w:gridCol w:w="783"/>
        <w:gridCol w:w="783"/>
        <w:gridCol w:w="783"/>
        <w:gridCol w:w="784"/>
        <w:gridCol w:w="783"/>
        <w:gridCol w:w="783"/>
        <w:gridCol w:w="784"/>
      </w:tblGrid>
      <w:tr w:rsidR="00730FF2" w:rsidRPr="00730FF2" w:rsidTr="00730FF2">
        <w:trPr>
          <w:trHeight w:val="144"/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30FF2" w:rsidRPr="00F42C6B" w:rsidRDefault="00730FF2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Default="003E1AD5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Estados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Miembros</w:t>
            </w:r>
            <w:proofErr w:type="spellEnd"/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FE3918">
              <w:rPr>
                <w:b/>
                <w:bCs/>
                <w:sz w:val="20"/>
                <w:szCs w:val="16"/>
              </w:rPr>
              <w:t>Document</w:t>
            </w:r>
            <w:r w:rsidR="003E1AD5">
              <w:rPr>
                <w:b/>
                <w:bCs/>
                <w:sz w:val="20"/>
                <w:szCs w:val="16"/>
              </w:rPr>
              <w:t>o</w:t>
            </w:r>
            <w:proofErr w:type="spellEnd"/>
            <w:r w:rsidRPr="00FE3918">
              <w:rPr>
                <w:b/>
                <w:bCs/>
                <w:sz w:val="20"/>
                <w:szCs w:val="16"/>
              </w:rPr>
              <w:t xml:space="preserve"> </w:t>
            </w:r>
            <w:r w:rsidR="00A0514A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/55(Add.4)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Doc. PP-18/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55(Add.5)</w:t>
            </w:r>
          </w:p>
        </w:tc>
      </w:tr>
      <w:tr w:rsidR="00FE3918" w:rsidRPr="00F42C6B" w:rsidTr="00730FF2">
        <w:trPr>
          <w:trHeight w:val="144"/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730FF2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730FF2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Argelia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Be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nin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ún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Centroafricana</w:t>
            </w:r>
            <w:proofErr w:type="spellEnd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(Rep.)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Congo (Rep. del)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n-US"/>
              </w:rPr>
              <w:t>Rep. Dem. del Congo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57734A" w:rsidRPr="00125206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Egipto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D74FFC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930955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Etiopía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Gabonesa (República)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D74FFC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Guinea-Bissau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66659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í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930955" w:rsidRDefault="0057734A" w:rsidP="0057734A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</w:t>
            </w:r>
            <w:r>
              <w:rPr>
                <w:rFonts w:asciiTheme="minorHAnsi" w:hAnsiTheme="minorHAnsi"/>
                <w:sz w:val="18"/>
                <w:szCs w:val="18"/>
              </w:rPr>
              <w:t>icio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Default="0057734A" w:rsidP="0057734A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 w:rsidRPr="00930955">
              <w:rPr>
                <w:rFonts w:asciiTheme="minorHAnsi" w:hAnsiTheme="minorHAnsi"/>
                <w:spacing w:val="-2"/>
                <w:sz w:val="18"/>
                <w:szCs w:val="18"/>
              </w:rPr>
              <w:t>Marruecos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58674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í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ger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Nige</w:t>
            </w: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ria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Sene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gal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Sudafricana (Rep.)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udá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ía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0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30955">
              <w:rPr>
                <w:rFonts w:asciiTheme="minorHAnsi" w:hAnsiTheme="minorHAnsi"/>
                <w:sz w:val="18"/>
                <w:szCs w:val="18"/>
                <w:lang w:val="es-ES"/>
              </w:rPr>
              <w:t>Togolesa (República)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únez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E47071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E47071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57734A" w:rsidRPr="00F42C6B" w:rsidRDefault="0057734A" w:rsidP="0057734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57734A" w:rsidRPr="00F42C6B" w:rsidTr="00730FF2">
        <w:trPr>
          <w:trHeight w:val="172"/>
          <w:jc w:val="center"/>
        </w:trPr>
        <w:tc>
          <w:tcPr>
            <w:tcW w:w="2276" w:type="dxa"/>
            <w:gridSpan w:val="2"/>
            <w:vAlign w:val="center"/>
          </w:tcPr>
          <w:p w:rsidR="0057734A" w:rsidRPr="00F42C6B" w:rsidRDefault="0057734A" w:rsidP="003E1A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</w:t>
            </w:r>
            <w:r w:rsidR="003E1AD5">
              <w:rPr>
                <w:rFonts w:asciiTheme="minorHAnsi" w:hAnsiTheme="minorHAnsi"/>
                <w:sz w:val="18"/>
                <w:szCs w:val="18"/>
                <w:lang w:val="fr-FR"/>
              </w:rPr>
              <w:t>o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</w:t>
            </w:r>
            <w:proofErr w:type="spellEnd"/>
          </w:p>
        </w:tc>
        <w:tc>
          <w:tcPr>
            <w:tcW w:w="783" w:type="dxa"/>
            <w:vAlign w:val="center"/>
          </w:tcPr>
          <w:p w:rsidR="0057734A" w:rsidRPr="00F42C6B" w:rsidRDefault="0057734A" w:rsidP="0057734A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57734A" w:rsidRDefault="0057734A" w:rsidP="0057734A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</w:tcPr>
          <w:p w:rsidR="0057734A" w:rsidRPr="00F84F36" w:rsidRDefault="0057734A" w:rsidP="0057734A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vAlign w:val="center"/>
          </w:tcPr>
          <w:p w:rsidR="0057734A" w:rsidRPr="00F42C6B" w:rsidRDefault="0057734A" w:rsidP="0057734A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</w:tr>
    </w:tbl>
    <w:p w:rsidR="0086122D" w:rsidRDefault="0086122D" w:rsidP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30FF2" w:rsidRPr="00730FF2" w:rsidRDefault="00730FF2" w:rsidP="00730F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    </w:t>
      </w:r>
    </w:p>
    <w:sectPr w:rsidR="00730FF2" w:rsidRPr="00730FF2" w:rsidSect="00A1016E">
      <w:headerReference w:type="first" r:id="rId15"/>
      <w:footerReference w:type="first" r:id="rId16"/>
      <w:pgSz w:w="16840" w:h="11907" w:orient="landscape" w:code="9"/>
      <w:pgMar w:top="851" w:right="1418" w:bottom="79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FC" w:rsidRDefault="00D74FFC">
      <w:r>
        <w:separator/>
      </w:r>
    </w:p>
  </w:endnote>
  <w:endnote w:type="continuationSeparator" w:id="0">
    <w:p w:rsidR="00D74FFC" w:rsidRDefault="00D7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Default="00D74FFC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Default="00D74FFC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D74FFC" w:rsidRPr="00A516BB" w:rsidRDefault="00D74FFC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D74FFC" w:rsidRDefault="00D74FFC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Pr="005A2B2A" w:rsidRDefault="00D74FFC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FC" w:rsidRDefault="00D74FFC">
      <w:r>
        <w:t>____________________</w:t>
      </w:r>
    </w:p>
  </w:footnote>
  <w:footnote w:type="continuationSeparator" w:id="0">
    <w:p w:rsidR="00D74FFC" w:rsidRDefault="00D7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Default="00D74FFC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A1016E">
      <w:rPr>
        <w:noProof/>
      </w:rPr>
      <w:t>11</w:t>
    </w:r>
    <w:r>
      <w:fldChar w:fldCharType="end"/>
    </w:r>
  </w:p>
  <w:p w:rsidR="00D74FFC" w:rsidRDefault="00D74FFC" w:rsidP="003E1AD5">
    <w:pPr>
      <w:pStyle w:val="Header"/>
    </w:pPr>
    <w:r>
      <w:t>PP18/55-</w:t>
    </w:r>
    <w:r w:rsidR="003E1AD5">
      <w:t>S</w:t>
    </w:r>
  </w:p>
  <w:p w:rsidR="00D74FFC" w:rsidRDefault="00D74FFC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FC" w:rsidRDefault="00D74FFC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A1016E">
      <w:rPr>
        <w:noProof/>
      </w:rPr>
      <w:t>4</w:t>
    </w:r>
    <w:r>
      <w:fldChar w:fldCharType="end"/>
    </w:r>
  </w:p>
  <w:p w:rsidR="00D74FFC" w:rsidRDefault="003E1AD5" w:rsidP="00756C35">
    <w:pPr>
      <w:pStyle w:val="Header"/>
    </w:pPr>
    <w:r>
      <w:t>PP18/55-S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251C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25206"/>
    <w:rsid w:val="0013189F"/>
    <w:rsid w:val="00136175"/>
    <w:rsid w:val="00140FF0"/>
    <w:rsid w:val="00142F28"/>
    <w:rsid w:val="00144987"/>
    <w:rsid w:val="00145BD8"/>
    <w:rsid w:val="00146057"/>
    <w:rsid w:val="0016633C"/>
    <w:rsid w:val="00171990"/>
    <w:rsid w:val="0018624C"/>
    <w:rsid w:val="00195B70"/>
    <w:rsid w:val="001A0EBF"/>
    <w:rsid w:val="001A0EEB"/>
    <w:rsid w:val="001A16ED"/>
    <w:rsid w:val="001B18AB"/>
    <w:rsid w:val="001B70D1"/>
    <w:rsid w:val="001B7CEC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0C6A"/>
    <w:rsid w:val="00257188"/>
    <w:rsid w:val="002578B4"/>
    <w:rsid w:val="00267D12"/>
    <w:rsid w:val="00281792"/>
    <w:rsid w:val="0028799E"/>
    <w:rsid w:val="002962A8"/>
    <w:rsid w:val="002A56C0"/>
    <w:rsid w:val="002B5316"/>
    <w:rsid w:val="002E77F4"/>
    <w:rsid w:val="002F36B9"/>
    <w:rsid w:val="002F5FA2"/>
    <w:rsid w:val="00300D29"/>
    <w:rsid w:val="003013D5"/>
    <w:rsid w:val="003126B0"/>
    <w:rsid w:val="00314127"/>
    <w:rsid w:val="00314C12"/>
    <w:rsid w:val="00320975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E1AD5"/>
    <w:rsid w:val="003F0763"/>
    <w:rsid w:val="003F5771"/>
    <w:rsid w:val="004014B0"/>
    <w:rsid w:val="004059B0"/>
    <w:rsid w:val="00423543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0B28"/>
    <w:rsid w:val="004835DB"/>
    <w:rsid w:val="00491D2D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7734A"/>
    <w:rsid w:val="00581E8F"/>
    <w:rsid w:val="00583126"/>
    <w:rsid w:val="0058674B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F05C8"/>
    <w:rsid w:val="00600C5F"/>
    <w:rsid w:val="00604079"/>
    <w:rsid w:val="0061193F"/>
    <w:rsid w:val="00617BE4"/>
    <w:rsid w:val="00620233"/>
    <w:rsid w:val="00620361"/>
    <w:rsid w:val="00621DAE"/>
    <w:rsid w:val="00623940"/>
    <w:rsid w:val="006404B0"/>
    <w:rsid w:val="0066499C"/>
    <w:rsid w:val="00664BF9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27459"/>
    <w:rsid w:val="00730FF2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6C35"/>
    <w:rsid w:val="0075776F"/>
    <w:rsid w:val="00762B11"/>
    <w:rsid w:val="007648ED"/>
    <w:rsid w:val="007649DA"/>
    <w:rsid w:val="00765553"/>
    <w:rsid w:val="00777B8B"/>
    <w:rsid w:val="00777D3A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1305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122D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D662B"/>
    <w:rsid w:val="008D6917"/>
    <w:rsid w:val="008E2A7B"/>
    <w:rsid w:val="008E6E9B"/>
    <w:rsid w:val="008F2C56"/>
    <w:rsid w:val="008F3C99"/>
    <w:rsid w:val="00900D5B"/>
    <w:rsid w:val="00922F13"/>
    <w:rsid w:val="009236FE"/>
    <w:rsid w:val="00930955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84"/>
    <w:rsid w:val="009B37BB"/>
    <w:rsid w:val="009C48E1"/>
    <w:rsid w:val="009E425E"/>
    <w:rsid w:val="009E4322"/>
    <w:rsid w:val="009F4384"/>
    <w:rsid w:val="009F442D"/>
    <w:rsid w:val="009F50DA"/>
    <w:rsid w:val="00A0514A"/>
    <w:rsid w:val="00A06D56"/>
    <w:rsid w:val="00A1016E"/>
    <w:rsid w:val="00A22AEE"/>
    <w:rsid w:val="00A301B0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D1C5C"/>
    <w:rsid w:val="00AD566F"/>
    <w:rsid w:val="00AE6C18"/>
    <w:rsid w:val="00AF3C35"/>
    <w:rsid w:val="00AF7F50"/>
    <w:rsid w:val="00B156F9"/>
    <w:rsid w:val="00B1733E"/>
    <w:rsid w:val="00B25894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4FF3"/>
    <w:rsid w:val="00D657A2"/>
    <w:rsid w:val="00D74FFC"/>
    <w:rsid w:val="00D760C8"/>
    <w:rsid w:val="00D83FFD"/>
    <w:rsid w:val="00D8451F"/>
    <w:rsid w:val="00D8617D"/>
    <w:rsid w:val="00D92563"/>
    <w:rsid w:val="00D93CD4"/>
    <w:rsid w:val="00DC7C10"/>
    <w:rsid w:val="00DD26B1"/>
    <w:rsid w:val="00DD3272"/>
    <w:rsid w:val="00DD5177"/>
    <w:rsid w:val="00DE16B8"/>
    <w:rsid w:val="00DE20DF"/>
    <w:rsid w:val="00DE4CC2"/>
    <w:rsid w:val="00DF23FC"/>
    <w:rsid w:val="00DF39CD"/>
    <w:rsid w:val="00DF3BBE"/>
    <w:rsid w:val="00DF7918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071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08BF"/>
    <w:rsid w:val="00EB674C"/>
    <w:rsid w:val="00ED401C"/>
    <w:rsid w:val="00ED4EF5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66659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E3918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1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0c8c8ecc-e78c-49c9-bdb9-5736d220f643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CC72A-7833-42B0-AE76-6590498F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3058</Words>
  <Characters>11316</Characters>
  <Application>Microsoft Office Word</Application>
  <DocSecurity>0</DocSecurity>
  <Lines>94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LinksUpToDate>false</LinksUpToDate>
  <CharactersWithSpaces>14346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>Plenipotentiary Conference (PP-14)</dc:subject>
  <dc:creator/>
  <cp:keywords>PP18, Plenipotentiary</cp:keywords>
  <cp:lastModifiedBy/>
  <cp:revision>1</cp:revision>
  <dcterms:created xsi:type="dcterms:W3CDTF">2018-10-03T07:58:00Z</dcterms:created>
  <dcterms:modified xsi:type="dcterms:W3CDTF">2018-10-16T13:22:00Z</dcterms:modified>
  <cp:category>Conference document</cp:category>
</cp:coreProperties>
</file>