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433"/>
        <w:tblW w:w="10031" w:type="dxa"/>
        <w:tblLayout w:type="fixed"/>
        <w:tblLook w:val="0000" w:firstRow="0" w:lastRow="0" w:firstColumn="0" w:lastColumn="0" w:noHBand="0" w:noVBand="0"/>
      </w:tblPr>
      <w:tblGrid>
        <w:gridCol w:w="6911"/>
        <w:gridCol w:w="3120"/>
      </w:tblGrid>
      <w:tr w:rsidR="00C710E5" w:rsidTr="000E132A">
        <w:trPr>
          <w:cantSplit/>
        </w:trPr>
        <w:tc>
          <w:tcPr>
            <w:tcW w:w="6911" w:type="dxa"/>
          </w:tcPr>
          <w:p w:rsidR="00C710E5" w:rsidRPr="00566240" w:rsidRDefault="00C710E5" w:rsidP="000E132A">
            <w:pPr>
              <w:spacing w:before="240" w:after="48" w:line="240" w:lineRule="atLeast"/>
              <w:rPr>
                <w:rFonts w:ascii="Verdana" w:hAnsi="Verdana"/>
                <w:b/>
                <w:bCs/>
                <w:position w:val="6"/>
                <w:lang w:eastAsia="zh-CN"/>
              </w:rPr>
            </w:pPr>
            <w:bookmarkStart w:id="0" w:name="dpp"/>
            <w:bookmarkStart w:id="1" w:name="dorlang" w:colFirst="1" w:colLast="1"/>
            <w:r w:rsidRPr="000C2D61">
              <w:rPr>
                <w:rFonts w:ascii="Verdana" w:hAnsi="SimSun"/>
                <w:b/>
                <w:smallCaps/>
                <w:sz w:val="30"/>
                <w:szCs w:val="30"/>
                <w:lang w:val="en-US" w:eastAsia="zh-CN"/>
              </w:rPr>
              <w:t>全权代表大会</w:t>
            </w:r>
            <w:r w:rsidRPr="000C2D61">
              <w:rPr>
                <w:rFonts w:ascii="Verdana" w:hAnsi="SimSun" w:cs="SimSun"/>
                <w:b/>
                <w:smallCaps/>
                <w:sz w:val="30"/>
                <w:szCs w:val="30"/>
                <w:lang w:val="en-US" w:eastAsia="zh-CN"/>
              </w:rPr>
              <w:t>（</w:t>
            </w:r>
            <w:r w:rsidRPr="000C2D61">
              <w:rPr>
                <w:rFonts w:asciiTheme="minorHAnsi" w:hAnsiTheme="minorHAnsi"/>
                <w:b/>
                <w:smallCaps/>
                <w:sz w:val="30"/>
                <w:szCs w:val="30"/>
                <w:lang w:val="en-US" w:eastAsia="zh-CN"/>
              </w:rPr>
              <w:t>PP-1</w:t>
            </w:r>
            <w:r w:rsidR="009D6EA5" w:rsidRPr="000C2D61">
              <w:rPr>
                <w:rFonts w:asciiTheme="minorHAnsi" w:hAnsiTheme="minorHAnsi"/>
                <w:b/>
                <w:smallCaps/>
                <w:sz w:val="30"/>
                <w:szCs w:val="30"/>
                <w:lang w:val="en-US" w:eastAsia="zh-CN"/>
              </w:rPr>
              <w:t>8</w:t>
            </w:r>
            <w:r w:rsidRPr="000C2D61">
              <w:rPr>
                <w:rFonts w:ascii="Verdana" w:hAnsi="SimSun" w:cs="SimSun"/>
                <w:b/>
                <w:smallCaps/>
                <w:sz w:val="30"/>
                <w:szCs w:val="30"/>
                <w:lang w:val="en-US" w:eastAsia="zh-CN"/>
              </w:rPr>
              <w:t>）</w:t>
            </w:r>
            <w:r w:rsidRPr="003907C4">
              <w:rPr>
                <w:b/>
                <w:smallCaps/>
                <w:sz w:val="26"/>
                <w:szCs w:val="26"/>
                <w:lang w:val="en-US" w:eastAsia="zh-CN"/>
              </w:rPr>
              <w:br/>
            </w:r>
            <w:r w:rsidRPr="000C2D61">
              <w:rPr>
                <w:b/>
                <w:bCs/>
                <w:szCs w:val="24"/>
                <w:lang w:eastAsia="zh-CN"/>
              </w:rPr>
              <w:t>201</w:t>
            </w:r>
            <w:r w:rsidR="009D6EA5" w:rsidRPr="000C2D61">
              <w:rPr>
                <w:b/>
                <w:bCs/>
                <w:szCs w:val="24"/>
                <w:lang w:eastAsia="zh-CN"/>
              </w:rPr>
              <w:t>8</w:t>
            </w:r>
            <w:r w:rsidRPr="000C2D61">
              <w:rPr>
                <w:rFonts w:ascii="SimSun" w:hAnsi="SimSun" w:hint="eastAsia"/>
                <w:b/>
                <w:bCs/>
                <w:szCs w:val="24"/>
                <w:lang w:eastAsia="zh-CN"/>
              </w:rPr>
              <w:t>年</w:t>
            </w:r>
            <w:r w:rsidRPr="000C2D61">
              <w:rPr>
                <w:b/>
                <w:bCs/>
                <w:szCs w:val="24"/>
                <w:lang w:eastAsia="zh-CN"/>
              </w:rPr>
              <w:t>10</w:t>
            </w:r>
            <w:r w:rsidRPr="000C2D61">
              <w:rPr>
                <w:rFonts w:ascii="SimSun" w:hAnsi="SimSun" w:hint="eastAsia"/>
                <w:b/>
                <w:bCs/>
                <w:szCs w:val="24"/>
                <w:lang w:eastAsia="zh-CN"/>
              </w:rPr>
              <w:t>月</w:t>
            </w:r>
            <w:r w:rsidRPr="000C2D61">
              <w:rPr>
                <w:b/>
                <w:bCs/>
                <w:szCs w:val="24"/>
                <w:lang w:eastAsia="zh-CN"/>
              </w:rPr>
              <w:t>2</w:t>
            </w:r>
            <w:r w:rsidR="009D6EA5" w:rsidRPr="000C2D61">
              <w:rPr>
                <w:b/>
                <w:bCs/>
                <w:szCs w:val="24"/>
                <w:lang w:eastAsia="zh-CN"/>
              </w:rPr>
              <w:t>9</w:t>
            </w:r>
            <w:r w:rsidRPr="000C2D61">
              <w:rPr>
                <w:rFonts w:ascii="SimSun" w:hAnsi="SimSun" w:hint="eastAsia"/>
                <w:b/>
                <w:bCs/>
                <w:szCs w:val="24"/>
                <w:lang w:eastAsia="zh-CN"/>
              </w:rPr>
              <w:t>日</w:t>
            </w:r>
            <w:r w:rsidRPr="000C2D61">
              <w:rPr>
                <w:b/>
                <w:bCs/>
                <w:szCs w:val="24"/>
                <w:lang w:eastAsia="zh-CN"/>
              </w:rPr>
              <w:t>-11</w:t>
            </w:r>
            <w:r w:rsidRPr="000C2D61">
              <w:rPr>
                <w:rFonts w:ascii="SimSun" w:hAnsi="SimSun" w:hint="eastAsia"/>
                <w:b/>
                <w:bCs/>
                <w:szCs w:val="24"/>
                <w:lang w:eastAsia="zh-CN"/>
              </w:rPr>
              <w:t>月</w:t>
            </w:r>
            <w:r w:rsidR="009D6EA5" w:rsidRPr="000C2D61">
              <w:rPr>
                <w:b/>
                <w:bCs/>
                <w:szCs w:val="24"/>
                <w:lang w:eastAsia="zh-CN"/>
              </w:rPr>
              <w:t>16</w:t>
            </w:r>
            <w:r w:rsidRPr="000C2D61">
              <w:rPr>
                <w:rFonts w:ascii="SimSun" w:hAnsi="SimSun" w:hint="eastAsia"/>
                <w:b/>
                <w:bCs/>
                <w:szCs w:val="24"/>
                <w:lang w:eastAsia="zh-CN"/>
              </w:rPr>
              <w:t>日，</w:t>
            </w:r>
            <w:r w:rsidR="009D6EA5" w:rsidRPr="000C2D61">
              <w:rPr>
                <w:rFonts w:ascii="SimSun" w:hAnsi="SimSun" w:hint="eastAsia"/>
                <w:b/>
                <w:bCs/>
                <w:szCs w:val="24"/>
                <w:lang w:eastAsia="zh-CN"/>
              </w:rPr>
              <w:t>迪拜</w:t>
            </w:r>
            <w:bookmarkEnd w:id="0"/>
          </w:p>
        </w:tc>
        <w:tc>
          <w:tcPr>
            <w:tcW w:w="3120" w:type="dxa"/>
          </w:tcPr>
          <w:p w:rsidR="00C710E5" w:rsidRPr="00622560" w:rsidRDefault="00C710E5" w:rsidP="000E132A">
            <w:bookmarkStart w:id="2" w:name="ditulogo"/>
            <w:bookmarkEnd w:id="2"/>
            <w:r w:rsidRPr="00622560">
              <w:rPr>
                <w:noProof/>
                <w:lang w:eastAsia="zh-CN"/>
              </w:rPr>
              <w:drawing>
                <wp:inline distT="0" distB="0" distL="0" distR="0" wp14:anchorId="66985288" wp14:editId="7CA30E02">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C710E5" w:rsidRPr="00AC79BA" w:rsidTr="000E132A">
        <w:trPr>
          <w:cantSplit/>
        </w:trPr>
        <w:tc>
          <w:tcPr>
            <w:tcW w:w="6911" w:type="dxa"/>
            <w:tcBorders>
              <w:bottom w:val="single" w:sz="12" w:space="0" w:color="auto"/>
            </w:tcBorders>
          </w:tcPr>
          <w:p w:rsidR="00C710E5" w:rsidRPr="00617BE4" w:rsidRDefault="00C710E5" w:rsidP="000E132A">
            <w:pPr>
              <w:spacing w:after="48" w:line="240" w:lineRule="atLeast"/>
              <w:rPr>
                <w:b/>
                <w:smallCaps/>
                <w:szCs w:val="24"/>
              </w:rPr>
            </w:pPr>
            <w:bookmarkStart w:id="3" w:name="dhead"/>
          </w:p>
        </w:tc>
        <w:tc>
          <w:tcPr>
            <w:tcW w:w="3120" w:type="dxa"/>
            <w:tcBorders>
              <w:bottom w:val="single" w:sz="12" w:space="0" w:color="auto"/>
            </w:tcBorders>
          </w:tcPr>
          <w:p w:rsidR="00C710E5" w:rsidRPr="00AC79BA" w:rsidRDefault="00C710E5" w:rsidP="000E132A">
            <w:pPr>
              <w:spacing w:after="48" w:line="240" w:lineRule="atLeast"/>
              <w:rPr>
                <w:b/>
                <w:smallCaps/>
                <w:szCs w:val="24"/>
              </w:rPr>
            </w:pPr>
          </w:p>
        </w:tc>
      </w:tr>
      <w:tr w:rsidR="00C710E5" w:rsidRPr="00C324A8" w:rsidTr="000E132A">
        <w:trPr>
          <w:cantSplit/>
        </w:trPr>
        <w:tc>
          <w:tcPr>
            <w:tcW w:w="6911" w:type="dxa"/>
            <w:tcBorders>
              <w:top w:val="single" w:sz="12" w:space="0" w:color="auto"/>
            </w:tcBorders>
          </w:tcPr>
          <w:p w:rsidR="00C710E5" w:rsidRPr="00CB4E5A" w:rsidRDefault="00C710E5" w:rsidP="000E132A">
            <w:pPr>
              <w:spacing w:line="240" w:lineRule="atLeast"/>
              <w:rPr>
                <w:rFonts w:ascii="Verdana" w:hAnsi="Verdana"/>
                <w:b/>
                <w:bCs/>
                <w:sz w:val="20"/>
              </w:rPr>
            </w:pPr>
          </w:p>
        </w:tc>
        <w:tc>
          <w:tcPr>
            <w:tcW w:w="3120" w:type="dxa"/>
            <w:tcBorders>
              <w:top w:val="single" w:sz="12" w:space="0" w:color="auto"/>
            </w:tcBorders>
          </w:tcPr>
          <w:p w:rsidR="00C710E5" w:rsidRPr="00CB4E5A" w:rsidRDefault="00C710E5" w:rsidP="000E132A">
            <w:pPr>
              <w:spacing w:line="240" w:lineRule="atLeast"/>
              <w:rPr>
                <w:rFonts w:ascii="Verdana" w:hAnsi="Verdana"/>
                <w:b/>
                <w:bCs/>
                <w:sz w:val="20"/>
              </w:rPr>
            </w:pPr>
          </w:p>
        </w:tc>
      </w:tr>
      <w:tr w:rsidR="000C0900" w:rsidRPr="00C324A8" w:rsidTr="000E132A">
        <w:trPr>
          <w:cantSplit/>
          <w:trHeight w:val="23"/>
        </w:trPr>
        <w:tc>
          <w:tcPr>
            <w:tcW w:w="6911" w:type="dxa"/>
          </w:tcPr>
          <w:p w:rsidR="000C0900" w:rsidRPr="007F0374" w:rsidRDefault="000C0900" w:rsidP="000E132A">
            <w:pPr>
              <w:pStyle w:val="Committee"/>
              <w:framePr w:hSpace="0" w:wrap="auto" w:hAnchor="text" w:yAlign="inline"/>
            </w:pPr>
            <w:proofErr w:type="spellStart"/>
            <w:r w:rsidRPr="007F0374">
              <w:t>全体会议</w:t>
            </w:r>
            <w:proofErr w:type="spellEnd"/>
          </w:p>
        </w:tc>
        <w:tc>
          <w:tcPr>
            <w:tcW w:w="3120" w:type="dxa"/>
          </w:tcPr>
          <w:p w:rsidR="000C0900" w:rsidRPr="007F0374" w:rsidRDefault="000C0900" w:rsidP="000E132A">
            <w:pPr>
              <w:spacing w:before="0"/>
              <w:rPr>
                <w:rFonts w:cstheme="minorHAnsi"/>
                <w:szCs w:val="24"/>
                <w:lang w:eastAsia="zh-CN"/>
              </w:rPr>
            </w:pPr>
            <w:r>
              <w:rPr>
                <w:rFonts w:cstheme="minorHAnsi"/>
                <w:b/>
                <w:szCs w:val="24"/>
                <w:lang w:eastAsia="zh-CN"/>
              </w:rPr>
              <w:t>文件</w:t>
            </w:r>
            <w:r w:rsidR="00EE6BC6">
              <w:rPr>
                <w:rFonts w:cstheme="minorHAnsi"/>
                <w:b/>
                <w:szCs w:val="24"/>
                <w:lang w:eastAsia="zh-CN"/>
              </w:rPr>
              <w:t>48</w:t>
            </w:r>
            <w:r w:rsidR="00BB426E">
              <w:rPr>
                <w:rFonts w:cstheme="minorHAnsi"/>
                <w:b/>
                <w:szCs w:val="24"/>
                <w:lang w:eastAsia="zh-CN"/>
              </w:rPr>
              <w:t xml:space="preserve"> </w:t>
            </w:r>
            <w:r w:rsidR="00BB426E">
              <w:rPr>
                <w:rFonts w:cstheme="minorHAnsi" w:hint="eastAsia"/>
                <w:b/>
                <w:szCs w:val="24"/>
                <w:lang w:eastAsia="zh-CN"/>
              </w:rPr>
              <w:t>(</w:t>
            </w:r>
            <w:r w:rsidR="00BB426E">
              <w:rPr>
                <w:rFonts w:cstheme="minorHAnsi"/>
                <w:b/>
                <w:szCs w:val="24"/>
                <w:lang w:eastAsia="zh-CN"/>
              </w:rPr>
              <w:t>Cor.1)</w:t>
            </w:r>
            <w:r>
              <w:rPr>
                <w:rFonts w:cstheme="minorHAnsi"/>
                <w:b/>
                <w:szCs w:val="24"/>
                <w:lang w:eastAsia="zh-CN"/>
              </w:rPr>
              <w:t>-C</w:t>
            </w:r>
          </w:p>
        </w:tc>
      </w:tr>
      <w:tr w:rsidR="00C710E5" w:rsidRPr="00C324A8" w:rsidTr="000E132A">
        <w:trPr>
          <w:cantSplit/>
          <w:trHeight w:val="23"/>
        </w:trPr>
        <w:tc>
          <w:tcPr>
            <w:tcW w:w="6911" w:type="dxa"/>
          </w:tcPr>
          <w:p w:rsidR="00C710E5" w:rsidRPr="007F0374" w:rsidRDefault="00C710E5" w:rsidP="000E132A">
            <w:pPr>
              <w:spacing w:before="0"/>
              <w:rPr>
                <w:rFonts w:cstheme="minorHAnsi"/>
                <w:b/>
                <w:bCs/>
                <w:szCs w:val="24"/>
                <w:lang w:eastAsia="zh-CN"/>
              </w:rPr>
            </w:pPr>
          </w:p>
        </w:tc>
        <w:tc>
          <w:tcPr>
            <w:tcW w:w="3120" w:type="dxa"/>
          </w:tcPr>
          <w:p w:rsidR="00C710E5" w:rsidRPr="007F0374" w:rsidRDefault="000C0900" w:rsidP="000E132A">
            <w:pPr>
              <w:spacing w:before="0"/>
              <w:rPr>
                <w:rFonts w:cstheme="minorHAnsi"/>
                <w:szCs w:val="24"/>
                <w:lang w:eastAsia="zh-CN"/>
              </w:rPr>
            </w:pPr>
            <w:r w:rsidRPr="007F0374">
              <w:rPr>
                <w:rFonts w:cstheme="minorHAnsi"/>
                <w:b/>
                <w:bCs/>
                <w:szCs w:val="24"/>
                <w:lang w:eastAsia="zh-CN"/>
              </w:rPr>
              <w:t>201</w:t>
            </w:r>
            <w:r w:rsidR="00EE6BC6">
              <w:rPr>
                <w:rFonts w:cstheme="minorHAnsi"/>
                <w:b/>
                <w:bCs/>
                <w:szCs w:val="24"/>
                <w:lang w:eastAsia="zh-CN"/>
              </w:rPr>
              <w:t>8</w:t>
            </w:r>
            <w:r w:rsidRPr="007F0374">
              <w:rPr>
                <w:rFonts w:cstheme="minorHAnsi"/>
                <w:b/>
                <w:bCs/>
                <w:szCs w:val="24"/>
                <w:lang w:eastAsia="zh-CN"/>
              </w:rPr>
              <w:t>年</w:t>
            </w:r>
            <w:r w:rsidR="00BC194E">
              <w:rPr>
                <w:rFonts w:cstheme="minorHAnsi"/>
                <w:b/>
                <w:bCs/>
                <w:szCs w:val="24"/>
                <w:lang w:eastAsia="zh-CN"/>
              </w:rPr>
              <w:t>10</w:t>
            </w:r>
            <w:r w:rsidRPr="007F0374">
              <w:rPr>
                <w:rFonts w:cstheme="minorHAnsi"/>
                <w:b/>
                <w:bCs/>
                <w:szCs w:val="24"/>
                <w:lang w:eastAsia="zh-CN"/>
              </w:rPr>
              <w:t>月</w:t>
            </w:r>
            <w:r w:rsidR="00BC194E">
              <w:rPr>
                <w:rFonts w:cstheme="minorHAnsi"/>
                <w:b/>
                <w:bCs/>
                <w:szCs w:val="24"/>
                <w:lang w:eastAsia="zh-CN"/>
              </w:rPr>
              <w:t>9</w:t>
            </w:r>
            <w:r w:rsidRPr="007F0374">
              <w:rPr>
                <w:rFonts w:cstheme="minorHAnsi"/>
                <w:b/>
                <w:bCs/>
                <w:szCs w:val="24"/>
                <w:lang w:eastAsia="zh-CN"/>
              </w:rPr>
              <w:t>日</w:t>
            </w:r>
          </w:p>
        </w:tc>
      </w:tr>
      <w:tr w:rsidR="00C710E5" w:rsidRPr="00C324A8" w:rsidTr="000E132A">
        <w:trPr>
          <w:cantSplit/>
          <w:trHeight w:val="23"/>
        </w:trPr>
        <w:tc>
          <w:tcPr>
            <w:tcW w:w="6911" w:type="dxa"/>
          </w:tcPr>
          <w:p w:rsidR="00C710E5" w:rsidRPr="007F0374" w:rsidRDefault="00C710E5" w:rsidP="000E132A">
            <w:pPr>
              <w:spacing w:before="0"/>
              <w:rPr>
                <w:rFonts w:cstheme="minorHAnsi"/>
                <w:b/>
                <w:bCs/>
                <w:szCs w:val="24"/>
                <w:lang w:eastAsia="zh-CN"/>
              </w:rPr>
            </w:pPr>
          </w:p>
        </w:tc>
        <w:tc>
          <w:tcPr>
            <w:tcW w:w="3120" w:type="dxa"/>
          </w:tcPr>
          <w:p w:rsidR="00C710E5" w:rsidRPr="007F0374" w:rsidRDefault="000C0900" w:rsidP="000E132A">
            <w:pPr>
              <w:spacing w:before="0"/>
              <w:rPr>
                <w:rFonts w:cstheme="minorHAnsi"/>
                <w:szCs w:val="24"/>
                <w:lang w:eastAsia="zh-CN"/>
              </w:rPr>
            </w:pPr>
            <w:r w:rsidRPr="007F0374">
              <w:rPr>
                <w:rFonts w:cstheme="minorHAnsi"/>
                <w:b/>
                <w:bCs/>
                <w:szCs w:val="24"/>
                <w:lang w:eastAsia="zh-CN"/>
              </w:rPr>
              <w:t>原文：英文</w:t>
            </w:r>
          </w:p>
        </w:tc>
      </w:tr>
      <w:tr w:rsidR="00C710E5" w:rsidRPr="00C324A8" w:rsidTr="000E132A">
        <w:trPr>
          <w:cantSplit/>
          <w:trHeight w:val="23"/>
        </w:trPr>
        <w:tc>
          <w:tcPr>
            <w:tcW w:w="10031" w:type="dxa"/>
            <w:gridSpan w:val="2"/>
          </w:tcPr>
          <w:p w:rsidR="00C710E5" w:rsidRDefault="00C710E5" w:rsidP="000E132A">
            <w:pPr>
              <w:spacing w:before="0" w:line="240" w:lineRule="atLeast"/>
              <w:rPr>
                <w:rFonts w:ascii="Verdana" w:hAnsi="Verdana"/>
                <w:b/>
                <w:bCs/>
                <w:sz w:val="20"/>
                <w:lang w:eastAsia="zh-CN"/>
              </w:rPr>
            </w:pPr>
          </w:p>
        </w:tc>
      </w:tr>
      <w:tr w:rsidR="00C710E5" w:rsidTr="000E132A">
        <w:trPr>
          <w:cantSplit/>
        </w:trPr>
        <w:tc>
          <w:tcPr>
            <w:tcW w:w="10031" w:type="dxa"/>
            <w:gridSpan w:val="2"/>
          </w:tcPr>
          <w:p w:rsidR="00C710E5" w:rsidRDefault="00EE6BC6" w:rsidP="000E132A">
            <w:pPr>
              <w:pStyle w:val="Source"/>
              <w:rPr>
                <w:lang w:eastAsia="zh-CN"/>
              </w:rPr>
            </w:pPr>
            <w:bookmarkStart w:id="4" w:name="dsource" w:colFirst="0" w:colLast="0"/>
            <w:bookmarkEnd w:id="1"/>
            <w:bookmarkEnd w:id="3"/>
            <w:r>
              <w:rPr>
                <w:rFonts w:hint="eastAsia"/>
                <w:lang w:eastAsia="zh-CN"/>
              </w:rPr>
              <w:t>欧洲邮电主管部门大会（</w:t>
            </w:r>
            <w:r>
              <w:rPr>
                <w:lang w:eastAsia="zh-CN"/>
              </w:rPr>
              <w:t>CEPT</w:t>
            </w:r>
            <w:r>
              <w:rPr>
                <w:rFonts w:hint="eastAsia"/>
                <w:lang w:eastAsia="zh-CN"/>
              </w:rPr>
              <w:t>）成员国</w:t>
            </w:r>
          </w:p>
        </w:tc>
      </w:tr>
      <w:tr w:rsidR="00C710E5" w:rsidTr="000E132A">
        <w:trPr>
          <w:cantSplit/>
        </w:trPr>
        <w:tc>
          <w:tcPr>
            <w:tcW w:w="10031" w:type="dxa"/>
            <w:gridSpan w:val="2"/>
          </w:tcPr>
          <w:p w:rsidR="00C710E5" w:rsidRDefault="00EE6BC6" w:rsidP="000E132A">
            <w:pPr>
              <w:pStyle w:val="Title1"/>
              <w:rPr>
                <w:lang w:eastAsia="zh-CN"/>
              </w:rPr>
            </w:pPr>
            <w:bookmarkStart w:id="5" w:name="dtitle1" w:colFirst="0" w:colLast="0"/>
            <w:bookmarkEnd w:id="4"/>
            <w:r>
              <w:rPr>
                <w:rFonts w:hint="eastAsia"/>
                <w:lang w:eastAsia="zh-CN"/>
              </w:rPr>
              <w:t>有关大会工作的</w:t>
            </w:r>
            <w:r w:rsidR="00F92177">
              <w:rPr>
                <w:rFonts w:hint="eastAsia"/>
                <w:lang w:eastAsia="zh-CN"/>
              </w:rPr>
              <w:t>欧洲</w:t>
            </w:r>
            <w:r w:rsidR="00F92177">
              <w:rPr>
                <w:rFonts w:hint="eastAsia"/>
                <w:lang w:val="en-US" w:eastAsia="zh-CN"/>
              </w:rPr>
              <w:t>共同</w:t>
            </w:r>
            <w:r>
              <w:rPr>
                <w:rFonts w:hint="eastAsia"/>
                <w:lang w:eastAsia="zh-CN"/>
              </w:rPr>
              <w:t>提案</w:t>
            </w:r>
          </w:p>
        </w:tc>
      </w:tr>
      <w:tr w:rsidR="00C710E5" w:rsidTr="000E132A">
        <w:trPr>
          <w:cantSplit/>
        </w:trPr>
        <w:tc>
          <w:tcPr>
            <w:tcW w:w="10031" w:type="dxa"/>
            <w:gridSpan w:val="2"/>
          </w:tcPr>
          <w:p w:rsidR="00C710E5" w:rsidRDefault="00C710E5" w:rsidP="000E132A">
            <w:pPr>
              <w:pStyle w:val="Title2"/>
              <w:rPr>
                <w:lang w:eastAsia="zh-CN"/>
              </w:rPr>
            </w:pPr>
            <w:bookmarkStart w:id="6" w:name="dtitle2" w:colFirst="0" w:colLast="0"/>
            <w:bookmarkEnd w:id="5"/>
          </w:p>
        </w:tc>
      </w:tr>
      <w:tr w:rsidR="00C710E5" w:rsidTr="000E132A">
        <w:trPr>
          <w:cantSplit/>
        </w:trPr>
        <w:tc>
          <w:tcPr>
            <w:tcW w:w="10031" w:type="dxa"/>
            <w:gridSpan w:val="2"/>
          </w:tcPr>
          <w:p w:rsidR="00C710E5" w:rsidRPr="00F92177" w:rsidRDefault="00C710E5" w:rsidP="000E132A">
            <w:pPr>
              <w:pStyle w:val="Agendaitem"/>
              <w:jc w:val="left"/>
              <w:rPr>
                <w:lang w:val="en-GB"/>
              </w:rPr>
            </w:pPr>
            <w:bookmarkStart w:id="7" w:name="dtitle3" w:colFirst="0" w:colLast="0"/>
            <w:bookmarkEnd w:id="6"/>
          </w:p>
        </w:tc>
      </w:tr>
    </w:tbl>
    <w:bookmarkEnd w:id="7"/>
    <w:p w:rsidR="00BC194E" w:rsidRDefault="00A40146" w:rsidP="000E132A">
      <w:pPr>
        <w:ind w:firstLineChars="200" w:firstLine="480"/>
        <w:jc w:val="both"/>
        <w:rPr>
          <w:lang w:eastAsia="zh-CN"/>
        </w:rPr>
      </w:pPr>
      <w:r>
        <w:rPr>
          <w:rFonts w:hint="eastAsia"/>
          <w:lang w:eastAsia="zh-CN"/>
        </w:rPr>
        <w:t>请</w:t>
      </w:r>
      <w:r>
        <w:rPr>
          <w:lang w:eastAsia="zh-CN"/>
        </w:rPr>
        <w:t>：</w:t>
      </w:r>
    </w:p>
    <w:p w:rsidR="00BC194E" w:rsidRDefault="000E132A" w:rsidP="000E132A">
      <w:pPr>
        <w:pStyle w:val="enumlev1"/>
        <w:rPr>
          <w:lang w:eastAsia="zh-CN"/>
        </w:rPr>
      </w:pPr>
      <w:r w:rsidRPr="000E132A">
        <w:rPr>
          <w:lang w:eastAsia="zh-CN"/>
        </w:rPr>
        <w:t>–</w:t>
      </w:r>
      <w:r>
        <w:rPr>
          <w:lang w:eastAsia="zh-CN"/>
        </w:rPr>
        <w:tab/>
      </w:r>
      <w:r w:rsidR="00A40146" w:rsidRPr="000E132A">
        <w:rPr>
          <w:rFonts w:hint="eastAsia"/>
          <w:lang w:eastAsia="zh-CN"/>
        </w:rPr>
        <w:t>用所附</w:t>
      </w:r>
      <w:r w:rsidR="00A40146" w:rsidRPr="000E132A">
        <w:rPr>
          <w:lang w:eastAsia="zh-CN"/>
        </w:rPr>
        <w:t>文本</w:t>
      </w:r>
      <w:r w:rsidR="00473C30" w:rsidRPr="000E132A">
        <w:rPr>
          <w:lang w:eastAsia="zh-CN"/>
        </w:rPr>
        <w:t>（</w:t>
      </w:r>
      <w:r w:rsidR="000E16DC" w:rsidRPr="000E132A">
        <w:rPr>
          <w:rFonts w:hint="eastAsia"/>
          <w:lang w:eastAsia="zh-CN"/>
        </w:rPr>
        <w:t>每</w:t>
      </w:r>
      <w:r w:rsidR="00473C30" w:rsidRPr="000E132A">
        <w:rPr>
          <w:rFonts w:hint="eastAsia"/>
          <w:lang w:eastAsia="zh-CN"/>
        </w:rPr>
        <w:t>个提案</w:t>
      </w:r>
      <w:r w:rsidR="00473C30" w:rsidRPr="000E132A">
        <w:rPr>
          <w:lang w:eastAsia="zh-CN"/>
        </w:rPr>
        <w:t>的</w:t>
      </w:r>
      <w:r w:rsidR="00473C30" w:rsidRPr="000E132A">
        <w:rPr>
          <w:rFonts w:hint="eastAsia"/>
          <w:b/>
          <w:bCs/>
          <w:lang w:eastAsia="zh-CN"/>
        </w:rPr>
        <w:t>欧洲协调员名单</w:t>
      </w:r>
      <w:r w:rsidR="00473C30" w:rsidRPr="000E132A">
        <w:rPr>
          <w:lang w:eastAsia="zh-CN"/>
        </w:rPr>
        <w:t>）</w:t>
      </w:r>
      <w:r w:rsidR="00A40146" w:rsidRPr="000E132A">
        <w:rPr>
          <w:lang w:eastAsia="zh-CN"/>
        </w:rPr>
        <w:t>替换</w:t>
      </w:r>
      <w:r w:rsidR="00A40146" w:rsidRPr="000E132A">
        <w:rPr>
          <w:rFonts w:hint="eastAsia"/>
          <w:lang w:eastAsia="zh-CN"/>
        </w:rPr>
        <w:t>PP-18/48</w:t>
      </w:r>
      <w:r w:rsidR="00A40146" w:rsidRPr="000E132A">
        <w:rPr>
          <w:rFonts w:hint="eastAsia"/>
          <w:lang w:eastAsia="zh-CN"/>
        </w:rPr>
        <w:t>号</w:t>
      </w:r>
      <w:r w:rsidR="00A40146" w:rsidRPr="000E132A">
        <w:rPr>
          <w:lang w:eastAsia="zh-CN"/>
        </w:rPr>
        <w:t>文件</w:t>
      </w:r>
      <w:r w:rsidR="000E16DC" w:rsidRPr="000E132A">
        <w:rPr>
          <w:rFonts w:hint="eastAsia"/>
          <w:lang w:eastAsia="zh-CN"/>
        </w:rPr>
        <w:t>的</w:t>
      </w:r>
      <w:r w:rsidR="00A40146" w:rsidRPr="000E132A">
        <w:rPr>
          <w:b/>
          <w:bCs/>
          <w:lang w:eastAsia="zh-CN"/>
        </w:rPr>
        <w:t>附件</w:t>
      </w:r>
      <w:r w:rsidR="0075399A" w:rsidRPr="000E132A">
        <w:rPr>
          <w:rFonts w:hint="eastAsia"/>
          <w:b/>
          <w:bCs/>
          <w:lang w:eastAsia="zh-CN"/>
        </w:rPr>
        <w:t>1</w:t>
      </w:r>
      <w:r w:rsidR="00473C30" w:rsidRPr="000E132A">
        <w:rPr>
          <w:rFonts w:hint="eastAsia"/>
          <w:lang w:eastAsia="zh-CN"/>
        </w:rPr>
        <w:t>。</w:t>
      </w:r>
    </w:p>
    <w:p w:rsidR="00EE6BC6" w:rsidRDefault="000E132A" w:rsidP="000E132A">
      <w:pPr>
        <w:pStyle w:val="enumlev1"/>
        <w:rPr>
          <w:lang w:eastAsia="zh-CN"/>
        </w:rPr>
      </w:pPr>
      <w:r w:rsidRPr="000E132A">
        <w:rPr>
          <w:lang w:eastAsia="zh-CN"/>
        </w:rPr>
        <w:t>–</w:t>
      </w:r>
      <w:r>
        <w:rPr>
          <w:lang w:eastAsia="zh-CN"/>
        </w:rPr>
        <w:tab/>
      </w:r>
      <w:r w:rsidR="00473C30" w:rsidRPr="000E132A">
        <w:rPr>
          <w:rFonts w:hint="eastAsia"/>
          <w:lang w:eastAsia="zh-CN"/>
        </w:rPr>
        <w:t>用已更新</w:t>
      </w:r>
      <w:r w:rsidR="00473C30" w:rsidRPr="000E132A">
        <w:rPr>
          <w:lang w:eastAsia="zh-CN"/>
        </w:rPr>
        <w:t>的欧洲主管部门</w:t>
      </w:r>
      <w:r w:rsidR="00473C30" w:rsidRPr="000E132A">
        <w:rPr>
          <w:rFonts w:hint="eastAsia"/>
          <w:lang w:eastAsia="zh-CN"/>
        </w:rPr>
        <w:t>共同</w:t>
      </w:r>
      <w:r w:rsidR="00473C30" w:rsidRPr="000E132A">
        <w:rPr>
          <w:lang w:eastAsia="zh-CN"/>
        </w:rPr>
        <w:t>签署情况表替换</w:t>
      </w:r>
      <w:r w:rsidR="00473C30" w:rsidRPr="000E132A">
        <w:rPr>
          <w:rFonts w:hint="eastAsia"/>
          <w:lang w:eastAsia="zh-CN"/>
        </w:rPr>
        <w:t>PP-18/48</w:t>
      </w:r>
      <w:r w:rsidR="00473C30" w:rsidRPr="000E132A">
        <w:rPr>
          <w:rFonts w:hint="eastAsia"/>
          <w:lang w:eastAsia="zh-CN"/>
        </w:rPr>
        <w:t>号</w:t>
      </w:r>
      <w:r w:rsidR="00473C30" w:rsidRPr="000E132A">
        <w:rPr>
          <w:lang w:eastAsia="zh-CN"/>
        </w:rPr>
        <w:t>文件</w:t>
      </w:r>
      <w:r w:rsidR="000E16DC" w:rsidRPr="000E132A">
        <w:rPr>
          <w:rFonts w:hint="eastAsia"/>
          <w:lang w:eastAsia="zh-CN"/>
        </w:rPr>
        <w:t>的</w:t>
      </w:r>
      <w:r w:rsidR="00473C30" w:rsidRPr="000E132A">
        <w:rPr>
          <w:b/>
          <w:bCs/>
          <w:lang w:eastAsia="zh-CN"/>
        </w:rPr>
        <w:t>附件</w:t>
      </w:r>
      <w:r w:rsidR="0075399A" w:rsidRPr="000E132A">
        <w:rPr>
          <w:rFonts w:hint="eastAsia"/>
          <w:b/>
          <w:bCs/>
          <w:lang w:eastAsia="zh-CN"/>
        </w:rPr>
        <w:t>2</w:t>
      </w:r>
      <w:r w:rsidR="00473C30" w:rsidRPr="000E132A">
        <w:rPr>
          <w:lang w:eastAsia="zh-CN"/>
        </w:rPr>
        <w:t>。</w:t>
      </w:r>
    </w:p>
    <w:p w:rsidR="00EE6BC6" w:rsidRPr="00384468" w:rsidRDefault="00EE6BC6" w:rsidP="00FC627D">
      <w:pPr>
        <w:pStyle w:val="AnnexNo"/>
        <w:rPr>
          <w:b/>
          <w:color w:val="800000"/>
          <w:sz w:val="22"/>
          <w:highlight w:val="yellow"/>
          <w:lang w:eastAsia="zh-CN"/>
        </w:rPr>
      </w:pPr>
      <w:r>
        <w:rPr>
          <w:lang w:eastAsia="zh-CN"/>
        </w:rPr>
        <w:br w:type="page"/>
      </w:r>
      <w:r w:rsidR="00FC627D">
        <w:rPr>
          <w:rFonts w:hint="eastAsia"/>
          <w:lang w:eastAsia="zh-CN"/>
        </w:rPr>
        <w:lastRenderedPageBreak/>
        <w:t>附件</w:t>
      </w:r>
      <w:r w:rsidR="00FC627D">
        <w:rPr>
          <w:rFonts w:hint="eastAsia"/>
          <w:lang w:eastAsia="zh-CN"/>
        </w:rPr>
        <w:t>1</w:t>
      </w:r>
    </w:p>
    <w:p w:rsidR="00EE6BC6" w:rsidRPr="00384468" w:rsidRDefault="00FC627D" w:rsidP="00FC627D">
      <w:pPr>
        <w:pStyle w:val="Annextitle"/>
        <w:rPr>
          <w:highlight w:val="yellow"/>
          <w:lang w:eastAsia="zh-CN"/>
        </w:rPr>
      </w:pPr>
      <w:r w:rsidRPr="0082473C">
        <w:rPr>
          <w:rFonts w:hint="eastAsia"/>
          <w:lang w:eastAsia="zh-CN"/>
        </w:rPr>
        <w:t>欧洲邮电主管部门大会（</w:t>
      </w:r>
      <w:r w:rsidRPr="0082473C">
        <w:rPr>
          <w:rFonts w:hint="eastAsia"/>
          <w:lang w:eastAsia="zh-CN"/>
        </w:rPr>
        <w:t>CEPT</w:t>
      </w:r>
      <w:r w:rsidRPr="0082473C">
        <w:rPr>
          <w:rFonts w:hint="eastAsia"/>
          <w:lang w:eastAsia="zh-CN"/>
        </w:rPr>
        <w:t>）</w:t>
      </w:r>
      <w:r>
        <w:rPr>
          <w:rFonts w:hint="eastAsia"/>
          <w:lang w:eastAsia="zh-CN"/>
        </w:rPr>
        <w:t>在</w:t>
      </w:r>
      <w:r>
        <w:rPr>
          <w:rFonts w:hint="eastAsia"/>
          <w:lang w:eastAsia="zh-CN"/>
        </w:rPr>
        <w:t>PP-1</w:t>
      </w:r>
      <w:r>
        <w:rPr>
          <w:lang w:eastAsia="zh-CN"/>
        </w:rPr>
        <w:t>8</w:t>
      </w:r>
      <w:r>
        <w:rPr>
          <w:rFonts w:hint="eastAsia"/>
          <w:lang w:eastAsia="zh-CN"/>
        </w:rPr>
        <w:t>期间的协调工作</w:t>
      </w:r>
    </w:p>
    <w:p w:rsidR="00EE6BC6" w:rsidRPr="00A34C3F" w:rsidRDefault="00FC627D" w:rsidP="00A34C3F">
      <w:pPr>
        <w:pStyle w:val="Tabletitle"/>
        <w:spacing w:before="240" w:after="240"/>
        <w:rPr>
          <w:b w:val="0"/>
          <w:bCs/>
          <w:sz w:val="28"/>
          <w:szCs w:val="28"/>
          <w:highlight w:val="yellow"/>
          <w:lang w:val="en-US" w:eastAsia="zh-CN"/>
        </w:rPr>
      </w:pPr>
      <w:r w:rsidRPr="00A34C3F">
        <w:rPr>
          <w:rFonts w:hint="eastAsia"/>
          <w:b w:val="0"/>
          <w:bCs/>
          <w:sz w:val="28"/>
          <w:szCs w:val="28"/>
          <w:lang w:val="en-US" w:eastAsia="zh-CN"/>
        </w:rPr>
        <w:t>欧洲共同提案（</w:t>
      </w:r>
      <w:r w:rsidRPr="00A34C3F">
        <w:rPr>
          <w:rFonts w:hint="eastAsia"/>
          <w:b w:val="0"/>
          <w:bCs/>
          <w:sz w:val="28"/>
          <w:szCs w:val="28"/>
          <w:lang w:val="en-US" w:eastAsia="zh-CN"/>
        </w:rPr>
        <w:t>ECP</w:t>
      </w:r>
      <w:r w:rsidRPr="00A34C3F">
        <w:rPr>
          <w:rFonts w:hint="eastAsia"/>
          <w:b w:val="0"/>
          <w:bCs/>
          <w:sz w:val="28"/>
          <w:szCs w:val="28"/>
          <w:lang w:val="en-US" w:eastAsia="zh-CN"/>
        </w:rPr>
        <w:t>）相关问题的</w:t>
      </w:r>
      <w:r w:rsidRPr="00A34C3F">
        <w:rPr>
          <w:b w:val="0"/>
          <w:bCs/>
          <w:sz w:val="28"/>
          <w:szCs w:val="28"/>
          <w:lang w:val="en-US" w:eastAsia="zh-CN"/>
        </w:rPr>
        <w:t>CEPT</w:t>
      </w:r>
      <w:r w:rsidRPr="00A34C3F">
        <w:rPr>
          <w:rFonts w:hint="eastAsia"/>
          <w:b w:val="0"/>
          <w:bCs/>
          <w:sz w:val="28"/>
          <w:szCs w:val="28"/>
          <w:lang w:val="en-US" w:eastAsia="zh-CN"/>
        </w:rPr>
        <w:t>协调员</w:t>
      </w: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261"/>
        <w:gridCol w:w="2551"/>
        <w:gridCol w:w="3969"/>
      </w:tblGrid>
      <w:tr w:rsidR="00FC627D" w:rsidRPr="00384468" w:rsidTr="00FC627D">
        <w:trPr>
          <w:tblHeader/>
        </w:trPr>
        <w:tc>
          <w:tcPr>
            <w:tcW w:w="1134" w:type="dxa"/>
            <w:shd w:val="clear" w:color="auto" w:fill="D9D9D9" w:themeFill="background1" w:themeFillShade="D9"/>
          </w:tcPr>
          <w:p w:rsidR="00FC627D" w:rsidRPr="00F363E2" w:rsidRDefault="00FC627D" w:rsidP="00FC627D">
            <w:pPr>
              <w:pStyle w:val="Tablehead"/>
              <w:rPr>
                <w:lang w:eastAsia="zh-CN"/>
              </w:rPr>
            </w:pPr>
            <w:r w:rsidRPr="00F363E2">
              <w:rPr>
                <w:rFonts w:hint="eastAsia"/>
                <w:lang w:eastAsia="zh-CN"/>
              </w:rPr>
              <w:t>欧洲共同提案编号</w:t>
            </w:r>
          </w:p>
        </w:tc>
        <w:tc>
          <w:tcPr>
            <w:tcW w:w="3261" w:type="dxa"/>
            <w:shd w:val="clear" w:color="auto" w:fill="D9D9D9" w:themeFill="background1" w:themeFillShade="D9"/>
          </w:tcPr>
          <w:p w:rsidR="00FC627D" w:rsidRPr="00EB093F" w:rsidRDefault="00FC627D" w:rsidP="00FC627D">
            <w:pPr>
              <w:pStyle w:val="Tablehead"/>
              <w:rPr>
                <w:szCs w:val="22"/>
                <w:lang w:eastAsia="zh-CN"/>
              </w:rPr>
            </w:pPr>
            <w:r w:rsidRPr="00EB093F">
              <w:rPr>
                <w:rFonts w:hint="eastAsia"/>
                <w:szCs w:val="22"/>
                <w:lang w:eastAsia="zh-CN"/>
              </w:rPr>
              <w:t>问题</w:t>
            </w:r>
          </w:p>
        </w:tc>
        <w:tc>
          <w:tcPr>
            <w:tcW w:w="2551" w:type="dxa"/>
            <w:shd w:val="clear" w:color="auto" w:fill="D9D9D9" w:themeFill="background1" w:themeFillShade="D9"/>
          </w:tcPr>
          <w:p w:rsidR="00FC627D" w:rsidRPr="00F363E2" w:rsidRDefault="00FC627D" w:rsidP="00FC627D">
            <w:pPr>
              <w:pStyle w:val="Tablehead"/>
              <w:rPr>
                <w:lang w:eastAsia="zh-CN"/>
              </w:rPr>
            </w:pPr>
            <w:r w:rsidRPr="00F363E2">
              <w:rPr>
                <w:lang w:eastAsia="zh-CN"/>
              </w:rPr>
              <w:t>CEPT</w:t>
            </w:r>
            <w:r w:rsidRPr="00F363E2">
              <w:rPr>
                <w:rFonts w:hint="eastAsia"/>
                <w:lang w:eastAsia="zh-CN"/>
              </w:rPr>
              <w:t>协调员</w:t>
            </w:r>
          </w:p>
        </w:tc>
        <w:tc>
          <w:tcPr>
            <w:tcW w:w="3969" w:type="dxa"/>
            <w:shd w:val="clear" w:color="auto" w:fill="D9D9D9" w:themeFill="background1" w:themeFillShade="D9"/>
          </w:tcPr>
          <w:p w:rsidR="00FC627D" w:rsidRPr="00F363E2" w:rsidRDefault="00FC627D" w:rsidP="00FC627D">
            <w:pPr>
              <w:pStyle w:val="Tablehead"/>
              <w:rPr>
                <w:lang w:eastAsia="zh-CN"/>
              </w:rPr>
            </w:pPr>
            <w:r w:rsidRPr="00F363E2">
              <w:rPr>
                <w:rFonts w:hint="eastAsia"/>
                <w:lang w:eastAsia="zh-CN"/>
              </w:rPr>
              <w:t>电子邮件地址</w:t>
            </w:r>
          </w:p>
        </w:tc>
      </w:tr>
      <w:tr w:rsidR="00EE6BC6" w:rsidRPr="006C3A7D" w:rsidTr="00FC627D">
        <w:tc>
          <w:tcPr>
            <w:tcW w:w="1134" w:type="dxa"/>
          </w:tcPr>
          <w:p w:rsidR="00EE6BC6" w:rsidRPr="00005841" w:rsidRDefault="00EE6BC6" w:rsidP="00FC627D">
            <w:pPr>
              <w:rPr>
                <w:rFonts w:asciiTheme="minorHAnsi" w:hAnsiTheme="minorHAnsi"/>
                <w:sz w:val="20"/>
                <w:lang w:eastAsia="sv-SE"/>
              </w:rPr>
            </w:pPr>
            <w:r w:rsidRPr="00005841">
              <w:rPr>
                <w:rFonts w:asciiTheme="minorHAnsi" w:hAnsiTheme="minorHAnsi"/>
                <w:sz w:val="20"/>
                <w:lang w:eastAsia="sv-SE"/>
              </w:rPr>
              <w:t>-</w:t>
            </w:r>
          </w:p>
        </w:tc>
        <w:tc>
          <w:tcPr>
            <w:tcW w:w="3261" w:type="dxa"/>
          </w:tcPr>
          <w:p w:rsidR="00EE6BC6" w:rsidRPr="00EB093F" w:rsidRDefault="00FC627D" w:rsidP="00005841">
            <w:pPr>
              <w:rPr>
                <w:rFonts w:asciiTheme="minorHAnsi" w:hAnsiTheme="minorHAnsi"/>
                <w:sz w:val="22"/>
                <w:szCs w:val="22"/>
                <w:highlight w:val="yellow"/>
                <w:lang w:eastAsia="sv-SE"/>
              </w:rPr>
            </w:pPr>
            <w:r w:rsidRPr="00EB093F">
              <w:rPr>
                <w:rFonts w:hint="eastAsia"/>
                <w:sz w:val="22"/>
                <w:szCs w:val="22"/>
                <w:lang w:eastAsia="zh-CN"/>
              </w:rPr>
              <w:t>总</w:t>
            </w:r>
            <w:proofErr w:type="spellStart"/>
            <w:r w:rsidRPr="00EB093F">
              <w:rPr>
                <w:rFonts w:hint="eastAsia"/>
                <w:sz w:val="22"/>
                <w:szCs w:val="22"/>
              </w:rPr>
              <w:t>体协调</w:t>
            </w:r>
            <w:proofErr w:type="spellEnd"/>
          </w:p>
        </w:tc>
        <w:tc>
          <w:tcPr>
            <w:tcW w:w="2551" w:type="dxa"/>
          </w:tcPr>
          <w:p w:rsidR="00EE6BC6" w:rsidRPr="00597097" w:rsidRDefault="00EE6BC6" w:rsidP="00394AE4">
            <w:pPr>
              <w:pStyle w:val="Tabletext"/>
              <w:tabs>
                <w:tab w:val="left" w:pos="147"/>
                <w:tab w:val="left" w:pos="1191"/>
                <w:tab w:val="left" w:pos="1588"/>
                <w:tab w:val="left" w:pos="1985"/>
              </w:tabs>
              <w:rPr>
                <w:rFonts w:asciiTheme="minorHAnsi" w:hAnsiTheme="minorHAnsi"/>
                <w:sz w:val="20"/>
                <w:lang w:eastAsia="zh-CN"/>
              </w:rPr>
            </w:pPr>
            <w:r>
              <w:rPr>
                <w:rFonts w:asciiTheme="minorHAnsi" w:hAnsiTheme="minorHAnsi"/>
                <w:sz w:val="20"/>
                <w:lang w:eastAsia="zh-CN"/>
              </w:rPr>
              <w:t xml:space="preserve">Cristiana </w:t>
            </w:r>
            <w:proofErr w:type="spellStart"/>
            <w:r>
              <w:rPr>
                <w:rFonts w:asciiTheme="minorHAnsi" w:hAnsiTheme="minorHAnsi"/>
                <w:sz w:val="20"/>
                <w:lang w:eastAsia="zh-CN"/>
              </w:rPr>
              <w:t>Flutur</w:t>
            </w:r>
            <w:proofErr w:type="spellEnd"/>
            <w:r w:rsidR="00F74557">
              <w:rPr>
                <w:rFonts w:asciiTheme="minorHAnsi" w:hAnsiTheme="minorHAnsi" w:hint="eastAsia"/>
                <w:sz w:val="20"/>
                <w:lang w:eastAsia="zh-CN"/>
              </w:rPr>
              <w:t>（</w:t>
            </w:r>
            <w:r w:rsidR="00F74557" w:rsidRPr="00597097">
              <w:rPr>
                <w:rFonts w:asciiTheme="minorHAnsi" w:hAnsiTheme="minorHAnsi"/>
                <w:sz w:val="20"/>
                <w:lang w:eastAsia="zh-CN"/>
              </w:rPr>
              <w:t>Com-ITU</w:t>
            </w:r>
            <w:r w:rsidR="00F74557">
              <w:rPr>
                <w:rFonts w:asciiTheme="minorHAnsi" w:hAnsiTheme="minorHAnsi" w:hint="eastAsia"/>
                <w:sz w:val="20"/>
                <w:lang w:eastAsia="zh-CN"/>
              </w:rPr>
              <w:t>主席，</w:t>
            </w:r>
            <w:r w:rsidR="00F74557" w:rsidRPr="00F74557">
              <w:rPr>
                <w:rFonts w:asciiTheme="minorHAnsi" w:hAnsiTheme="minorHAnsi" w:hint="eastAsia"/>
                <w:sz w:val="20"/>
                <w:lang w:eastAsia="zh-CN"/>
              </w:rPr>
              <w:t>罗马尼亚</w:t>
            </w:r>
            <w:r w:rsidR="00F74557">
              <w:rPr>
                <w:rFonts w:asciiTheme="minorHAnsi" w:hAnsiTheme="minorHAnsi" w:hint="eastAsia"/>
                <w:sz w:val="20"/>
                <w:lang w:eastAsia="zh-CN"/>
              </w:rPr>
              <w:t>）</w:t>
            </w:r>
          </w:p>
          <w:p w:rsidR="00EE6BC6" w:rsidRDefault="00EE6BC6" w:rsidP="00394AE4">
            <w:pPr>
              <w:pStyle w:val="Tabletext"/>
              <w:tabs>
                <w:tab w:val="left" w:pos="147"/>
                <w:tab w:val="left" w:pos="1191"/>
                <w:tab w:val="left" w:pos="1588"/>
                <w:tab w:val="left" w:pos="1985"/>
              </w:tabs>
              <w:rPr>
                <w:rFonts w:asciiTheme="minorHAnsi" w:hAnsiTheme="minorHAnsi"/>
                <w:sz w:val="20"/>
                <w:lang w:eastAsia="zh-CN"/>
              </w:rPr>
            </w:pPr>
            <w:proofErr w:type="spellStart"/>
            <w:r w:rsidRPr="00597097">
              <w:rPr>
                <w:rFonts w:asciiTheme="minorHAnsi" w:hAnsiTheme="minorHAnsi"/>
                <w:sz w:val="20"/>
                <w:lang w:eastAsia="zh-CN"/>
              </w:rPr>
              <w:t>Vilém</w:t>
            </w:r>
            <w:proofErr w:type="spellEnd"/>
            <w:r w:rsidRPr="00597097">
              <w:rPr>
                <w:rFonts w:asciiTheme="minorHAnsi" w:hAnsiTheme="minorHAnsi"/>
                <w:sz w:val="20"/>
                <w:lang w:eastAsia="zh-CN"/>
              </w:rPr>
              <w:t xml:space="preserve"> </w:t>
            </w:r>
            <w:proofErr w:type="spellStart"/>
            <w:r w:rsidRPr="00597097">
              <w:rPr>
                <w:rFonts w:asciiTheme="minorHAnsi" w:hAnsiTheme="minorHAnsi"/>
                <w:sz w:val="20"/>
                <w:lang w:eastAsia="zh-CN"/>
              </w:rPr>
              <w:t>Veselý</w:t>
            </w:r>
            <w:proofErr w:type="spellEnd"/>
            <w:r w:rsidR="00F74557">
              <w:rPr>
                <w:rFonts w:asciiTheme="minorHAnsi" w:hAnsiTheme="minorHAnsi" w:hint="eastAsia"/>
                <w:sz w:val="20"/>
                <w:lang w:eastAsia="zh-CN"/>
              </w:rPr>
              <w:t>（负责</w:t>
            </w:r>
            <w:r w:rsidR="00F74557" w:rsidRPr="00F74557">
              <w:rPr>
                <w:rFonts w:asciiTheme="minorHAnsi" w:hAnsiTheme="minorHAnsi" w:hint="eastAsia"/>
                <w:sz w:val="20"/>
                <w:lang w:eastAsia="zh-CN"/>
              </w:rPr>
              <w:t>财务</w:t>
            </w:r>
            <w:r w:rsidR="00F74557">
              <w:rPr>
                <w:rFonts w:asciiTheme="minorHAnsi" w:hAnsiTheme="minorHAnsi" w:hint="eastAsia"/>
                <w:sz w:val="20"/>
                <w:lang w:eastAsia="zh-CN"/>
              </w:rPr>
              <w:t>、</w:t>
            </w:r>
            <w:r w:rsidR="00F74557" w:rsidRPr="00F74557">
              <w:rPr>
                <w:rFonts w:asciiTheme="minorHAnsi" w:hAnsiTheme="minorHAnsi" w:hint="eastAsia"/>
                <w:sz w:val="20"/>
                <w:lang w:eastAsia="zh-CN"/>
              </w:rPr>
              <w:t>管理和组织问题的总体协调</w:t>
            </w:r>
            <w:r w:rsidR="00F74557">
              <w:rPr>
                <w:rFonts w:asciiTheme="minorHAnsi" w:hAnsiTheme="minorHAnsi" w:hint="eastAsia"/>
                <w:sz w:val="20"/>
                <w:lang w:eastAsia="zh-CN"/>
              </w:rPr>
              <w:t>，</w:t>
            </w:r>
            <w:r w:rsidR="00F74557" w:rsidRPr="00F74557">
              <w:rPr>
                <w:rFonts w:asciiTheme="minorHAnsi" w:hAnsiTheme="minorHAnsi" w:hint="eastAsia"/>
                <w:sz w:val="20"/>
                <w:lang w:eastAsia="zh-CN"/>
              </w:rPr>
              <w:t>捷克共和国</w:t>
            </w:r>
            <w:r w:rsidR="00F74557">
              <w:rPr>
                <w:rFonts w:asciiTheme="minorHAnsi" w:hAnsiTheme="minorHAnsi" w:hint="eastAsia"/>
                <w:sz w:val="20"/>
                <w:lang w:eastAsia="zh-CN"/>
              </w:rPr>
              <w:t>）</w:t>
            </w:r>
          </w:p>
          <w:p w:rsidR="00EE6BC6" w:rsidRDefault="00EE6BC6" w:rsidP="00394AE4">
            <w:pPr>
              <w:pStyle w:val="Tabletext"/>
              <w:tabs>
                <w:tab w:val="left" w:pos="147"/>
                <w:tab w:val="left" w:pos="1191"/>
                <w:tab w:val="left" w:pos="1588"/>
                <w:tab w:val="left" w:pos="1985"/>
              </w:tabs>
              <w:rPr>
                <w:rFonts w:asciiTheme="minorHAnsi" w:hAnsiTheme="minorHAnsi"/>
                <w:sz w:val="20"/>
              </w:rPr>
            </w:pPr>
            <w:r>
              <w:rPr>
                <w:rFonts w:asciiTheme="minorHAnsi" w:hAnsiTheme="minorHAnsi"/>
                <w:sz w:val="20"/>
              </w:rPr>
              <w:t xml:space="preserve">Paul </w:t>
            </w:r>
            <w:proofErr w:type="spellStart"/>
            <w:r>
              <w:rPr>
                <w:rFonts w:asciiTheme="minorHAnsi" w:hAnsiTheme="minorHAnsi"/>
                <w:sz w:val="20"/>
              </w:rPr>
              <w:t>Blaker</w:t>
            </w:r>
            <w:proofErr w:type="spellEnd"/>
            <w:r w:rsidR="00F74557">
              <w:rPr>
                <w:rFonts w:asciiTheme="minorHAnsi" w:hAnsiTheme="minorHAnsi" w:hint="eastAsia"/>
                <w:sz w:val="20"/>
                <w:lang w:eastAsia="zh-CN"/>
              </w:rPr>
              <w:t>（</w:t>
            </w:r>
            <w:r w:rsidR="00F74557">
              <w:rPr>
                <w:rFonts w:asciiTheme="minorHAnsi" w:hAnsiTheme="minorHAnsi"/>
                <w:sz w:val="20"/>
              </w:rPr>
              <w:t>Com-ITU</w:t>
            </w:r>
            <w:r w:rsidR="00F74557">
              <w:rPr>
                <w:rFonts w:asciiTheme="minorHAnsi" w:hAnsiTheme="minorHAnsi" w:hint="eastAsia"/>
                <w:sz w:val="20"/>
                <w:lang w:eastAsia="zh-CN"/>
              </w:rPr>
              <w:t>副主席，英国）</w:t>
            </w:r>
          </w:p>
          <w:p w:rsidR="00EE6BC6" w:rsidRPr="00597097" w:rsidRDefault="00EE6BC6" w:rsidP="00394AE4">
            <w:pPr>
              <w:pStyle w:val="Tabletext"/>
              <w:tabs>
                <w:tab w:val="left" w:pos="147"/>
                <w:tab w:val="left" w:pos="1191"/>
                <w:tab w:val="left" w:pos="1588"/>
                <w:tab w:val="left" w:pos="1985"/>
              </w:tabs>
              <w:rPr>
                <w:rFonts w:asciiTheme="minorHAnsi" w:hAnsiTheme="minorHAnsi"/>
                <w:sz w:val="20"/>
              </w:rPr>
            </w:pPr>
            <w:r w:rsidRPr="00C5767E">
              <w:rPr>
                <w:rFonts w:asciiTheme="minorHAnsi" w:hAnsiTheme="minorHAnsi"/>
                <w:sz w:val="20"/>
              </w:rPr>
              <w:t>Dirk-Oliver von der Emden</w:t>
            </w:r>
            <w:r w:rsidR="00D2327A">
              <w:rPr>
                <w:rFonts w:asciiTheme="minorHAnsi" w:hAnsiTheme="minorHAnsi" w:hint="eastAsia"/>
                <w:sz w:val="20"/>
                <w:lang w:eastAsia="zh-CN"/>
              </w:rPr>
              <w:t>（</w:t>
            </w:r>
            <w:r w:rsidR="00D2327A" w:rsidRPr="00C5767E">
              <w:rPr>
                <w:rFonts w:asciiTheme="minorHAnsi" w:hAnsiTheme="minorHAnsi"/>
                <w:sz w:val="20"/>
              </w:rPr>
              <w:t>Com-ITU</w:t>
            </w:r>
            <w:r w:rsidR="00D2327A">
              <w:rPr>
                <w:rFonts w:asciiTheme="minorHAnsi" w:hAnsiTheme="minorHAnsi" w:hint="eastAsia"/>
                <w:sz w:val="20"/>
                <w:lang w:eastAsia="zh-CN"/>
              </w:rPr>
              <w:t>副主席，</w:t>
            </w:r>
            <w:r w:rsidR="00D2327A" w:rsidRPr="00D2327A">
              <w:rPr>
                <w:rFonts w:asciiTheme="minorHAnsi" w:hAnsiTheme="minorHAnsi" w:hint="eastAsia"/>
                <w:sz w:val="20"/>
                <w:lang w:eastAsia="zh-CN"/>
              </w:rPr>
              <w:t>瑞士</w:t>
            </w:r>
            <w:r w:rsidR="00D2327A">
              <w:rPr>
                <w:rFonts w:asciiTheme="minorHAnsi" w:hAnsiTheme="minorHAnsi" w:hint="eastAsia"/>
                <w:sz w:val="20"/>
                <w:lang w:eastAsia="zh-CN"/>
              </w:rPr>
              <w:t>）</w:t>
            </w:r>
          </w:p>
        </w:tc>
        <w:tc>
          <w:tcPr>
            <w:tcW w:w="3969" w:type="dxa"/>
          </w:tcPr>
          <w:p w:rsidR="00EE6BC6" w:rsidRPr="00AC0132" w:rsidRDefault="00677F75" w:rsidP="00FC627D">
            <w:pPr>
              <w:pStyle w:val="Tabletext"/>
              <w:tabs>
                <w:tab w:val="left" w:pos="147"/>
                <w:tab w:val="left" w:pos="1191"/>
                <w:tab w:val="left" w:pos="1588"/>
                <w:tab w:val="left" w:pos="1985"/>
              </w:tabs>
              <w:rPr>
                <w:rStyle w:val="Hyperlink"/>
                <w:rFonts w:asciiTheme="minorHAnsi" w:hAnsiTheme="minorHAnsi"/>
                <w:sz w:val="20"/>
              </w:rPr>
            </w:pPr>
            <w:hyperlink r:id="rId8" w:history="1">
              <w:r w:rsidR="00EE6BC6" w:rsidRPr="00597097">
                <w:rPr>
                  <w:rStyle w:val="Hyperlink"/>
                  <w:rFonts w:asciiTheme="minorHAnsi" w:hAnsiTheme="minorHAnsi"/>
                  <w:sz w:val="20"/>
                </w:rPr>
                <w:t>cristiana.flutur@ancom.org.ro</w:t>
              </w:r>
            </w:hyperlink>
          </w:p>
          <w:p w:rsidR="00EE6BC6" w:rsidRPr="00597097" w:rsidRDefault="00EE6BC6" w:rsidP="00FC627D">
            <w:pPr>
              <w:pStyle w:val="Tabletext"/>
              <w:tabs>
                <w:tab w:val="left" w:pos="147"/>
                <w:tab w:val="left" w:pos="1191"/>
                <w:tab w:val="left" w:pos="1588"/>
                <w:tab w:val="left" w:pos="1985"/>
              </w:tabs>
              <w:rPr>
                <w:rFonts w:asciiTheme="minorHAnsi" w:hAnsiTheme="minorHAnsi"/>
                <w:sz w:val="20"/>
              </w:rPr>
            </w:pPr>
          </w:p>
          <w:p w:rsidR="00EE6BC6" w:rsidRDefault="00677F75" w:rsidP="00FC627D">
            <w:pPr>
              <w:pStyle w:val="Tabletext"/>
              <w:tabs>
                <w:tab w:val="left" w:pos="147"/>
                <w:tab w:val="left" w:pos="1191"/>
                <w:tab w:val="left" w:pos="1588"/>
                <w:tab w:val="left" w:pos="1985"/>
              </w:tabs>
              <w:rPr>
                <w:rFonts w:asciiTheme="minorHAnsi" w:hAnsiTheme="minorHAnsi"/>
                <w:sz w:val="20"/>
              </w:rPr>
            </w:pPr>
            <w:hyperlink r:id="rId9" w:history="1">
              <w:r w:rsidR="00EE6BC6" w:rsidRPr="00597097">
                <w:rPr>
                  <w:rStyle w:val="Hyperlink"/>
                  <w:rFonts w:asciiTheme="minorHAnsi" w:hAnsiTheme="minorHAnsi"/>
                  <w:sz w:val="20"/>
                </w:rPr>
                <w:t>vilem.vesely@mpo.cz</w:t>
              </w:r>
            </w:hyperlink>
            <w:r w:rsidR="00EE6BC6" w:rsidRPr="00597097">
              <w:rPr>
                <w:rFonts w:asciiTheme="minorHAnsi" w:hAnsiTheme="minorHAnsi"/>
                <w:sz w:val="20"/>
              </w:rPr>
              <w:t xml:space="preserve"> </w:t>
            </w:r>
          </w:p>
          <w:p w:rsidR="00EE6BC6" w:rsidRPr="003B29DD" w:rsidRDefault="00EE6BC6" w:rsidP="00FC627D">
            <w:pPr>
              <w:rPr>
                <w:rFonts w:asciiTheme="minorHAnsi" w:hAnsiTheme="minorHAnsi"/>
                <w:sz w:val="20"/>
              </w:rPr>
            </w:pPr>
          </w:p>
          <w:p w:rsidR="00EE6BC6" w:rsidRDefault="00EE6BC6" w:rsidP="00FC627D">
            <w:pPr>
              <w:pStyle w:val="Tabletext"/>
              <w:tabs>
                <w:tab w:val="left" w:pos="147"/>
                <w:tab w:val="left" w:pos="1191"/>
                <w:tab w:val="left" w:pos="1588"/>
                <w:tab w:val="left" w:pos="1985"/>
              </w:tabs>
              <w:rPr>
                <w:rStyle w:val="Hyperlink"/>
                <w:rFonts w:asciiTheme="minorHAnsi" w:hAnsiTheme="minorHAnsi"/>
                <w:sz w:val="20"/>
              </w:rPr>
            </w:pPr>
          </w:p>
          <w:p w:rsidR="00EE6BC6" w:rsidRPr="00597097" w:rsidRDefault="00EE6BC6" w:rsidP="00FC627D">
            <w:pPr>
              <w:pStyle w:val="Tabletext"/>
              <w:tabs>
                <w:tab w:val="left" w:pos="147"/>
                <w:tab w:val="left" w:pos="1191"/>
                <w:tab w:val="left" w:pos="1588"/>
                <w:tab w:val="left" w:pos="1985"/>
              </w:tabs>
              <w:rPr>
                <w:rFonts w:asciiTheme="minorHAnsi" w:hAnsiTheme="minorHAnsi"/>
                <w:sz w:val="20"/>
              </w:rPr>
            </w:pPr>
            <w:r w:rsidRPr="00597097">
              <w:rPr>
                <w:rStyle w:val="Hyperlink"/>
                <w:rFonts w:asciiTheme="minorHAnsi" w:hAnsiTheme="minorHAnsi"/>
                <w:sz w:val="20"/>
              </w:rPr>
              <w:t>paul.blaker@culture.gov.uk</w:t>
            </w:r>
          </w:p>
          <w:p w:rsidR="00EE6BC6" w:rsidRDefault="00EE6BC6" w:rsidP="00FC627D">
            <w:pPr>
              <w:pStyle w:val="Tabletext"/>
              <w:tabs>
                <w:tab w:val="left" w:pos="794"/>
                <w:tab w:val="left" w:pos="1191"/>
                <w:tab w:val="left" w:pos="1588"/>
                <w:tab w:val="left" w:pos="1985"/>
              </w:tabs>
              <w:rPr>
                <w:rFonts w:asciiTheme="minorHAnsi" w:hAnsiTheme="minorHAnsi"/>
                <w:sz w:val="20"/>
                <w:lang w:eastAsia="sv-SE"/>
              </w:rPr>
            </w:pPr>
          </w:p>
          <w:p w:rsidR="00EE6BC6" w:rsidRPr="00AC0132" w:rsidRDefault="00EE6BC6" w:rsidP="00FC627D">
            <w:pPr>
              <w:pStyle w:val="Tabletext"/>
              <w:tabs>
                <w:tab w:val="left" w:pos="147"/>
                <w:tab w:val="left" w:pos="1191"/>
                <w:tab w:val="left" w:pos="1588"/>
                <w:tab w:val="left" w:pos="1985"/>
              </w:tabs>
              <w:rPr>
                <w:rFonts w:asciiTheme="minorHAnsi" w:hAnsiTheme="minorHAnsi"/>
                <w:sz w:val="20"/>
                <w:lang w:eastAsia="sv-SE"/>
              </w:rPr>
            </w:pPr>
            <w:r w:rsidRPr="00AC0132">
              <w:rPr>
                <w:rStyle w:val="Hyperlink"/>
                <w:rFonts w:asciiTheme="minorHAnsi" w:hAnsiTheme="minorHAnsi"/>
                <w:sz w:val="20"/>
              </w:rPr>
              <w:t>dirk-olivier.vonderemden@bakom.admin.ch</w:t>
            </w:r>
          </w:p>
        </w:tc>
      </w:tr>
      <w:tr w:rsidR="00EE6BC6" w:rsidRPr="006C3A7D" w:rsidTr="00FC627D">
        <w:tc>
          <w:tcPr>
            <w:tcW w:w="1134" w:type="dxa"/>
          </w:tcPr>
          <w:p w:rsidR="00EE6BC6" w:rsidRPr="00005841" w:rsidRDefault="00EE6BC6" w:rsidP="00FC627D">
            <w:pPr>
              <w:rPr>
                <w:rFonts w:asciiTheme="minorHAnsi" w:hAnsiTheme="minorHAnsi"/>
                <w:sz w:val="20"/>
                <w:lang w:eastAsia="sv-SE"/>
              </w:rPr>
            </w:pPr>
            <w:r w:rsidRPr="00005841">
              <w:rPr>
                <w:rFonts w:asciiTheme="minorHAnsi" w:hAnsiTheme="minorHAnsi"/>
                <w:sz w:val="20"/>
                <w:lang w:eastAsia="sv-SE"/>
              </w:rPr>
              <w:t>ECP 1</w:t>
            </w:r>
          </w:p>
        </w:tc>
        <w:tc>
          <w:tcPr>
            <w:tcW w:w="3261" w:type="dxa"/>
          </w:tcPr>
          <w:p w:rsidR="00EE6BC6" w:rsidRPr="00EB093F" w:rsidRDefault="00005841" w:rsidP="00005841">
            <w:pPr>
              <w:rPr>
                <w:sz w:val="22"/>
                <w:szCs w:val="22"/>
                <w:lang w:eastAsia="zh-CN"/>
              </w:rPr>
            </w:pPr>
            <w:r w:rsidRPr="00EB093F">
              <w:rPr>
                <w:rFonts w:hint="eastAsia"/>
                <w:sz w:val="22"/>
                <w:szCs w:val="22"/>
                <w:lang w:eastAsia="zh-CN"/>
              </w:rPr>
              <w:t>第</w:t>
            </w:r>
            <w:r w:rsidRPr="00EB093F">
              <w:rPr>
                <w:rFonts w:hint="eastAsia"/>
                <w:sz w:val="22"/>
                <w:szCs w:val="22"/>
                <w:lang w:eastAsia="zh-CN"/>
              </w:rPr>
              <w:t>133</w:t>
            </w:r>
            <w:r w:rsidRPr="00EB093F">
              <w:rPr>
                <w:rFonts w:hint="eastAsia"/>
                <w:sz w:val="22"/>
                <w:szCs w:val="22"/>
                <w:lang w:eastAsia="zh-CN"/>
              </w:rPr>
              <w:t>号决议“成员国主管部门在国际化（多语文）域名管理中的作用”的修订</w:t>
            </w:r>
          </w:p>
        </w:tc>
        <w:tc>
          <w:tcPr>
            <w:tcW w:w="2551" w:type="dxa"/>
          </w:tcPr>
          <w:p w:rsidR="00EE6BC6" w:rsidRPr="00597097" w:rsidRDefault="00EE6BC6" w:rsidP="005519F2">
            <w:pPr>
              <w:pStyle w:val="Tabletext"/>
              <w:tabs>
                <w:tab w:val="left" w:pos="794"/>
                <w:tab w:val="left" w:pos="1191"/>
                <w:tab w:val="left" w:pos="1588"/>
                <w:tab w:val="left" w:pos="1985"/>
              </w:tabs>
              <w:rPr>
                <w:rFonts w:asciiTheme="minorHAnsi" w:hAnsiTheme="minorHAnsi"/>
                <w:sz w:val="20"/>
              </w:rPr>
            </w:pPr>
            <w:r w:rsidRPr="00597097">
              <w:rPr>
                <w:rFonts w:asciiTheme="minorHAnsi" w:hAnsiTheme="minorHAnsi"/>
                <w:sz w:val="20"/>
                <w:lang w:val="sv-SE"/>
              </w:rPr>
              <w:t>Matthias Loehrl</w:t>
            </w:r>
            <w:r w:rsidR="00D2327A">
              <w:rPr>
                <w:rFonts w:asciiTheme="minorHAnsi" w:hAnsiTheme="minorHAnsi" w:hint="eastAsia"/>
                <w:sz w:val="20"/>
                <w:lang w:val="sv-SE" w:eastAsia="zh-CN"/>
              </w:rPr>
              <w:t>（</w:t>
            </w:r>
            <w:r w:rsidR="00D2327A" w:rsidRPr="00D2327A">
              <w:rPr>
                <w:rFonts w:asciiTheme="minorHAnsi" w:hAnsiTheme="minorHAnsi" w:hint="eastAsia"/>
                <w:sz w:val="20"/>
                <w:lang w:val="sv-SE" w:eastAsia="zh-CN"/>
              </w:rPr>
              <w:t>德国</w:t>
            </w:r>
            <w:r w:rsidR="00D2327A">
              <w:rPr>
                <w:rFonts w:asciiTheme="minorHAnsi" w:hAnsiTheme="minorHAnsi" w:hint="eastAsia"/>
                <w:sz w:val="20"/>
                <w:lang w:val="sv-SE" w:eastAsia="zh-CN"/>
              </w:rPr>
              <w:t>）</w:t>
            </w:r>
          </w:p>
        </w:tc>
        <w:tc>
          <w:tcPr>
            <w:tcW w:w="3969" w:type="dxa"/>
          </w:tcPr>
          <w:p w:rsidR="00EE6BC6" w:rsidRPr="00597097" w:rsidRDefault="00EE6BC6" w:rsidP="00FC627D">
            <w:pPr>
              <w:pStyle w:val="Tabletext"/>
              <w:tabs>
                <w:tab w:val="left" w:pos="794"/>
                <w:tab w:val="left" w:pos="1191"/>
                <w:tab w:val="left" w:pos="1588"/>
                <w:tab w:val="left" w:pos="1985"/>
              </w:tabs>
              <w:rPr>
                <w:rStyle w:val="Hyperlink"/>
                <w:rFonts w:asciiTheme="minorHAnsi" w:hAnsiTheme="minorHAnsi"/>
                <w:sz w:val="20"/>
              </w:rPr>
            </w:pPr>
            <w:r w:rsidRPr="00597097">
              <w:rPr>
                <w:rFonts w:asciiTheme="minorHAnsi" w:hAnsiTheme="minorHAnsi"/>
                <w:color w:val="0000FF"/>
                <w:sz w:val="20"/>
                <w:u w:val="single"/>
              </w:rPr>
              <w:t>matthias.loehrl@bmwi.bund.de</w:t>
            </w:r>
          </w:p>
        </w:tc>
      </w:tr>
      <w:tr w:rsidR="00EE6BC6" w:rsidRPr="006C3A7D" w:rsidTr="00FC627D">
        <w:tc>
          <w:tcPr>
            <w:tcW w:w="1134" w:type="dxa"/>
          </w:tcPr>
          <w:p w:rsidR="00EE6BC6" w:rsidRPr="00005841" w:rsidRDefault="00EE6BC6" w:rsidP="00FC627D">
            <w:pPr>
              <w:spacing w:before="100" w:after="100" w:line="240" w:lineRule="atLeast"/>
              <w:rPr>
                <w:rFonts w:asciiTheme="minorHAnsi" w:hAnsiTheme="minorHAnsi"/>
                <w:sz w:val="20"/>
              </w:rPr>
            </w:pPr>
            <w:r w:rsidRPr="00005841">
              <w:rPr>
                <w:rFonts w:asciiTheme="minorHAnsi" w:hAnsiTheme="minorHAnsi"/>
                <w:sz w:val="20"/>
              </w:rPr>
              <w:t>ECP 2</w:t>
            </w:r>
          </w:p>
        </w:tc>
        <w:tc>
          <w:tcPr>
            <w:tcW w:w="3261" w:type="dxa"/>
          </w:tcPr>
          <w:p w:rsidR="00EE6BC6" w:rsidRPr="00EB093F" w:rsidRDefault="00005841" w:rsidP="00005841">
            <w:pPr>
              <w:rPr>
                <w:sz w:val="22"/>
                <w:szCs w:val="22"/>
                <w:lang w:eastAsia="zh-CN"/>
              </w:rPr>
            </w:pPr>
            <w:r w:rsidRPr="00EB093F">
              <w:rPr>
                <w:rFonts w:hint="eastAsia"/>
                <w:sz w:val="22"/>
                <w:szCs w:val="22"/>
                <w:lang w:eastAsia="zh-CN"/>
              </w:rPr>
              <w:t>第</w:t>
            </w:r>
            <w:r w:rsidRPr="00EB093F">
              <w:rPr>
                <w:rFonts w:hint="eastAsia"/>
                <w:sz w:val="22"/>
                <w:szCs w:val="22"/>
                <w:lang w:eastAsia="zh-CN"/>
              </w:rPr>
              <w:t>130</w:t>
            </w:r>
            <w:r w:rsidRPr="00EB093F">
              <w:rPr>
                <w:rFonts w:hint="eastAsia"/>
                <w:sz w:val="22"/>
                <w:szCs w:val="22"/>
                <w:lang w:eastAsia="zh-CN"/>
              </w:rPr>
              <w:t>号</w:t>
            </w:r>
            <w:r w:rsidRPr="00EB093F">
              <w:rPr>
                <w:sz w:val="22"/>
                <w:szCs w:val="22"/>
                <w:lang w:eastAsia="zh-CN"/>
              </w:rPr>
              <w:t>决议</w:t>
            </w:r>
            <w:r w:rsidRPr="00EB093F">
              <w:rPr>
                <w:rFonts w:hint="eastAsia"/>
                <w:sz w:val="22"/>
                <w:szCs w:val="22"/>
                <w:lang w:eastAsia="zh-CN"/>
              </w:rPr>
              <w:t>“加强国际电联在树立使用信息通信技术的信心和提高安全性方面的作用”的修订</w:t>
            </w:r>
          </w:p>
        </w:tc>
        <w:tc>
          <w:tcPr>
            <w:tcW w:w="2551" w:type="dxa"/>
          </w:tcPr>
          <w:p w:rsidR="00EE6BC6" w:rsidRPr="00597097" w:rsidRDefault="00EE6BC6" w:rsidP="005519F2">
            <w:pPr>
              <w:pStyle w:val="Tabletext"/>
              <w:tabs>
                <w:tab w:val="left" w:pos="794"/>
                <w:tab w:val="left" w:pos="1191"/>
                <w:tab w:val="left" w:pos="1588"/>
                <w:tab w:val="left" w:pos="1985"/>
              </w:tabs>
              <w:rPr>
                <w:rFonts w:asciiTheme="minorHAnsi" w:hAnsiTheme="minorHAnsi"/>
                <w:sz w:val="20"/>
              </w:rPr>
            </w:pPr>
            <w:r w:rsidRPr="00597097">
              <w:rPr>
                <w:rFonts w:asciiTheme="minorHAnsi" w:hAnsiTheme="minorHAnsi"/>
                <w:sz w:val="20"/>
              </w:rPr>
              <w:t>Gavin Willis</w:t>
            </w:r>
            <w:r w:rsidR="00D2327A">
              <w:rPr>
                <w:rFonts w:asciiTheme="minorHAnsi" w:hAnsiTheme="minorHAnsi" w:hint="eastAsia"/>
                <w:sz w:val="20"/>
                <w:lang w:eastAsia="zh-CN"/>
              </w:rPr>
              <w:t>（</w:t>
            </w:r>
            <w:r w:rsidR="00D2327A" w:rsidRPr="00D2327A">
              <w:rPr>
                <w:rFonts w:asciiTheme="minorHAnsi" w:hAnsiTheme="minorHAnsi" w:hint="eastAsia"/>
                <w:sz w:val="20"/>
                <w:lang w:eastAsia="zh-CN"/>
              </w:rPr>
              <w:t>英国</w:t>
            </w:r>
            <w:r w:rsidR="00D2327A">
              <w:rPr>
                <w:rFonts w:asciiTheme="minorHAnsi" w:hAnsiTheme="minorHAnsi" w:hint="eastAsia"/>
                <w:sz w:val="20"/>
                <w:lang w:eastAsia="zh-CN"/>
              </w:rPr>
              <w:t>）</w:t>
            </w:r>
          </w:p>
        </w:tc>
        <w:tc>
          <w:tcPr>
            <w:tcW w:w="3969" w:type="dxa"/>
          </w:tcPr>
          <w:p w:rsidR="00EE6BC6" w:rsidRPr="00597097" w:rsidRDefault="00EE6BC6" w:rsidP="00FC627D">
            <w:pPr>
              <w:rPr>
                <w:rStyle w:val="Hyperlink"/>
                <w:rFonts w:asciiTheme="minorHAnsi" w:hAnsiTheme="minorHAnsi"/>
                <w:sz w:val="20"/>
              </w:rPr>
            </w:pPr>
            <w:r w:rsidRPr="00597097">
              <w:rPr>
                <w:rStyle w:val="Hyperlink"/>
                <w:rFonts w:asciiTheme="minorHAnsi" w:hAnsiTheme="minorHAnsi"/>
                <w:sz w:val="20"/>
              </w:rPr>
              <w:t>gavin.willis@cesg.gsi.gov.uk</w:t>
            </w:r>
          </w:p>
        </w:tc>
      </w:tr>
      <w:tr w:rsidR="00EE6BC6" w:rsidRPr="006C3A7D" w:rsidTr="00FC627D">
        <w:tc>
          <w:tcPr>
            <w:tcW w:w="1134" w:type="dxa"/>
          </w:tcPr>
          <w:p w:rsidR="00EE6BC6" w:rsidRPr="00005841" w:rsidRDefault="00EE6BC6" w:rsidP="00FC627D">
            <w:pPr>
              <w:rPr>
                <w:rFonts w:asciiTheme="minorHAnsi" w:hAnsiTheme="minorHAnsi"/>
                <w:sz w:val="20"/>
              </w:rPr>
            </w:pPr>
            <w:r w:rsidRPr="00005841">
              <w:rPr>
                <w:rFonts w:asciiTheme="minorHAnsi" w:hAnsiTheme="minorHAnsi"/>
                <w:sz w:val="20"/>
              </w:rPr>
              <w:t>ECP 3</w:t>
            </w:r>
          </w:p>
        </w:tc>
        <w:tc>
          <w:tcPr>
            <w:tcW w:w="3261" w:type="dxa"/>
          </w:tcPr>
          <w:p w:rsidR="00EE6BC6" w:rsidRPr="00EB093F" w:rsidRDefault="00005841" w:rsidP="00005841">
            <w:pPr>
              <w:rPr>
                <w:sz w:val="22"/>
                <w:szCs w:val="22"/>
                <w:lang w:eastAsia="zh-CN"/>
              </w:rPr>
            </w:pPr>
            <w:r w:rsidRPr="00EB093F">
              <w:rPr>
                <w:rFonts w:hint="eastAsia"/>
                <w:sz w:val="22"/>
                <w:szCs w:val="22"/>
                <w:lang w:eastAsia="zh-CN"/>
              </w:rPr>
              <w:t>第</w:t>
            </w:r>
            <w:r w:rsidRPr="00EB093F">
              <w:rPr>
                <w:rFonts w:hint="eastAsia"/>
                <w:sz w:val="22"/>
                <w:szCs w:val="22"/>
                <w:lang w:eastAsia="zh-CN"/>
              </w:rPr>
              <w:t>1</w:t>
            </w:r>
            <w:r w:rsidRPr="00EB093F">
              <w:rPr>
                <w:sz w:val="22"/>
                <w:szCs w:val="22"/>
                <w:lang w:eastAsia="zh-CN"/>
              </w:rPr>
              <w:t>8</w:t>
            </w:r>
            <w:r w:rsidRPr="00EB093F">
              <w:rPr>
                <w:rFonts w:hint="eastAsia"/>
                <w:sz w:val="22"/>
                <w:szCs w:val="22"/>
                <w:lang w:eastAsia="zh-CN"/>
              </w:rPr>
              <w:t>0</w:t>
            </w:r>
            <w:r w:rsidRPr="00EB093F">
              <w:rPr>
                <w:rFonts w:hint="eastAsia"/>
                <w:sz w:val="22"/>
                <w:szCs w:val="22"/>
                <w:lang w:eastAsia="zh-CN"/>
              </w:rPr>
              <w:t>号</w:t>
            </w:r>
            <w:r w:rsidRPr="00EB093F">
              <w:rPr>
                <w:sz w:val="22"/>
                <w:szCs w:val="22"/>
                <w:lang w:eastAsia="zh-CN"/>
              </w:rPr>
              <w:t>决议</w:t>
            </w:r>
            <w:r w:rsidRPr="00EB093F">
              <w:rPr>
                <w:rFonts w:hint="eastAsia"/>
                <w:sz w:val="22"/>
                <w:szCs w:val="22"/>
                <w:lang w:eastAsia="zh-CN"/>
              </w:rPr>
              <w:t>“推进</w:t>
            </w:r>
            <w:r w:rsidRPr="00EB093F">
              <w:rPr>
                <w:sz w:val="22"/>
                <w:szCs w:val="22"/>
                <w:lang w:eastAsia="zh-CN"/>
              </w:rPr>
              <w:t>IPv4</w:t>
            </w:r>
            <w:r w:rsidRPr="00EB093F">
              <w:rPr>
                <w:rFonts w:hint="eastAsia"/>
                <w:sz w:val="22"/>
                <w:szCs w:val="22"/>
                <w:lang w:eastAsia="zh-CN"/>
              </w:rPr>
              <w:t>向</w:t>
            </w:r>
            <w:r w:rsidRPr="00EB093F">
              <w:rPr>
                <w:sz w:val="22"/>
                <w:szCs w:val="22"/>
                <w:lang w:eastAsia="zh-CN"/>
              </w:rPr>
              <w:t>IPv6</w:t>
            </w:r>
            <w:r w:rsidRPr="00EB093F">
              <w:rPr>
                <w:rFonts w:hint="eastAsia"/>
                <w:sz w:val="22"/>
                <w:szCs w:val="22"/>
                <w:lang w:eastAsia="zh-CN"/>
              </w:rPr>
              <w:t>的过渡”的修订</w:t>
            </w:r>
          </w:p>
        </w:tc>
        <w:tc>
          <w:tcPr>
            <w:tcW w:w="2551" w:type="dxa"/>
          </w:tcPr>
          <w:p w:rsidR="00EE6BC6" w:rsidRPr="00597097" w:rsidRDefault="00EE6BC6" w:rsidP="005519F2">
            <w:pPr>
              <w:pStyle w:val="Tabletext"/>
              <w:tabs>
                <w:tab w:val="left" w:pos="794"/>
                <w:tab w:val="left" w:pos="1191"/>
                <w:tab w:val="left" w:pos="1588"/>
                <w:tab w:val="left" w:pos="1985"/>
              </w:tabs>
              <w:rPr>
                <w:rFonts w:asciiTheme="minorHAnsi" w:hAnsiTheme="minorHAnsi"/>
                <w:sz w:val="20"/>
              </w:rPr>
            </w:pPr>
            <w:r w:rsidRPr="00597097">
              <w:rPr>
                <w:rFonts w:asciiTheme="minorHAnsi" w:hAnsiTheme="minorHAnsi"/>
                <w:sz w:val="20"/>
              </w:rPr>
              <w:t xml:space="preserve">Paul </w:t>
            </w:r>
            <w:proofErr w:type="spellStart"/>
            <w:r w:rsidRPr="00597097">
              <w:rPr>
                <w:rFonts w:asciiTheme="minorHAnsi" w:hAnsiTheme="minorHAnsi"/>
                <w:sz w:val="20"/>
              </w:rPr>
              <w:t>Blaker</w:t>
            </w:r>
            <w:proofErr w:type="spellEnd"/>
            <w:r w:rsidR="00D2327A">
              <w:rPr>
                <w:rFonts w:asciiTheme="minorHAnsi" w:hAnsiTheme="minorHAnsi" w:hint="eastAsia"/>
                <w:sz w:val="20"/>
                <w:lang w:eastAsia="zh-CN"/>
              </w:rPr>
              <w:t>（</w:t>
            </w:r>
            <w:r w:rsidR="00D2327A" w:rsidRPr="00D2327A">
              <w:rPr>
                <w:rFonts w:asciiTheme="minorHAnsi" w:hAnsiTheme="minorHAnsi" w:hint="eastAsia"/>
                <w:sz w:val="20"/>
                <w:lang w:eastAsia="zh-CN"/>
              </w:rPr>
              <w:t>英国</w:t>
            </w:r>
            <w:r w:rsidR="00D2327A">
              <w:rPr>
                <w:rFonts w:asciiTheme="minorHAnsi" w:hAnsiTheme="minorHAnsi" w:hint="eastAsia"/>
                <w:sz w:val="20"/>
                <w:lang w:eastAsia="zh-CN"/>
              </w:rPr>
              <w:t>）</w:t>
            </w:r>
          </w:p>
        </w:tc>
        <w:tc>
          <w:tcPr>
            <w:tcW w:w="3969" w:type="dxa"/>
          </w:tcPr>
          <w:p w:rsidR="00EE6BC6" w:rsidRPr="00597097" w:rsidRDefault="00EE6BC6" w:rsidP="00FC627D">
            <w:pPr>
              <w:rPr>
                <w:rStyle w:val="Hyperlink"/>
                <w:rFonts w:asciiTheme="minorHAnsi" w:hAnsiTheme="minorHAnsi"/>
                <w:sz w:val="20"/>
              </w:rPr>
            </w:pPr>
            <w:r w:rsidRPr="00597097">
              <w:rPr>
                <w:rStyle w:val="Hyperlink"/>
                <w:rFonts w:asciiTheme="minorHAnsi" w:hAnsiTheme="minorHAnsi"/>
                <w:sz w:val="20"/>
              </w:rPr>
              <w:t>paul.blaker@culture.gov.uk</w:t>
            </w:r>
          </w:p>
        </w:tc>
      </w:tr>
      <w:tr w:rsidR="00EE6BC6" w:rsidRPr="006C3A7D" w:rsidTr="00FC627D">
        <w:tc>
          <w:tcPr>
            <w:tcW w:w="1134" w:type="dxa"/>
          </w:tcPr>
          <w:p w:rsidR="00EE6BC6" w:rsidRPr="00005841" w:rsidRDefault="00EE6BC6" w:rsidP="00FC627D">
            <w:pPr>
              <w:rPr>
                <w:rFonts w:asciiTheme="minorHAnsi" w:hAnsiTheme="minorHAnsi"/>
                <w:sz w:val="20"/>
              </w:rPr>
            </w:pPr>
            <w:r w:rsidRPr="00005841">
              <w:rPr>
                <w:rFonts w:asciiTheme="minorHAnsi" w:hAnsiTheme="minorHAnsi"/>
                <w:sz w:val="20"/>
              </w:rPr>
              <w:t>ECP 4</w:t>
            </w:r>
          </w:p>
        </w:tc>
        <w:tc>
          <w:tcPr>
            <w:tcW w:w="3261" w:type="dxa"/>
          </w:tcPr>
          <w:p w:rsidR="00EE6BC6" w:rsidRPr="00EB093F" w:rsidRDefault="00005841" w:rsidP="00005841">
            <w:pPr>
              <w:rPr>
                <w:sz w:val="22"/>
                <w:szCs w:val="22"/>
                <w:lang w:eastAsia="zh-CN"/>
              </w:rPr>
            </w:pPr>
            <w:r w:rsidRPr="00EB093F">
              <w:rPr>
                <w:rFonts w:hint="eastAsia"/>
                <w:sz w:val="22"/>
                <w:szCs w:val="22"/>
                <w:lang w:eastAsia="zh-CN"/>
              </w:rPr>
              <w:t>第</w:t>
            </w:r>
            <w:r w:rsidRPr="00EB093F">
              <w:rPr>
                <w:rFonts w:hint="eastAsia"/>
                <w:sz w:val="22"/>
                <w:szCs w:val="22"/>
                <w:lang w:eastAsia="zh-CN"/>
              </w:rPr>
              <w:t>1</w:t>
            </w:r>
            <w:r w:rsidRPr="00EB093F">
              <w:rPr>
                <w:sz w:val="22"/>
                <w:szCs w:val="22"/>
                <w:lang w:eastAsia="zh-CN"/>
              </w:rPr>
              <w:t>88</w:t>
            </w:r>
            <w:r w:rsidRPr="00EB093F">
              <w:rPr>
                <w:rFonts w:hint="eastAsia"/>
                <w:sz w:val="22"/>
                <w:szCs w:val="22"/>
                <w:lang w:eastAsia="zh-CN"/>
              </w:rPr>
              <w:t>号</w:t>
            </w:r>
            <w:r w:rsidRPr="00EB093F">
              <w:rPr>
                <w:sz w:val="22"/>
                <w:szCs w:val="22"/>
                <w:lang w:eastAsia="zh-CN"/>
              </w:rPr>
              <w:t>决议</w:t>
            </w:r>
            <w:r w:rsidRPr="00EB093F">
              <w:rPr>
                <w:rFonts w:hint="eastAsia"/>
                <w:sz w:val="22"/>
                <w:szCs w:val="22"/>
                <w:lang w:eastAsia="zh-CN"/>
              </w:rPr>
              <w:t>“打击假冒电信</w:t>
            </w:r>
            <w:r w:rsidRPr="00EB093F">
              <w:rPr>
                <w:rFonts w:hint="eastAsia"/>
                <w:sz w:val="22"/>
                <w:szCs w:val="22"/>
                <w:lang w:eastAsia="zh-CN"/>
              </w:rPr>
              <w:t>/</w:t>
            </w:r>
            <w:r w:rsidRPr="00EB093F">
              <w:rPr>
                <w:rFonts w:hint="eastAsia"/>
                <w:sz w:val="22"/>
                <w:szCs w:val="22"/>
                <w:lang w:eastAsia="zh-CN"/>
              </w:rPr>
              <w:t>信息通信技术设备”的修订</w:t>
            </w:r>
          </w:p>
        </w:tc>
        <w:tc>
          <w:tcPr>
            <w:tcW w:w="2551" w:type="dxa"/>
          </w:tcPr>
          <w:p w:rsidR="00EE6BC6" w:rsidRPr="00597097" w:rsidRDefault="00EE6BC6" w:rsidP="005519F2">
            <w:pPr>
              <w:pStyle w:val="Tabletext"/>
              <w:tabs>
                <w:tab w:val="left" w:pos="794"/>
                <w:tab w:val="left" w:pos="1191"/>
                <w:tab w:val="left" w:pos="1588"/>
                <w:tab w:val="left" w:pos="1985"/>
              </w:tabs>
              <w:rPr>
                <w:rFonts w:asciiTheme="minorHAnsi" w:hAnsiTheme="minorHAnsi"/>
                <w:sz w:val="20"/>
              </w:rPr>
            </w:pPr>
            <w:r w:rsidRPr="00597097">
              <w:rPr>
                <w:rFonts w:asciiTheme="minorHAnsi" w:hAnsiTheme="minorHAnsi"/>
                <w:sz w:val="20"/>
              </w:rPr>
              <w:t>Gavin Willis</w:t>
            </w:r>
            <w:r w:rsidR="00D2327A">
              <w:rPr>
                <w:rFonts w:asciiTheme="minorHAnsi" w:hAnsiTheme="minorHAnsi" w:hint="eastAsia"/>
                <w:sz w:val="20"/>
                <w:lang w:eastAsia="zh-CN"/>
              </w:rPr>
              <w:t>（</w:t>
            </w:r>
            <w:r w:rsidR="00D2327A" w:rsidRPr="00D2327A">
              <w:rPr>
                <w:rFonts w:asciiTheme="minorHAnsi" w:hAnsiTheme="minorHAnsi" w:hint="eastAsia"/>
                <w:sz w:val="20"/>
                <w:lang w:eastAsia="zh-CN"/>
              </w:rPr>
              <w:t>英国</w:t>
            </w:r>
            <w:r w:rsidR="00D2327A">
              <w:rPr>
                <w:rFonts w:asciiTheme="minorHAnsi" w:hAnsiTheme="minorHAnsi" w:hint="eastAsia"/>
                <w:sz w:val="20"/>
                <w:lang w:eastAsia="zh-CN"/>
              </w:rPr>
              <w:t>）</w:t>
            </w:r>
          </w:p>
        </w:tc>
        <w:tc>
          <w:tcPr>
            <w:tcW w:w="3969" w:type="dxa"/>
          </w:tcPr>
          <w:p w:rsidR="00EE6BC6" w:rsidRPr="00597097" w:rsidRDefault="00EE6BC6" w:rsidP="00FC627D">
            <w:pPr>
              <w:rPr>
                <w:rStyle w:val="Hyperlink"/>
                <w:rFonts w:asciiTheme="minorHAnsi" w:hAnsiTheme="minorHAnsi"/>
                <w:sz w:val="20"/>
              </w:rPr>
            </w:pPr>
            <w:r w:rsidRPr="00597097">
              <w:rPr>
                <w:rStyle w:val="Hyperlink"/>
                <w:rFonts w:asciiTheme="minorHAnsi" w:hAnsiTheme="minorHAnsi"/>
                <w:sz w:val="20"/>
              </w:rPr>
              <w:t>gavin.willis@cesg.gsi.gov.uk</w:t>
            </w:r>
          </w:p>
        </w:tc>
      </w:tr>
      <w:tr w:rsidR="00EE6BC6" w:rsidRPr="006C3A7D" w:rsidTr="00FC627D">
        <w:tc>
          <w:tcPr>
            <w:tcW w:w="1134" w:type="dxa"/>
          </w:tcPr>
          <w:p w:rsidR="00EE6BC6" w:rsidRPr="00005841" w:rsidRDefault="00EE6BC6" w:rsidP="00FC627D">
            <w:pPr>
              <w:rPr>
                <w:rFonts w:asciiTheme="minorHAnsi" w:hAnsiTheme="minorHAnsi"/>
                <w:sz w:val="20"/>
              </w:rPr>
            </w:pPr>
            <w:r w:rsidRPr="00005841">
              <w:rPr>
                <w:rFonts w:asciiTheme="minorHAnsi" w:hAnsiTheme="minorHAnsi"/>
                <w:sz w:val="20"/>
              </w:rPr>
              <w:t>ECP 5</w:t>
            </w:r>
          </w:p>
        </w:tc>
        <w:tc>
          <w:tcPr>
            <w:tcW w:w="3261" w:type="dxa"/>
          </w:tcPr>
          <w:p w:rsidR="00EE6BC6" w:rsidRPr="00EB093F" w:rsidRDefault="00005841" w:rsidP="00005841">
            <w:pPr>
              <w:rPr>
                <w:sz w:val="22"/>
                <w:szCs w:val="22"/>
                <w:lang w:eastAsia="zh-CN"/>
              </w:rPr>
            </w:pPr>
            <w:r w:rsidRPr="00EB093F">
              <w:rPr>
                <w:rFonts w:hint="eastAsia"/>
                <w:sz w:val="22"/>
                <w:szCs w:val="22"/>
                <w:lang w:eastAsia="zh-CN"/>
              </w:rPr>
              <w:t>第</w:t>
            </w:r>
            <w:r w:rsidRPr="00EB093F">
              <w:rPr>
                <w:rFonts w:hint="eastAsia"/>
                <w:sz w:val="22"/>
                <w:szCs w:val="22"/>
                <w:lang w:eastAsia="zh-CN"/>
              </w:rPr>
              <w:t>1</w:t>
            </w:r>
            <w:r w:rsidRPr="00EB093F">
              <w:rPr>
                <w:sz w:val="22"/>
                <w:szCs w:val="22"/>
                <w:lang w:eastAsia="zh-CN"/>
              </w:rPr>
              <w:t>97</w:t>
            </w:r>
            <w:r w:rsidRPr="00EB093F">
              <w:rPr>
                <w:rFonts w:hint="eastAsia"/>
                <w:sz w:val="22"/>
                <w:szCs w:val="22"/>
                <w:lang w:eastAsia="zh-CN"/>
              </w:rPr>
              <w:t>号</w:t>
            </w:r>
            <w:r w:rsidRPr="00EB093F">
              <w:rPr>
                <w:sz w:val="22"/>
                <w:szCs w:val="22"/>
                <w:lang w:eastAsia="zh-CN"/>
              </w:rPr>
              <w:t>决议</w:t>
            </w:r>
            <w:r w:rsidRPr="00EB093F">
              <w:rPr>
                <w:rFonts w:hint="eastAsia"/>
                <w:sz w:val="22"/>
                <w:szCs w:val="22"/>
                <w:lang w:eastAsia="zh-CN"/>
              </w:rPr>
              <w:t>“</w:t>
            </w:r>
            <w:r w:rsidRPr="00EB093F">
              <w:rPr>
                <w:sz w:val="22"/>
                <w:szCs w:val="22"/>
                <w:lang w:eastAsia="zh-CN"/>
              </w:rPr>
              <w:t>促进物联网</w:t>
            </w:r>
            <w:r w:rsidRPr="00EB093F">
              <w:rPr>
                <w:rFonts w:hint="eastAsia"/>
                <w:sz w:val="22"/>
                <w:szCs w:val="22"/>
                <w:lang w:eastAsia="zh-CN"/>
              </w:rPr>
              <w:t>的发展</w:t>
            </w:r>
            <w:r w:rsidRPr="00EB093F">
              <w:rPr>
                <w:sz w:val="22"/>
                <w:szCs w:val="22"/>
                <w:lang w:eastAsia="zh-CN"/>
              </w:rPr>
              <w:t>，</w:t>
            </w:r>
            <w:r w:rsidRPr="00EB093F">
              <w:rPr>
                <w:rFonts w:hint="eastAsia"/>
                <w:sz w:val="22"/>
                <w:szCs w:val="22"/>
                <w:lang w:eastAsia="zh-CN"/>
              </w:rPr>
              <w:t>迎接</w:t>
            </w:r>
            <w:r w:rsidRPr="00EB093F">
              <w:rPr>
                <w:sz w:val="22"/>
                <w:szCs w:val="22"/>
                <w:lang w:eastAsia="zh-CN"/>
              </w:rPr>
              <w:t>全</w:t>
            </w:r>
            <w:r w:rsidRPr="00EB093F">
              <w:rPr>
                <w:rFonts w:hint="eastAsia"/>
                <w:sz w:val="22"/>
                <w:szCs w:val="22"/>
                <w:lang w:eastAsia="zh-CN"/>
              </w:rPr>
              <w:t>面</w:t>
            </w:r>
            <w:r w:rsidRPr="00EB093F">
              <w:rPr>
                <w:sz w:val="22"/>
                <w:szCs w:val="22"/>
                <w:lang w:eastAsia="zh-CN"/>
              </w:rPr>
              <w:t>连通</w:t>
            </w:r>
            <w:r w:rsidRPr="00EB093F">
              <w:rPr>
                <w:rFonts w:hint="eastAsia"/>
                <w:sz w:val="22"/>
                <w:szCs w:val="22"/>
                <w:lang w:eastAsia="zh-CN"/>
              </w:rPr>
              <w:t>的</w:t>
            </w:r>
            <w:r w:rsidRPr="00EB093F">
              <w:rPr>
                <w:sz w:val="22"/>
                <w:szCs w:val="22"/>
                <w:lang w:eastAsia="zh-CN"/>
              </w:rPr>
              <w:t>世界</w:t>
            </w:r>
            <w:r w:rsidRPr="00EB093F">
              <w:rPr>
                <w:rFonts w:hint="eastAsia"/>
                <w:sz w:val="22"/>
                <w:szCs w:val="22"/>
                <w:lang w:eastAsia="zh-CN"/>
              </w:rPr>
              <w:t>”的修订</w:t>
            </w:r>
          </w:p>
        </w:tc>
        <w:tc>
          <w:tcPr>
            <w:tcW w:w="2551" w:type="dxa"/>
          </w:tcPr>
          <w:p w:rsidR="00EE6BC6" w:rsidRPr="00597097" w:rsidRDefault="00EE6BC6" w:rsidP="005519F2">
            <w:pPr>
              <w:pStyle w:val="Tabletext"/>
              <w:tabs>
                <w:tab w:val="left" w:pos="794"/>
                <w:tab w:val="left" w:pos="1191"/>
                <w:tab w:val="left" w:pos="1588"/>
                <w:tab w:val="left" w:pos="1985"/>
              </w:tabs>
              <w:rPr>
                <w:rFonts w:asciiTheme="minorHAnsi" w:hAnsiTheme="minorHAnsi"/>
                <w:sz w:val="20"/>
              </w:rPr>
            </w:pPr>
            <w:r w:rsidRPr="00597097">
              <w:rPr>
                <w:rFonts w:asciiTheme="minorHAnsi" w:hAnsiTheme="minorHAnsi"/>
                <w:sz w:val="20"/>
              </w:rPr>
              <w:t xml:space="preserve">Paul </w:t>
            </w:r>
            <w:proofErr w:type="spellStart"/>
            <w:r w:rsidRPr="00597097">
              <w:rPr>
                <w:rFonts w:asciiTheme="minorHAnsi" w:hAnsiTheme="minorHAnsi"/>
                <w:sz w:val="20"/>
              </w:rPr>
              <w:t>Blaker</w:t>
            </w:r>
            <w:proofErr w:type="spellEnd"/>
            <w:r w:rsidR="00D2327A">
              <w:rPr>
                <w:rFonts w:asciiTheme="minorHAnsi" w:hAnsiTheme="minorHAnsi" w:hint="eastAsia"/>
                <w:sz w:val="20"/>
                <w:lang w:eastAsia="zh-CN"/>
              </w:rPr>
              <w:t>（</w:t>
            </w:r>
            <w:r w:rsidR="00D2327A" w:rsidRPr="00D2327A">
              <w:rPr>
                <w:rFonts w:asciiTheme="minorHAnsi" w:hAnsiTheme="minorHAnsi" w:hint="eastAsia"/>
                <w:sz w:val="20"/>
                <w:lang w:eastAsia="zh-CN"/>
              </w:rPr>
              <w:t>英国</w:t>
            </w:r>
            <w:r w:rsidR="00D2327A">
              <w:rPr>
                <w:rFonts w:asciiTheme="minorHAnsi" w:hAnsiTheme="minorHAnsi" w:hint="eastAsia"/>
                <w:sz w:val="20"/>
                <w:lang w:eastAsia="zh-CN"/>
              </w:rPr>
              <w:t>）</w:t>
            </w:r>
          </w:p>
        </w:tc>
        <w:tc>
          <w:tcPr>
            <w:tcW w:w="3969" w:type="dxa"/>
          </w:tcPr>
          <w:p w:rsidR="00EE6BC6" w:rsidRPr="00597097" w:rsidRDefault="00EE6BC6" w:rsidP="00FC627D">
            <w:pPr>
              <w:rPr>
                <w:rStyle w:val="Hyperlink"/>
                <w:rFonts w:asciiTheme="minorHAnsi" w:hAnsiTheme="minorHAnsi"/>
                <w:sz w:val="20"/>
              </w:rPr>
            </w:pPr>
            <w:r w:rsidRPr="00597097">
              <w:rPr>
                <w:rStyle w:val="Hyperlink"/>
                <w:rFonts w:asciiTheme="minorHAnsi" w:hAnsiTheme="minorHAnsi"/>
                <w:sz w:val="20"/>
              </w:rPr>
              <w:t>paul.blaker@culture.gov.uk</w:t>
            </w:r>
          </w:p>
        </w:tc>
      </w:tr>
      <w:tr w:rsidR="00EE6BC6" w:rsidRPr="000F1844" w:rsidTr="00FC627D">
        <w:tc>
          <w:tcPr>
            <w:tcW w:w="1134" w:type="dxa"/>
          </w:tcPr>
          <w:p w:rsidR="00EE6BC6" w:rsidRPr="00005841" w:rsidRDefault="00EE6BC6" w:rsidP="00FC627D">
            <w:pPr>
              <w:rPr>
                <w:rFonts w:asciiTheme="minorHAnsi" w:hAnsiTheme="minorHAnsi"/>
                <w:sz w:val="20"/>
              </w:rPr>
            </w:pPr>
            <w:r w:rsidRPr="00005841">
              <w:rPr>
                <w:rFonts w:asciiTheme="minorHAnsi" w:hAnsiTheme="minorHAnsi"/>
                <w:sz w:val="20"/>
              </w:rPr>
              <w:t>ECP 6</w:t>
            </w:r>
          </w:p>
        </w:tc>
        <w:tc>
          <w:tcPr>
            <w:tcW w:w="3261" w:type="dxa"/>
          </w:tcPr>
          <w:p w:rsidR="00EE6BC6" w:rsidRPr="00EB093F" w:rsidRDefault="00005841" w:rsidP="00005841">
            <w:pPr>
              <w:rPr>
                <w:sz w:val="22"/>
                <w:szCs w:val="22"/>
                <w:lang w:eastAsia="zh-CN"/>
              </w:rPr>
            </w:pPr>
            <w:r w:rsidRPr="00EB093F">
              <w:rPr>
                <w:rFonts w:hint="eastAsia"/>
                <w:sz w:val="22"/>
                <w:szCs w:val="22"/>
                <w:lang w:eastAsia="zh-CN"/>
              </w:rPr>
              <w:t>废止第</w:t>
            </w:r>
            <w:r w:rsidRPr="00EB093F">
              <w:rPr>
                <w:sz w:val="22"/>
                <w:szCs w:val="22"/>
                <w:lang w:eastAsia="zh-CN"/>
              </w:rPr>
              <w:t>185</w:t>
            </w:r>
            <w:r w:rsidRPr="00EB093F">
              <w:rPr>
                <w:rFonts w:hint="eastAsia"/>
                <w:sz w:val="22"/>
                <w:szCs w:val="22"/>
                <w:lang w:eastAsia="zh-CN"/>
              </w:rPr>
              <w:t>号决议“全球民航航班跟踪”</w:t>
            </w:r>
          </w:p>
        </w:tc>
        <w:tc>
          <w:tcPr>
            <w:tcW w:w="2551" w:type="dxa"/>
          </w:tcPr>
          <w:p w:rsidR="00EE6BC6" w:rsidRPr="00AF0367" w:rsidRDefault="00EE6BC6" w:rsidP="005519F2">
            <w:pPr>
              <w:pStyle w:val="Tabletext"/>
              <w:tabs>
                <w:tab w:val="left" w:pos="794"/>
                <w:tab w:val="left" w:pos="1191"/>
                <w:tab w:val="left" w:pos="1588"/>
                <w:tab w:val="left" w:pos="1985"/>
              </w:tabs>
              <w:rPr>
                <w:rFonts w:asciiTheme="minorHAnsi" w:hAnsiTheme="minorHAnsi"/>
                <w:sz w:val="20"/>
                <w:highlight w:val="yellow"/>
              </w:rPr>
            </w:pPr>
            <w:r w:rsidRPr="00FC3C82">
              <w:rPr>
                <w:rFonts w:asciiTheme="minorHAnsi" w:hAnsiTheme="minorHAnsi"/>
                <w:sz w:val="20"/>
              </w:rPr>
              <w:t xml:space="preserve">Andrei </w:t>
            </w:r>
            <w:proofErr w:type="spellStart"/>
            <w:r w:rsidRPr="00FC3C82">
              <w:rPr>
                <w:rFonts w:asciiTheme="minorHAnsi" w:hAnsiTheme="minorHAnsi"/>
                <w:sz w:val="20"/>
              </w:rPr>
              <w:t>Zhivov</w:t>
            </w:r>
            <w:proofErr w:type="spellEnd"/>
            <w:r w:rsidR="00D2327A">
              <w:rPr>
                <w:rFonts w:asciiTheme="minorHAnsi" w:hAnsiTheme="minorHAnsi" w:hint="eastAsia"/>
                <w:sz w:val="20"/>
                <w:lang w:eastAsia="zh-CN"/>
              </w:rPr>
              <w:t>（</w:t>
            </w:r>
            <w:r w:rsidR="00D2327A" w:rsidRPr="00D2327A">
              <w:rPr>
                <w:rFonts w:asciiTheme="minorHAnsi" w:hAnsiTheme="minorHAnsi" w:hint="eastAsia"/>
                <w:sz w:val="20"/>
                <w:lang w:eastAsia="zh-CN"/>
              </w:rPr>
              <w:t>俄罗斯联邦</w:t>
            </w:r>
            <w:r w:rsidR="00D2327A">
              <w:rPr>
                <w:rFonts w:asciiTheme="minorHAnsi" w:hAnsiTheme="minorHAnsi" w:hint="eastAsia"/>
                <w:sz w:val="20"/>
                <w:lang w:eastAsia="zh-CN"/>
              </w:rPr>
              <w:t>）</w:t>
            </w:r>
          </w:p>
        </w:tc>
        <w:tc>
          <w:tcPr>
            <w:tcW w:w="3969" w:type="dxa"/>
          </w:tcPr>
          <w:p w:rsidR="00EE6BC6" w:rsidRPr="00AF0367" w:rsidRDefault="00677F75" w:rsidP="00FC627D">
            <w:pPr>
              <w:rPr>
                <w:rFonts w:asciiTheme="minorHAnsi" w:hAnsiTheme="minorHAnsi"/>
                <w:sz w:val="20"/>
                <w:highlight w:val="yellow"/>
              </w:rPr>
            </w:pPr>
            <w:hyperlink r:id="rId10" w:history="1">
              <w:r w:rsidR="00EE6BC6" w:rsidRPr="00FC3C82">
                <w:rPr>
                  <w:rStyle w:val="Hyperlink"/>
                  <w:rFonts w:asciiTheme="minorHAnsi" w:hAnsiTheme="minorHAnsi"/>
                  <w:sz w:val="20"/>
                </w:rPr>
                <w:t>a.zhivov@minsvyaz.ru</w:t>
              </w:r>
            </w:hyperlink>
            <w:r w:rsidR="00EE6BC6">
              <w:t xml:space="preserve"> </w:t>
            </w:r>
          </w:p>
        </w:tc>
      </w:tr>
      <w:tr w:rsidR="00EE6BC6" w:rsidRPr="006C3A7D" w:rsidTr="00FC627D">
        <w:tc>
          <w:tcPr>
            <w:tcW w:w="1134" w:type="dxa"/>
          </w:tcPr>
          <w:p w:rsidR="00EE6BC6" w:rsidRPr="00005841" w:rsidRDefault="00EE6BC6" w:rsidP="00FC627D">
            <w:pPr>
              <w:rPr>
                <w:rFonts w:asciiTheme="minorHAnsi" w:hAnsiTheme="minorHAnsi"/>
                <w:sz w:val="20"/>
              </w:rPr>
            </w:pPr>
            <w:r w:rsidRPr="00005841">
              <w:rPr>
                <w:rFonts w:asciiTheme="minorHAnsi" w:hAnsiTheme="minorHAnsi"/>
                <w:sz w:val="20"/>
              </w:rPr>
              <w:t>ECP 7</w:t>
            </w:r>
          </w:p>
        </w:tc>
        <w:tc>
          <w:tcPr>
            <w:tcW w:w="3261" w:type="dxa"/>
          </w:tcPr>
          <w:p w:rsidR="00EE6BC6" w:rsidRPr="00EB093F" w:rsidRDefault="00005841" w:rsidP="00005841">
            <w:pPr>
              <w:rPr>
                <w:sz w:val="22"/>
                <w:szCs w:val="22"/>
                <w:lang w:eastAsia="zh-CN"/>
              </w:rPr>
            </w:pPr>
            <w:r w:rsidRPr="00EB093F">
              <w:rPr>
                <w:rFonts w:hint="eastAsia"/>
                <w:sz w:val="22"/>
                <w:szCs w:val="22"/>
                <w:lang w:eastAsia="zh-CN"/>
              </w:rPr>
              <w:t>第</w:t>
            </w:r>
            <w:r w:rsidRPr="00EB093F">
              <w:rPr>
                <w:rFonts w:hint="eastAsia"/>
                <w:sz w:val="22"/>
                <w:szCs w:val="22"/>
                <w:lang w:eastAsia="zh-CN"/>
              </w:rPr>
              <w:t>101</w:t>
            </w:r>
            <w:r w:rsidRPr="00EB093F">
              <w:rPr>
                <w:rFonts w:hint="eastAsia"/>
                <w:sz w:val="22"/>
                <w:szCs w:val="22"/>
                <w:lang w:eastAsia="zh-CN"/>
              </w:rPr>
              <w:t>号</w:t>
            </w:r>
            <w:r w:rsidRPr="00EB093F">
              <w:rPr>
                <w:sz w:val="22"/>
                <w:szCs w:val="22"/>
                <w:lang w:eastAsia="zh-CN"/>
              </w:rPr>
              <w:t>决议</w:t>
            </w:r>
            <w:r w:rsidRPr="00EB093F">
              <w:rPr>
                <w:rFonts w:hint="eastAsia"/>
                <w:sz w:val="22"/>
                <w:szCs w:val="22"/>
                <w:lang w:eastAsia="zh-CN"/>
              </w:rPr>
              <w:t>“基于互联网协议的网络”修订</w:t>
            </w:r>
          </w:p>
        </w:tc>
        <w:tc>
          <w:tcPr>
            <w:tcW w:w="2551" w:type="dxa"/>
          </w:tcPr>
          <w:p w:rsidR="00EE6BC6" w:rsidRPr="00597097" w:rsidRDefault="00EE6BC6" w:rsidP="005519F2">
            <w:pPr>
              <w:pStyle w:val="Tabletext"/>
              <w:tabs>
                <w:tab w:val="left" w:pos="794"/>
                <w:tab w:val="left" w:pos="1191"/>
                <w:tab w:val="left" w:pos="1588"/>
                <w:tab w:val="left" w:pos="1985"/>
              </w:tabs>
              <w:rPr>
                <w:rFonts w:asciiTheme="minorHAnsi" w:hAnsiTheme="minorHAnsi"/>
                <w:sz w:val="20"/>
              </w:rPr>
            </w:pPr>
            <w:r w:rsidRPr="00597097">
              <w:rPr>
                <w:rFonts w:asciiTheme="minorHAnsi" w:hAnsiTheme="minorHAnsi"/>
                <w:sz w:val="20"/>
              </w:rPr>
              <w:t xml:space="preserve">Paul </w:t>
            </w:r>
            <w:proofErr w:type="spellStart"/>
            <w:r w:rsidRPr="00597097">
              <w:rPr>
                <w:rFonts w:asciiTheme="minorHAnsi" w:hAnsiTheme="minorHAnsi"/>
                <w:sz w:val="20"/>
              </w:rPr>
              <w:t>Blaker</w:t>
            </w:r>
            <w:proofErr w:type="spellEnd"/>
            <w:r w:rsidR="00D2327A">
              <w:rPr>
                <w:rFonts w:asciiTheme="minorHAnsi" w:hAnsiTheme="minorHAnsi" w:hint="eastAsia"/>
                <w:sz w:val="20"/>
                <w:lang w:eastAsia="zh-CN"/>
              </w:rPr>
              <w:t>（</w:t>
            </w:r>
            <w:r w:rsidR="00D2327A" w:rsidRPr="00D2327A">
              <w:rPr>
                <w:rFonts w:asciiTheme="minorHAnsi" w:hAnsiTheme="minorHAnsi" w:hint="eastAsia"/>
                <w:sz w:val="20"/>
                <w:lang w:eastAsia="zh-CN"/>
              </w:rPr>
              <w:t>英国</w:t>
            </w:r>
            <w:r w:rsidR="00D2327A">
              <w:rPr>
                <w:rFonts w:asciiTheme="minorHAnsi" w:hAnsiTheme="minorHAnsi" w:hint="eastAsia"/>
                <w:sz w:val="20"/>
                <w:lang w:eastAsia="zh-CN"/>
              </w:rPr>
              <w:t>）</w:t>
            </w:r>
          </w:p>
        </w:tc>
        <w:tc>
          <w:tcPr>
            <w:tcW w:w="3969" w:type="dxa"/>
          </w:tcPr>
          <w:p w:rsidR="00EE6BC6" w:rsidRPr="00597097" w:rsidRDefault="00EE6BC6" w:rsidP="00FC627D">
            <w:pPr>
              <w:rPr>
                <w:rStyle w:val="Hyperlink"/>
                <w:rFonts w:asciiTheme="minorHAnsi" w:hAnsiTheme="minorHAnsi"/>
                <w:sz w:val="20"/>
              </w:rPr>
            </w:pPr>
            <w:r w:rsidRPr="00597097">
              <w:rPr>
                <w:rStyle w:val="Hyperlink"/>
                <w:rFonts w:asciiTheme="minorHAnsi" w:hAnsiTheme="minorHAnsi"/>
                <w:sz w:val="20"/>
              </w:rPr>
              <w:t>paul.blaker@culture.gov.uk</w:t>
            </w:r>
          </w:p>
        </w:tc>
      </w:tr>
      <w:tr w:rsidR="00EE6BC6" w:rsidRPr="006C3A7D" w:rsidTr="00FC627D">
        <w:tc>
          <w:tcPr>
            <w:tcW w:w="1134" w:type="dxa"/>
          </w:tcPr>
          <w:p w:rsidR="00EE6BC6" w:rsidRPr="00005841" w:rsidRDefault="00EE6BC6" w:rsidP="00FC627D">
            <w:pPr>
              <w:rPr>
                <w:rFonts w:asciiTheme="minorHAnsi" w:hAnsiTheme="minorHAnsi"/>
                <w:sz w:val="20"/>
              </w:rPr>
            </w:pPr>
            <w:r w:rsidRPr="00005841">
              <w:rPr>
                <w:rFonts w:asciiTheme="minorHAnsi" w:hAnsiTheme="minorHAnsi"/>
                <w:sz w:val="20"/>
              </w:rPr>
              <w:t>ECP 8</w:t>
            </w:r>
          </w:p>
        </w:tc>
        <w:tc>
          <w:tcPr>
            <w:tcW w:w="3261" w:type="dxa"/>
          </w:tcPr>
          <w:p w:rsidR="00EE6BC6" w:rsidRPr="00EB093F" w:rsidRDefault="00005841" w:rsidP="00005841">
            <w:pPr>
              <w:rPr>
                <w:sz w:val="22"/>
                <w:szCs w:val="22"/>
                <w:lang w:eastAsia="zh-CN"/>
              </w:rPr>
            </w:pPr>
            <w:r w:rsidRPr="00EB093F">
              <w:rPr>
                <w:rFonts w:hint="eastAsia"/>
                <w:sz w:val="22"/>
                <w:szCs w:val="22"/>
                <w:lang w:eastAsia="zh-CN"/>
              </w:rPr>
              <w:t>第</w:t>
            </w:r>
            <w:r w:rsidRPr="00EB093F">
              <w:rPr>
                <w:rFonts w:hint="eastAsia"/>
                <w:sz w:val="22"/>
                <w:szCs w:val="22"/>
                <w:lang w:eastAsia="zh-CN"/>
              </w:rPr>
              <w:t>10</w:t>
            </w:r>
            <w:r w:rsidRPr="00EB093F">
              <w:rPr>
                <w:sz w:val="22"/>
                <w:szCs w:val="22"/>
                <w:lang w:eastAsia="zh-CN"/>
              </w:rPr>
              <w:t>2</w:t>
            </w:r>
            <w:r w:rsidRPr="00EB093F">
              <w:rPr>
                <w:rFonts w:hint="eastAsia"/>
                <w:sz w:val="22"/>
                <w:szCs w:val="22"/>
                <w:lang w:eastAsia="zh-CN"/>
              </w:rPr>
              <w:t>号</w:t>
            </w:r>
            <w:r w:rsidRPr="00EB093F">
              <w:rPr>
                <w:sz w:val="22"/>
                <w:szCs w:val="22"/>
                <w:lang w:eastAsia="zh-CN"/>
              </w:rPr>
              <w:t>决议</w:t>
            </w:r>
            <w:r w:rsidRPr="00EB093F">
              <w:rPr>
                <w:rFonts w:hint="eastAsia"/>
                <w:sz w:val="22"/>
                <w:szCs w:val="22"/>
                <w:lang w:eastAsia="zh-CN"/>
              </w:rPr>
              <w:t>“国际电联在有关互联网和互联网资源（包括域名和地址）管理的国际公共政策问题方面的作用”的修订</w:t>
            </w:r>
          </w:p>
        </w:tc>
        <w:tc>
          <w:tcPr>
            <w:tcW w:w="2551" w:type="dxa"/>
          </w:tcPr>
          <w:p w:rsidR="00EE6BC6" w:rsidRPr="00597097" w:rsidRDefault="00EE6BC6" w:rsidP="005519F2">
            <w:pPr>
              <w:pStyle w:val="Tabletext"/>
              <w:tabs>
                <w:tab w:val="left" w:pos="794"/>
                <w:tab w:val="left" w:pos="1191"/>
                <w:tab w:val="left" w:pos="1588"/>
                <w:tab w:val="left" w:pos="1985"/>
              </w:tabs>
              <w:rPr>
                <w:rFonts w:asciiTheme="minorHAnsi" w:hAnsiTheme="minorHAnsi"/>
                <w:sz w:val="20"/>
              </w:rPr>
            </w:pPr>
            <w:r w:rsidRPr="00597097">
              <w:rPr>
                <w:rFonts w:asciiTheme="minorHAnsi" w:hAnsiTheme="minorHAnsi"/>
                <w:sz w:val="20"/>
              </w:rPr>
              <w:t xml:space="preserve">Paul </w:t>
            </w:r>
            <w:proofErr w:type="spellStart"/>
            <w:r w:rsidRPr="00597097">
              <w:rPr>
                <w:rFonts w:asciiTheme="minorHAnsi" w:hAnsiTheme="minorHAnsi"/>
                <w:sz w:val="20"/>
              </w:rPr>
              <w:t>Blaker</w:t>
            </w:r>
            <w:proofErr w:type="spellEnd"/>
            <w:r w:rsidR="00D2327A">
              <w:rPr>
                <w:rFonts w:asciiTheme="minorHAnsi" w:hAnsiTheme="minorHAnsi" w:hint="eastAsia"/>
                <w:sz w:val="20"/>
                <w:lang w:eastAsia="zh-CN"/>
              </w:rPr>
              <w:t>（</w:t>
            </w:r>
            <w:r w:rsidR="00D2327A" w:rsidRPr="00D2327A">
              <w:rPr>
                <w:rFonts w:asciiTheme="minorHAnsi" w:hAnsiTheme="minorHAnsi" w:hint="eastAsia"/>
                <w:sz w:val="20"/>
                <w:lang w:eastAsia="zh-CN"/>
              </w:rPr>
              <w:t>英国</w:t>
            </w:r>
            <w:r w:rsidR="00D2327A">
              <w:rPr>
                <w:rFonts w:asciiTheme="minorHAnsi" w:hAnsiTheme="minorHAnsi" w:hint="eastAsia"/>
                <w:sz w:val="20"/>
                <w:lang w:eastAsia="zh-CN"/>
              </w:rPr>
              <w:t>）</w:t>
            </w:r>
          </w:p>
        </w:tc>
        <w:tc>
          <w:tcPr>
            <w:tcW w:w="3969" w:type="dxa"/>
          </w:tcPr>
          <w:p w:rsidR="00EE6BC6" w:rsidRPr="00597097" w:rsidRDefault="00677F75" w:rsidP="00FC627D">
            <w:pPr>
              <w:rPr>
                <w:rStyle w:val="Hyperlink"/>
                <w:rFonts w:asciiTheme="minorHAnsi" w:hAnsiTheme="minorHAnsi"/>
                <w:sz w:val="20"/>
              </w:rPr>
            </w:pPr>
            <w:hyperlink r:id="rId11" w:history="1">
              <w:r w:rsidR="00EE6BC6" w:rsidRPr="00597097">
                <w:rPr>
                  <w:rStyle w:val="Hyperlink"/>
                  <w:rFonts w:asciiTheme="minorHAnsi" w:hAnsiTheme="minorHAnsi"/>
                  <w:sz w:val="20"/>
                </w:rPr>
                <w:t>paul.blaker@culture.gov.uk</w:t>
              </w:r>
            </w:hyperlink>
          </w:p>
        </w:tc>
      </w:tr>
      <w:tr w:rsidR="00EE6BC6" w:rsidRPr="006C3A7D" w:rsidTr="00FC627D">
        <w:trPr>
          <w:cantSplit/>
        </w:trPr>
        <w:tc>
          <w:tcPr>
            <w:tcW w:w="1134" w:type="dxa"/>
          </w:tcPr>
          <w:p w:rsidR="00EE6BC6" w:rsidRPr="00005841" w:rsidRDefault="00EE6BC6" w:rsidP="00A34C3F">
            <w:pPr>
              <w:keepNext/>
              <w:keepLines/>
              <w:rPr>
                <w:rFonts w:asciiTheme="minorHAnsi" w:hAnsiTheme="minorHAnsi"/>
                <w:sz w:val="20"/>
              </w:rPr>
            </w:pPr>
            <w:r w:rsidRPr="00005841">
              <w:rPr>
                <w:rFonts w:asciiTheme="minorHAnsi" w:hAnsiTheme="minorHAnsi"/>
                <w:sz w:val="20"/>
              </w:rPr>
              <w:lastRenderedPageBreak/>
              <w:t>ECP 9</w:t>
            </w:r>
          </w:p>
        </w:tc>
        <w:tc>
          <w:tcPr>
            <w:tcW w:w="3261" w:type="dxa"/>
          </w:tcPr>
          <w:p w:rsidR="00EE6BC6" w:rsidRPr="00EB093F" w:rsidRDefault="00005841" w:rsidP="00A34C3F">
            <w:pPr>
              <w:keepNext/>
              <w:keepLines/>
              <w:rPr>
                <w:sz w:val="22"/>
                <w:szCs w:val="22"/>
                <w:lang w:eastAsia="zh-CN"/>
              </w:rPr>
            </w:pPr>
            <w:r w:rsidRPr="00EB093F">
              <w:rPr>
                <w:rFonts w:hint="eastAsia"/>
                <w:sz w:val="22"/>
                <w:szCs w:val="22"/>
                <w:lang w:eastAsia="zh-CN"/>
              </w:rPr>
              <w:t>第</w:t>
            </w:r>
            <w:r w:rsidRPr="00EB093F">
              <w:rPr>
                <w:rFonts w:hint="eastAsia"/>
                <w:sz w:val="22"/>
                <w:szCs w:val="22"/>
                <w:lang w:eastAsia="zh-CN"/>
              </w:rPr>
              <w:t>140</w:t>
            </w:r>
            <w:r w:rsidRPr="00EB093F">
              <w:rPr>
                <w:rFonts w:hint="eastAsia"/>
                <w:sz w:val="22"/>
                <w:szCs w:val="22"/>
                <w:lang w:eastAsia="zh-CN"/>
              </w:rPr>
              <w:t>号</w:t>
            </w:r>
            <w:r w:rsidRPr="00EB093F">
              <w:rPr>
                <w:sz w:val="22"/>
                <w:szCs w:val="22"/>
                <w:lang w:eastAsia="zh-CN"/>
              </w:rPr>
              <w:t>决议</w:t>
            </w:r>
            <w:r w:rsidRPr="00EB093F">
              <w:rPr>
                <w:rFonts w:hint="eastAsia"/>
                <w:sz w:val="22"/>
                <w:szCs w:val="22"/>
                <w:lang w:eastAsia="zh-CN"/>
              </w:rPr>
              <w:t>“</w:t>
            </w:r>
            <w:r w:rsidRPr="00EB093F">
              <w:rPr>
                <w:sz w:val="22"/>
                <w:szCs w:val="22"/>
                <w:lang w:eastAsia="zh-CN"/>
              </w:rPr>
              <w:t>国际电联在落实信息社会世界高峰会议成果方面的作用</w:t>
            </w:r>
            <w:r w:rsidRPr="00EB093F">
              <w:rPr>
                <w:rFonts w:hint="eastAsia"/>
                <w:sz w:val="22"/>
                <w:szCs w:val="22"/>
                <w:lang w:eastAsia="zh-CN"/>
              </w:rPr>
              <w:t>”的修订</w:t>
            </w:r>
          </w:p>
        </w:tc>
        <w:tc>
          <w:tcPr>
            <w:tcW w:w="2551" w:type="dxa"/>
          </w:tcPr>
          <w:p w:rsidR="00EE6BC6" w:rsidRPr="00597097" w:rsidRDefault="00EE6BC6" w:rsidP="00A34C3F">
            <w:pPr>
              <w:pStyle w:val="Tabletext"/>
              <w:keepNext/>
              <w:keepLines/>
              <w:tabs>
                <w:tab w:val="left" w:pos="794"/>
                <w:tab w:val="left" w:pos="1191"/>
                <w:tab w:val="left" w:pos="1588"/>
                <w:tab w:val="left" w:pos="1985"/>
              </w:tabs>
              <w:rPr>
                <w:rFonts w:asciiTheme="minorHAnsi" w:hAnsiTheme="minorHAnsi"/>
                <w:sz w:val="20"/>
              </w:rPr>
            </w:pPr>
            <w:proofErr w:type="spellStart"/>
            <w:r w:rsidRPr="00597097">
              <w:rPr>
                <w:rFonts w:asciiTheme="minorHAnsi" w:hAnsiTheme="minorHAnsi"/>
                <w:sz w:val="20"/>
              </w:rPr>
              <w:t>Ghislain</w:t>
            </w:r>
            <w:proofErr w:type="spellEnd"/>
            <w:r w:rsidRPr="00597097">
              <w:rPr>
                <w:rFonts w:asciiTheme="minorHAnsi" w:hAnsiTheme="minorHAnsi"/>
                <w:sz w:val="20"/>
              </w:rPr>
              <w:t xml:space="preserve"> de </w:t>
            </w:r>
            <w:proofErr w:type="spellStart"/>
            <w:r w:rsidRPr="00597097">
              <w:rPr>
                <w:rFonts w:asciiTheme="minorHAnsi" w:hAnsiTheme="minorHAnsi"/>
                <w:sz w:val="20"/>
              </w:rPr>
              <w:t>Salins</w:t>
            </w:r>
            <w:proofErr w:type="spellEnd"/>
            <w:r w:rsidR="00D2327A">
              <w:rPr>
                <w:rFonts w:asciiTheme="minorHAnsi" w:hAnsiTheme="minorHAnsi" w:hint="eastAsia"/>
                <w:sz w:val="20"/>
                <w:lang w:eastAsia="zh-CN"/>
              </w:rPr>
              <w:t>（</w:t>
            </w:r>
            <w:r w:rsidR="00D2327A" w:rsidRPr="00D2327A">
              <w:rPr>
                <w:rFonts w:asciiTheme="minorHAnsi" w:hAnsiTheme="minorHAnsi" w:hint="eastAsia"/>
                <w:sz w:val="20"/>
                <w:lang w:eastAsia="zh-CN"/>
              </w:rPr>
              <w:t>法国</w:t>
            </w:r>
            <w:r w:rsidR="00D2327A">
              <w:rPr>
                <w:rFonts w:asciiTheme="minorHAnsi" w:hAnsiTheme="minorHAnsi" w:hint="eastAsia"/>
                <w:sz w:val="20"/>
                <w:lang w:eastAsia="zh-CN"/>
              </w:rPr>
              <w:t>）</w:t>
            </w:r>
          </w:p>
        </w:tc>
        <w:tc>
          <w:tcPr>
            <w:tcW w:w="3969" w:type="dxa"/>
          </w:tcPr>
          <w:p w:rsidR="00EE6BC6" w:rsidRPr="00597097" w:rsidRDefault="00EE6BC6" w:rsidP="00A34C3F">
            <w:pPr>
              <w:keepNext/>
              <w:keepLines/>
              <w:rPr>
                <w:rFonts w:asciiTheme="minorHAnsi" w:hAnsiTheme="minorHAnsi"/>
                <w:sz w:val="20"/>
              </w:rPr>
            </w:pPr>
            <w:r w:rsidRPr="00597097">
              <w:rPr>
                <w:rStyle w:val="Hyperlink"/>
                <w:rFonts w:asciiTheme="minorHAnsi" w:hAnsiTheme="minorHAnsi"/>
                <w:sz w:val="20"/>
              </w:rPr>
              <w:t>ghislain.de-salins@finances.gouv.fr</w:t>
            </w:r>
          </w:p>
        </w:tc>
      </w:tr>
      <w:tr w:rsidR="00EE6BC6" w:rsidRPr="006C3A7D" w:rsidTr="00FC627D">
        <w:tc>
          <w:tcPr>
            <w:tcW w:w="1134" w:type="dxa"/>
          </w:tcPr>
          <w:p w:rsidR="00EE6BC6" w:rsidRPr="00005841" w:rsidRDefault="00EE6BC6" w:rsidP="00A34C3F">
            <w:pPr>
              <w:keepNext/>
              <w:keepLines/>
              <w:rPr>
                <w:rFonts w:asciiTheme="minorHAnsi" w:hAnsiTheme="minorHAnsi"/>
                <w:sz w:val="20"/>
              </w:rPr>
            </w:pPr>
            <w:r w:rsidRPr="00005841">
              <w:rPr>
                <w:rFonts w:asciiTheme="minorHAnsi" w:hAnsiTheme="minorHAnsi"/>
                <w:sz w:val="20"/>
              </w:rPr>
              <w:t>ECP 10</w:t>
            </w:r>
          </w:p>
        </w:tc>
        <w:tc>
          <w:tcPr>
            <w:tcW w:w="3261" w:type="dxa"/>
          </w:tcPr>
          <w:p w:rsidR="00EE6BC6" w:rsidRPr="00EB093F" w:rsidRDefault="00005841" w:rsidP="00A34C3F">
            <w:pPr>
              <w:keepNext/>
              <w:keepLines/>
              <w:rPr>
                <w:sz w:val="22"/>
                <w:szCs w:val="22"/>
                <w:lang w:eastAsia="zh-CN"/>
              </w:rPr>
            </w:pPr>
            <w:r w:rsidRPr="00EB093F">
              <w:rPr>
                <w:rFonts w:hint="eastAsia"/>
                <w:sz w:val="22"/>
                <w:szCs w:val="22"/>
                <w:lang w:eastAsia="zh-CN"/>
              </w:rPr>
              <w:t>第</w:t>
            </w:r>
            <w:r w:rsidRPr="00EB093F">
              <w:rPr>
                <w:rFonts w:hint="eastAsia"/>
                <w:sz w:val="22"/>
                <w:szCs w:val="22"/>
                <w:lang w:eastAsia="zh-CN"/>
              </w:rPr>
              <w:t>70</w:t>
            </w:r>
            <w:r w:rsidRPr="00EB093F">
              <w:rPr>
                <w:rFonts w:hint="eastAsia"/>
                <w:sz w:val="22"/>
                <w:szCs w:val="22"/>
                <w:lang w:eastAsia="zh-CN"/>
              </w:rPr>
              <w:t>号</w:t>
            </w:r>
            <w:r w:rsidRPr="00EB093F">
              <w:rPr>
                <w:sz w:val="22"/>
                <w:szCs w:val="22"/>
                <w:lang w:eastAsia="zh-CN"/>
              </w:rPr>
              <w:t>决议</w:t>
            </w:r>
            <w:r w:rsidRPr="00EB093F">
              <w:rPr>
                <w:rFonts w:hint="eastAsia"/>
                <w:sz w:val="22"/>
                <w:szCs w:val="22"/>
                <w:lang w:eastAsia="zh-CN"/>
              </w:rPr>
              <w:t>“将性别平等观点纳入国际电联的主要工作、促进性别平等并通过信息通信技术增强妇女权能”的修订</w:t>
            </w:r>
          </w:p>
        </w:tc>
        <w:tc>
          <w:tcPr>
            <w:tcW w:w="2551" w:type="dxa"/>
          </w:tcPr>
          <w:p w:rsidR="00EE6BC6" w:rsidRPr="006C3A7D" w:rsidRDefault="00EE6BC6" w:rsidP="00A34C3F">
            <w:pPr>
              <w:pStyle w:val="Tabletext"/>
              <w:keepNext/>
              <w:keepLines/>
              <w:tabs>
                <w:tab w:val="left" w:pos="794"/>
                <w:tab w:val="left" w:pos="1191"/>
                <w:tab w:val="left" w:pos="1588"/>
                <w:tab w:val="left" w:pos="1985"/>
              </w:tabs>
              <w:rPr>
                <w:rFonts w:asciiTheme="minorHAnsi" w:hAnsiTheme="minorHAnsi"/>
                <w:sz w:val="20"/>
              </w:rPr>
            </w:pPr>
            <w:r>
              <w:rPr>
                <w:rFonts w:asciiTheme="minorHAnsi" w:hAnsiTheme="minorHAnsi"/>
                <w:sz w:val="20"/>
              </w:rPr>
              <w:t xml:space="preserve">Cristiana </w:t>
            </w:r>
            <w:proofErr w:type="spellStart"/>
            <w:r>
              <w:rPr>
                <w:rFonts w:asciiTheme="minorHAnsi" w:hAnsiTheme="minorHAnsi"/>
                <w:sz w:val="20"/>
              </w:rPr>
              <w:t>Flutur</w:t>
            </w:r>
            <w:proofErr w:type="spellEnd"/>
            <w:r w:rsidR="00D2327A">
              <w:rPr>
                <w:rFonts w:asciiTheme="minorHAnsi" w:hAnsiTheme="minorHAnsi" w:hint="eastAsia"/>
                <w:sz w:val="20"/>
                <w:lang w:eastAsia="zh-CN"/>
              </w:rPr>
              <w:t>（</w:t>
            </w:r>
            <w:r w:rsidR="00D2327A" w:rsidRPr="00D2327A">
              <w:rPr>
                <w:rFonts w:asciiTheme="minorHAnsi" w:hAnsiTheme="minorHAnsi" w:hint="eastAsia"/>
                <w:sz w:val="20"/>
                <w:lang w:eastAsia="zh-CN"/>
              </w:rPr>
              <w:t>罗马尼亚</w:t>
            </w:r>
            <w:r w:rsidR="00D2327A">
              <w:rPr>
                <w:rFonts w:asciiTheme="minorHAnsi" w:hAnsiTheme="minorHAnsi" w:hint="eastAsia"/>
                <w:sz w:val="20"/>
                <w:lang w:eastAsia="zh-CN"/>
              </w:rPr>
              <w:t>）</w:t>
            </w:r>
          </w:p>
        </w:tc>
        <w:tc>
          <w:tcPr>
            <w:tcW w:w="3969" w:type="dxa"/>
          </w:tcPr>
          <w:p w:rsidR="00EE6BC6" w:rsidRPr="00AC0132" w:rsidRDefault="00677F75" w:rsidP="00A34C3F">
            <w:pPr>
              <w:pStyle w:val="Tabletext"/>
              <w:keepNext/>
              <w:keepLines/>
              <w:tabs>
                <w:tab w:val="left" w:pos="147"/>
                <w:tab w:val="left" w:pos="1191"/>
                <w:tab w:val="left" w:pos="1588"/>
                <w:tab w:val="left" w:pos="1985"/>
              </w:tabs>
              <w:rPr>
                <w:rStyle w:val="Hyperlink"/>
                <w:rFonts w:asciiTheme="minorHAnsi" w:hAnsiTheme="minorHAnsi"/>
                <w:sz w:val="20"/>
              </w:rPr>
            </w:pPr>
            <w:hyperlink r:id="rId12" w:history="1">
              <w:r w:rsidR="00EE6BC6" w:rsidRPr="00597097">
                <w:rPr>
                  <w:rStyle w:val="Hyperlink"/>
                  <w:rFonts w:asciiTheme="minorHAnsi" w:hAnsiTheme="minorHAnsi"/>
                  <w:sz w:val="20"/>
                </w:rPr>
                <w:t>cristiana.flutur@ancom.org.ro</w:t>
              </w:r>
            </w:hyperlink>
          </w:p>
          <w:p w:rsidR="00EE6BC6" w:rsidRPr="006C3A7D" w:rsidRDefault="00EE6BC6" w:rsidP="00A34C3F">
            <w:pPr>
              <w:keepNext/>
              <w:keepLines/>
              <w:rPr>
                <w:rFonts w:asciiTheme="minorHAnsi" w:hAnsiTheme="minorHAnsi"/>
                <w:sz w:val="20"/>
              </w:rPr>
            </w:pPr>
          </w:p>
        </w:tc>
      </w:tr>
      <w:tr w:rsidR="00BC194E" w:rsidRPr="006C3A7D" w:rsidTr="00FC627D">
        <w:tc>
          <w:tcPr>
            <w:tcW w:w="1134" w:type="dxa"/>
          </w:tcPr>
          <w:p w:rsidR="00BC194E" w:rsidRPr="00E95608" w:rsidRDefault="00BC194E" w:rsidP="00BC194E">
            <w:pPr>
              <w:rPr>
                <w:rFonts w:asciiTheme="minorHAnsi" w:hAnsiTheme="minorHAnsi"/>
                <w:sz w:val="20"/>
              </w:rPr>
            </w:pPr>
            <w:r>
              <w:rPr>
                <w:rFonts w:asciiTheme="minorHAnsi" w:hAnsiTheme="minorHAnsi"/>
                <w:sz w:val="20"/>
              </w:rPr>
              <w:t>ECP-</w:t>
            </w:r>
            <w:r w:rsidRPr="00E95608">
              <w:rPr>
                <w:rFonts w:asciiTheme="minorHAnsi" w:hAnsiTheme="minorHAnsi"/>
                <w:sz w:val="20"/>
              </w:rPr>
              <w:t>11</w:t>
            </w:r>
          </w:p>
        </w:tc>
        <w:tc>
          <w:tcPr>
            <w:tcW w:w="3261" w:type="dxa"/>
          </w:tcPr>
          <w:p w:rsidR="00BC194E" w:rsidRPr="00EB093F" w:rsidRDefault="00995241" w:rsidP="00995241">
            <w:pPr>
              <w:rPr>
                <w:b/>
                <w:color w:val="800000"/>
                <w:sz w:val="22"/>
                <w:szCs w:val="22"/>
                <w:highlight w:val="cyan"/>
                <w:lang w:eastAsia="zh-CN"/>
              </w:rPr>
            </w:pPr>
            <w:r w:rsidRPr="000E16DC">
              <w:rPr>
                <w:rFonts w:asciiTheme="minorHAnsi" w:hAnsiTheme="minorHAnsi" w:hint="eastAsia"/>
                <w:sz w:val="22"/>
                <w:szCs w:val="22"/>
                <w:lang w:eastAsia="zh-CN"/>
              </w:rPr>
              <w:t>第</w:t>
            </w:r>
            <w:r w:rsidRPr="000E16DC">
              <w:rPr>
                <w:rFonts w:asciiTheme="minorHAnsi" w:hAnsiTheme="minorHAnsi"/>
                <w:sz w:val="22"/>
                <w:szCs w:val="22"/>
                <w:lang w:eastAsia="zh-CN"/>
              </w:rPr>
              <w:t>131</w:t>
            </w:r>
            <w:r w:rsidRPr="000E16DC">
              <w:rPr>
                <w:rFonts w:asciiTheme="minorHAnsi" w:hAnsiTheme="minorHAnsi"/>
                <w:sz w:val="22"/>
                <w:szCs w:val="22"/>
                <w:lang w:eastAsia="zh-CN"/>
              </w:rPr>
              <w:t>号</w:t>
            </w:r>
            <w:r w:rsidRPr="000E16DC">
              <w:rPr>
                <w:rFonts w:asciiTheme="minorHAnsi" w:hAnsiTheme="minorHAnsi" w:hint="eastAsia"/>
                <w:sz w:val="22"/>
                <w:szCs w:val="22"/>
                <w:lang w:eastAsia="zh-CN"/>
              </w:rPr>
              <w:t>决议</w:t>
            </w:r>
            <w:r w:rsidR="00436585" w:rsidRPr="000E16DC">
              <w:rPr>
                <w:rFonts w:asciiTheme="minorHAnsi" w:hAnsiTheme="minorHAnsi" w:hint="eastAsia"/>
                <w:sz w:val="22"/>
                <w:szCs w:val="22"/>
                <w:lang w:eastAsia="zh-CN"/>
              </w:rPr>
              <w:t>“</w:t>
            </w:r>
            <w:r w:rsidR="000E16DC" w:rsidRPr="000E16DC">
              <w:rPr>
                <w:rFonts w:asciiTheme="minorHAnsi" w:hAnsiTheme="minorHAnsi" w:hint="eastAsia"/>
                <w:sz w:val="22"/>
                <w:szCs w:val="22"/>
                <w:lang w:eastAsia="zh-CN"/>
              </w:rPr>
              <w:t>进行</w:t>
            </w:r>
            <w:r w:rsidRPr="000E16DC">
              <w:rPr>
                <w:rFonts w:asciiTheme="minorHAnsi" w:hAnsiTheme="minorHAnsi" w:hint="eastAsia"/>
                <w:sz w:val="22"/>
                <w:szCs w:val="22"/>
                <w:lang w:eastAsia="zh-CN"/>
              </w:rPr>
              <w:t>信息</w:t>
            </w:r>
            <w:r w:rsidRPr="000E16DC">
              <w:rPr>
                <w:rFonts w:asciiTheme="minorHAnsi" w:hAnsiTheme="minorHAnsi"/>
                <w:sz w:val="22"/>
                <w:szCs w:val="22"/>
                <w:lang w:eastAsia="zh-CN"/>
              </w:rPr>
              <w:t>通信技术</w:t>
            </w:r>
            <w:r w:rsidR="000E16DC" w:rsidRPr="000E16DC">
              <w:rPr>
                <w:rFonts w:asciiTheme="minorHAnsi" w:hAnsiTheme="minorHAnsi" w:hint="eastAsia"/>
                <w:sz w:val="22"/>
                <w:szCs w:val="22"/>
                <w:lang w:eastAsia="zh-CN"/>
              </w:rPr>
              <w:t>的</w:t>
            </w:r>
            <w:r w:rsidR="000E16DC" w:rsidRPr="000E16DC">
              <w:rPr>
                <w:rFonts w:asciiTheme="minorHAnsi" w:hAnsiTheme="minorHAnsi"/>
                <w:sz w:val="22"/>
                <w:szCs w:val="22"/>
                <w:lang w:eastAsia="zh-CN"/>
              </w:rPr>
              <w:t>衡量</w:t>
            </w:r>
            <w:r w:rsidR="00436585" w:rsidRPr="000E16DC">
              <w:rPr>
                <w:rFonts w:asciiTheme="minorHAnsi" w:hAnsiTheme="minorHAnsi" w:hint="eastAsia"/>
                <w:sz w:val="22"/>
                <w:szCs w:val="22"/>
                <w:lang w:eastAsia="zh-CN"/>
              </w:rPr>
              <w:t>”的</w:t>
            </w:r>
            <w:r w:rsidR="00436585" w:rsidRPr="000E16DC">
              <w:rPr>
                <w:rFonts w:asciiTheme="minorHAnsi" w:hAnsiTheme="minorHAnsi"/>
                <w:sz w:val="22"/>
                <w:szCs w:val="22"/>
                <w:lang w:eastAsia="zh-CN"/>
              </w:rPr>
              <w:t>修订</w:t>
            </w:r>
          </w:p>
        </w:tc>
        <w:tc>
          <w:tcPr>
            <w:tcW w:w="2551" w:type="dxa"/>
          </w:tcPr>
          <w:p w:rsidR="00BC194E" w:rsidRPr="009074E8" w:rsidRDefault="00BC194E" w:rsidP="00BC194E">
            <w:pPr>
              <w:pStyle w:val="Tabletext"/>
              <w:tabs>
                <w:tab w:val="left" w:pos="794"/>
                <w:tab w:val="left" w:pos="1191"/>
                <w:tab w:val="left" w:pos="1588"/>
                <w:tab w:val="left" w:pos="1985"/>
              </w:tabs>
              <w:rPr>
                <w:rFonts w:asciiTheme="minorHAnsi" w:hAnsiTheme="minorHAnsi"/>
                <w:sz w:val="20"/>
                <w:lang w:val="es-ES" w:eastAsia="zh-CN"/>
              </w:rPr>
            </w:pPr>
            <w:r w:rsidRPr="009074E8">
              <w:rPr>
                <w:rFonts w:asciiTheme="minorHAnsi" w:hAnsiTheme="minorHAnsi"/>
                <w:sz w:val="20"/>
                <w:lang w:val="es-ES"/>
              </w:rPr>
              <w:t>Blanca Gonzales</w:t>
            </w:r>
            <w:r w:rsidR="009074E8" w:rsidRPr="009074E8">
              <w:rPr>
                <w:rFonts w:asciiTheme="minorHAnsi" w:hAnsiTheme="minorHAnsi" w:hint="eastAsia"/>
                <w:sz w:val="20"/>
                <w:lang w:val="es-ES" w:eastAsia="zh-CN"/>
              </w:rPr>
              <w:t>（</w:t>
            </w:r>
            <w:r w:rsidR="009074E8">
              <w:rPr>
                <w:rFonts w:asciiTheme="minorHAnsi" w:hAnsiTheme="minorHAnsi"/>
                <w:sz w:val="20"/>
                <w:lang w:eastAsia="zh-CN"/>
              </w:rPr>
              <w:t>西班牙</w:t>
            </w:r>
            <w:r w:rsidR="009074E8" w:rsidRPr="009074E8">
              <w:rPr>
                <w:rFonts w:asciiTheme="minorHAnsi" w:hAnsiTheme="minorHAnsi"/>
                <w:sz w:val="20"/>
                <w:lang w:val="es-ES" w:eastAsia="zh-CN"/>
              </w:rPr>
              <w:t>）</w:t>
            </w:r>
          </w:p>
        </w:tc>
        <w:tc>
          <w:tcPr>
            <w:tcW w:w="3969" w:type="dxa"/>
          </w:tcPr>
          <w:p w:rsidR="00BC194E" w:rsidRPr="00E95608" w:rsidRDefault="00677F75" w:rsidP="00BC194E">
            <w:pPr>
              <w:rPr>
                <w:rFonts w:asciiTheme="minorHAnsi" w:hAnsiTheme="minorHAnsi"/>
                <w:sz w:val="20"/>
              </w:rPr>
            </w:pPr>
            <w:hyperlink r:id="rId13" w:history="1">
              <w:r w:rsidR="00BC194E" w:rsidRPr="00E95608">
                <w:rPr>
                  <w:rStyle w:val="Hyperlink"/>
                  <w:rFonts w:asciiTheme="minorHAnsi" w:hAnsiTheme="minorHAnsi"/>
                  <w:sz w:val="20"/>
                  <w:lang w:val="en-US"/>
                </w:rPr>
                <w:t>bgonzalez@minetad.es</w:t>
              </w:r>
            </w:hyperlink>
          </w:p>
        </w:tc>
      </w:tr>
      <w:tr w:rsidR="00BC194E" w:rsidRPr="006C3A7D" w:rsidTr="00FC627D">
        <w:tc>
          <w:tcPr>
            <w:tcW w:w="1134" w:type="dxa"/>
          </w:tcPr>
          <w:p w:rsidR="00BC194E" w:rsidRPr="00E95608" w:rsidRDefault="00BC194E" w:rsidP="00BC194E">
            <w:pPr>
              <w:rPr>
                <w:rFonts w:asciiTheme="minorHAnsi" w:hAnsiTheme="minorHAnsi"/>
                <w:sz w:val="20"/>
              </w:rPr>
            </w:pPr>
            <w:r w:rsidRPr="00E95608">
              <w:rPr>
                <w:rFonts w:asciiTheme="minorHAnsi" w:hAnsiTheme="minorHAnsi"/>
                <w:sz w:val="20"/>
              </w:rPr>
              <w:t>ECP</w:t>
            </w:r>
            <w:r>
              <w:rPr>
                <w:rFonts w:asciiTheme="minorHAnsi" w:hAnsiTheme="minorHAnsi"/>
                <w:sz w:val="20"/>
              </w:rPr>
              <w:t>-</w:t>
            </w:r>
            <w:r w:rsidRPr="00E95608">
              <w:rPr>
                <w:rFonts w:asciiTheme="minorHAnsi" w:hAnsiTheme="minorHAnsi"/>
                <w:sz w:val="20"/>
              </w:rPr>
              <w:t>12</w:t>
            </w:r>
          </w:p>
        </w:tc>
        <w:tc>
          <w:tcPr>
            <w:tcW w:w="3261" w:type="dxa"/>
          </w:tcPr>
          <w:p w:rsidR="00BC194E" w:rsidRPr="00EB093F" w:rsidRDefault="00BC194E" w:rsidP="00BC194E">
            <w:pPr>
              <w:rPr>
                <w:rFonts w:asciiTheme="minorHAnsi" w:hAnsiTheme="minorHAnsi"/>
                <w:sz w:val="22"/>
                <w:szCs w:val="22"/>
                <w:highlight w:val="yellow"/>
                <w:lang w:eastAsia="zh-CN"/>
              </w:rPr>
            </w:pPr>
            <w:r w:rsidRPr="00EB093F">
              <w:rPr>
                <w:sz w:val="22"/>
                <w:szCs w:val="22"/>
                <w:lang w:eastAsia="zh-CN"/>
              </w:rPr>
              <w:t>第</w:t>
            </w:r>
            <w:r w:rsidRPr="00EB093F">
              <w:rPr>
                <w:rFonts w:hint="eastAsia"/>
                <w:sz w:val="22"/>
                <w:szCs w:val="22"/>
                <w:lang w:eastAsia="zh-CN"/>
              </w:rPr>
              <w:t>1</w:t>
            </w:r>
            <w:r w:rsidRPr="00EB093F">
              <w:rPr>
                <w:sz w:val="22"/>
                <w:szCs w:val="22"/>
                <w:lang w:eastAsia="zh-CN"/>
              </w:rPr>
              <w:t>98</w:t>
            </w:r>
            <w:r w:rsidRPr="00EB093F">
              <w:rPr>
                <w:sz w:val="22"/>
                <w:szCs w:val="22"/>
                <w:lang w:eastAsia="zh-CN"/>
              </w:rPr>
              <w:t>号决议</w:t>
            </w:r>
            <w:r w:rsidRPr="00EB093F">
              <w:rPr>
                <w:rFonts w:hint="eastAsia"/>
                <w:sz w:val="22"/>
                <w:szCs w:val="22"/>
                <w:lang w:eastAsia="zh-CN"/>
              </w:rPr>
              <w:t>“通过电信</w:t>
            </w:r>
            <w:r w:rsidRPr="00EB093F">
              <w:rPr>
                <w:rFonts w:hint="eastAsia"/>
                <w:sz w:val="22"/>
                <w:szCs w:val="22"/>
                <w:lang w:eastAsia="zh-CN"/>
              </w:rPr>
              <w:t>/</w:t>
            </w:r>
            <w:r w:rsidRPr="00EB093F">
              <w:rPr>
                <w:rFonts w:hint="eastAsia"/>
                <w:sz w:val="22"/>
                <w:szCs w:val="22"/>
                <w:lang w:eastAsia="zh-CN"/>
              </w:rPr>
              <w:t>信息通信技术增强青年的权能”</w:t>
            </w:r>
            <w:r w:rsidRPr="00EB093F">
              <w:rPr>
                <w:sz w:val="22"/>
                <w:szCs w:val="22"/>
                <w:lang w:eastAsia="zh-CN"/>
              </w:rPr>
              <w:t>的修订</w:t>
            </w:r>
          </w:p>
        </w:tc>
        <w:tc>
          <w:tcPr>
            <w:tcW w:w="2551" w:type="dxa"/>
          </w:tcPr>
          <w:p w:rsidR="00BC194E" w:rsidRPr="00E95608" w:rsidRDefault="00BC194E" w:rsidP="00BC194E">
            <w:pPr>
              <w:pStyle w:val="Tabletext"/>
              <w:tabs>
                <w:tab w:val="left" w:pos="794"/>
                <w:tab w:val="left" w:pos="1191"/>
                <w:tab w:val="left" w:pos="1588"/>
                <w:tab w:val="left" w:pos="1985"/>
              </w:tabs>
              <w:rPr>
                <w:rFonts w:asciiTheme="minorHAnsi" w:hAnsiTheme="minorHAnsi"/>
                <w:sz w:val="20"/>
                <w:lang w:eastAsia="zh-CN"/>
              </w:rPr>
            </w:pPr>
            <w:proofErr w:type="spellStart"/>
            <w:r w:rsidRPr="00E95608">
              <w:rPr>
                <w:rFonts w:asciiTheme="minorHAnsi" w:hAnsiTheme="minorHAnsi"/>
                <w:sz w:val="20"/>
              </w:rPr>
              <w:t>Przemysław</w:t>
            </w:r>
            <w:proofErr w:type="spellEnd"/>
            <w:r w:rsidRPr="00E95608">
              <w:rPr>
                <w:rFonts w:asciiTheme="minorHAnsi" w:hAnsiTheme="minorHAnsi"/>
                <w:sz w:val="20"/>
              </w:rPr>
              <w:t xml:space="preserve"> </w:t>
            </w:r>
            <w:proofErr w:type="spellStart"/>
            <w:r w:rsidRPr="00E95608">
              <w:rPr>
                <w:rFonts w:asciiTheme="minorHAnsi" w:hAnsiTheme="minorHAnsi"/>
                <w:sz w:val="20"/>
              </w:rPr>
              <w:t>Ołowski</w:t>
            </w:r>
            <w:proofErr w:type="spellEnd"/>
            <w:r w:rsidR="009074E8">
              <w:rPr>
                <w:rFonts w:asciiTheme="minorHAnsi" w:hAnsiTheme="minorHAnsi" w:hint="eastAsia"/>
                <w:sz w:val="20"/>
                <w:lang w:eastAsia="zh-CN"/>
              </w:rPr>
              <w:t>（波兰</w:t>
            </w:r>
            <w:r w:rsidR="009074E8">
              <w:rPr>
                <w:rFonts w:asciiTheme="minorHAnsi" w:hAnsiTheme="minorHAnsi"/>
                <w:sz w:val="20"/>
                <w:lang w:eastAsia="zh-CN"/>
              </w:rPr>
              <w:t>）</w:t>
            </w:r>
          </w:p>
        </w:tc>
        <w:tc>
          <w:tcPr>
            <w:tcW w:w="3969" w:type="dxa"/>
          </w:tcPr>
          <w:p w:rsidR="00BC194E" w:rsidRPr="00E95608" w:rsidRDefault="00677F75" w:rsidP="00BC194E">
            <w:pPr>
              <w:rPr>
                <w:rFonts w:asciiTheme="minorHAnsi" w:hAnsiTheme="minorHAnsi"/>
                <w:sz w:val="20"/>
              </w:rPr>
            </w:pPr>
            <w:hyperlink r:id="rId14" w:history="1">
              <w:r w:rsidR="00BC194E" w:rsidRPr="00E95608">
                <w:rPr>
                  <w:rStyle w:val="Hyperlink"/>
                  <w:rFonts w:asciiTheme="minorHAnsi" w:hAnsiTheme="minorHAnsi"/>
                  <w:sz w:val="20"/>
                </w:rPr>
                <w:t>przemyslaw.olowski@mc.gov.pl</w:t>
              </w:r>
            </w:hyperlink>
            <w:r w:rsidR="00BC194E" w:rsidRPr="00E95608">
              <w:rPr>
                <w:rFonts w:asciiTheme="minorHAnsi" w:hAnsiTheme="minorHAnsi"/>
                <w:sz w:val="20"/>
              </w:rPr>
              <w:t xml:space="preserve"> </w:t>
            </w:r>
          </w:p>
        </w:tc>
      </w:tr>
      <w:tr w:rsidR="00BC194E" w:rsidRPr="006C3A7D" w:rsidTr="00FC627D">
        <w:tc>
          <w:tcPr>
            <w:tcW w:w="1134" w:type="dxa"/>
          </w:tcPr>
          <w:p w:rsidR="00BC194E" w:rsidRPr="00E95608" w:rsidRDefault="00BC194E" w:rsidP="00BC194E">
            <w:pPr>
              <w:rPr>
                <w:rFonts w:asciiTheme="minorHAnsi" w:hAnsiTheme="minorHAnsi"/>
                <w:sz w:val="20"/>
              </w:rPr>
            </w:pPr>
            <w:r w:rsidRPr="00E95608">
              <w:rPr>
                <w:rFonts w:asciiTheme="minorHAnsi" w:hAnsiTheme="minorHAnsi"/>
                <w:sz w:val="20"/>
              </w:rPr>
              <w:t>ECP-13</w:t>
            </w:r>
          </w:p>
        </w:tc>
        <w:tc>
          <w:tcPr>
            <w:tcW w:w="3261" w:type="dxa"/>
          </w:tcPr>
          <w:p w:rsidR="00BC194E" w:rsidRPr="00EB093F" w:rsidRDefault="00BC194E" w:rsidP="00BC194E">
            <w:pPr>
              <w:rPr>
                <w:rFonts w:asciiTheme="minorHAnsi" w:hAnsiTheme="minorHAnsi"/>
                <w:sz w:val="22"/>
                <w:szCs w:val="22"/>
                <w:highlight w:val="yellow"/>
                <w:lang w:eastAsia="zh-CN"/>
              </w:rPr>
            </w:pPr>
            <w:r w:rsidRPr="00EB093F">
              <w:rPr>
                <w:sz w:val="22"/>
                <w:szCs w:val="22"/>
                <w:lang w:eastAsia="zh-CN"/>
              </w:rPr>
              <w:t>第</w:t>
            </w:r>
            <w:r w:rsidRPr="00EB093F">
              <w:rPr>
                <w:sz w:val="22"/>
                <w:szCs w:val="22"/>
                <w:lang w:eastAsia="zh-CN"/>
              </w:rPr>
              <w:t>179</w:t>
            </w:r>
            <w:r w:rsidRPr="00EB093F">
              <w:rPr>
                <w:sz w:val="22"/>
                <w:szCs w:val="22"/>
                <w:lang w:eastAsia="zh-CN"/>
              </w:rPr>
              <w:t>号决议</w:t>
            </w:r>
            <w:r w:rsidRPr="00EB093F">
              <w:rPr>
                <w:rFonts w:hint="eastAsia"/>
                <w:sz w:val="22"/>
                <w:szCs w:val="22"/>
                <w:lang w:eastAsia="zh-CN"/>
              </w:rPr>
              <w:t>“国际电联在保护上网儿童方面的作用”</w:t>
            </w:r>
            <w:r w:rsidRPr="00EB093F">
              <w:rPr>
                <w:sz w:val="22"/>
                <w:szCs w:val="22"/>
                <w:lang w:eastAsia="zh-CN"/>
              </w:rPr>
              <w:t>的修订</w:t>
            </w:r>
          </w:p>
        </w:tc>
        <w:tc>
          <w:tcPr>
            <w:tcW w:w="2551" w:type="dxa"/>
          </w:tcPr>
          <w:p w:rsidR="00BC194E" w:rsidRPr="00E95608" w:rsidRDefault="00BC194E" w:rsidP="00BC194E">
            <w:pPr>
              <w:pStyle w:val="Tabletext"/>
              <w:tabs>
                <w:tab w:val="left" w:pos="794"/>
                <w:tab w:val="left" w:pos="1191"/>
                <w:tab w:val="left" w:pos="1588"/>
                <w:tab w:val="left" w:pos="1985"/>
              </w:tabs>
              <w:rPr>
                <w:rFonts w:asciiTheme="minorHAnsi" w:hAnsiTheme="minorHAnsi"/>
                <w:sz w:val="20"/>
                <w:lang w:eastAsia="zh-CN"/>
              </w:rPr>
            </w:pPr>
            <w:r w:rsidRPr="00E95608">
              <w:rPr>
                <w:rFonts w:asciiTheme="minorHAnsi" w:hAnsiTheme="minorHAnsi"/>
                <w:sz w:val="20"/>
              </w:rPr>
              <w:t xml:space="preserve">Natalia </w:t>
            </w:r>
            <w:proofErr w:type="spellStart"/>
            <w:r w:rsidRPr="00E95608">
              <w:rPr>
                <w:rFonts w:asciiTheme="minorHAnsi" w:hAnsiTheme="minorHAnsi"/>
                <w:sz w:val="20"/>
              </w:rPr>
              <w:t>Mochu</w:t>
            </w:r>
            <w:proofErr w:type="spellEnd"/>
            <w:r w:rsidR="009074E8">
              <w:rPr>
                <w:rFonts w:asciiTheme="minorHAnsi" w:hAnsiTheme="minorHAnsi" w:hint="eastAsia"/>
                <w:sz w:val="20"/>
                <w:lang w:eastAsia="zh-CN"/>
              </w:rPr>
              <w:t>（</w:t>
            </w:r>
            <w:r w:rsidR="009074E8">
              <w:rPr>
                <w:rFonts w:asciiTheme="minorHAnsi" w:hAnsiTheme="minorHAnsi"/>
                <w:sz w:val="20"/>
                <w:lang w:eastAsia="zh-CN"/>
              </w:rPr>
              <w:t>俄罗斯</w:t>
            </w:r>
            <w:r w:rsidR="00424221">
              <w:rPr>
                <w:rFonts w:asciiTheme="minorHAnsi" w:hAnsiTheme="minorHAnsi" w:hint="eastAsia"/>
                <w:sz w:val="20"/>
                <w:lang w:eastAsia="zh-CN"/>
              </w:rPr>
              <w:t>联邦</w:t>
            </w:r>
            <w:r w:rsidR="009074E8">
              <w:rPr>
                <w:rFonts w:asciiTheme="minorHAnsi" w:hAnsiTheme="minorHAnsi"/>
                <w:sz w:val="20"/>
                <w:lang w:eastAsia="zh-CN"/>
              </w:rPr>
              <w:t>）</w:t>
            </w:r>
          </w:p>
        </w:tc>
        <w:tc>
          <w:tcPr>
            <w:tcW w:w="3969" w:type="dxa"/>
          </w:tcPr>
          <w:p w:rsidR="00BC194E" w:rsidRPr="00E95608" w:rsidRDefault="00677F75" w:rsidP="00BC194E">
            <w:pPr>
              <w:rPr>
                <w:rFonts w:asciiTheme="minorHAnsi" w:hAnsiTheme="minorHAnsi"/>
                <w:sz w:val="20"/>
              </w:rPr>
            </w:pPr>
            <w:hyperlink r:id="rId15" w:history="1">
              <w:r w:rsidR="00BC194E" w:rsidRPr="00E95608">
                <w:rPr>
                  <w:rStyle w:val="Hyperlink"/>
                  <w:rFonts w:asciiTheme="minorHAnsi" w:hAnsiTheme="minorHAnsi"/>
                  <w:sz w:val="20"/>
                </w:rPr>
                <w:t>natalia.mochu@niir.ru</w:t>
              </w:r>
            </w:hyperlink>
            <w:r w:rsidR="00BC194E" w:rsidRPr="00E95608">
              <w:rPr>
                <w:rFonts w:asciiTheme="minorHAnsi" w:hAnsiTheme="minorHAnsi"/>
                <w:sz w:val="20"/>
              </w:rPr>
              <w:t xml:space="preserve"> </w:t>
            </w:r>
          </w:p>
        </w:tc>
      </w:tr>
      <w:tr w:rsidR="00BC194E" w:rsidRPr="006C3A7D" w:rsidTr="00FC627D">
        <w:tc>
          <w:tcPr>
            <w:tcW w:w="1134" w:type="dxa"/>
          </w:tcPr>
          <w:p w:rsidR="00BC194E" w:rsidRPr="00E95608" w:rsidRDefault="00BC194E" w:rsidP="00BC194E">
            <w:pPr>
              <w:rPr>
                <w:rFonts w:asciiTheme="minorHAnsi" w:hAnsiTheme="minorHAnsi"/>
                <w:sz w:val="20"/>
              </w:rPr>
            </w:pPr>
            <w:r w:rsidRPr="00E95608">
              <w:rPr>
                <w:rFonts w:asciiTheme="minorHAnsi" w:hAnsiTheme="minorHAnsi"/>
                <w:sz w:val="20"/>
              </w:rPr>
              <w:t>ECP-14</w:t>
            </w:r>
          </w:p>
        </w:tc>
        <w:tc>
          <w:tcPr>
            <w:tcW w:w="3261" w:type="dxa"/>
          </w:tcPr>
          <w:p w:rsidR="00BC194E" w:rsidRPr="00EB093F" w:rsidRDefault="00BC194E" w:rsidP="00BC194E">
            <w:pPr>
              <w:rPr>
                <w:rFonts w:asciiTheme="minorHAnsi" w:hAnsiTheme="minorHAnsi"/>
                <w:sz w:val="22"/>
                <w:szCs w:val="22"/>
                <w:highlight w:val="yellow"/>
                <w:lang w:eastAsia="zh-CN"/>
              </w:rPr>
            </w:pPr>
            <w:r w:rsidRPr="00EB093F">
              <w:rPr>
                <w:sz w:val="22"/>
                <w:szCs w:val="22"/>
                <w:lang w:eastAsia="zh-CN"/>
              </w:rPr>
              <w:t>不修改</w:t>
            </w:r>
            <w:r w:rsidRPr="00EB093F">
              <w:rPr>
                <w:rFonts w:hint="eastAsia"/>
                <w:sz w:val="22"/>
                <w:szCs w:val="22"/>
                <w:lang w:eastAsia="zh-CN"/>
              </w:rPr>
              <w:t>第</w:t>
            </w:r>
            <w:r w:rsidRPr="00EB093F">
              <w:rPr>
                <w:sz w:val="22"/>
                <w:szCs w:val="22"/>
                <w:lang w:eastAsia="zh-CN"/>
              </w:rPr>
              <w:t>36</w:t>
            </w:r>
            <w:r w:rsidRPr="00EB093F">
              <w:rPr>
                <w:sz w:val="22"/>
                <w:szCs w:val="22"/>
                <w:lang w:eastAsia="zh-CN"/>
              </w:rPr>
              <w:t>决议：</w:t>
            </w:r>
            <w:r w:rsidRPr="00EB093F">
              <w:rPr>
                <w:rFonts w:hint="eastAsia"/>
                <w:sz w:val="22"/>
                <w:szCs w:val="22"/>
                <w:lang w:eastAsia="zh-CN"/>
              </w:rPr>
              <w:t>用于人道主义援助的电信</w:t>
            </w:r>
            <w:r w:rsidRPr="00EB093F">
              <w:rPr>
                <w:rFonts w:hint="eastAsia"/>
                <w:sz w:val="22"/>
                <w:szCs w:val="22"/>
                <w:lang w:eastAsia="zh-CN"/>
              </w:rPr>
              <w:t>/</w:t>
            </w:r>
            <w:r w:rsidRPr="00EB093F">
              <w:rPr>
                <w:rFonts w:hint="eastAsia"/>
                <w:sz w:val="22"/>
                <w:szCs w:val="22"/>
                <w:lang w:eastAsia="zh-CN"/>
              </w:rPr>
              <w:t>信息通信技术</w:t>
            </w:r>
          </w:p>
        </w:tc>
        <w:tc>
          <w:tcPr>
            <w:tcW w:w="2551" w:type="dxa"/>
          </w:tcPr>
          <w:p w:rsidR="00BC194E" w:rsidRPr="00E95608" w:rsidRDefault="00BC194E" w:rsidP="00BC194E">
            <w:pPr>
              <w:pStyle w:val="Tabletext"/>
              <w:tabs>
                <w:tab w:val="left" w:pos="794"/>
                <w:tab w:val="left" w:pos="1191"/>
                <w:tab w:val="left" w:pos="1588"/>
                <w:tab w:val="left" w:pos="1985"/>
              </w:tabs>
              <w:rPr>
                <w:rFonts w:asciiTheme="minorHAnsi" w:hAnsiTheme="minorHAnsi"/>
                <w:sz w:val="20"/>
                <w:lang w:eastAsia="zh-CN"/>
              </w:rPr>
            </w:pPr>
            <w:r w:rsidRPr="00E95608">
              <w:rPr>
                <w:rFonts w:asciiTheme="minorHAnsi" w:hAnsiTheme="minorHAnsi"/>
                <w:sz w:val="20"/>
              </w:rPr>
              <w:t xml:space="preserve">Annelies </w:t>
            </w:r>
            <w:proofErr w:type="spellStart"/>
            <w:r w:rsidRPr="00E95608">
              <w:rPr>
                <w:rFonts w:asciiTheme="minorHAnsi" w:hAnsiTheme="minorHAnsi"/>
                <w:sz w:val="20"/>
              </w:rPr>
              <w:t>Kavi</w:t>
            </w:r>
            <w:proofErr w:type="spellEnd"/>
            <w:r w:rsidR="009074E8">
              <w:rPr>
                <w:rFonts w:asciiTheme="minorHAnsi" w:hAnsiTheme="minorHAnsi" w:hint="eastAsia"/>
                <w:sz w:val="20"/>
                <w:lang w:eastAsia="zh-CN"/>
              </w:rPr>
              <w:t>（捷克共和国</w:t>
            </w:r>
            <w:r w:rsidR="009074E8">
              <w:rPr>
                <w:rFonts w:asciiTheme="minorHAnsi" w:hAnsiTheme="minorHAnsi"/>
                <w:sz w:val="20"/>
                <w:lang w:eastAsia="zh-CN"/>
              </w:rPr>
              <w:t>）</w:t>
            </w:r>
          </w:p>
        </w:tc>
        <w:tc>
          <w:tcPr>
            <w:tcW w:w="3969" w:type="dxa"/>
          </w:tcPr>
          <w:p w:rsidR="00BC194E" w:rsidRPr="00E95608" w:rsidRDefault="00677F75" w:rsidP="00BC194E">
            <w:pPr>
              <w:rPr>
                <w:rFonts w:asciiTheme="minorHAnsi" w:hAnsiTheme="minorHAnsi"/>
                <w:sz w:val="20"/>
              </w:rPr>
            </w:pPr>
            <w:hyperlink r:id="rId16" w:history="1">
              <w:r w:rsidR="00BC194E" w:rsidRPr="00E95608">
                <w:rPr>
                  <w:rStyle w:val="Hyperlink"/>
                  <w:rFonts w:asciiTheme="minorHAnsi" w:hAnsiTheme="minorHAnsi"/>
                  <w:sz w:val="20"/>
                </w:rPr>
                <w:t>kavi@mpo.cz</w:t>
              </w:r>
            </w:hyperlink>
            <w:r w:rsidR="00BC194E" w:rsidRPr="00E95608">
              <w:rPr>
                <w:rFonts w:asciiTheme="minorHAnsi" w:hAnsiTheme="minorHAnsi"/>
                <w:sz w:val="20"/>
              </w:rPr>
              <w:t xml:space="preserve"> </w:t>
            </w:r>
          </w:p>
        </w:tc>
      </w:tr>
      <w:tr w:rsidR="00BC194E" w:rsidRPr="006C3A7D" w:rsidTr="00FC627D">
        <w:tc>
          <w:tcPr>
            <w:tcW w:w="1134" w:type="dxa"/>
          </w:tcPr>
          <w:p w:rsidR="00BC194E" w:rsidRPr="00E95608" w:rsidRDefault="00BC194E" w:rsidP="00BC194E">
            <w:pPr>
              <w:rPr>
                <w:rFonts w:asciiTheme="minorHAnsi" w:hAnsiTheme="minorHAnsi"/>
                <w:sz w:val="20"/>
              </w:rPr>
            </w:pPr>
            <w:r w:rsidRPr="00E95608">
              <w:rPr>
                <w:rFonts w:asciiTheme="minorHAnsi" w:hAnsiTheme="minorHAnsi"/>
                <w:sz w:val="20"/>
              </w:rPr>
              <w:t>ECP-15</w:t>
            </w:r>
          </w:p>
        </w:tc>
        <w:tc>
          <w:tcPr>
            <w:tcW w:w="3261" w:type="dxa"/>
          </w:tcPr>
          <w:p w:rsidR="00BC194E" w:rsidRPr="00EB093F" w:rsidRDefault="00D24CE8" w:rsidP="00995241">
            <w:pPr>
              <w:rPr>
                <w:rFonts w:asciiTheme="minorHAnsi" w:hAnsiTheme="minorHAnsi"/>
                <w:sz w:val="22"/>
                <w:szCs w:val="22"/>
                <w:highlight w:val="cyan"/>
                <w:lang w:eastAsia="zh-CN"/>
              </w:rPr>
            </w:pPr>
            <w:r w:rsidRPr="000E16DC">
              <w:rPr>
                <w:rFonts w:asciiTheme="minorHAnsi" w:hAnsiTheme="minorHAnsi" w:hint="eastAsia"/>
                <w:sz w:val="22"/>
                <w:szCs w:val="22"/>
                <w:lang w:eastAsia="zh-CN"/>
              </w:rPr>
              <w:t>第</w:t>
            </w:r>
            <w:r w:rsidRPr="000E16DC">
              <w:rPr>
                <w:rFonts w:asciiTheme="minorHAnsi" w:hAnsiTheme="minorHAnsi" w:hint="eastAsia"/>
                <w:sz w:val="22"/>
                <w:szCs w:val="22"/>
                <w:lang w:eastAsia="zh-CN"/>
              </w:rPr>
              <w:t>136</w:t>
            </w:r>
            <w:r w:rsidR="000E16DC" w:rsidRPr="000E16DC">
              <w:rPr>
                <w:rFonts w:asciiTheme="minorHAnsi" w:hAnsiTheme="minorHAnsi" w:hint="eastAsia"/>
                <w:sz w:val="22"/>
                <w:szCs w:val="22"/>
                <w:lang w:eastAsia="zh-CN"/>
              </w:rPr>
              <w:t>号决议修订案“</w:t>
            </w:r>
            <w:r w:rsidR="00995241" w:rsidRPr="000E16DC">
              <w:rPr>
                <w:rFonts w:asciiTheme="minorHAnsi" w:hAnsiTheme="minorHAnsi" w:hint="eastAsia"/>
                <w:sz w:val="22"/>
                <w:szCs w:val="22"/>
                <w:lang w:eastAsia="zh-CN"/>
              </w:rPr>
              <w:t>将</w:t>
            </w:r>
            <w:r w:rsidR="00995241" w:rsidRPr="000E16DC">
              <w:rPr>
                <w:rFonts w:asciiTheme="minorHAnsi" w:hAnsiTheme="minorHAnsi"/>
                <w:sz w:val="22"/>
                <w:szCs w:val="22"/>
                <w:lang w:eastAsia="zh-CN"/>
              </w:rPr>
              <w:t>电信</w:t>
            </w:r>
            <w:r w:rsidR="00995241" w:rsidRPr="000E16DC">
              <w:rPr>
                <w:rFonts w:asciiTheme="minorHAnsi" w:hAnsiTheme="minorHAnsi"/>
                <w:sz w:val="22"/>
                <w:szCs w:val="22"/>
                <w:lang w:eastAsia="zh-CN"/>
              </w:rPr>
              <w:t>/</w:t>
            </w:r>
            <w:r w:rsidR="00995241" w:rsidRPr="000E16DC">
              <w:rPr>
                <w:rFonts w:asciiTheme="minorHAnsi" w:hAnsiTheme="minorHAnsi"/>
                <w:sz w:val="22"/>
                <w:szCs w:val="22"/>
                <w:lang w:eastAsia="zh-CN"/>
              </w:rPr>
              <w:t>信息通信技术</w:t>
            </w:r>
            <w:r w:rsidR="00995241" w:rsidRPr="000E16DC">
              <w:rPr>
                <w:rFonts w:asciiTheme="minorHAnsi" w:hAnsiTheme="minorHAnsi" w:hint="eastAsia"/>
                <w:sz w:val="22"/>
                <w:szCs w:val="22"/>
                <w:lang w:eastAsia="zh-CN"/>
              </w:rPr>
              <w:t>用于</w:t>
            </w:r>
            <w:r w:rsidR="00995241" w:rsidRPr="000E16DC">
              <w:rPr>
                <w:rFonts w:asciiTheme="minorHAnsi" w:hAnsiTheme="minorHAnsi"/>
                <w:sz w:val="22"/>
                <w:szCs w:val="22"/>
                <w:lang w:eastAsia="zh-CN"/>
              </w:rPr>
              <w:t>监测和管理紧急和灾害情况</w:t>
            </w:r>
            <w:r w:rsidR="00995241" w:rsidRPr="000E16DC">
              <w:rPr>
                <w:rFonts w:asciiTheme="minorHAnsi" w:hAnsiTheme="minorHAnsi" w:hint="eastAsia"/>
                <w:sz w:val="22"/>
                <w:szCs w:val="22"/>
                <w:lang w:eastAsia="zh-CN"/>
              </w:rPr>
              <w:t>的</w:t>
            </w:r>
            <w:r w:rsidR="00995241" w:rsidRPr="000E16DC">
              <w:rPr>
                <w:rFonts w:asciiTheme="minorHAnsi" w:hAnsiTheme="minorHAnsi"/>
                <w:sz w:val="22"/>
                <w:szCs w:val="22"/>
                <w:lang w:eastAsia="zh-CN"/>
              </w:rPr>
              <w:t>预警、预防、减灾和</w:t>
            </w:r>
            <w:r w:rsidR="00995241" w:rsidRPr="000E16DC">
              <w:rPr>
                <w:rFonts w:asciiTheme="minorHAnsi" w:hAnsiTheme="minorHAnsi" w:hint="eastAsia"/>
                <w:sz w:val="22"/>
                <w:szCs w:val="22"/>
                <w:lang w:eastAsia="zh-CN"/>
              </w:rPr>
              <w:t>救灾工作</w:t>
            </w:r>
            <w:r w:rsidR="000E16DC">
              <w:rPr>
                <w:rFonts w:asciiTheme="minorHAnsi" w:hAnsiTheme="minorHAnsi" w:hint="eastAsia"/>
                <w:sz w:val="22"/>
                <w:szCs w:val="22"/>
                <w:lang w:eastAsia="zh-CN"/>
              </w:rPr>
              <w:t>”</w:t>
            </w:r>
            <w:r w:rsidR="000E16DC" w:rsidRPr="000E16DC">
              <w:rPr>
                <w:rFonts w:asciiTheme="minorHAnsi" w:hAnsiTheme="minorHAnsi" w:hint="eastAsia"/>
                <w:sz w:val="22"/>
                <w:szCs w:val="22"/>
                <w:lang w:eastAsia="zh-CN"/>
              </w:rPr>
              <w:t>的</w:t>
            </w:r>
            <w:r w:rsidR="000E16DC" w:rsidRPr="000E16DC">
              <w:rPr>
                <w:rFonts w:asciiTheme="minorHAnsi" w:hAnsiTheme="minorHAnsi"/>
                <w:sz w:val="22"/>
                <w:szCs w:val="22"/>
                <w:lang w:eastAsia="zh-CN"/>
              </w:rPr>
              <w:t>修订，</w:t>
            </w:r>
            <w:r w:rsidR="000E16DC" w:rsidRPr="000E16DC">
              <w:rPr>
                <w:rFonts w:asciiTheme="minorHAnsi" w:hAnsiTheme="minorHAnsi" w:hint="eastAsia"/>
                <w:sz w:val="22"/>
                <w:szCs w:val="22"/>
                <w:lang w:eastAsia="zh-CN"/>
              </w:rPr>
              <w:t>并且</w:t>
            </w:r>
            <w:r w:rsidR="00995241" w:rsidRPr="000E16DC">
              <w:rPr>
                <w:rFonts w:asciiTheme="minorHAnsi" w:hAnsiTheme="minorHAnsi"/>
                <w:sz w:val="22"/>
                <w:szCs w:val="22"/>
                <w:lang w:eastAsia="zh-CN"/>
              </w:rPr>
              <w:t>废止第</w:t>
            </w:r>
            <w:r w:rsidR="00995241" w:rsidRPr="000E16DC">
              <w:rPr>
                <w:rFonts w:asciiTheme="minorHAnsi" w:hAnsiTheme="minorHAnsi"/>
                <w:sz w:val="22"/>
                <w:szCs w:val="22"/>
                <w:lang w:eastAsia="zh-CN"/>
              </w:rPr>
              <w:t>202</w:t>
            </w:r>
            <w:r w:rsidR="00995241" w:rsidRPr="000E16DC">
              <w:rPr>
                <w:rFonts w:asciiTheme="minorHAnsi" w:hAnsiTheme="minorHAnsi"/>
                <w:sz w:val="22"/>
                <w:szCs w:val="22"/>
                <w:lang w:eastAsia="zh-CN"/>
              </w:rPr>
              <w:t>号决议</w:t>
            </w:r>
          </w:p>
        </w:tc>
        <w:tc>
          <w:tcPr>
            <w:tcW w:w="2551" w:type="dxa"/>
          </w:tcPr>
          <w:p w:rsidR="00BC194E" w:rsidRPr="00E95608" w:rsidRDefault="009074E8" w:rsidP="00BC194E">
            <w:pPr>
              <w:pStyle w:val="Tabletext"/>
              <w:tabs>
                <w:tab w:val="left" w:pos="794"/>
                <w:tab w:val="left" w:pos="1191"/>
                <w:tab w:val="left" w:pos="1588"/>
                <w:tab w:val="left" w:pos="1985"/>
              </w:tabs>
              <w:rPr>
                <w:rFonts w:asciiTheme="minorHAnsi" w:hAnsiTheme="minorHAnsi"/>
                <w:sz w:val="20"/>
                <w:lang w:eastAsia="zh-CN"/>
              </w:rPr>
            </w:pPr>
            <w:r>
              <w:rPr>
                <w:rFonts w:asciiTheme="minorHAnsi" w:hAnsiTheme="minorHAnsi"/>
                <w:sz w:val="20"/>
                <w:lang w:eastAsia="zh-CN"/>
              </w:rPr>
              <w:t xml:space="preserve">Annelies </w:t>
            </w:r>
            <w:proofErr w:type="spellStart"/>
            <w:r>
              <w:rPr>
                <w:rFonts w:asciiTheme="minorHAnsi" w:hAnsiTheme="minorHAnsi"/>
                <w:sz w:val="20"/>
                <w:lang w:eastAsia="zh-CN"/>
              </w:rPr>
              <w:t>Kavi</w:t>
            </w:r>
            <w:proofErr w:type="spellEnd"/>
            <w:r>
              <w:rPr>
                <w:rFonts w:asciiTheme="minorHAnsi" w:hAnsiTheme="minorHAnsi" w:hint="eastAsia"/>
                <w:sz w:val="20"/>
                <w:lang w:eastAsia="zh-CN"/>
              </w:rPr>
              <w:t>（捷克共和国</w:t>
            </w:r>
            <w:r>
              <w:rPr>
                <w:rFonts w:asciiTheme="minorHAnsi" w:hAnsiTheme="minorHAnsi"/>
                <w:sz w:val="20"/>
                <w:lang w:eastAsia="zh-CN"/>
              </w:rPr>
              <w:t>）</w:t>
            </w:r>
          </w:p>
        </w:tc>
        <w:tc>
          <w:tcPr>
            <w:tcW w:w="3969" w:type="dxa"/>
          </w:tcPr>
          <w:p w:rsidR="00BC194E" w:rsidRPr="00E95608" w:rsidRDefault="00677F75" w:rsidP="00BC194E">
            <w:pPr>
              <w:rPr>
                <w:rFonts w:asciiTheme="minorHAnsi" w:hAnsiTheme="minorHAnsi"/>
                <w:sz w:val="20"/>
                <w:lang w:eastAsia="zh-CN"/>
              </w:rPr>
            </w:pPr>
            <w:hyperlink r:id="rId17" w:history="1">
              <w:r w:rsidR="00BC194E" w:rsidRPr="00E95608">
                <w:rPr>
                  <w:rStyle w:val="Hyperlink"/>
                  <w:rFonts w:asciiTheme="minorHAnsi" w:hAnsiTheme="minorHAnsi"/>
                  <w:sz w:val="20"/>
                  <w:lang w:eastAsia="zh-CN"/>
                </w:rPr>
                <w:t>kavi@mpo.cz</w:t>
              </w:r>
            </w:hyperlink>
            <w:r w:rsidR="00BC194E" w:rsidRPr="00E95608">
              <w:rPr>
                <w:rFonts w:asciiTheme="minorHAnsi" w:hAnsiTheme="minorHAnsi"/>
                <w:sz w:val="20"/>
                <w:lang w:eastAsia="zh-CN"/>
              </w:rPr>
              <w:t xml:space="preserve"> </w:t>
            </w:r>
          </w:p>
        </w:tc>
      </w:tr>
      <w:tr w:rsidR="00BC194E" w:rsidRPr="006C3A7D" w:rsidTr="00FC627D">
        <w:tc>
          <w:tcPr>
            <w:tcW w:w="1134" w:type="dxa"/>
          </w:tcPr>
          <w:p w:rsidR="00BC194E" w:rsidRPr="00E95608" w:rsidRDefault="00BC194E" w:rsidP="00BC194E">
            <w:pPr>
              <w:rPr>
                <w:rFonts w:asciiTheme="minorHAnsi" w:hAnsiTheme="minorHAnsi"/>
                <w:sz w:val="20"/>
                <w:lang w:eastAsia="zh-CN"/>
              </w:rPr>
            </w:pPr>
            <w:r w:rsidRPr="00E95608">
              <w:rPr>
                <w:rFonts w:asciiTheme="minorHAnsi" w:hAnsiTheme="minorHAnsi"/>
                <w:sz w:val="20"/>
                <w:lang w:eastAsia="zh-CN"/>
              </w:rPr>
              <w:t>ECP-16</w:t>
            </w:r>
          </w:p>
        </w:tc>
        <w:tc>
          <w:tcPr>
            <w:tcW w:w="3261" w:type="dxa"/>
          </w:tcPr>
          <w:p w:rsidR="00436585" w:rsidRPr="00EB093F" w:rsidRDefault="00436585" w:rsidP="00BC194E">
            <w:pPr>
              <w:rPr>
                <w:rFonts w:asciiTheme="minorHAnsi" w:hAnsiTheme="minorHAnsi"/>
                <w:sz w:val="22"/>
                <w:szCs w:val="22"/>
                <w:highlight w:val="cyan"/>
                <w:lang w:eastAsia="zh-CN"/>
              </w:rPr>
            </w:pPr>
            <w:r w:rsidRPr="000E16DC">
              <w:rPr>
                <w:rFonts w:asciiTheme="minorHAnsi" w:hAnsiTheme="minorHAnsi" w:hint="eastAsia"/>
                <w:sz w:val="22"/>
                <w:szCs w:val="22"/>
                <w:lang w:eastAsia="zh-CN"/>
              </w:rPr>
              <w:t>新决议</w:t>
            </w:r>
            <w:r w:rsidRPr="000E16DC">
              <w:rPr>
                <w:rFonts w:asciiTheme="minorHAnsi" w:hAnsiTheme="minorHAnsi"/>
                <w:sz w:val="22"/>
                <w:szCs w:val="22"/>
                <w:lang w:eastAsia="zh-CN"/>
              </w:rPr>
              <w:t>：强化国际电信联盟的输出成果</w:t>
            </w:r>
          </w:p>
        </w:tc>
        <w:tc>
          <w:tcPr>
            <w:tcW w:w="2551" w:type="dxa"/>
          </w:tcPr>
          <w:p w:rsidR="00BC194E" w:rsidRPr="00E95608" w:rsidRDefault="00BC194E" w:rsidP="00BC194E">
            <w:pPr>
              <w:pStyle w:val="Tabletext"/>
              <w:tabs>
                <w:tab w:val="left" w:pos="794"/>
                <w:tab w:val="left" w:pos="1191"/>
                <w:tab w:val="left" w:pos="1588"/>
                <w:tab w:val="left" w:pos="1985"/>
              </w:tabs>
              <w:rPr>
                <w:rFonts w:asciiTheme="minorHAnsi" w:hAnsiTheme="minorHAnsi"/>
                <w:sz w:val="20"/>
                <w:lang w:eastAsia="zh-CN"/>
              </w:rPr>
            </w:pPr>
            <w:r w:rsidRPr="00E95608">
              <w:rPr>
                <w:rFonts w:asciiTheme="minorHAnsi" w:hAnsiTheme="minorHAnsi"/>
                <w:sz w:val="20"/>
                <w:lang w:eastAsia="zh-CN"/>
              </w:rPr>
              <w:t xml:space="preserve">Annelies </w:t>
            </w:r>
            <w:proofErr w:type="spellStart"/>
            <w:r w:rsidRPr="00E95608">
              <w:rPr>
                <w:rFonts w:asciiTheme="minorHAnsi" w:hAnsiTheme="minorHAnsi"/>
                <w:sz w:val="20"/>
                <w:lang w:eastAsia="zh-CN"/>
              </w:rPr>
              <w:t>Kavi</w:t>
            </w:r>
            <w:proofErr w:type="spellEnd"/>
            <w:r w:rsidR="009074E8">
              <w:rPr>
                <w:rFonts w:asciiTheme="minorHAnsi" w:hAnsiTheme="minorHAnsi" w:hint="eastAsia"/>
                <w:sz w:val="20"/>
                <w:lang w:eastAsia="zh-CN"/>
              </w:rPr>
              <w:t>（捷克共和国</w:t>
            </w:r>
            <w:r w:rsidR="009074E8">
              <w:rPr>
                <w:rFonts w:asciiTheme="minorHAnsi" w:hAnsiTheme="minorHAnsi"/>
                <w:sz w:val="20"/>
                <w:lang w:eastAsia="zh-CN"/>
              </w:rPr>
              <w:t>）</w:t>
            </w:r>
          </w:p>
        </w:tc>
        <w:tc>
          <w:tcPr>
            <w:tcW w:w="3969" w:type="dxa"/>
          </w:tcPr>
          <w:p w:rsidR="00BC194E" w:rsidRPr="00E95608" w:rsidRDefault="00677F75" w:rsidP="00BC194E">
            <w:pPr>
              <w:rPr>
                <w:rFonts w:asciiTheme="minorHAnsi" w:hAnsiTheme="minorHAnsi"/>
                <w:sz w:val="20"/>
              </w:rPr>
            </w:pPr>
            <w:hyperlink r:id="rId18" w:history="1">
              <w:r w:rsidR="00BC194E" w:rsidRPr="00E95608">
                <w:rPr>
                  <w:rStyle w:val="Hyperlink"/>
                  <w:rFonts w:asciiTheme="minorHAnsi" w:hAnsiTheme="minorHAnsi"/>
                  <w:sz w:val="20"/>
                </w:rPr>
                <w:t>kavi@mpo.cz</w:t>
              </w:r>
            </w:hyperlink>
            <w:r w:rsidR="00BC194E" w:rsidRPr="00E95608">
              <w:rPr>
                <w:rFonts w:asciiTheme="minorHAnsi" w:hAnsiTheme="minorHAnsi"/>
                <w:sz w:val="20"/>
              </w:rPr>
              <w:t xml:space="preserve"> </w:t>
            </w:r>
          </w:p>
        </w:tc>
      </w:tr>
      <w:tr w:rsidR="00BC194E" w:rsidRPr="006C3A7D" w:rsidTr="00FC627D">
        <w:tc>
          <w:tcPr>
            <w:tcW w:w="1134" w:type="dxa"/>
          </w:tcPr>
          <w:p w:rsidR="00BC194E" w:rsidRPr="00E95608" w:rsidRDefault="00BC194E" w:rsidP="00BC194E">
            <w:pPr>
              <w:rPr>
                <w:rFonts w:asciiTheme="minorHAnsi" w:hAnsiTheme="minorHAnsi"/>
                <w:sz w:val="20"/>
              </w:rPr>
            </w:pPr>
            <w:r w:rsidRPr="00E95608">
              <w:rPr>
                <w:rFonts w:asciiTheme="minorHAnsi" w:hAnsiTheme="minorHAnsi"/>
                <w:sz w:val="20"/>
              </w:rPr>
              <w:t>ECP-17</w:t>
            </w:r>
          </w:p>
        </w:tc>
        <w:tc>
          <w:tcPr>
            <w:tcW w:w="3261" w:type="dxa"/>
          </w:tcPr>
          <w:p w:rsidR="00BC194E" w:rsidRPr="00EB093F" w:rsidRDefault="00BC194E" w:rsidP="00BC194E">
            <w:pPr>
              <w:rPr>
                <w:rFonts w:asciiTheme="minorHAnsi" w:hAnsiTheme="minorHAnsi"/>
                <w:sz w:val="22"/>
                <w:szCs w:val="22"/>
                <w:highlight w:val="yellow"/>
                <w:lang w:eastAsia="zh-CN"/>
              </w:rPr>
            </w:pPr>
            <w:r w:rsidRPr="00EB093F">
              <w:rPr>
                <w:sz w:val="22"/>
                <w:szCs w:val="22"/>
                <w:lang w:eastAsia="zh-CN"/>
              </w:rPr>
              <w:t>不修改</w:t>
            </w:r>
            <w:r w:rsidRPr="00EB093F">
              <w:rPr>
                <w:rFonts w:hint="eastAsia"/>
                <w:sz w:val="22"/>
                <w:szCs w:val="22"/>
                <w:lang w:eastAsia="zh-CN"/>
              </w:rPr>
              <w:t>第</w:t>
            </w:r>
            <w:r w:rsidRPr="00EB093F">
              <w:rPr>
                <w:sz w:val="22"/>
                <w:szCs w:val="22"/>
                <w:lang w:eastAsia="zh-CN"/>
              </w:rPr>
              <w:t>169</w:t>
            </w:r>
            <w:r w:rsidRPr="00EB093F">
              <w:rPr>
                <w:rFonts w:hint="eastAsia"/>
                <w:sz w:val="22"/>
                <w:szCs w:val="22"/>
                <w:lang w:eastAsia="zh-CN"/>
              </w:rPr>
              <w:t>号</w:t>
            </w:r>
            <w:r w:rsidRPr="00EB093F">
              <w:rPr>
                <w:sz w:val="22"/>
                <w:szCs w:val="22"/>
                <w:lang w:eastAsia="zh-CN"/>
              </w:rPr>
              <w:t>决议：</w:t>
            </w:r>
            <w:r w:rsidRPr="00EB093F">
              <w:rPr>
                <w:rFonts w:hint="eastAsia"/>
                <w:sz w:val="22"/>
                <w:szCs w:val="22"/>
                <w:lang w:eastAsia="zh-CN"/>
              </w:rPr>
              <w:t>接纳学术成员参加国际电联的工作</w:t>
            </w:r>
          </w:p>
        </w:tc>
        <w:tc>
          <w:tcPr>
            <w:tcW w:w="2551" w:type="dxa"/>
          </w:tcPr>
          <w:p w:rsidR="00BC194E" w:rsidRPr="00E95608" w:rsidRDefault="009074E8" w:rsidP="00BC194E">
            <w:pPr>
              <w:pStyle w:val="Tabletext"/>
              <w:tabs>
                <w:tab w:val="left" w:pos="794"/>
                <w:tab w:val="left" w:pos="1191"/>
                <w:tab w:val="left" w:pos="1588"/>
                <w:tab w:val="left" w:pos="1985"/>
              </w:tabs>
              <w:rPr>
                <w:rFonts w:asciiTheme="minorHAnsi" w:hAnsiTheme="minorHAnsi"/>
                <w:sz w:val="20"/>
              </w:rPr>
            </w:pPr>
            <w:r>
              <w:rPr>
                <w:rFonts w:asciiTheme="minorHAnsi" w:hAnsiTheme="minorHAnsi"/>
                <w:sz w:val="20"/>
              </w:rPr>
              <w:t xml:space="preserve">Annelies </w:t>
            </w:r>
            <w:proofErr w:type="spellStart"/>
            <w:r>
              <w:rPr>
                <w:rFonts w:asciiTheme="minorHAnsi" w:hAnsiTheme="minorHAnsi"/>
                <w:sz w:val="20"/>
              </w:rPr>
              <w:t>Kavi</w:t>
            </w:r>
            <w:proofErr w:type="spellEnd"/>
            <w:r>
              <w:rPr>
                <w:rFonts w:asciiTheme="minorHAnsi" w:hAnsiTheme="minorHAnsi" w:hint="eastAsia"/>
                <w:sz w:val="20"/>
                <w:lang w:eastAsia="zh-CN"/>
              </w:rPr>
              <w:t>（捷克共和国</w:t>
            </w:r>
            <w:r>
              <w:rPr>
                <w:rFonts w:asciiTheme="minorHAnsi" w:hAnsiTheme="minorHAnsi"/>
                <w:sz w:val="20"/>
                <w:lang w:eastAsia="zh-CN"/>
              </w:rPr>
              <w:t>）</w:t>
            </w:r>
          </w:p>
        </w:tc>
        <w:tc>
          <w:tcPr>
            <w:tcW w:w="3969" w:type="dxa"/>
          </w:tcPr>
          <w:p w:rsidR="00BC194E" w:rsidRPr="00E95608" w:rsidRDefault="00677F75" w:rsidP="00BC194E">
            <w:pPr>
              <w:rPr>
                <w:rFonts w:asciiTheme="minorHAnsi" w:hAnsiTheme="minorHAnsi"/>
                <w:sz w:val="20"/>
              </w:rPr>
            </w:pPr>
            <w:hyperlink r:id="rId19" w:history="1">
              <w:r w:rsidR="00BC194E" w:rsidRPr="00E95608">
                <w:rPr>
                  <w:rStyle w:val="Hyperlink"/>
                  <w:rFonts w:asciiTheme="minorHAnsi" w:hAnsiTheme="minorHAnsi"/>
                  <w:sz w:val="20"/>
                </w:rPr>
                <w:t>kavi@mpo.cz</w:t>
              </w:r>
            </w:hyperlink>
            <w:r w:rsidR="00BC194E" w:rsidRPr="00E95608">
              <w:rPr>
                <w:rFonts w:asciiTheme="minorHAnsi" w:hAnsiTheme="minorHAnsi"/>
                <w:sz w:val="20"/>
              </w:rPr>
              <w:t xml:space="preserve"> </w:t>
            </w:r>
          </w:p>
        </w:tc>
      </w:tr>
      <w:tr w:rsidR="00BC194E" w:rsidRPr="006C3A7D" w:rsidTr="00FC627D">
        <w:tc>
          <w:tcPr>
            <w:tcW w:w="1134" w:type="dxa"/>
          </w:tcPr>
          <w:p w:rsidR="00BC194E" w:rsidRPr="00E95608" w:rsidRDefault="00BC194E" w:rsidP="00BC194E">
            <w:pPr>
              <w:rPr>
                <w:rFonts w:asciiTheme="minorHAnsi" w:hAnsiTheme="minorHAnsi"/>
                <w:sz w:val="20"/>
              </w:rPr>
            </w:pPr>
            <w:r w:rsidRPr="00E95608">
              <w:rPr>
                <w:rFonts w:asciiTheme="minorHAnsi" w:hAnsiTheme="minorHAnsi"/>
                <w:sz w:val="20"/>
              </w:rPr>
              <w:t>ECP-18</w:t>
            </w:r>
          </w:p>
        </w:tc>
        <w:tc>
          <w:tcPr>
            <w:tcW w:w="3261" w:type="dxa"/>
          </w:tcPr>
          <w:p w:rsidR="00BC194E" w:rsidRPr="00EB093F" w:rsidRDefault="00BC194E" w:rsidP="00BC194E">
            <w:pPr>
              <w:rPr>
                <w:rFonts w:asciiTheme="minorHAnsi" w:hAnsiTheme="minorHAnsi"/>
                <w:sz w:val="22"/>
                <w:szCs w:val="22"/>
                <w:highlight w:val="yellow"/>
                <w:lang w:eastAsia="zh-CN"/>
              </w:rPr>
            </w:pPr>
            <w:r w:rsidRPr="00EB093F">
              <w:rPr>
                <w:rFonts w:hint="eastAsia"/>
                <w:sz w:val="22"/>
                <w:szCs w:val="22"/>
                <w:lang w:eastAsia="zh-CN"/>
              </w:rPr>
              <w:t>不修改关于财务规划和预算编制的第</w:t>
            </w:r>
            <w:r w:rsidRPr="00EB093F">
              <w:rPr>
                <w:rFonts w:hint="eastAsia"/>
                <w:sz w:val="22"/>
                <w:szCs w:val="22"/>
                <w:lang w:eastAsia="zh-CN"/>
              </w:rPr>
              <w:t>41</w:t>
            </w:r>
            <w:r w:rsidRPr="00EB093F">
              <w:rPr>
                <w:rFonts w:hint="eastAsia"/>
                <w:sz w:val="22"/>
                <w:szCs w:val="22"/>
                <w:lang w:eastAsia="zh-CN"/>
              </w:rPr>
              <w:t>、</w:t>
            </w:r>
            <w:r w:rsidRPr="00EB093F">
              <w:rPr>
                <w:rFonts w:hint="eastAsia"/>
                <w:sz w:val="22"/>
                <w:szCs w:val="22"/>
                <w:lang w:eastAsia="zh-CN"/>
              </w:rPr>
              <w:t>152</w:t>
            </w:r>
            <w:r w:rsidRPr="00EB093F">
              <w:rPr>
                <w:rFonts w:hint="eastAsia"/>
                <w:sz w:val="22"/>
                <w:szCs w:val="22"/>
                <w:lang w:eastAsia="zh-CN"/>
              </w:rPr>
              <w:t>和</w:t>
            </w:r>
            <w:r w:rsidRPr="00EB093F">
              <w:rPr>
                <w:rFonts w:hint="eastAsia"/>
                <w:sz w:val="22"/>
                <w:szCs w:val="22"/>
                <w:lang w:eastAsia="zh-CN"/>
              </w:rPr>
              <w:t>91</w:t>
            </w:r>
            <w:r w:rsidRPr="00EB093F">
              <w:rPr>
                <w:rFonts w:hint="eastAsia"/>
                <w:sz w:val="22"/>
                <w:szCs w:val="22"/>
                <w:lang w:eastAsia="zh-CN"/>
              </w:rPr>
              <w:t>号决议</w:t>
            </w:r>
          </w:p>
        </w:tc>
        <w:tc>
          <w:tcPr>
            <w:tcW w:w="2551" w:type="dxa"/>
          </w:tcPr>
          <w:p w:rsidR="00BC194E" w:rsidRPr="009074E8" w:rsidRDefault="00BC194E" w:rsidP="00BC194E">
            <w:pPr>
              <w:pStyle w:val="Tabletext"/>
              <w:tabs>
                <w:tab w:val="left" w:pos="794"/>
                <w:tab w:val="left" w:pos="1191"/>
                <w:tab w:val="left" w:pos="1588"/>
                <w:tab w:val="left" w:pos="1985"/>
              </w:tabs>
              <w:rPr>
                <w:rFonts w:asciiTheme="minorHAnsi" w:hAnsiTheme="minorHAnsi"/>
                <w:sz w:val="20"/>
                <w:lang w:val="es-ES" w:eastAsia="zh-CN"/>
              </w:rPr>
            </w:pPr>
            <w:r w:rsidRPr="009074E8">
              <w:rPr>
                <w:rFonts w:asciiTheme="minorHAnsi" w:hAnsiTheme="minorHAnsi"/>
                <w:sz w:val="20"/>
                <w:lang w:val="es-ES"/>
              </w:rPr>
              <w:t>Blanca Gonzales</w:t>
            </w:r>
            <w:r w:rsidR="009074E8" w:rsidRPr="009074E8">
              <w:rPr>
                <w:rFonts w:asciiTheme="minorHAnsi" w:hAnsiTheme="minorHAnsi" w:hint="eastAsia"/>
                <w:sz w:val="20"/>
                <w:lang w:val="es-ES" w:eastAsia="zh-CN"/>
              </w:rPr>
              <w:t>（</w:t>
            </w:r>
            <w:r w:rsidR="009074E8">
              <w:rPr>
                <w:rFonts w:asciiTheme="minorHAnsi" w:hAnsiTheme="minorHAnsi" w:hint="eastAsia"/>
                <w:sz w:val="20"/>
                <w:lang w:eastAsia="zh-CN"/>
              </w:rPr>
              <w:t>西班牙</w:t>
            </w:r>
            <w:r w:rsidR="009074E8" w:rsidRPr="009074E8">
              <w:rPr>
                <w:rFonts w:asciiTheme="minorHAnsi" w:hAnsiTheme="minorHAnsi"/>
                <w:sz w:val="20"/>
                <w:lang w:val="es-ES" w:eastAsia="zh-CN"/>
              </w:rPr>
              <w:t>）</w:t>
            </w:r>
          </w:p>
        </w:tc>
        <w:tc>
          <w:tcPr>
            <w:tcW w:w="3969" w:type="dxa"/>
          </w:tcPr>
          <w:p w:rsidR="00BC194E" w:rsidRPr="00E95608" w:rsidRDefault="00677F75" w:rsidP="00BC194E">
            <w:pPr>
              <w:rPr>
                <w:rFonts w:asciiTheme="minorHAnsi" w:hAnsiTheme="minorHAnsi"/>
                <w:sz w:val="20"/>
              </w:rPr>
            </w:pPr>
            <w:hyperlink r:id="rId20" w:history="1">
              <w:r w:rsidR="00BC194E" w:rsidRPr="00E95608">
                <w:rPr>
                  <w:rStyle w:val="Hyperlink"/>
                  <w:rFonts w:asciiTheme="minorHAnsi" w:hAnsiTheme="minorHAnsi"/>
                  <w:sz w:val="20"/>
                  <w:lang w:val="en-US"/>
                </w:rPr>
                <w:t>bgonzalez@minetad.es</w:t>
              </w:r>
            </w:hyperlink>
          </w:p>
        </w:tc>
      </w:tr>
      <w:tr w:rsidR="00BC194E" w:rsidRPr="006C3A7D" w:rsidTr="00FC627D">
        <w:tc>
          <w:tcPr>
            <w:tcW w:w="1134" w:type="dxa"/>
          </w:tcPr>
          <w:p w:rsidR="00BC194E" w:rsidRPr="00E95608" w:rsidRDefault="00BC194E" w:rsidP="00BC194E">
            <w:pPr>
              <w:rPr>
                <w:rFonts w:asciiTheme="minorHAnsi" w:hAnsiTheme="minorHAnsi"/>
                <w:sz w:val="20"/>
              </w:rPr>
            </w:pPr>
            <w:r w:rsidRPr="00E95608">
              <w:rPr>
                <w:rFonts w:asciiTheme="minorHAnsi" w:hAnsiTheme="minorHAnsi"/>
                <w:sz w:val="20"/>
              </w:rPr>
              <w:t>ECP-19</w:t>
            </w:r>
          </w:p>
        </w:tc>
        <w:tc>
          <w:tcPr>
            <w:tcW w:w="3261" w:type="dxa"/>
          </w:tcPr>
          <w:p w:rsidR="00BC194E" w:rsidRPr="00EB093F" w:rsidRDefault="00BC194E" w:rsidP="00BC194E">
            <w:pPr>
              <w:rPr>
                <w:rFonts w:asciiTheme="minorHAnsi" w:hAnsiTheme="minorHAnsi"/>
                <w:sz w:val="22"/>
                <w:szCs w:val="22"/>
                <w:highlight w:val="yellow"/>
                <w:lang w:eastAsia="zh-CN"/>
              </w:rPr>
            </w:pPr>
            <w:r w:rsidRPr="00EB093F">
              <w:rPr>
                <w:sz w:val="22"/>
                <w:szCs w:val="22"/>
                <w:lang w:eastAsia="zh-CN"/>
              </w:rPr>
              <w:t>第</w:t>
            </w:r>
            <w:r w:rsidRPr="00EB093F">
              <w:rPr>
                <w:sz w:val="22"/>
                <w:szCs w:val="22"/>
                <w:lang w:eastAsia="zh-CN"/>
              </w:rPr>
              <w:t>94</w:t>
            </w:r>
            <w:r w:rsidRPr="00EB093F">
              <w:rPr>
                <w:sz w:val="22"/>
                <w:szCs w:val="22"/>
                <w:lang w:eastAsia="zh-CN"/>
              </w:rPr>
              <w:t>号决议：</w:t>
            </w:r>
            <w:r w:rsidRPr="00EB093F">
              <w:rPr>
                <w:rFonts w:hint="eastAsia"/>
                <w:sz w:val="22"/>
                <w:szCs w:val="22"/>
                <w:lang w:eastAsia="zh-CN"/>
              </w:rPr>
              <w:t>“国际电联账目的审计”的</w:t>
            </w:r>
            <w:r w:rsidRPr="00EB093F">
              <w:rPr>
                <w:sz w:val="22"/>
                <w:szCs w:val="22"/>
                <w:lang w:eastAsia="zh-CN"/>
              </w:rPr>
              <w:t>修订</w:t>
            </w:r>
          </w:p>
        </w:tc>
        <w:tc>
          <w:tcPr>
            <w:tcW w:w="2551" w:type="dxa"/>
          </w:tcPr>
          <w:p w:rsidR="00BC194E" w:rsidRPr="00E95608" w:rsidRDefault="00BC194E" w:rsidP="00BC194E">
            <w:pPr>
              <w:pStyle w:val="Tabletext"/>
              <w:tabs>
                <w:tab w:val="left" w:pos="794"/>
                <w:tab w:val="left" w:pos="1191"/>
                <w:tab w:val="left" w:pos="1588"/>
                <w:tab w:val="left" w:pos="1985"/>
              </w:tabs>
              <w:rPr>
                <w:rFonts w:asciiTheme="minorHAnsi" w:hAnsiTheme="minorHAnsi"/>
                <w:sz w:val="20"/>
                <w:lang w:eastAsia="zh-CN"/>
              </w:rPr>
            </w:pPr>
            <w:proofErr w:type="spellStart"/>
            <w:r w:rsidRPr="00E95608">
              <w:rPr>
                <w:rFonts w:asciiTheme="minorHAnsi" w:hAnsiTheme="minorHAnsi"/>
                <w:sz w:val="20"/>
              </w:rPr>
              <w:t>Fokko</w:t>
            </w:r>
            <w:proofErr w:type="spellEnd"/>
            <w:r w:rsidRPr="00E95608">
              <w:rPr>
                <w:rFonts w:asciiTheme="minorHAnsi" w:hAnsiTheme="minorHAnsi"/>
                <w:sz w:val="20"/>
              </w:rPr>
              <w:t xml:space="preserve"> </w:t>
            </w:r>
            <w:proofErr w:type="spellStart"/>
            <w:r w:rsidRPr="00E95608">
              <w:rPr>
                <w:rFonts w:asciiTheme="minorHAnsi" w:hAnsiTheme="minorHAnsi"/>
                <w:sz w:val="20"/>
              </w:rPr>
              <w:t>Bos</w:t>
            </w:r>
            <w:proofErr w:type="spellEnd"/>
            <w:r w:rsidR="009074E8">
              <w:rPr>
                <w:rFonts w:asciiTheme="minorHAnsi" w:hAnsiTheme="minorHAnsi" w:hint="eastAsia"/>
                <w:sz w:val="20"/>
                <w:lang w:eastAsia="zh-CN"/>
              </w:rPr>
              <w:t>（荷兰</w:t>
            </w:r>
            <w:r w:rsidR="009074E8">
              <w:rPr>
                <w:rFonts w:asciiTheme="minorHAnsi" w:hAnsiTheme="minorHAnsi"/>
                <w:sz w:val="20"/>
                <w:lang w:eastAsia="zh-CN"/>
              </w:rPr>
              <w:t>）</w:t>
            </w:r>
          </w:p>
        </w:tc>
        <w:tc>
          <w:tcPr>
            <w:tcW w:w="3969" w:type="dxa"/>
          </w:tcPr>
          <w:p w:rsidR="00BC194E" w:rsidRPr="00E95608" w:rsidRDefault="00677F75" w:rsidP="00BC194E">
            <w:pPr>
              <w:rPr>
                <w:rFonts w:asciiTheme="minorHAnsi" w:hAnsiTheme="minorHAnsi"/>
                <w:sz w:val="20"/>
              </w:rPr>
            </w:pPr>
            <w:hyperlink r:id="rId21" w:history="1">
              <w:r w:rsidR="00BC194E" w:rsidRPr="00E95608">
                <w:rPr>
                  <w:rStyle w:val="Hyperlink"/>
                  <w:rFonts w:asciiTheme="minorHAnsi" w:hAnsiTheme="minorHAnsi"/>
                  <w:sz w:val="20"/>
                </w:rPr>
                <w:t>f.g.bos@minez.nl</w:t>
              </w:r>
            </w:hyperlink>
            <w:r w:rsidR="00BC194E" w:rsidRPr="00E95608">
              <w:rPr>
                <w:rFonts w:asciiTheme="minorHAnsi" w:hAnsiTheme="minorHAnsi"/>
                <w:sz w:val="20"/>
              </w:rPr>
              <w:t xml:space="preserve"> </w:t>
            </w:r>
          </w:p>
        </w:tc>
      </w:tr>
      <w:tr w:rsidR="00BC194E" w:rsidRPr="006C3A7D" w:rsidTr="00FC627D">
        <w:tc>
          <w:tcPr>
            <w:tcW w:w="1134" w:type="dxa"/>
          </w:tcPr>
          <w:p w:rsidR="00BC194E" w:rsidRPr="00E95608" w:rsidRDefault="00BC194E" w:rsidP="00BC194E">
            <w:pPr>
              <w:rPr>
                <w:rFonts w:asciiTheme="minorHAnsi" w:hAnsiTheme="minorHAnsi"/>
                <w:sz w:val="20"/>
              </w:rPr>
            </w:pPr>
            <w:r w:rsidRPr="00E95608">
              <w:rPr>
                <w:rFonts w:asciiTheme="minorHAnsi" w:hAnsiTheme="minorHAnsi"/>
                <w:sz w:val="20"/>
              </w:rPr>
              <w:t>ECP-20</w:t>
            </w:r>
          </w:p>
        </w:tc>
        <w:tc>
          <w:tcPr>
            <w:tcW w:w="3261" w:type="dxa"/>
          </w:tcPr>
          <w:p w:rsidR="00BC194E" w:rsidRPr="00EB093F" w:rsidRDefault="00BC194E" w:rsidP="00BC194E">
            <w:pPr>
              <w:rPr>
                <w:rFonts w:asciiTheme="minorHAnsi" w:hAnsiTheme="minorHAnsi"/>
                <w:sz w:val="22"/>
                <w:szCs w:val="22"/>
                <w:highlight w:val="yellow"/>
                <w:lang w:eastAsia="zh-CN"/>
              </w:rPr>
            </w:pPr>
            <w:r w:rsidRPr="00EB093F">
              <w:rPr>
                <w:sz w:val="22"/>
                <w:szCs w:val="22"/>
                <w:lang w:eastAsia="zh-CN"/>
              </w:rPr>
              <w:t>第</w:t>
            </w:r>
            <w:r w:rsidRPr="00EB093F">
              <w:rPr>
                <w:sz w:val="22"/>
                <w:szCs w:val="22"/>
                <w:lang w:eastAsia="zh-CN"/>
              </w:rPr>
              <w:t>154</w:t>
            </w:r>
            <w:r w:rsidRPr="00EB093F">
              <w:rPr>
                <w:sz w:val="22"/>
                <w:szCs w:val="22"/>
                <w:lang w:eastAsia="zh-CN"/>
              </w:rPr>
              <w:t>号决议</w:t>
            </w:r>
            <w:r w:rsidRPr="00EB093F">
              <w:rPr>
                <w:rFonts w:hint="eastAsia"/>
                <w:sz w:val="22"/>
                <w:szCs w:val="22"/>
                <w:lang w:eastAsia="zh-CN"/>
              </w:rPr>
              <w:t>“在同等地位上使用国际电联的六种正式语文”</w:t>
            </w:r>
            <w:r w:rsidRPr="00EB093F">
              <w:rPr>
                <w:sz w:val="22"/>
                <w:szCs w:val="22"/>
                <w:lang w:eastAsia="zh-CN"/>
              </w:rPr>
              <w:t>的修订</w:t>
            </w:r>
          </w:p>
        </w:tc>
        <w:tc>
          <w:tcPr>
            <w:tcW w:w="2551" w:type="dxa"/>
          </w:tcPr>
          <w:p w:rsidR="00BC194E" w:rsidRPr="00E95608" w:rsidRDefault="00BC194E" w:rsidP="00BC194E">
            <w:pPr>
              <w:pStyle w:val="Tabletext"/>
              <w:tabs>
                <w:tab w:val="left" w:pos="794"/>
                <w:tab w:val="left" w:pos="1191"/>
                <w:tab w:val="left" w:pos="1588"/>
                <w:tab w:val="left" w:pos="1985"/>
              </w:tabs>
              <w:rPr>
                <w:rFonts w:asciiTheme="minorHAnsi" w:hAnsiTheme="minorHAnsi"/>
                <w:sz w:val="20"/>
                <w:lang w:eastAsia="zh-CN"/>
              </w:rPr>
            </w:pPr>
            <w:r w:rsidRPr="00E95608">
              <w:rPr>
                <w:rFonts w:asciiTheme="minorHAnsi" w:hAnsiTheme="minorHAnsi"/>
                <w:sz w:val="20"/>
              </w:rPr>
              <w:t xml:space="preserve">Vladimir </w:t>
            </w:r>
            <w:proofErr w:type="spellStart"/>
            <w:r w:rsidRPr="00E95608">
              <w:rPr>
                <w:rFonts w:asciiTheme="minorHAnsi" w:hAnsiTheme="minorHAnsi"/>
                <w:sz w:val="20"/>
              </w:rPr>
              <w:t>Minkin</w:t>
            </w:r>
            <w:proofErr w:type="spellEnd"/>
            <w:r w:rsidR="009074E8">
              <w:rPr>
                <w:rFonts w:asciiTheme="minorHAnsi" w:hAnsiTheme="minorHAnsi" w:hint="eastAsia"/>
                <w:sz w:val="20"/>
                <w:lang w:eastAsia="zh-CN"/>
              </w:rPr>
              <w:t>（</w:t>
            </w:r>
            <w:r w:rsidR="009074E8">
              <w:rPr>
                <w:rFonts w:asciiTheme="minorHAnsi" w:hAnsiTheme="minorHAnsi"/>
                <w:sz w:val="20"/>
                <w:lang w:eastAsia="zh-CN"/>
              </w:rPr>
              <w:t>俄罗斯</w:t>
            </w:r>
            <w:r w:rsidR="00424221">
              <w:rPr>
                <w:rFonts w:asciiTheme="minorHAnsi" w:hAnsiTheme="minorHAnsi" w:hint="eastAsia"/>
                <w:sz w:val="20"/>
                <w:lang w:eastAsia="zh-CN"/>
              </w:rPr>
              <w:t>联邦</w:t>
            </w:r>
            <w:r w:rsidR="009074E8">
              <w:rPr>
                <w:rFonts w:asciiTheme="minorHAnsi" w:hAnsiTheme="minorHAnsi"/>
                <w:sz w:val="20"/>
                <w:lang w:eastAsia="zh-CN"/>
              </w:rPr>
              <w:t>）</w:t>
            </w:r>
          </w:p>
        </w:tc>
        <w:tc>
          <w:tcPr>
            <w:tcW w:w="3969" w:type="dxa"/>
          </w:tcPr>
          <w:p w:rsidR="00BC194E" w:rsidRPr="00E95608" w:rsidRDefault="00677F75" w:rsidP="00BC194E">
            <w:pPr>
              <w:rPr>
                <w:rFonts w:asciiTheme="minorHAnsi" w:hAnsiTheme="minorHAnsi"/>
                <w:sz w:val="20"/>
              </w:rPr>
            </w:pPr>
            <w:hyperlink r:id="rId22" w:history="1">
              <w:r w:rsidR="00BC194E" w:rsidRPr="00E95608">
                <w:rPr>
                  <w:rStyle w:val="Hyperlink"/>
                  <w:rFonts w:asciiTheme="minorHAnsi" w:hAnsiTheme="minorHAnsi"/>
                  <w:sz w:val="20"/>
                </w:rPr>
                <w:t>minkin-itu@mail.ru</w:t>
              </w:r>
            </w:hyperlink>
            <w:r w:rsidR="00BC194E" w:rsidRPr="00E95608">
              <w:rPr>
                <w:rFonts w:asciiTheme="minorHAnsi" w:hAnsiTheme="minorHAnsi"/>
                <w:sz w:val="20"/>
              </w:rPr>
              <w:t xml:space="preserve"> </w:t>
            </w:r>
          </w:p>
        </w:tc>
      </w:tr>
      <w:tr w:rsidR="00BC194E" w:rsidRPr="006C3A7D" w:rsidTr="00FC627D">
        <w:tc>
          <w:tcPr>
            <w:tcW w:w="1134" w:type="dxa"/>
          </w:tcPr>
          <w:p w:rsidR="00BC194E" w:rsidRPr="00E95608" w:rsidRDefault="00BC194E" w:rsidP="00BC194E">
            <w:pPr>
              <w:rPr>
                <w:rFonts w:asciiTheme="minorHAnsi" w:hAnsiTheme="minorHAnsi"/>
                <w:sz w:val="20"/>
              </w:rPr>
            </w:pPr>
            <w:r w:rsidRPr="00E95608">
              <w:rPr>
                <w:rFonts w:asciiTheme="minorHAnsi" w:hAnsiTheme="minorHAnsi"/>
                <w:sz w:val="20"/>
              </w:rPr>
              <w:t>ECP-21</w:t>
            </w:r>
          </w:p>
        </w:tc>
        <w:tc>
          <w:tcPr>
            <w:tcW w:w="3261" w:type="dxa"/>
          </w:tcPr>
          <w:p w:rsidR="00BC194E" w:rsidRPr="00EB093F" w:rsidRDefault="00BC194E" w:rsidP="00BC194E">
            <w:pPr>
              <w:rPr>
                <w:rFonts w:asciiTheme="minorHAnsi" w:hAnsiTheme="minorHAnsi"/>
                <w:sz w:val="22"/>
                <w:szCs w:val="22"/>
                <w:highlight w:val="yellow"/>
                <w:lang w:eastAsia="zh-CN"/>
              </w:rPr>
            </w:pPr>
            <w:r w:rsidRPr="00EB093F">
              <w:rPr>
                <w:sz w:val="22"/>
                <w:szCs w:val="22"/>
                <w:lang w:eastAsia="zh-CN"/>
              </w:rPr>
              <w:t>不修改</w:t>
            </w:r>
            <w:r w:rsidRPr="00EB093F">
              <w:rPr>
                <w:rFonts w:hint="eastAsia"/>
                <w:sz w:val="22"/>
                <w:szCs w:val="22"/>
                <w:lang w:eastAsia="zh-CN"/>
              </w:rPr>
              <w:t>第</w:t>
            </w:r>
            <w:r w:rsidRPr="00EB093F">
              <w:rPr>
                <w:sz w:val="22"/>
                <w:szCs w:val="22"/>
                <w:lang w:eastAsia="zh-CN"/>
              </w:rPr>
              <w:t>192</w:t>
            </w:r>
            <w:r w:rsidRPr="00EB093F">
              <w:rPr>
                <w:sz w:val="22"/>
                <w:szCs w:val="22"/>
                <w:lang w:eastAsia="zh-CN"/>
              </w:rPr>
              <w:t>决议：</w:t>
            </w:r>
            <w:r w:rsidRPr="00EB093F">
              <w:rPr>
                <w:rFonts w:hint="eastAsia"/>
                <w:sz w:val="22"/>
                <w:szCs w:val="22"/>
                <w:lang w:eastAsia="zh-CN"/>
              </w:rPr>
              <w:t>国际电联加入具有财务和</w:t>
            </w:r>
            <w:r w:rsidRPr="00EB093F">
              <w:rPr>
                <w:rFonts w:hint="eastAsia"/>
                <w:sz w:val="22"/>
                <w:szCs w:val="22"/>
                <w:lang w:eastAsia="zh-CN"/>
              </w:rPr>
              <w:t>/</w:t>
            </w:r>
            <w:r w:rsidRPr="00EB093F">
              <w:rPr>
                <w:rFonts w:hint="eastAsia"/>
                <w:sz w:val="22"/>
                <w:szCs w:val="22"/>
                <w:lang w:eastAsia="zh-CN"/>
              </w:rPr>
              <w:t>或战略影响的谅解备忘录</w:t>
            </w:r>
          </w:p>
        </w:tc>
        <w:tc>
          <w:tcPr>
            <w:tcW w:w="2551" w:type="dxa"/>
          </w:tcPr>
          <w:p w:rsidR="00BC194E" w:rsidRPr="00E95608" w:rsidRDefault="00BC194E" w:rsidP="00BC194E">
            <w:pPr>
              <w:pStyle w:val="Tabletext"/>
              <w:tabs>
                <w:tab w:val="left" w:pos="794"/>
                <w:tab w:val="left" w:pos="1191"/>
                <w:tab w:val="left" w:pos="1588"/>
                <w:tab w:val="left" w:pos="1985"/>
              </w:tabs>
              <w:rPr>
                <w:rFonts w:asciiTheme="minorHAnsi" w:hAnsiTheme="minorHAnsi"/>
                <w:sz w:val="20"/>
                <w:lang w:eastAsia="zh-CN"/>
              </w:rPr>
            </w:pPr>
            <w:proofErr w:type="spellStart"/>
            <w:r w:rsidRPr="00E95608">
              <w:rPr>
                <w:rFonts w:asciiTheme="minorHAnsi" w:hAnsiTheme="minorHAnsi"/>
                <w:sz w:val="20"/>
              </w:rPr>
              <w:t>Vilém</w:t>
            </w:r>
            <w:proofErr w:type="spellEnd"/>
            <w:r w:rsidRPr="00E95608">
              <w:rPr>
                <w:rFonts w:asciiTheme="minorHAnsi" w:hAnsiTheme="minorHAnsi"/>
                <w:sz w:val="20"/>
              </w:rPr>
              <w:t xml:space="preserve"> </w:t>
            </w:r>
            <w:proofErr w:type="spellStart"/>
            <w:r w:rsidRPr="00E95608">
              <w:rPr>
                <w:rFonts w:asciiTheme="minorHAnsi" w:hAnsiTheme="minorHAnsi"/>
                <w:sz w:val="20"/>
              </w:rPr>
              <w:t>Veselý</w:t>
            </w:r>
            <w:proofErr w:type="spellEnd"/>
            <w:r w:rsidR="009074E8">
              <w:rPr>
                <w:rFonts w:asciiTheme="minorHAnsi" w:hAnsiTheme="minorHAnsi" w:hint="eastAsia"/>
                <w:sz w:val="20"/>
                <w:lang w:eastAsia="zh-CN"/>
              </w:rPr>
              <w:t>（</w:t>
            </w:r>
            <w:r w:rsidR="009074E8">
              <w:rPr>
                <w:rFonts w:asciiTheme="minorHAnsi" w:hAnsiTheme="minorHAnsi"/>
                <w:sz w:val="20"/>
                <w:lang w:eastAsia="zh-CN"/>
              </w:rPr>
              <w:t>捷克共和国）</w:t>
            </w:r>
          </w:p>
        </w:tc>
        <w:tc>
          <w:tcPr>
            <w:tcW w:w="3969" w:type="dxa"/>
          </w:tcPr>
          <w:p w:rsidR="00BC194E" w:rsidRPr="00E95608" w:rsidRDefault="00677F75" w:rsidP="00BC194E">
            <w:pPr>
              <w:rPr>
                <w:rFonts w:asciiTheme="minorHAnsi" w:hAnsiTheme="minorHAnsi"/>
                <w:sz w:val="20"/>
              </w:rPr>
            </w:pPr>
            <w:hyperlink r:id="rId23" w:history="1">
              <w:r w:rsidR="00BC194E" w:rsidRPr="00E95608">
                <w:rPr>
                  <w:rStyle w:val="Hyperlink"/>
                  <w:rFonts w:asciiTheme="minorHAnsi" w:hAnsiTheme="minorHAnsi"/>
                  <w:sz w:val="20"/>
                </w:rPr>
                <w:t>vilem.vesely@mpo.cz</w:t>
              </w:r>
            </w:hyperlink>
            <w:r w:rsidR="00BC194E" w:rsidRPr="00E95608">
              <w:rPr>
                <w:rStyle w:val="Hyperlink"/>
                <w:rFonts w:asciiTheme="minorHAnsi" w:hAnsiTheme="minorHAnsi"/>
                <w:sz w:val="20"/>
              </w:rPr>
              <w:t xml:space="preserve"> </w:t>
            </w:r>
          </w:p>
        </w:tc>
      </w:tr>
      <w:tr w:rsidR="00BC194E" w:rsidRPr="006C3A7D" w:rsidTr="00FC627D">
        <w:tc>
          <w:tcPr>
            <w:tcW w:w="1134" w:type="dxa"/>
          </w:tcPr>
          <w:p w:rsidR="00BC194E" w:rsidRPr="00E95608" w:rsidRDefault="00BC194E" w:rsidP="00BC194E">
            <w:pPr>
              <w:rPr>
                <w:rFonts w:asciiTheme="minorHAnsi" w:hAnsiTheme="minorHAnsi"/>
                <w:sz w:val="20"/>
              </w:rPr>
            </w:pPr>
            <w:r w:rsidRPr="00E95608">
              <w:rPr>
                <w:rFonts w:asciiTheme="minorHAnsi" w:hAnsiTheme="minorHAnsi"/>
                <w:sz w:val="20"/>
              </w:rPr>
              <w:t>ECP-22</w:t>
            </w:r>
          </w:p>
        </w:tc>
        <w:tc>
          <w:tcPr>
            <w:tcW w:w="3261" w:type="dxa"/>
          </w:tcPr>
          <w:p w:rsidR="00BC194E" w:rsidRPr="00EB093F" w:rsidRDefault="00BC194E" w:rsidP="00BC194E">
            <w:pPr>
              <w:rPr>
                <w:rFonts w:asciiTheme="minorHAnsi" w:hAnsiTheme="minorHAnsi"/>
                <w:sz w:val="22"/>
                <w:szCs w:val="22"/>
                <w:highlight w:val="yellow"/>
                <w:lang w:eastAsia="zh-CN"/>
              </w:rPr>
            </w:pPr>
            <w:r w:rsidRPr="00EB093F">
              <w:rPr>
                <w:rFonts w:hint="eastAsia"/>
                <w:sz w:val="22"/>
                <w:szCs w:val="22"/>
                <w:lang w:eastAsia="zh-CN"/>
              </w:rPr>
              <w:t>废止第</w:t>
            </w:r>
            <w:r w:rsidRPr="00EB093F">
              <w:rPr>
                <w:rFonts w:hint="eastAsia"/>
                <w:sz w:val="22"/>
                <w:szCs w:val="22"/>
                <w:lang w:eastAsia="zh-CN"/>
              </w:rPr>
              <w:t>187</w:t>
            </w:r>
            <w:r w:rsidRPr="00EB093F">
              <w:rPr>
                <w:rFonts w:hint="eastAsia"/>
                <w:sz w:val="22"/>
                <w:szCs w:val="22"/>
                <w:lang w:eastAsia="zh-CN"/>
              </w:rPr>
              <w:t>号决议：审议部门成员、部门准成员和学术成员参加国际电联活动的现行参与方法并形成对未来的展望</w:t>
            </w:r>
          </w:p>
        </w:tc>
        <w:tc>
          <w:tcPr>
            <w:tcW w:w="2551" w:type="dxa"/>
          </w:tcPr>
          <w:p w:rsidR="00BC194E" w:rsidRPr="00E95608" w:rsidRDefault="00BC194E" w:rsidP="00BC194E">
            <w:pPr>
              <w:pStyle w:val="Tabletext"/>
              <w:tabs>
                <w:tab w:val="left" w:pos="794"/>
                <w:tab w:val="left" w:pos="1191"/>
                <w:tab w:val="left" w:pos="1588"/>
                <w:tab w:val="left" w:pos="1985"/>
              </w:tabs>
              <w:rPr>
                <w:rFonts w:asciiTheme="minorHAnsi" w:hAnsiTheme="minorHAnsi"/>
                <w:sz w:val="20"/>
                <w:lang w:eastAsia="zh-CN"/>
              </w:rPr>
            </w:pPr>
            <w:r w:rsidRPr="00E95608">
              <w:rPr>
                <w:rFonts w:asciiTheme="minorHAnsi" w:hAnsiTheme="minorHAnsi"/>
                <w:sz w:val="20"/>
              </w:rPr>
              <w:t xml:space="preserve">Annelies </w:t>
            </w:r>
            <w:proofErr w:type="spellStart"/>
            <w:r w:rsidRPr="00E95608">
              <w:rPr>
                <w:rFonts w:asciiTheme="minorHAnsi" w:hAnsiTheme="minorHAnsi"/>
                <w:sz w:val="20"/>
              </w:rPr>
              <w:t>Kavi</w:t>
            </w:r>
            <w:proofErr w:type="spellEnd"/>
            <w:r w:rsidR="009074E8">
              <w:rPr>
                <w:rFonts w:asciiTheme="minorHAnsi" w:hAnsiTheme="minorHAnsi" w:hint="eastAsia"/>
                <w:sz w:val="20"/>
                <w:lang w:eastAsia="zh-CN"/>
              </w:rPr>
              <w:t>（</w:t>
            </w:r>
            <w:r w:rsidR="009074E8">
              <w:rPr>
                <w:rFonts w:asciiTheme="minorHAnsi" w:hAnsiTheme="minorHAnsi"/>
                <w:sz w:val="20"/>
                <w:lang w:eastAsia="zh-CN"/>
              </w:rPr>
              <w:t>捷克共和国）</w:t>
            </w:r>
          </w:p>
        </w:tc>
        <w:tc>
          <w:tcPr>
            <w:tcW w:w="3969" w:type="dxa"/>
          </w:tcPr>
          <w:p w:rsidR="00BC194E" w:rsidRPr="00E95608" w:rsidRDefault="00677F75" w:rsidP="00BC194E">
            <w:pPr>
              <w:rPr>
                <w:rFonts w:asciiTheme="minorHAnsi" w:hAnsiTheme="minorHAnsi"/>
                <w:sz w:val="20"/>
              </w:rPr>
            </w:pPr>
            <w:hyperlink r:id="rId24" w:history="1">
              <w:r w:rsidR="00BC194E" w:rsidRPr="00E95608">
                <w:rPr>
                  <w:rStyle w:val="Hyperlink"/>
                  <w:rFonts w:asciiTheme="minorHAnsi" w:hAnsiTheme="minorHAnsi"/>
                  <w:sz w:val="20"/>
                </w:rPr>
                <w:t>kavi@mpo.cz</w:t>
              </w:r>
            </w:hyperlink>
            <w:r w:rsidR="00BC194E" w:rsidRPr="00E95608">
              <w:rPr>
                <w:rFonts w:asciiTheme="minorHAnsi" w:hAnsiTheme="minorHAnsi"/>
                <w:sz w:val="20"/>
              </w:rPr>
              <w:t xml:space="preserve"> </w:t>
            </w:r>
          </w:p>
        </w:tc>
      </w:tr>
      <w:tr w:rsidR="00BC194E" w:rsidRPr="006C3A7D" w:rsidTr="00FC627D">
        <w:tc>
          <w:tcPr>
            <w:tcW w:w="1134" w:type="dxa"/>
          </w:tcPr>
          <w:p w:rsidR="00BC194E" w:rsidRPr="00E95608" w:rsidRDefault="00BC194E" w:rsidP="00BC194E">
            <w:pPr>
              <w:rPr>
                <w:rFonts w:asciiTheme="minorHAnsi" w:hAnsiTheme="minorHAnsi"/>
                <w:sz w:val="20"/>
              </w:rPr>
            </w:pPr>
            <w:r w:rsidRPr="00E95608">
              <w:rPr>
                <w:rFonts w:asciiTheme="minorHAnsi" w:hAnsiTheme="minorHAnsi"/>
                <w:sz w:val="20"/>
              </w:rPr>
              <w:t>ECP-23</w:t>
            </w:r>
          </w:p>
        </w:tc>
        <w:tc>
          <w:tcPr>
            <w:tcW w:w="3261" w:type="dxa"/>
          </w:tcPr>
          <w:p w:rsidR="0059742E" w:rsidRPr="00EB093F" w:rsidRDefault="00560416" w:rsidP="00275A08">
            <w:pPr>
              <w:rPr>
                <w:rFonts w:asciiTheme="minorHAnsi" w:hAnsiTheme="minorHAnsi"/>
                <w:sz w:val="22"/>
                <w:szCs w:val="22"/>
                <w:highlight w:val="cyan"/>
                <w:lang w:eastAsia="zh-CN"/>
              </w:rPr>
            </w:pPr>
            <w:r w:rsidRPr="000E16DC">
              <w:rPr>
                <w:rFonts w:asciiTheme="minorHAnsi" w:hAnsiTheme="minorHAnsi" w:hint="eastAsia"/>
                <w:sz w:val="22"/>
                <w:szCs w:val="22"/>
                <w:lang w:eastAsia="zh-CN"/>
              </w:rPr>
              <w:t>第</w:t>
            </w:r>
            <w:r w:rsidRPr="000E16DC">
              <w:rPr>
                <w:rFonts w:asciiTheme="minorHAnsi" w:hAnsiTheme="minorHAnsi"/>
                <w:sz w:val="22"/>
                <w:szCs w:val="22"/>
                <w:lang w:eastAsia="zh-CN"/>
              </w:rPr>
              <w:t>146</w:t>
            </w:r>
            <w:r w:rsidRPr="000E16DC">
              <w:rPr>
                <w:rFonts w:asciiTheme="minorHAnsi" w:hAnsiTheme="minorHAnsi" w:hint="eastAsia"/>
                <w:sz w:val="22"/>
                <w:szCs w:val="22"/>
                <w:lang w:eastAsia="zh-CN"/>
              </w:rPr>
              <w:t>号</w:t>
            </w:r>
            <w:r w:rsidRPr="000E16DC">
              <w:rPr>
                <w:rFonts w:asciiTheme="minorHAnsi" w:hAnsiTheme="minorHAnsi"/>
                <w:sz w:val="22"/>
                <w:szCs w:val="22"/>
                <w:lang w:eastAsia="zh-CN"/>
              </w:rPr>
              <w:t>决议</w:t>
            </w:r>
            <w:r w:rsidR="00275A08" w:rsidRPr="000E16DC">
              <w:rPr>
                <w:rFonts w:asciiTheme="minorHAnsi" w:hAnsiTheme="minorHAnsi" w:hint="eastAsia"/>
                <w:sz w:val="22"/>
                <w:szCs w:val="22"/>
                <w:lang w:eastAsia="zh-CN"/>
              </w:rPr>
              <w:t>“</w:t>
            </w:r>
            <w:r w:rsidRPr="000E16DC">
              <w:rPr>
                <w:rFonts w:asciiTheme="minorHAnsi" w:hAnsiTheme="minorHAnsi" w:hint="eastAsia"/>
                <w:sz w:val="22"/>
                <w:szCs w:val="22"/>
                <w:lang w:eastAsia="zh-CN"/>
              </w:rPr>
              <w:t>《</w:t>
            </w:r>
            <w:r w:rsidRPr="000E16DC">
              <w:rPr>
                <w:rFonts w:asciiTheme="minorHAnsi" w:hAnsiTheme="minorHAnsi"/>
                <w:sz w:val="22"/>
                <w:szCs w:val="22"/>
                <w:lang w:eastAsia="zh-CN"/>
              </w:rPr>
              <w:t>国际电信规则》的审议</w:t>
            </w:r>
            <w:r w:rsidR="00275A08" w:rsidRPr="000E16DC">
              <w:rPr>
                <w:rFonts w:asciiTheme="minorHAnsi" w:hAnsiTheme="minorHAnsi" w:hint="eastAsia"/>
                <w:sz w:val="22"/>
                <w:szCs w:val="22"/>
                <w:lang w:eastAsia="zh-CN"/>
              </w:rPr>
              <w:t>”的修订</w:t>
            </w:r>
          </w:p>
        </w:tc>
        <w:tc>
          <w:tcPr>
            <w:tcW w:w="2551" w:type="dxa"/>
          </w:tcPr>
          <w:p w:rsidR="00BC194E" w:rsidRPr="00D233BE" w:rsidRDefault="00BC194E" w:rsidP="00BC194E">
            <w:pPr>
              <w:pStyle w:val="Tabletext"/>
              <w:tabs>
                <w:tab w:val="left" w:pos="794"/>
                <w:tab w:val="left" w:pos="1191"/>
                <w:tab w:val="left" w:pos="1588"/>
                <w:tab w:val="left" w:pos="1985"/>
              </w:tabs>
              <w:rPr>
                <w:rFonts w:asciiTheme="minorHAnsi" w:hAnsiTheme="minorHAnsi"/>
                <w:sz w:val="20"/>
                <w:lang w:eastAsia="zh-CN"/>
              </w:rPr>
            </w:pPr>
            <w:r w:rsidRPr="00D233BE">
              <w:rPr>
                <w:rFonts w:asciiTheme="minorHAnsi" w:hAnsiTheme="minorHAnsi"/>
                <w:sz w:val="20"/>
              </w:rPr>
              <w:t xml:space="preserve">Simon van </w:t>
            </w:r>
            <w:proofErr w:type="spellStart"/>
            <w:r w:rsidRPr="00D233BE">
              <w:rPr>
                <w:rFonts w:asciiTheme="minorHAnsi" w:hAnsiTheme="minorHAnsi"/>
                <w:sz w:val="20"/>
              </w:rPr>
              <w:t>Merkom</w:t>
            </w:r>
            <w:proofErr w:type="spellEnd"/>
            <w:r w:rsidR="009074E8">
              <w:rPr>
                <w:rFonts w:asciiTheme="minorHAnsi" w:hAnsiTheme="minorHAnsi" w:hint="eastAsia"/>
                <w:sz w:val="20"/>
                <w:lang w:eastAsia="zh-CN"/>
              </w:rPr>
              <w:t>（荷兰</w:t>
            </w:r>
            <w:r w:rsidR="009074E8">
              <w:rPr>
                <w:rFonts w:asciiTheme="minorHAnsi" w:hAnsiTheme="minorHAnsi"/>
                <w:sz w:val="20"/>
                <w:lang w:eastAsia="zh-CN"/>
              </w:rPr>
              <w:t>）</w:t>
            </w:r>
          </w:p>
        </w:tc>
        <w:tc>
          <w:tcPr>
            <w:tcW w:w="3969" w:type="dxa"/>
          </w:tcPr>
          <w:p w:rsidR="00BC194E" w:rsidRPr="00D233BE" w:rsidRDefault="00677F75" w:rsidP="00BC194E">
            <w:pPr>
              <w:rPr>
                <w:rFonts w:asciiTheme="minorHAnsi" w:hAnsiTheme="minorHAnsi"/>
                <w:sz w:val="20"/>
              </w:rPr>
            </w:pPr>
            <w:hyperlink r:id="rId25" w:history="1">
              <w:r w:rsidR="00BC194E" w:rsidRPr="00D233BE">
                <w:rPr>
                  <w:rStyle w:val="Hyperlink"/>
                  <w:rFonts w:asciiTheme="minorHAnsi" w:hAnsiTheme="minorHAnsi"/>
                  <w:sz w:val="20"/>
                </w:rPr>
                <w:t>s.a.vanmerkom@minez.nl</w:t>
              </w:r>
            </w:hyperlink>
            <w:r w:rsidR="00BC194E" w:rsidRPr="00D233BE">
              <w:rPr>
                <w:rFonts w:asciiTheme="minorHAnsi" w:hAnsiTheme="minorHAnsi"/>
                <w:sz w:val="20"/>
              </w:rPr>
              <w:t xml:space="preserve"> </w:t>
            </w:r>
          </w:p>
        </w:tc>
      </w:tr>
      <w:tr w:rsidR="00BC194E" w:rsidRPr="006C3A7D" w:rsidTr="00FC627D">
        <w:tc>
          <w:tcPr>
            <w:tcW w:w="1134" w:type="dxa"/>
          </w:tcPr>
          <w:p w:rsidR="00BC194E" w:rsidRPr="00E95608" w:rsidRDefault="00BC194E" w:rsidP="00BC194E">
            <w:pPr>
              <w:rPr>
                <w:rFonts w:asciiTheme="minorHAnsi" w:hAnsiTheme="minorHAnsi"/>
                <w:sz w:val="20"/>
              </w:rPr>
            </w:pPr>
            <w:r w:rsidRPr="00E95608">
              <w:rPr>
                <w:rFonts w:asciiTheme="minorHAnsi" w:hAnsiTheme="minorHAnsi"/>
                <w:sz w:val="20"/>
              </w:rPr>
              <w:lastRenderedPageBreak/>
              <w:t>ECP-24</w:t>
            </w:r>
          </w:p>
        </w:tc>
        <w:tc>
          <w:tcPr>
            <w:tcW w:w="3261" w:type="dxa"/>
          </w:tcPr>
          <w:p w:rsidR="00BC194E" w:rsidRPr="00EB093F" w:rsidRDefault="00BC194E" w:rsidP="00BC194E">
            <w:pPr>
              <w:rPr>
                <w:sz w:val="22"/>
                <w:szCs w:val="22"/>
                <w:lang w:eastAsia="zh-CN"/>
              </w:rPr>
            </w:pPr>
            <w:r w:rsidRPr="00EB093F">
              <w:rPr>
                <w:sz w:val="22"/>
                <w:szCs w:val="22"/>
                <w:lang w:eastAsia="zh-CN"/>
              </w:rPr>
              <w:t>第</w:t>
            </w:r>
            <w:r w:rsidRPr="00EB093F">
              <w:rPr>
                <w:sz w:val="22"/>
                <w:szCs w:val="22"/>
                <w:lang w:eastAsia="zh-CN"/>
              </w:rPr>
              <w:t>189</w:t>
            </w:r>
            <w:r w:rsidRPr="00EB093F">
              <w:rPr>
                <w:sz w:val="22"/>
                <w:szCs w:val="22"/>
                <w:lang w:eastAsia="zh-CN"/>
              </w:rPr>
              <w:t>号决议</w:t>
            </w:r>
            <w:r w:rsidRPr="00EB093F">
              <w:rPr>
                <w:rFonts w:hint="eastAsia"/>
                <w:sz w:val="22"/>
                <w:szCs w:val="22"/>
                <w:lang w:eastAsia="zh-CN"/>
              </w:rPr>
              <w:t>“协助成员国打击和遏制盗窃移动设备的行为”的</w:t>
            </w:r>
            <w:r w:rsidRPr="00EB093F">
              <w:rPr>
                <w:sz w:val="22"/>
                <w:szCs w:val="22"/>
                <w:lang w:eastAsia="zh-CN"/>
              </w:rPr>
              <w:t>修订</w:t>
            </w:r>
          </w:p>
        </w:tc>
        <w:tc>
          <w:tcPr>
            <w:tcW w:w="2551" w:type="dxa"/>
          </w:tcPr>
          <w:p w:rsidR="00BC194E" w:rsidRPr="00E95608" w:rsidRDefault="00BC194E" w:rsidP="00BC194E">
            <w:pPr>
              <w:pStyle w:val="Tabletext"/>
              <w:tabs>
                <w:tab w:val="left" w:pos="794"/>
                <w:tab w:val="left" w:pos="1191"/>
                <w:tab w:val="left" w:pos="1588"/>
                <w:tab w:val="left" w:pos="1985"/>
              </w:tabs>
              <w:rPr>
                <w:rFonts w:asciiTheme="minorHAnsi" w:hAnsiTheme="minorHAnsi"/>
                <w:sz w:val="20"/>
                <w:lang w:eastAsia="zh-CN"/>
              </w:rPr>
            </w:pPr>
            <w:r w:rsidRPr="00E95608">
              <w:rPr>
                <w:rFonts w:asciiTheme="minorHAnsi" w:hAnsiTheme="minorHAnsi"/>
                <w:sz w:val="20"/>
              </w:rPr>
              <w:t>Gavin Willis</w:t>
            </w:r>
            <w:r w:rsidR="00424221">
              <w:rPr>
                <w:rFonts w:asciiTheme="minorHAnsi" w:hAnsiTheme="minorHAnsi" w:hint="eastAsia"/>
                <w:sz w:val="20"/>
                <w:lang w:eastAsia="zh-CN"/>
              </w:rPr>
              <w:t>（</w:t>
            </w:r>
            <w:r w:rsidR="00424221">
              <w:rPr>
                <w:rFonts w:asciiTheme="minorHAnsi" w:hAnsiTheme="minorHAnsi"/>
                <w:sz w:val="20"/>
                <w:lang w:eastAsia="zh-CN"/>
              </w:rPr>
              <w:t>英国）</w:t>
            </w:r>
          </w:p>
        </w:tc>
        <w:tc>
          <w:tcPr>
            <w:tcW w:w="3969" w:type="dxa"/>
          </w:tcPr>
          <w:p w:rsidR="00BC194E" w:rsidRPr="00E95608" w:rsidRDefault="00677F75" w:rsidP="00BC194E">
            <w:pPr>
              <w:rPr>
                <w:rFonts w:asciiTheme="minorHAnsi" w:hAnsiTheme="minorHAnsi"/>
                <w:sz w:val="20"/>
              </w:rPr>
            </w:pPr>
            <w:hyperlink r:id="rId26" w:history="1">
              <w:r w:rsidR="00BC194E" w:rsidRPr="00E95608">
                <w:rPr>
                  <w:rStyle w:val="Hyperlink"/>
                  <w:rFonts w:asciiTheme="minorHAnsi" w:hAnsiTheme="minorHAnsi"/>
                  <w:sz w:val="20"/>
                </w:rPr>
                <w:t>gavin.willis@cesg.gsi.gov.uk</w:t>
              </w:r>
            </w:hyperlink>
          </w:p>
        </w:tc>
      </w:tr>
      <w:tr w:rsidR="00BC194E" w:rsidRPr="006C3A7D" w:rsidTr="00FC627D">
        <w:tc>
          <w:tcPr>
            <w:tcW w:w="1134" w:type="dxa"/>
          </w:tcPr>
          <w:p w:rsidR="00BC194E" w:rsidRPr="00E95608" w:rsidRDefault="00BC194E" w:rsidP="00BC194E">
            <w:pPr>
              <w:rPr>
                <w:rFonts w:asciiTheme="minorHAnsi" w:hAnsiTheme="minorHAnsi"/>
                <w:sz w:val="20"/>
              </w:rPr>
            </w:pPr>
            <w:r w:rsidRPr="00E95608">
              <w:rPr>
                <w:rFonts w:asciiTheme="minorHAnsi" w:hAnsiTheme="minorHAnsi"/>
                <w:sz w:val="20"/>
              </w:rPr>
              <w:t>ECP-25</w:t>
            </w:r>
          </w:p>
        </w:tc>
        <w:tc>
          <w:tcPr>
            <w:tcW w:w="3261" w:type="dxa"/>
          </w:tcPr>
          <w:p w:rsidR="00560416" w:rsidRPr="00EB093F" w:rsidRDefault="00D24CE8" w:rsidP="00D24CE8">
            <w:pPr>
              <w:rPr>
                <w:rFonts w:asciiTheme="minorHAnsi" w:hAnsiTheme="minorHAnsi"/>
                <w:sz w:val="22"/>
                <w:szCs w:val="22"/>
                <w:highlight w:val="cyan"/>
                <w:lang w:eastAsia="zh-CN"/>
              </w:rPr>
            </w:pPr>
            <w:r w:rsidRPr="000E16DC">
              <w:rPr>
                <w:rFonts w:asciiTheme="minorHAnsi" w:hAnsiTheme="minorHAnsi" w:hint="eastAsia"/>
                <w:sz w:val="22"/>
                <w:szCs w:val="22"/>
                <w:lang w:eastAsia="zh-CN"/>
              </w:rPr>
              <w:t>第</w:t>
            </w:r>
            <w:r w:rsidRPr="000E16DC">
              <w:rPr>
                <w:rFonts w:asciiTheme="minorHAnsi" w:hAnsiTheme="minorHAnsi" w:hint="eastAsia"/>
                <w:sz w:val="22"/>
                <w:szCs w:val="22"/>
                <w:lang w:eastAsia="zh-CN"/>
              </w:rPr>
              <w:t>137</w:t>
            </w:r>
            <w:r w:rsidRPr="000E16DC">
              <w:rPr>
                <w:rFonts w:asciiTheme="minorHAnsi" w:hAnsiTheme="minorHAnsi" w:hint="eastAsia"/>
                <w:sz w:val="22"/>
                <w:szCs w:val="22"/>
                <w:lang w:eastAsia="zh-CN"/>
              </w:rPr>
              <w:t>号决议</w:t>
            </w:r>
            <w:r w:rsidR="000E16DC">
              <w:rPr>
                <w:rFonts w:asciiTheme="minorHAnsi" w:hAnsiTheme="minorHAnsi" w:hint="eastAsia"/>
                <w:sz w:val="22"/>
                <w:szCs w:val="22"/>
                <w:lang w:eastAsia="zh-CN"/>
              </w:rPr>
              <w:t>“</w:t>
            </w:r>
            <w:r w:rsidRPr="00EB093F">
              <w:rPr>
                <w:rFonts w:hint="eastAsia"/>
                <w:sz w:val="22"/>
                <w:szCs w:val="22"/>
                <w:lang w:eastAsia="zh-CN"/>
              </w:rPr>
              <w:t>发展中国家的下一代网络部署和宽带网络的连通性</w:t>
            </w:r>
            <w:r w:rsidR="000E16DC">
              <w:rPr>
                <w:rFonts w:hint="eastAsia"/>
                <w:sz w:val="22"/>
                <w:szCs w:val="22"/>
                <w:lang w:eastAsia="zh-CN"/>
              </w:rPr>
              <w:t>”</w:t>
            </w:r>
            <w:r w:rsidR="000E16DC">
              <w:rPr>
                <w:sz w:val="22"/>
                <w:szCs w:val="22"/>
                <w:lang w:eastAsia="zh-CN"/>
              </w:rPr>
              <w:t>的修订，并且</w:t>
            </w:r>
            <w:r w:rsidRPr="00EB093F">
              <w:rPr>
                <w:sz w:val="22"/>
                <w:szCs w:val="22"/>
                <w:lang w:eastAsia="zh-CN"/>
              </w:rPr>
              <w:t>废止第</w:t>
            </w:r>
            <w:r w:rsidRPr="00EB093F">
              <w:rPr>
                <w:sz w:val="22"/>
                <w:szCs w:val="22"/>
                <w:lang w:eastAsia="zh-CN"/>
              </w:rPr>
              <w:t>203</w:t>
            </w:r>
            <w:r w:rsidRPr="00EB093F">
              <w:rPr>
                <w:sz w:val="22"/>
                <w:szCs w:val="22"/>
                <w:lang w:eastAsia="zh-CN"/>
              </w:rPr>
              <w:t>号决议</w:t>
            </w:r>
          </w:p>
        </w:tc>
        <w:tc>
          <w:tcPr>
            <w:tcW w:w="2551" w:type="dxa"/>
          </w:tcPr>
          <w:p w:rsidR="00BC194E" w:rsidRPr="00E95608" w:rsidRDefault="00BC194E" w:rsidP="00BC194E">
            <w:pPr>
              <w:pStyle w:val="Tabletext"/>
              <w:tabs>
                <w:tab w:val="left" w:pos="794"/>
                <w:tab w:val="left" w:pos="1191"/>
                <w:tab w:val="left" w:pos="1588"/>
                <w:tab w:val="left" w:pos="1985"/>
              </w:tabs>
              <w:rPr>
                <w:rFonts w:asciiTheme="minorHAnsi" w:hAnsiTheme="minorHAnsi"/>
                <w:sz w:val="20"/>
                <w:lang w:eastAsia="zh-CN"/>
              </w:rPr>
            </w:pPr>
            <w:r w:rsidRPr="00E95608">
              <w:rPr>
                <w:rFonts w:asciiTheme="minorHAnsi" w:hAnsiTheme="minorHAnsi"/>
                <w:sz w:val="20"/>
              </w:rPr>
              <w:t xml:space="preserve">Julieta </w:t>
            </w:r>
            <w:proofErr w:type="spellStart"/>
            <w:r w:rsidRPr="00E95608">
              <w:rPr>
                <w:rFonts w:asciiTheme="minorHAnsi" w:hAnsiTheme="minorHAnsi"/>
                <w:sz w:val="20"/>
              </w:rPr>
              <w:t>Tencheva</w:t>
            </w:r>
            <w:proofErr w:type="spellEnd"/>
            <w:r w:rsidR="00424221">
              <w:rPr>
                <w:rFonts w:asciiTheme="minorHAnsi" w:hAnsiTheme="minorHAnsi" w:hint="eastAsia"/>
                <w:sz w:val="20"/>
                <w:lang w:eastAsia="zh-CN"/>
              </w:rPr>
              <w:t>（</w:t>
            </w:r>
            <w:r w:rsidR="00424221">
              <w:rPr>
                <w:rFonts w:asciiTheme="minorHAnsi" w:hAnsiTheme="minorHAnsi"/>
                <w:sz w:val="20"/>
                <w:lang w:eastAsia="zh-CN"/>
              </w:rPr>
              <w:t>保加利亚）</w:t>
            </w:r>
          </w:p>
        </w:tc>
        <w:tc>
          <w:tcPr>
            <w:tcW w:w="3969" w:type="dxa"/>
          </w:tcPr>
          <w:p w:rsidR="00BC194E" w:rsidRPr="00E95608" w:rsidRDefault="00677F75" w:rsidP="00BC194E">
            <w:pPr>
              <w:rPr>
                <w:rFonts w:asciiTheme="minorHAnsi" w:hAnsiTheme="minorHAnsi"/>
                <w:sz w:val="20"/>
              </w:rPr>
            </w:pPr>
            <w:hyperlink r:id="rId27" w:history="1">
              <w:r w:rsidR="00BC194E" w:rsidRPr="00E95608">
                <w:rPr>
                  <w:rStyle w:val="Hyperlink"/>
                  <w:rFonts w:asciiTheme="minorHAnsi" w:hAnsiTheme="minorHAnsi"/>
                  <w:sz w:val="20"/>
                </w:rPr>
                <w:t>jtencheva@mtitc.government.bg</w:t>
              </w:r>
            </w:hyperlink>
            <w:r w:rsidR="00BC194E" w:rsidRPr="00E95608">
              <w:rPr>
                <w:rFonts w:asciiTheme="minorHAnsi" w:hAnsiTheme="minorHAnsi"/>
                <w:sz w:val="20"/>
              </w:rPr>
              <w:t xml:space="preserve"> </w:t>
            </w:r>
          </w:p>
        </w:tc>
      </w:tr>
      <w:tr w:rsidR="00BC194E" w:rsidRPr="006C3A7D" w:rsidTr="00FC627D">
        <w:tc>
          <w:tcPr>
            <w:tcW w:w="1134" w:type="dxa"/>
          </w:tcPr>
          <w:p w:rsidR="00BC194E" w:rsidRPr="00E95608" w:rsidRDefault="00BC194E" w:rsidP="00BC194E">
            <w:pPr>
              <w:rPr>
                <w:rFonts w:asciiTheme="minorHAnsi" w:hAnsiTheme="minorHAnsi"/>
                <w:sz w:val="20"/>
              </w:rPr>
            </w:pPr>
            <w:r w:rsidRPr="00E95608">
              <w:rPr>
                <w:rFonts w:asciiTheme="minorHAnsi" w:hAnsiTheme="minorHAnsi"/>
                <w:sz w:val="20"/>
              </w:rPr>
              <w:t>ECP-26</w:t>
            </w:r>
          </w:p>
        </w:tc>
        <w:tc>
          <w:tcPr>
            <w:tcW w:w="3261" w:type="dxa"/>
          </w:tcPr>
          <w:p w:rsidR="00BC194E" w:rsidRPr="00EB093F" w:rsidRDefault="00EB76D7" w:rsidP="00EB76D7">
            <w:pPr>
              <w:rPr>
                <w:rFonts w:asciiTheme="minorHAnsi" w:hAnsiTheme="minorHAnsi"/>
                <w:sz w:val="22"/>
                <w:szCs w:val="22"/>
                <w:highlight w:val="yellow"/>
                <w:lang w:eastAsia="zh-CN"/>
              </w:rPr>
            </w:pPr>
            <w:r w:rsidRPr="00EB093F">
              <w:rPr>
                <w:sz w:val="22"/>
                <w:szCs w:val="22"/>
                <w:lang w:eastAsia="zh-CN"/>
              </w:rPr>
              <w:t>第</w:t>
            </w:r>
            <w:r w:rsidRPr="00EB093F">
              <w:rPr>
                <w:sz w:val="22"/>
                <w:szCs w:val="22"/>
                <w:lang w:eastAsia="zh-CN"/>
              </w:rPr>
              <w:t>191</w:t>
            </w:r>
            <w:r w:rsidRPr="00EB093F">
              <w:rPr>
                <w:sz w:val="22"/>
                <w:szCs w:val="22"/>
                <w:lang w:eastAsia="zh-CN"/>
              </w:rPr>
              <w:t>号决议</w:t>
            </w:r>
            <w:r w:rsidRPr="00EB093F">
              <w:rPr>
                <w:rFonts w:hint="eastAsia"/>
                <w:sz w:val="22"/>
                <w:szCs w:val="22"/>
                <w:lang w:eastAsia="zh-CN"/>
              </w:rPr>
              <w:t>“协调国际电联三个部门工作的战略”</w:t>
            </w:r>
            <w:r w:rsidRPr="00EB093F">
              <w:rPr>
                <w:sz w:val="22"/>
                <w:szCs w:val="22"/>
                <w:lang w:eastAsia="zh-CN"/>
              </w:rPr>
              <w:t>的</w:t>
            </w:r>
            <w:r w:rsidRPr="00EB093F">
              <w:rPr>
                <w:rFonts w:hint="eastAsia"/>
                <w:sz w:val="22"/>
                <w:szCs w:val="22"/>
                <w:lang w:eastAsia="zh-CN"/>
              </w:rPr>
              <w:t>修订</w:t>
            </w:r>
          </w:p>
        </w:tc>
        <w:tc>
          <w:tcPr>
            <w:tcW w:w="2551" w:type="dxa"/>
          </w:tcPr>
          <w:p w:rsidR="00BC194E" w:rsidRPr="00C75471" w:rsidRDefault="00BC194E" w:rsidP="00BC194E">
            <w:pPr>
              <w:pStyle w:val="Tabletext"/>
              <w:tabs>
                <w:tab w:val="left" w:pos="794"/>
                <w:tab w:val="left" w:pos="1191"/>
                <w:tab w:val="left" w:pos="1588"/>
                <w:tab w:val="left" w:pos="1985"/>
              </w:tabs>
              <w:rPr>
                <w:rFonts w:asciiTheme="minorHAnsi" w:hAnsiTheme="minorHAnsi"/>
                <w:sz w:val="20"/>
                <w:highlight w:val="yellow"/>
                <w:lang w:eastAsia="zh-CN"/>
              </w:rPr>
            </w:pPr>
            <w:r w:rsidRPr="00535DAC">
              <w:rPr>
                <w:rFonts w:asciiTheme="minorHAnsi" w:hAnsiTheme="minorHAnsi"/>
                <w:sz w:val="20"/>
              </w:rPr>
              <w:t xml:space="preserve">Alexandre </w:t>
            </w:r>
            <w:proofErr w:type="spellStart"/>
            <w:r w:rsidRPr="00535DAC">
              <w:rPr>
                <w:rFonts w:asciiTheme="minorHAnsi" w:hAnsiTheme="minorHAnsi"/>
                <w:sz w:val="20"/>
              </w:rPr>
              <w:t>Vassiliev</w:t>
            </w:r>
            <w:proofErr w:type="spellEnd"/>
            <w:r w:rsidR="00424221">
              <w:rPr>
                <w:rFonts w:asciiTheme="minorHAnsi" w:hAnsiTheme="minorHAnsi" w:hint="eastAsia"/>
                <w:sz w:val="20"/>
                <w:lang w:eastAsia="zh-CN"/>
              </w:rPr>
              <w:t>（</w:t>
            </w:r>
            <w:r w:rsidR="00424221">
              <w:rPr>
                <w:rFonts w:asciiTheme="minorHAnsi" w:hAnsiTheme="minorHAnsi"/>
                <w:sz w:val="20"/>
                <w:lang w:eastAsia="zh-CN"/>
              </w:rPr>
              <w:t>俄罗斯</w:t>
            </w:r>
            <w:r w:rsidR="00424221">
              <w:rPr>
                <w:rFonts w:asciiTheme="minorHAnsi" w:hAnsiTheme="minorHAnsi" w:hint="eastAsia"/>
                <w:sz w:val="20"/>
                <w:lang w:eastAsia="zh-CN"/>
              </w:rPr>
              <w:t>联邦</w:t>
            </w:r>
            <w:r w:rsidR="00424221">
              <w:rPr>
                <w:rFonts w:asciiTheme="minorHAnsi" w:hAnsiTheme="minorHAnsi"/>
                <w:sz w:val="20"/>
                <w:lang w:eastAsia="zh-CN"/>
              </w:rPr>
              <w:t>）</w:t>
            </w:r>
          </w:p>
        </w:tc>
        <w:tc>
          <w:tcPr>
            <w:tcW w:w="3969" w:type="dxa"/>
          </w:tcPr>
          <w:p w:rsidR="00BC194E" w:rsidRPr="006C3A7D" w:rsidRDefault="00677F75" w:rsidP="00BC194E">
            <w:pPr>
              <w:rPr>
                <w:rFonts w:asciiTheme="minorHAnsi" w:hAnsiTheme="minorHAnsi"/>
                <w:sz w:val="20"/>
                <w:lang w:val="es-ES_tradnl"/>
              </w:rPr>
            </w:pPr>
            <w:hyperlink r:id="rId28" w:history="1">
              <w:r w:rsidR="00BC194E" w:rsidRPr="006C593D">
                <w:rPr>
                  <w:rStyle w:val="Hyperlink"/>
                  <w:rFonts w:asciiTheme="minorHAnsi" w:hAnsiTheme="minorHAnsi"/>
                  <w:sz w:val="20"/>
                  <w:lang w:val="es-ES_tradnl"/>
                </w:rPr>
                <w:t>alexandre.vassiliev@mail.ru</w:t>
              </w:r>
            </w:hyperlink>
            <w:r w:rsidR="00BC194E">
              <w:rPr>
                <w:rFonts w:asciiTheme="minorHAnsi" w:hAnsiTheme="minorHAnsi"/>
                <w:sz w:val="20"/>
                <w:lang w:val="es-ES_tradnl"/>
              </w:rPr>
              <w:t xml:space="preserve"> </w:t>
            </w:r>
          </w:p>
        </w:tc>
      </w:tr>
      <w:tr w:rsidR="00BC194E" w:rsidRPr="006C3A7D" w:rsidTr="00FC627D">
        <w:tc>
          <w:tcPr>
            <w:tcW w:w="1134" w:type="dxa"/>
          </w:tcPr>
          <w:p w:rsidR="00BC194E" w:rsidRPr="00E95608" w:rsidRDefault="00BC194E" w:rsidP="00BC194E">
            <w:pPr>
              <w:rPr>
                <w:rFonts w:asciiTheme="minorHAnsi" w:hAnsiTheme="minorHAnsi"/>
                <w:sz w:val="20"/>
              </w:rPr>
            </w:pPr>
            <w:r w:rsidRPr="00E95608">
              <w:rPr>
                <w:rFonts w:asciiTheme="minorHAnsi" w:hAnsiTheme="minorHAnsi"/>
                <w:sz w:val="20"/>
              </w:rPr>
              <w:t>ECP-27</w:t>
            </w:r>
          </w:p>
        </w:tc>
        <w:tc>
          <w:tcPr>
            <w:tcW w:w="3261" w:type="dxa"/>
          </w:tcPr>
          <w:p w:rsidR="00D24CE8" w:rsidRPr="00EB093F" w:rsidRDefault="000E16DC" w:rsidP="00BC194E">
            <w:pPr>
              <w:rPr>
                <w:rFonts w:asciiTheme="minorHAnsi" w:hAnsiTheme="minorHAnsi"/>
                <w:sz w:val="22"/>
                <w:szCs w:val="22"/>
                <w:highlight w:val="cyan"/>
                <w:lang w:eastAsia="zh-CN"/>
              </w:rPr>
            </w:pPr>
            <w:r w:rsidRPr="000E16DC">
              <w:rPr>
                <w:rFonts w:asciiTheme="minorHAnsi" w:hAnsiTheme="minorHAnsi" w:hint="eastAsia"/>
                <w:sz w:val="22"/>
                <w:szCs w:val="22"/>
                <w:lang w:eastAsia="zh-CN"/>
              </w:rPr>
              <w:t>有关</w:t>
            </w:r>
            <w:r w:rsidRPr="000E16DC">
              <w:rPr>
                <w:rFonts w:asciiTheme="minorHAnsi" w:hAnsiTheme="minorHAnsi" w:hint="eastAsia"/>
                <w:sz w:val="22"/>
                <w:szCs w:val="22"/>
                <w:lang w:val="en-US" w:eastAsia="zh-CN"/>
              </w:rPr>
              <w:t>“</w:t>
            </w:r>
            <w:r w:rsidR="00DC6099" w:rsidRPr="000E16DC">
              <w:rPr>
                <w:rFonts w:asciiTheme="minorHAnsi" w:hAnsiTheme="minorHAnsi" w:hint="eastAsia"/>
                <w:sz w:val="22"/>
                <w:szCs w:val="22"/>
                <w:lang w:eastAsia="zh-CN"/>
              </w:rPr>
              <w:t>人工智能”</w:t>
            </w:r>
            <w:r w:rsidRPr="000E16DC">
              <w:rPr>
                <w:rFonts w:asciiTheme="minorHAnsi" w:hAnsiTheme="minorHAnsi" w:hint="eastAsia"/>
                <w:sz w:val="22"/>
                <w:szCs w:val="22"/>
                <w:lang w:eastAsia="zh-CN"/>
              </w:rPr>
              <w:t>的</w:t>
            </w:r>
            <w:r w:rsidRPr="000E16DC">
              <w:rPr>
                <w:rFonts w:asciiTheme="minorHAnsi" w:hAnsiTheme="minorHAnsi"/>
                <w:sz w:val="22"/>
                <w:szCs w:val="22"/>
                <w:lang w:eastAsia="zh-CN"/>
              </w:rPr>
              <w:t>新决议草案</w:t>
            </w:r>
          </w:p>
        </w:tc>
        <w:tc>
          <w:tcPr>
            <w:tcW w:w="2551" w:type="dxa"/>
          </w:tcPr>
          <w:p w:rsidR="00BC194E" w:rsidRPr="00E95608" w:rsidRDefault="00BC194E" w:rsidP="00BC194E">
            <w:pPr>
              <w:pStyle w:val="Tabletext"/>
              <w:tabs>
                <w:tab w:val="left" w:pos="794"/>
                <w:tab w:val="left" w:pos="1191"/>
                <w:tab w:val="left" w:pos="1588"/>
                <w:tab w:val="left" w:pos="1985"/>
              </w:tabs>
              <w:rPr>
                <w:rFonts w:asciiTheme="minorHAnsi" w:hAnsiTheme="minorHAnsi"/>
                <w:sz w:val="20"/>
                <w:lang w:eastAsia="zh-CN"/>
              </w:rPr>
            </w:pPr>
            <w:r w:rsidRPr="00E95608">
              <w:rPr>
                <w:rFonts w:asciiTheme="minorHAnsi" w:hAnsiTheme="minorHAnsi"/>
                <w:sz w:val="20"/>
              </w:rPr>
              <w:t>Oli Bird</w:t>
            </w:r>
            <w:r w:rsidR="00424221">
              <w:rPr>
                <w:rFonts w:asciiTheme="minorHAnsi" w:hAnsiTheme="minorHAnsi" w:hint="eastAsia"/>
                <w:sz w:val="20"/>
                <w:lang w:eastAsia="zh-CN"/>
              </w:rPr>
              <w:t>（英国</w:t>
            </w:r>
            <w:r w:rsidR="00424221">
              <w:rPr>
                <w:rFonts w:asciiTheme="minorHAnsi" w:hAnsiTheme="minorHAnsi"/>
                <w:sz w:val="20"/>
                <w:lang w:eastAsia="zh-CN"/>
              </w:rPr>
              <w:t>）</w:t>
            </w:r>
          </w:p>
        </w:tc>
        <w:tc>
          <w:tcPr>
            <w:tcW w:w="3969" w:type="dxa"/>
          </w:tcPr>
          <w:p w:rsidR="00BC194E" w:rsidRPr="00E95608" w:rsidRDefault="00677F75" w:rsidP="00BC194E">
            <w:pPr>
              <w:rPr>
                <w:rFonts w:asciiTheme="minorHAnsi" w:hAnsiTheme="minorHAnsi"/>
                <w:sz w:val="20"/>
              </w:rPr>
            </w:pPr>
            <w:hyperlink r:id="rId29" w:history="1">
              <w:r w:rsidR="00BC194E" w:rsidRPr="00E95608">
                <w:rPr>
                  <w:rStyle w:val="Hyperlink"/>
                  <w:rFonts w:asciiTheme="minorHAnsi" w:hAnsiTheme="minorHAnsi"/>
                  <w:sz w:val="20"/>
                </w:rPr>
                <w:t>Oli.Bird@ofcom.org.uk</w:t>
              </w:r>
            </w:hyperlink>
            <w:r w:rsidR="00BC194E" w:rsidRPr="00E95608">
              <w:rPr>
                <w:rFonts w:asciiTheme="minorHAnsi" w:hAnsiTheme="minorHAnsi"/>
                <w:sz w:val="20"/>
              </w:rPr>
              <w:t xml:space="preserve"> </w:t>
            </w:r>
          </w:p>
        </w:tc>
      </w:tr>
      <w:tr w:rsidR="00BC194E" w:rsidRPr="006C3A7D" w:rsidTr="00FC627D">
        <w:tc>
          <w:tcPr>
            <w:tcW w:w="1134" w:type="dxa"/>
          </w:tcPr>
          <w:p w:rsidR="00BC194E" w:rsidRPr="00E95608" w:rsidRDefault="00BC194E" w:rsidP="00BC194E">
            <w:pPr>
              <w:rPr>
                <w:rFonts w:asciiTheme="minorHAnsi" w:hAnsiTheme="minorHAnsi"/>
                <w:sz w:val="20"/>
              </w:rPr>
            </w:pPr>
            <w:r w:rsidRPr="00E95608">
              <w:rPr>
                <w:rFonts w:asciiTheme="minorHAnsi" w:hAnsiTheme="minorHAnsi"/>
                <w:sz w:val="20"/>
              </w:rPr>
              <w:t>ECP-28</w:t>
            </w:r>
          </w:p>
        </w:tc>
        <w:tc>
          <w:tcPr>
            <w:tcW w:w="3261" w:type="dxa"/>
          </w:tcPr>
          <w:p w:rsidR="00BC194E" w:rsidRPr="00EB093F" w:rsidRDefault="00430880" w:rsidP="00430880">
            <w:pPr>
              <w:rPr>
                <w:rFonts w:asciiTheme="minorHAnsi" w:hAnsiTheme="minorHAnsi"/>
                <w:sz w:val="22"/>
                <w:szCs w:val="22"/>
                <w:lang w:eastAsia="zh-CN"/>
              </w:rPr>
            </w:pPr>
            <w:r>
              <w:rPr>
                <w:rFonts w:asciiTheme="minorHAnsi" w:hAnsiTheme="minorHAnsi" w:hint="eastAsia"/>
                <w:sz w:val="22"/>
                <w:szCs w:val="22"/>
                <w:lang w:eastAsia="zh-CN"/>
              </w:rPr>
              <w:t>有关</w:t>
            </w:r>
            <w:r w:rsidR="00BC194E" w:rsidRPr="00EB093F">
              <w:rPr>
                <w:rFonts w:asciiTheme="minorHAnsi" w:hAnsiTheme="minorHAnsi"/>
                <w:sz w:val="22"/>
                <w:szCs w:val="22"/>
                <w:lang w:eastAsia="zh-CN"/>
              </w:rPr>
              <w:t>OTT</w:t>
            </w:r>
            <w:r>
              <w:rPr>
                <w:rFonts w:asciiTheme="minorHAnsi" w:hAnsiTheme="minorHAnsi" w:hint="eastAsia"/>
                <w:sz w:val="22"/>
                <w:szCs w:val="22"/>
                <w:lang w:eastAsia="zh-CN"/>
              </w:rPr>
              <w:t>的新决议草案</w:t>
            </w:r>
          </w:p>
        </w:tc>
        <w:tc>
          <w:tcPr>
            <w:tcW w:w="2551" w:type="dxa"/>
          </w:tcPr>
          <w:p w:rsidR="00BC194E" w:rsidRPr="00E95608" w:rsidRDefault="00BC194E" w:rsidP="00BC194E">
            <w:pPr>
              <w:pStyle w:val="Tabletext"/>
              <w:tabs>
                <w:tab w:val="left" w:pos="794"/>
                <w:tab w:val="left" w:pos="1191"/>
                <w:tab w:val="left" w:pos="1588"/>
                <w:tab w:val="left" w:pos="1985"/>
              </w:tabs>
              <w:rPr>
                <w:rFonts w:asciiTheme="minorHAnsi" w:hAnsiTheme="minorHAnsi"/>
                <w:sz w:val="20"/>
                <w:lang w:eastAsia="zh-CN"/>
              </w:rPr>
            </w:pPr>
            <w:r w:rsidRPr="00E95608">
              <w:rPr>
                <w:rFonts w:asciiTheme="minorHAnsi" w:hAnsiTheme="minorHAnsi"/>
                <w:sz w:val="20"/>
              </w:rPr>
              <w:t>Oli Bird</w:t>
            </w:r>
            <w:r w:rsidR="00424221">
              <w:rPr>
                <w:rFonts w:asciiTheme="minorHAnsi" w:hAnsiTheme="minorHAnsi" w:hint="eastAsia"/>
                <w:sz w:val="20"/>
                <w:lang w:eastAsia="zh-CN"/>
              </w:rPr>
              <w:t>（英国</w:t>
            </w:r>
            <w:r w:rsidR="00424221">
              <w:rPr>
                <w:rFonts w:asciiTheme="minorHAnsi" w:hAnsiTheme="minorHAnsi"/>
                <w:sz w:val="20"/>
                <w:lang w:eastAsia="zh-CN"/>
              </w:rPr>
              <w:t>）</w:t>
            </w:r>
          </w:p>
        </w:tc>
        <w:tc>
          <w:tcPr>
            <w:tcW w:w="3969" w:type="dxa"/>
          </w:tcPr>
          <w:p w:rsidR="00BC194E" w:rsidRPr="00E95608" w:rsidRDefault="00677F75" w:rsidP="00BC194E">
            <w:pPr>
              <w:rPr>
                <w:rFonts w:asciiTheme="minorHAnsi" w:hAnsiTheme="minorHAnsi"/>
                <w:sz w:val="20"/>
              </w:rPr>
            </w:pPr>
            <w:hyperlink r:id="rId30" w:history="1">
              <w:r w:rsidR="00BC194E" w:rsidRPr="00E95608">
                <w:rPr>
                  <w:rStyle w:val="Hyperlink"/>
                  <w:rFonts w:asciiTheme="minorHAnsi" w:hAnsiTheme="minorHAnsi"/>
                  <w:sz w:val="20"/>
                </w:rPr>
                <w:t>Oli.Bird@ofcom.org.uk</w:t>
              </w:r>
            </w:hyperlink>
            <w:r w:rsidR="00BC194E" w:rsidRPr="00E95608">
              <w:rPr>
                <w:rFonts w:asciiTheme="minorHAnsi" w:hAnsiTheme="minorHAnsi"/>
                <w:sz w:val="20"/>
              </w:rPr>
              <w:t xml:space="preserve"> </w:t>
            </w:r>
          </w:p>
        </w:tc>
      </w:tr>
      <w:tr w:rsidR="00BC194E" w:rsidRPr="006C3A7D" w:rsidTr="00FC627D">
        <w:tc>
          <w:tcPr>
            <w:tcW w:w="1134" w:type="dxa"/>
          </w:tcPr>
          <w:p w:rsidR="00BC194E" w:rsidRPr="00E95608" w:rsidRDefault="00BC194E" w:rsidP="00BC194E">
            <w:pPr>
              <w:rPr>
                <w:rFonts w:asciiTheme="minorHAnsi" w:hAnsiTheme="minorHAnsi"/>
                <w:sz w:val="20"/>
              </w:rPr>
            </w:pPr>
            <w:r w:rsidRPr="00E95608">
              <w:rPr>
                <w:rFonts w:asciiTheme="minorHAnsi" w:hAnsiTheme="minorHAnsi"/>
                <w:sz w:val="20"/>
              </w:rPr>
              <w:t>ECP-29</w:t>
            </w:r>
          </w:p>
        </w:tc>
        <w:tc>
          <w:tcPr>
            <w:tcW w:w="3261" w:type="dxa"/>
          </w:tcPr>
          <w:p w:rsidR="00D24CE8" w:rsidRPr="00EB093F" w:rsidRDefault="00D24CE8" w:rsidP="00BB426E">
            <w:pPr>
              <w:rPr>
                <w:rFonts w:asciiTheme="minorHAnsi" w:hAnsiTheme="minorHAnsi"/>
                <w:sz w:val="22"/>
                <w:szCs w:val="22"/>
                <w:highlight w:val="cyan"/>
                <w:lang w:eastAsia="zh-CN"/>
              </w:rPr>
            </w:pPr>
            <w:r w:rsidRPr="000E16DC">
              <w:rPr>
                <w:rFonts w:asciiTheme="minorHAnsi" w:hAnsiTheme="minorHAnsi" w:hint="eastAsia"/>
                <w:sz w:val="22"/>
                <w:szCs w:val="22"/>
                <w:lang w:eastAsia="zh-CN"/>
              </w:rPr>
              <w:t>不修改</w:t>
            </w:r>
            <w:r w:rsidR="00BB426E" w:rsidRPr="000E16DC">
              <w:rPr>
                <w:rFonts w:asciiTheme="minorHAnsi" w:hAnsiTheme="minorHAnsi" w:hint="eastAsia"/>
                <w:sz w:val="22"/>
                <w:szCs w:val="22"/>
                <w:lang w:eastAsia="zh-CN"/>
              </w:rPr>
              <w:t>有关</w:t>
            </w:r>
            <w:r w:rsidRPr="000E16DC">
              <w:rPr>
                <w:rFonts w:asciiTheme="minorHAnsi" w:hAnsiTheme="minorHAnsi" w:hint="eastAsia"/>
                <w:sz w:val="22"/>
                <w:szCs w:val="22"/>
                <w:lang w:eastAsia="zh-CN"/>
              </w:rPr>
              <w:t>区域</w:t>
            </w:r>
            <w:r w:rsidR="000E16DC" w:rsidRPr="000E16DC">
              <w:rPr>
                <w:rFonts w:asciiTheme="minorHAnsi" w:hAnsiTheme="minorHAnsi" w:hint="eastAsia"/>
                <w:sz w:val="22"/>
                <w:szCs w:val="22"/>
                <w:lang w:eastAsia="zh-CN"/>
              </w:rPr>
              <w:t>性</w:t>
            </w:r>
            <w:r w:rsidRPr="000E16DC">
              <w:rPr>
                <w:rFonts w:asciiTheme="minorHAnsi" w:hAnsiTheme="minorHAnsi" w:hint="eastAsia"/>
                <w:sz w:val="22"/>
                <w:szCs w:val="22"/>
                <w:lang w:eastAsia="zh-CN"/>
              </w:rPr>
              <w:t>无线电通信大会</w:t>
            </w:r>
            <w:r w:rsidR="00BB426E" w:rsidRPr="000E16DC">
              <w:rPr>
                <w:rFonts w:asciiTheme="minorHAnsi" w:hAnsiTheme="minorHAnsi" w:hint="eastAsia"/>
                <w:sz w:val="22"/>
                <w:szCs w:val="22"/>
                <w:lang w:eastAsia="zh-CN"/>
              </w:rPr>
              <w:t>的第</w:t>
            </w:r>
            <w:r w:rsidR="00BB426E" w:rsidRPr="000E16DC">
              <w:rPr>
                <w:rFonts w:asciiTheme="minorHAnsi" w:hAnsiTheme="minorHAnsi" w:hint="eastAsia"/>
                <w:sz w:val="22"/>
                <w:szCs w:val="22"/>
                <w:lang w:eastAsia="zh-CN"/>
              </w:rPr>
              <w:t>7</w:t>
            </w:r>
            <w:r w:rsidR="00BB426E" w:rsidRPr="000E16DC">
              <w:rPr>
                <w:rFonts w:asciiTheme="minorHAnsi" w:hAnsiTheme="minorHAnsi" w:hint="eastAsia"/>
                <w:sz w:val="22"/>
                <w:szCs w:val="22"/>
                <w:lang w:eastAsia="zh-CN"/>
              </w:rPr>
              <w:t>号决议</w:t>
            </w:r>
          </w:p>
        </w:tc>
        <w:tc>
          <w:tcPr>
            <w:tcW w:w="2551" w:type="dxa"/>
          </w:tcPr>
          <w:p w:rsidR="00BC194E" w:rsidRPr="00E95608" w:rsidRDefault="00BC194E" w:rsidP="00BC194E">
            <w:pPr>
              <w:pStyle w:val="Tabletext"/>
              <w:tabs>
                <w:tab w:val="left" w:pos="794"/>
                <w:tab w:val="left" w:pos="1191"/>
                <w:tab w:val="left" w:pos="1588"/>
                <w:tab w:val="left" w:pos="1985"/>
              </w:tabs>
              <w:rPr>
                <w:rFonts w:asciiTheme="minorHAnsi" w:hAnsiTheme="minorHAnsi"/>
                <w:sz w:val="20"/>
                <w:lang w:eastAsia="zh-CN"/>
              </w:rPr>
            </w:pPr>
            <w:r w:rsidRPr="00E95608">
              <w:rPr>
                <w:rFonts w:asciiTheme="minorHAnsi" w:hAnsiTheme="minorHAnsi"/>
                <w:sz w:val="20"/>
                <w:lang w:val="en-US"/>
              </w:rPr>
              <w:t xml:space="preserve">Anders </w:t>
            </w:r>
            <w:proofErr w:type="spellStart"/>
            <w:r w:rsidRPr="00E95608">
              <w:rPr>
                <w:rFonts w:asciiTheme="minorHAnsi" w:hAnsiTheme="minorHAnsi"/>
                <w:sz w:val="20"/>
                <w:lang w:val="en-US"/>
              </w:rPr>
              <w:t>Jönsson</w:t>
            </w:r>
            <w:proofErr w:type="spellEnd"/>
            <w:r w:rsidR="00424221">
              <w:rPr>
                <w:rFonts w:asciiTheme="minorHAnsi" w:hAnsiTheme="minorHAnsi" w:hint="eastAsia"/>
                <w:sz w:val="20"/>
                <w:lang w:val="en-US" w:eastAsia="zh-CN"/>
              </w:rPr>
              <w:t>（</w:t>
            </w:r>
            <w:r w:rsidR="00424221">
              <w:rPr>
                <w:rFonts w:asciiTheme="minorHAnsi" w:hAnsiTheme="minorHAnsi"/>
                <w:sz w:val="20"/>
                <w:lang w:val="en-US" w:eastAsia="zh-CN"/>
              </w:rPr>
              <w:t>瑞典）</w:t>
            </w:r>
          </w:p>
        </w:tc>
        <w:tc>
          <w:tcPr>
            <w:tcW w:w="3969" w:type="dxa"/>
          </w:tcPr>
          <w:p w:rsidR="00BC194E" w:rsidRPr="00E95608" w:rsidRDefault="00677F75" w:rsidP="00BC194E">
            <w:pPr>
              <w:rPr>
                <w:rFonts w:asciiTheme="minorHAnsi" w:hAnsiTheme="minorHAnsi"/>
                <w:sz w:val="20"/>
              </w:rPr>
            </w:pPr>
            <w:hyperlink r:id="rId31" w:history="1">
              <w:r w:rsidR="00BC194E" w:rsidRPr="00E95608">
                <w:rPr>
                  <w:rStyle w:val="Hyperlink"/>
                  <w:rFonts w:asciiTheme="minorHAnsi" w:hAnsiTheme="minorHAnsi"/>
                  <w:sz w:val="20"/>
                </w:rPr>
                <w:t>anders.jonsson@pts.se</w:t>
              </w:r>
            </w:hyperlink>
            <w:r w:rsidR="00BC194E" w:rsidRPr="00E95608">
              <w:rPr>
                <w:rFonts w:asciiTheme="minorHAnsi" w:hAnsiTheme="minorHAnsi"/>
                <w:sz w:val="20"/>
              </w:rPr>
              <w:t xml:space="preserve"> </w:t>
            </w:r>
          </w:p>
        </w:tc>
      </w:tr>
      <w:tr w:rsidR="00BC194E" w:rsidRPr="006C3A7D" w:rsidTr="00FC627D">
        <w:tc>
          <w:tcPr>
            <w:tcW w:w="1134" w:type="dxa"/>
          </w:tcPr>
          <w:p w:rsidR="00BC194E" w:rsidRPr="00E95608" w:rsidRDefault="00BC194E" w:rsidP="00BC194E">
            <w:pPr>
              <w:rPr>
                <w:rFonts w:asciiTheme="minorHAnsi" w:hAnsiTheme="minorHAnsi"/>
                <w:sz w:val="20"/>
              </w:rPr>
            </w:pPr>
            <w:r w:rsidRPr="00E95608">
              <w:rPr>
                <w:rFonts w:asciiTheme="minorHAnsi" w:hAnsiTheme="minorHAnsi"/>
                <w:sz w:val="20"/>
              </w:rPr>
              <w:t>ECP-30</w:t>
            </w:r>
          </w:p>
        </w:tc>
        <w:tc>
          <w:tcPr>
            <w:tcW w:w="3261" w:type="dxa"/>
          </w:tcPr>
          <w:p w:rsidR="00D24CE8" w:rsidRPr="00EB093F" w:rsidRDefault="00D24CE8" w:rsidP="00BB426E">
            <w:pPr>
              <w:rPr>
                <w:rFonts w:asciiTheme="minorHAnsi" w:hAnsiTheme="minorHAnsi"/>
                <w:sz w:val="22"/>
                <w:szCs w:val="22"/>
                <w:highlight w:val="cyan"/>
                <w:lang w:eastAsia="zh-CN"/>
              </w:rPr>
            </w:pPr>
            <w:r w:rsidRPr="000E16DC">
              <w:rPr>
                <w:rFonts w:asciiTheme="minorHAnsi" w:hAnsiTheme="minorHAnsi" w:hint="eastAsia"/>
                <w:sz w:val="22"/>
                <w:szCs w:val="22"/>
                <w:lang w:eastAsia="zh-CN"/>
              </w:rPr>
              <w:t>不修改</w:t>
            </w:r>
            <w:r w:rsidR="00BB426E" w:rsidRPr="000E16DC">
              <w:rPr>
                <w:rFonts w:asciiTheme="minorHAnsi" w:hAnsiTheme="minorHAnsi" w:hint="eastAsia"/>
                <w:sz w:val="22"/>
                <w:szCs w:val="22"/>
                <w:lang w:eastAsia="zh-CN"/>
              </w:rPr>
              <w:t>有关</w:t>
            </w:r>
            <w:r w:rsidRPr="000E16DC">
              <w:rPr>
                <w:rFonts w:asciiTheme="minorHAnsi" w:hAnsiTheme="minorHAnsi" w:hint="eastAsia"/>
                <w:sz w:val="22"/>
                <w:szCs w:val="22"/>
                <w:lang w:eastAsia="zh-CN"/>
              </w:rPr>
              <w:t>无线电规则</w:t>
            </w:r>
            <w:r w:rsidR="00C5031B" w:rsidRPr="000E16DC">
              <w:rPr>
                <w:rFonts w:asciiTheme="minorHAnsi" w:hAnsiTheme="minorHAnsi" w:hint="eastAsia"/>
                <w:sz w:val="22"/>
                <w:szCs w:val="22"/>
                <w:lang w:eastAsia="zh-CN"/>
              </w:rPr>
              <w:t>委员会</w:t>
            </w:r>
            <w:r w:rsidR="00BB426E" w:rsidRPr="000E16DC">
              <w:rPr>
                <w:rFonts w:asciiTheme="minorHAnsi" w:hAnsiTheme="minorHAnsi" w:hint="eastAsia"/>
                <w:sz w:val="22"/>
                <w:szCs w:val="22"/>
                <w:lang w:eastAsia="zh-CN"/>
              </w:rPr>
              <w:t>的第</w:t>
            </w:r>
            <w:r w:rsidR="00BB426E" w:rsidRPr="000E16DC">
              <w:rPr>
                <w:rFonts w:asciiTheme="minorHAnsi" w:hAnsiTheme="minorHAnsi" w:hint="eastAsia"/>
                <w:sz w:val="22"/>
                <w:szCs w:val="22"/>
                <w:lang w:eastAsia="zh-CN"/>
              </w:rPr>
              <w:t>119</w:t>
            </w:r>
            <w:r w:rsidR="00BB426E" w:rsidRPr="000E16DC">
              <w:rPr>
                <w:rFonts w:asciiTheme="minorHAnsi" w:hAnsiTheme="minorHAnsi" w:hint="eastAsia"/>
                <w:sz w:val="22"/>
                <w:szCs w:val="22"/>
                <w:lang w:eastAsia="zh-CN"/>
              </w:rPr>
              <w:t>号决议</w:t>
            </w:r>
          </w:p>
        </w:tc>
        <w:tc>
          <w:tcPr>
            <w:tcW w:w="2551" w:type="dxa"/>
          </w:tcPr>
          <w:p w:rsidR="00BC194E" w:rsidRPr="00E95608" w:rsidRDefault="00BC194E" w:rsidP="00BC194E">
            <w:pPr>
              <w:pStyle w:val="Tabletext"/>
              <w:tabs>
                <w:tab w:val="left" w:pos="794"/>
                <w:tab w:val="left" w:pos="1191"/>
                <w:tab w:val="left" w:pos="1588"/>
                <w:tab w:val="left" w:pos="1985"/>
              </w:tabs>
              <w:rPr>
                <w:rFonts w:asciiTheme="minorHAnsi" w:hAnsiTheme="minorHAnsi"/>
                <w:sz w:val="20"/>
                <w:lang w:eastAsia="zh-CN"/>
              </w:rPr>
            </w:pPr>
            <w:proofErr w:type="spellStart"/>
            <w:r w:rsidRPr="00E95608">
              <w:rPr>
                <w:rFonts w:asciiTheme="minorHAnsi" w:hAnsiTheme="minorHAnsi"/>
                <w:sz w:val="20"/>
              </w:rPr>
              <w:t>Fokko</w:t>
            </w:r>
            <w:proofErr w:type="spellEnd"/>
            <w:r w:rsidRPr="00E95608">
              <w:rPr>
                <w:rFonts w:asciiTheme="minorHAnsi" w:hAnsiTheme="minorHAnsi"/>
                <w:sz w:val="20"/>
              </w:rPr>
              <w:t xml:space="preserve"> </w:t>
            </w:r>
            <w:proofErr w:type="spellStart"/>
            <w:r w:rsidRPr="00E95608">
              <w:rPr>
                <w:rFonts w:asciiTheme="minorHAnsi" w:hAnsiTheme="minorHAnsi"/>
                <w:sz w:val="20"/>
              </w:rPr>
              <w:t>Bos</w:t>
            </w:r>
            <w:proofErr w:type="spellEnd"/>
            <w:r w:rsidR="00424221">
              <w:rPr>
                <w:rFonts w:asciiTheme="minorHAnsi" w:hAnsiTheme="minorHAnsi" w:hint="eastAsia"/>
                <w:sz w:val="20"/>
                <w:lang w:eastAsia="zh-CN"/>
              </w:rPr>
              <w:t>（荷兰</w:t>
            </w:r>
            <w:r w:rsidR="00424221">
              <w:rPr>
                <w:rFonts w:asciiTheme="minorHAnsi" w:hAnsiTheme="minorHAnsi"/>
                <w:sz w:val="20"/>
                <w:lang w:eastAsia="zh-CN"/>
              </w:rPr>
              <w:t>）</w:t>
            </w:r>
          </w:p>
        </w:tc>
        <w:tc>
          <w:tcPr>
            <w:tcW w:w="3969" w:type="dxa"/>
          </w:tcPr>
          <w:p w:rsidR="00BC194E" w:rsidRPr="00E95608" w:rsidRDefault="00677F75" w:rsidP="00BC194E">
            <w:pPr>
              <w:rPr>
                <w:rFonts w:asciiTheme="minorHAnsi" w:hAnsiTheme="minorHAnsi"/>
                <w:sz w:val="20"/>
              </w:rPr>
            </w:pPr>
            <w:hyperlink r:id="rId32" w:history="1">
              <w:r w:rsidR="00BC194E" w:rsidRPr="00E95608">
                <w:rPr>
                  <w:rStyle w:val="Hyperlink"/>
                  <w:rFonts w:asciiTheme="minorHAnsi" w:hAnsiTheme="minorHAnsi"/>
                  <w:sz w:val="20"/>
                </w:rPr>
                <w:t>f.g.bos@minez.nl</w:t>
              </w:r>
            </w:hyperlink>
            <w:r w:rsidR="00BC194E" w:rsidRPr="00E95608">
              <w:rPr>
                <w:rFonts w:asciiTheme="minorHAnsi" w:hAnsiTheme="minorHAnsi"/>
                <w:sz w:val="20"/>
              </w:rPr>
              <w:t xml:space="preserve"> </w:t>
            </w:r>
          </w:p>
        </w:tc>
      </w:tr>
      <w:tr w:rsidR="00BC194E" w:rsidRPr="006C3A7D" w:rsidTr="00FC627D">
        <w:tc>
          <w:tcPr>
            <w:tcW w:w="1134" w:type="dxa"/>
          </w:tcPr>
          <w:p w:rsidR="00BC194E" w:rsidRPr="00E95608" w:rsidRDefault="00BC194E" w:rsidP="00BC194E">
            <w:pPr>
              <w:rPr>
                <w:rFonts w:asciiTheme="minorHAnsi" w:hAnsiTheme="minorHAnsi"/>
                <w:sz w:val="20"/>
              </w:rPr>
            </w:pPr>
            <w:r w:rsidRPr="00E95608">
              <w:rPr>
                <w:rFonts w:asciiTheme="minorHAnsi" w:hAnsiTheme="minorHAnsi"/>
                <w:sz w:val="20"/>
              </w:rPr>
              <w:t>ECP-31</w:t>
            </w:r>
          </w:p>
        </w:tc>
        <w:tc>
          <w:tcPr>
            <w:tcW w:w="3261" w:type="dxa"/>
          </w:tcPr>
          <w:p w:rsidR="00BC194E" w:rsidRPr="00EB093F" w:rsidRDefault="00EB76D7" w:rsidP="00EB76D7">
            <w:pPr>
              <w:rPr>
                <w:rFonts w:asciiTheme="minorHAnsi" w:hAnsiTheme="minorHAnsi"/>
                <w:sz w:val="22"/>
                <w:szCs w:val="22"/>
                <w:highlight w:val="yellow"/>
                <w:lang w:eastAsia="zh-CN"/>
              </w:rPr>
            </w:pPr>
            <w:r w:rsidRPr="00EB093F">
              <w:rPr>
                <w:sz w:val="22"/>
                <w:szCs w:val="22"/>
                <w:lang w:eastAsia="zh-CN"/>
              </w:rPr>
              <w:t>第</w:t>
            </w:r>
            <w:r w:rsidRPr="00EB093F">
              <w:rPr>
                <w:sz w:val="22"/>
                <w:szCs w:val="22"/>
                <w:lang w:eastAsia="zh-CN"/>
              </w:rPr>
              <w:t>165</w:t>
            </w:r>
            <w:r w:rsidRPr="00EB093F">
              <w:rPr>
                <w:sz w:val="22"/>
                <w:szCs w:val="22"/>
                <w:lang w:eastAsia="zh-CN"/>
              </w:rPr>
              <w:t>号决议</w:t>
            </w:r>
            <w:r w:rsidRPr="00EB093F">
              <w:rPr>
                <w:rFonts w:hint="eastAsia"/>
                <w:sz w:val="22"/>
                <w:szCs w:val="22"/>
                <w:lang w:eastAsia="zh-CN"/>
              </w:rPr>
              <w:t>“向国际电联大会和全会提交提案的截止期限和与会者的注册程序”</w:t>
            </w:r>
            <w:r w:rsidRPr="00EB093F">
              <w:rPr>
                <w:sz w:val="22"/>
                <w:szCs w:val="22"/>
                <w:lang w:eastAsia="zh-CN"/>
              </w:rPr>
              <w:t>的修订</w:t>
            </w:r>
          </w:p>
        </w:tc>
        <w:tc>
          <w:tcPr>
            <w:tcW w:w="2551" w:type="dxa"/>
          </w:tcPr>
          <w:p w:rsidR="00BC194E" w:rsidRPr="00E95608" w:rsidRDefault="00BC194E" w:rsidP="00BC194E">
            <w:pPr>
              <w:pStyle w:val="Tabletext"/>
              <w:tabs>
                <w:tab w:val="left" w:pos="794"/>
                <w:tab w:val="left" w:pos="1191"/>
                <w:tab w:val="left" w:pos="1588"/>
                <w:tab w:val="left" w:pos="1985"/>
              </w:tabs>
              <w:rPr>
                <w:rFonts w:asciiTheme="minorHAnsi" w:hAnsiTheme="minorHAnsi"/>
                <w:sz w:val="20"/>
                <w:lang w:eastAsia="zh-CN"/>
              </w:rPr>
            </w:pPr>
            <w:r w:rsidRPr="00E95608">
              <w:rPr>
                <w:rFonts w:asciiTheme="minorHAnsi" w:hAnsiTheme="minorHAnsi"/>
                <w:sz w:val="20"/>
                <w:lang w:val="en-US"/>
              </w:rPr>
              <w:t xml:space="preserve">Anders </w:t>
            </w:r>
            <w:proofErr w:type="spellStart"/>
            <w:r w:rsidRPr="00E95608">
              <w:rPr>
                <w:rFonts w:asciiTheme="minorHAnsi" w:hAnsiTheme="minorHAnsi"/>
                <w:sz w:val="20"/>
                <w:lang w:val="en-US"/>
              </w:rPr>
              <w:t>Jönsson</w:t>
            </w:r>
            <w:proofErr w:type="spellEnd"/>
            <w:r w:rsidR="00424221">
              <w:rPr>
                <w:rFonts w:asciiTheme="minorHAnsi" w:hAnsiTheme="minorHAnsi" w:hint="eastAsia"/>
                <w:sz w:val="20"/>
                <w:lang w:val="en-US" w:eastAsia="zh-CN"/>
              </w:rPr>
              <w:t>（</w:t>
            </w:r>
            <w:r w:rsidR="00424221">
              <w:rPr>
                <w:rFonts w:asciiTheme="minorHAnsi" w:hAnsiTheme="minorHAnsi"/>
                <w:sz w:val="20"/>
                <w:lang w:val="en-US" w:eastAsia="zh-CN"/>
              </w:rPr>
              <w:t>瑞典）</w:t>
            </w:r>
          </w:p>
        </w:tc>
        <w:tc>
          <w:tcPr>
            <w:tcW w:w="3969" w:type="dxa"/>
          </w:tcPr>
          <w:p w:rsidR="00BC194E" w:rsidRPr="00E95608" w:rsidRDefault="00677F75" w:rsidP="00BC194E">
            <w:pPr>
              <w:rPr>
                <w:rFonts w:asciiTheme="minorHAnsi" w:hAnsiTheme="minorHAnsi"/>
                <w:sz w:val="20"/>
              </w:rPr>
            </w:pPr>
            <w:hyperlink r:id="rId33" w:history="1">
              <w:r w:rsidR="00BC194E" w:rsidRPr="00E95608">
                <w:rPr>
                  <w:rStyle w:val="Hyperlink"/>
                  <w:rFonts w:asciiTheme="minorHAnsi" w:hAnsiTheme="minorHAnsi"/>
                  <w:sz w:val="20"/>
                </w:rPr>
                <w:t>anders.jonsson@pts.se</w:t>
              </w:r>
            </w:hyperlink>
            <w:r w:rsidR="00BC194E" w:rsidRPr="00E95608">
              <w:rPr>
                <w:rFonts w:asciiTheme="minorHAnsi" w:hAnsiTheme="minorHAnsi"/>
                <w:sz w:val="20"/>
              </w:rPr>
              <w:t xml:space="preserve"> </w:t>
            </w:r>
          </w:p>
        </w:tc>
      </w:tr>
      <w:tr w:rsidR="00BC194E" w:rsidRPr="006C3A7D" w:rsidTr="00FC627D">
        <w:tc>
          <w:tcPr>
            <w:tcW w:w="1134" w:type="dxa"/>
          </w:tcPr>
          <w:p w:rsidR="00BC194E" w:rsidRPr="00E95608" w:rsidRDefault="00BC194E" w:rsidP="00BC194E">
            <w:pPr>
              <w:rPr>
                <w:rFonts w:asciiTheme="minorHAnsi" w:hAnsiTheme="minorHAnsi"/>
                <w:sz w:val="20"/>
              </w:rPr>
            </w:pPr>
            <w:r w:rsidRPr="00E95608">
              <w:rPr>
                <w:rFonts w:asciiTheme="minorHAnsi" w:hAnsiTheme="minorHAnsi"/>
                <w:sz w:val="20"/>
              </w:rPr>
              <w:t>ECP-32</w:t>
            </w:r>
          </w:p>
        </w:tc>
        <w:tc>
          <w:tcPr>
            <w:tcW w:w="3261" w:type="dxa"/>
          </w:tcPr>
          <w:p w:rsidR="00BC194E" w:rsidRPr="00EB093F" w:rsidRDefault="00EB76D7" w:rsidP="00EB76D7">
            <w:pPr>
              <w:rPr>
                <w:rFonts w:asciiTheme="minorHAnsi" w:hAnsiTheme="minorHAnsi"/>
                <w:sz w:val="22"/>
                <w:szCs w:val="22"/>
                <w:highlight w:val="yellow"/>
                <w:lang w:eastAsia="zh-CN"/>
              </w:rPr>
            </w:pPr>
            <w:r w:rsidRPr="00EB093F">
              <w:rPr>
                <w:rFonts w:hint="eastAsia"/>
                <w:sz w:val="22"/>
                <w:szCs w:val="22"/>
                <w:lang w:eastAsia="zh-CN"/>
              </w:rPr>
              <w:t>第</w:t>
            </w:r>
            <w:r w:rsidRPr="00EB093F">
              <w:rPr>
                <w:rFonts w:hint="eastAsia"/>
                <w:sz w:val="22"/>
                <w:szCs w:val="22"/>
                <w:lang w:eastAsia="zh-CN"/>
              </w:rPr>
              <w:t>5</w:t>
            </w:r>
            <w:r w:rsidRPr="00EB093F">
              <w:rPr>
                <w:rFonts w:hint="eastAsia"/>
                <w:sz w:val="22"/>
                <w:szCs w:val="22"/>
                <w:lang w:eastAsia="zh-CN"/>
              </w:rPr>
              <w:t>号决定“国际电联</w:t>
            </w:r>
            <w:r w:rsidRPr="00EB093F">
              <w:rPr>
                <w:rFonts w:hint="eastAsia"/>
                <w:sz w:val="22"/>
                <w:szCs w:val="22"/>
                <w:lang w:eastAsia="zh-CN"/>
              </w:rPr>
              <w:t>2020-2023</w:t>
            </w:r>
            <w:r w:rsidRPr="00EB093F">
              <w:rPr>
                <w:rFonts w:hint="eastAsia"/>
                <w:sz w:val="22"/>
                <w:szCs w:val="22"/>
                <w:lang w:eastAsia="zh-CN"/>
              </w:rPr>
              <w:t>年的收入和支出”</w:t>
            </w:r>
            <w:r w:rsidRPr="00EB093F">
              <w:rPr>
                <w:sz w:val="22"/>
                <w:szCs w:val="22"/>
                <w:lang w:eastAsia="zh-CN"/>
              </w:rPr>
              <w:t>的修订</w:t>
            </w:r>
          </w:p>
        </w:tc>
        <w:tc>
          <w:tcPr>
            <w:tcW w:w="2551" w:type="dxa"/>
          </w:tcPr>
          <w:p w:rsidR="00BC194E" w:rsidRPr="00424221" w:rsidRDefault="00BC194E" w:rsidP="00BC194E">
            <w:pPr>
              <w:pStyle w:val="Tabletext"/>
              <w:tabs>
                <w:tab w:val="left" w:pos="794"/>
                <w:tab w:val="left" w:pos="1191"/>
                <w:tab w:val="left" w:pos="1588"/>
                <w:tab w:val="left" w:pos="1985"/>
              </w:tabs>
              <w:rPr>
                <w:rFonts w:asciiTheme="minorHAnsi" w:hAnsiTheme="minorHAnsi"/>
                <w:sz w:val="20"/>
                <w:lang w:val="es-ES" w:eastAsia="zh-CN"/>
              </w:rPr>
            </w:pPr>
            <w:r w:rsidRPr="00424221">
              <w:rPr>
                <w:rFonts w:asciiTheme="minorHAnsi" w:hAnsiTheme="minorHAnsi"/>
                <w:sz w:val="20"/>
                <w:lang w:val="es-ES"/>
              </w:rPr>
              <w:t xml:space="preserve">Fabio </w:t>
            </w:r>
            <w:proofErr w:type="spellStart"/>
            <w:r w:rsidRPr="00424221">
              <w:rPr>
                <w:rFonts w:asciiTheme="minorHAnsi" w:hAnsiTheme="minorHAnsi"/>
                <w:sz w:val="20"/>
                <w:lang w:val="es-ES"/>
              </w:rPr>
              <w:t>Bigi</w:t>
            </w:r>
            <w:proofErr w:type="spellEnd"/>
            <w:r w:rsidR="00424221" w:rsidRPr="00424221">
              <w:rPr>
                <w:rFonts w:asciiTheme="minorHAnsi" w:hAnsiTheme="minorHAnsi" w:hint="eastAsia"/>
                <w:sz w:val="20"/>
                <w:lang w:val="es-ES" w:eastAsia="zh-CN"/>
              </w:rPr>
              <w:t>（</w:t>
            </w:r>
            <w:r w:rsidR="00424221">
              <w:rPr>
                <w:rFonts w:asciiTheme="minorHAnsi" w:hAnsiTheme="minorHAnsi"/>
                <w:sz w:val="20"/>
                <w:lang w:eastAsia="zh-CN"/>
              </w:rPr>
              <w:t>意大利</w:t>
            </w:r>
            <w:r w:rsidR="00424221" w:rsidRPr="00424221">
              <w:rPr>
                <w:rFonts w:asciiTheme="minorHAnsi" w:hAnsiTheme="minorHAnsi"/>
                <w:sz w:val="20"/>
                <w:lang w:val="es-ES" w:eastAsia="zh-CN"/>
              </w:rPr>
              <w:t>）</w:t>
            </w:r>
          </w:p>
        </w:tc>
        <w:tc>
          <w:tcPr>
            <w:tcW w:w="3969" w:type="dxa"/>
          </w:tcPr>
          <w:p w:rsidR="00BC194E" w:rsidRPr="00E95608" w:rsidRDefault="00677F75" w:rsidP="00BC194E">
            <w:pPr>
              <w:rPr>
                <w:rFonts w:asciiTheme="minorHAnsi" w:hAnsiTheme="minorHAnsi"/>
                <w:sz w:val="20"/>
              </w:rPr>
            </w:pPr>
            <w:hyperlink r:id="rId34" w:history="1">
              <w:r w:rsidR="00BC194E" w:rsidRPr="002D1A58">
                <w:rPr>
                  <w:rStyle w:val="Hyperlink"/>
                  <w:rFonts w:asciiTheme="minorHAnsi" w:hAnsiTheme="minorHAnsi"/>
                  <w:sz w:val="20"/>
                </w:rPr>
                <w:t>fabio.bigi@virgilio.it</w:t>
              </w:r>
            </w:hyperlink>
            <w:r w:rsidR="00BC194E">
              <w:rPr>
                <w:rFonts w:asciiTheme="minorHAnsi" w:hAnsiTheme="minorHAnsi"/>
                <w:sz w:val="20"/>
              </w:rPr>
              <w:t xml:space="preserve"> </w:t>
            </w:r>
          </w:p>
        </w:tc>
      </w:tr>
      <w:tr w:rsidR="00BC194E" w:rsidRPr="006C3A7D" w:rsidTr="00FC627D">
        <w:tc>
          <w:tcPr>
            <w:tcW w:w="1134" w:type="dxa"/>
          </w:tcPr>
          <w:p w:rsidR="00BC194E" w:rsidRPr="00E95608" w:rsidRDefault="00BC194E" w:rsidP="00BC194E">
            <w:pPr>
              <w:rPr>
                <w:rFonts w:asciiTheme="minorHAnsi" w:hAnsiTheme="minorHAnsi"/>
                <w:sz w:val="20"/>
              </w:rPr>
            </w:pPr>
            <w:r w:rsidRPr="00E95608">
              <w:rPr>
                <w:rFonts w:asciiTheme="minorHAnsi" w:hAnsiTheme="minorHAnsi"/>
                <w:sz w:val="20"/>
              </w:rPr>
              <w:t>ECP-33</w:t>
            </w:r>
          </w:p>
        </w:tc>
        <w:tc>
          <w:tcPr>
            <w:tcW w:w="3261" w:type="dxa"/>
          </w:tcPr>
          <w:p w:rsidR="00BC194E" w:rsidRPr="00EB093F" w:rsidRDefault="00EB76D7" w:rsidP="00EB76D7">
            <w:pPr>
              <w:rPr>
                <w:rFonts w:asciiTheme="minorHAnsi" w:hAnsiTheme="minorHAnsi"/>
                <w:sz w:val="22"/>
                <w:szCs w:val="22"/>
                <w:highlight w:val="yellow"/>
                <w:lang w:eastAsia="zh-CN"/>
              </w:rPr>
            </w:pPr>
            <w:r w:rsidRPr="00EB093F">
              <w:rPr>
                <w:rFonts w:hint="eastAsia"/>
                <w:sz w:val="22"/>
                <w:szCs w:val="22"/>
                <w:lang w:eastAsia="zh-CN"/>
              </w:rPr>
              <w:t>第</w:t>
            </w:r>
            <w:r w:rsidRPr="00EB093F">
              <w:rPr>
                <w:sz w:val="22"/>
                <w:szCs w:val="22"/>
                <w:lang w:eastAsia="zh-CN"/>
              </w:rPr>
              <w:t>11</w:t>
            </w:r>
            <w:r w:rsidRPr="00EB093F">
              <w:rPr>
                <w:rFonts w:hint="eastAsia"/>
                <w:sz w:val="22"/>
                <w:szCs w:val="22"/>
                <w:lang w:eastAsia="zh-CN"/>
              </w:rPr>
              <w:t>号决定“理事会工作组的成立和管理”</w:t>
            </w:r>
            <w:r w:rsidRPr="00EB093F">
              <w:rPr>
                <w:sz w:val="22"/>
                <w:szCs w:val="22"/>
                <w:lang w:eastAsia="zh-CN"/>
              </w:rPr>
              <w:t>的修订</w:t>
            </w:r>
          </w:p>
        </w:tc>
        <w:tc>
          <w:tcPr>
            <w:tcW w:w="2551" w:type="dxa"/>
          </w:tcPr>
          <w:p w:rsidR="00BC194E" w:rsidRPr="00E95608" w:rsidRDefault="00BC194E" w:rsidP="00BC194E">
            <w:pPr>
              <w:pStyle w:val="Tabletext"/>
              <w:tabs>
                <w:tab w:val="left" w:pos="794"/>
                <w:tab w:val="left" w:pos="1191"/>
                <w:tab w:val="left" w:pos="1588"/>
                <w:tab w:val="left" w:pos="1985"/>
              </w:tabs>
              <w:rPr>
                <w:rFonts w:asciiTheme="minorHAnsi" w:hAnsiTheme="minorHAnsi"/>
                <w:sz w:val="20"/>
                <w:lang w:eastAsia="zh-CN"/>
              </w:rPr>
            </w:pPr>
            <w:r w:rsidRPr="00E95608">
              <w:rPr>
                <w:rFonts w:asciiTheme="minorHAnsi" w:hAnsiTheme="minorHAnsi"/>
                <w:sz w:val="20"/>
              </w:rPr>
              <w:t xml:space="preserve">Annelies </w:t>
            </w:r>
            <w:proofErr w:type="spellStart"/>
            <w:r w:rsidRPr="00E95608">
              <w:rPr>
                <w:rFonts w:asciiTheme="minorHAnsi" w:hAnsiTheme="minorHAnsi"/>
                <w:sz w:val="20"/>
              </w:rPr>
              <w:t>Kavi</w:t>
            </w:r>
            <w:proofErr w:type="spellEnd"/>
            <w:r w:rsidR="00424221">
              <w:rPr>
                <w:rFonts w:asciiTheme="minorHAnsi" w:hAnsiTheme="minorHAnsi" w:hint="eastAsia"/>
                <w:sz w:val="20"/>
                <w:lang w:eastAsia="zh-CN"/>
              </w:rPr>
              <w:t>（捷克共和国</w:t>
            </w:r>
            <w:r w:rsidR="00424221">
              <w:rPr>
                <w:rFonts w:asciiTheme="minorHAnsi" w:hAnsiTheme="minorHAnsi"/>
                <w:sz w:val="20"/>
                <w:lang w:eastAsia="zh-CN"/>
              </w:rPr>
              <w:t>）</w:t>
            </w:r>
          </w:p>
        </w:tc>
        <w:tc>
          <w:tcPr>
            <w:tcW w:w="3969" w:type="dxa"/>
          </w:tcPr>
          <w:p w:rsidR="00BC194E" w:rsidRPr="00E95608" w:rsidRDefault="00677F75" w:rsidP="00BC194E">
            <w:pPr>
              <w:rPr>
                <w:rFonts w:asciiTheme="minorHAnsi" w:hAnsiTheme="minorHAnsi"/>
                <w:sz w:val="20"/>
              </w:rPr>
            </w:pPr>
            <w:hyperlink r:id="rId35" w:history="1">
              <w:r w:rsidR="00BC194E" w:rsidRPr="00E95608">
                <w:rPr>
                  <w:rStyle w:val="Hyperlink"/>
                  <w:rFonts w:asciiTheme="minorHAnsi" w:hAnsiTheme="minorHAnsi"/>
                  <w:sz w:val="20"/>
                </w:rPr>
                <w:t>kavi@mpo.cz</w:t>
              </w:r>
            </w:hyperlink>
            <w:r w:rsidR="00BC194E" w:rsidRPr="00E95608">
              <w:rPr>
                <w:rFonts w:asciiTheme="minorHAnsi" w:hAnsiTheme="minorHAnsi"/>
                <w:sz w:val="20"/>
              </w:rPr>
              <w:t xml:space="preserve"> </w:t>
            </w:r>
          </w:p>
        </w:tc>
      </w:tr>
      <w:tr w:rsidR="00BC194E" w:rsidRPr="006C3A7D" w:rsidTr="00FC627D">
        <w:tc>
          <w:tcPr>
            <w:tcW w:w="1134" w:type="dxa"/>
          </w:tcPr>
          <w:p w:rsidR="00BC194E" w:rsidRPr="00E95608" w:rsidRDefault="00BC194E" w:rsidP="00BC194E">
            <w:pPr>
              <w:rPr>
                <w:rFonts w:asciiTheme="minorHAnsi" w:hAnsiTheme="minorHAnsi"/>
                <w:sz w:val="20"/>
              </w:rPr>
            </w:pPr>
            <w:r w:rsidRPr="00E95608">
              <w:rPr>
                <w:rFonts w:asciiTheme="minorHAnsi" w:hAnsiTheme="minorHAnsi"/>
                <w:sz w:val="20"/>
              </w:rPr>
              <w:t>ECP-34</w:t>
            </w:r>
          </w:p>
        </w:tc>
        <w:tc>
          <w:tcPr>
            <w:tcW w:w="3261" w:type="dxa"/>
          </w:tcPr>
          <w:p w:rsidR="00C5031B" w:rsidRPr="000E16DC" w:rsidRDefault="00C5031B" w:rsidP="00BC194E">
            <w:pPr>
              <w:rPr>
                <w:rFonts w:asciiTheme="minorHAnsi" w:hAnsiTheme="minorHAnsi"/>
                <w:sz w:val="22"/>
                <w:szCs w:val="22"/>
                <w:lang w:eastAsia="zh-CN"/>
              </w:rPr>
            </w:pPr>
            <w:r w:rsidRPr="000E16DC">
              <w:rPr>
                <w:rFonts w:asciiTheme="minorHAnsi" w:hAnsiTheme="minorHAnsi" w:hint="eastAsia"/>
                <w:sz w:val="22"/>
                <w:szCs w:val="22"/>
                <w:lang w:eastAsia="zh-CN"/>
              </w:rPr>
              <w:t>第</w:t>
            </w:r>
            <w:r w:rsidRPr="000E16DC">
              <w:rPr>
                <w:rFonts w:asciiTheme="minorHAnsi" w:hAnsiTheme="minorHAnsi" w:hint="eastAsia"/>
                <w:sz w:val="22"/>
                <w:szCs w:val="22"/>
                <w:lang w:eastAsia="zh-CN"/>
              </w:rPr>
              <w:t>11</w:t>
            </w:r>
            <w:r w:rsidRPr="000E16DC">
              <w:rPr>
                <w:rFonts w:asciiTheme="minorHAnsi" w:hAnsiTheme="minorHAnsi" w:hint="eastAsia"/>
                <w:sz w:val="22"/>
                <w:szCs w:val="22"/>
                <w:lang w:eastAsia="zh-CN"/>
              </w:rPr>
              <w:t>号决议“国际电联电信展活动”的修订</w:t>
            </w:r>
          </w:p>
        </w:tc>
        <w:tc>
          <w:tcPr>
            <w:tcW w:w="2551" w:type="dxa"/>
          </w:tcPr>
          <w:p w:rsidR="00BC194E" w:rsidRPr="00A63268" w:rsidRDefault="00BC194E" w:rsidP="00BC194E">
            <w:pPr>
              <w:pStyle w:val="Tabletext"/>
              <w:tabs>
                <w:tab w:val="left" w:pos="794"/>
                <w:tab w:val="left" w:pos="1191"/>
                <w:tab w:val="left" w:pos="1588"/>
                <w:tab w:val="left" w:pos="1985"/>
              </w:tabs>
              <w:rPr>
                <w:rFonts w:asciiTheme="minorHAnsi" w:hAnsiTheme="minorHAnsi"/>
                <w:sz w:val="20"/>
                <w:highlight w:val="yellow"/>
                <w:lang w:eastAsia="zh-CN"/>
              </w:rPr>
            </w:pPr>
            <w:proofErr w:type="spellStart"/>
            <w:r w:rsidRPr="00F7667F">
              <w:rPr>
                <w:rFonts w:asciiTheme="minorHAnsi" w:hAnsiTheme="minorHAnsi"/>
                <w:sz w:val="20"/>
              </w:rPr>
              <w:t>Szabolcs</w:t>
            </w:r>
            <w:proofErr w:type="spellEnd"/>
            <w:r w:rsidRPr="00F7667F">
              <w:rPr>
                <w:rFonts w:asciiTheme="minorHAnsi" w:hAnsiTheme="minorHAnsi"/>
                <w:sz w:val="20"/>
              </w:rPr>
              <w:t xml:space="preserve"> </w:t>
            </w:r>
            <w:proofErr w:type="spellStart"/>
            <w:r w:rsidRPr="00F7667F">
              <w:rPr>
                <w:rFonts w:asciiTheme="minorHAnsi" w:hAnsiTheme="minorHAnsi"/>
                <w:sz w:val="20"/>
              </w:rPr>
              <w:t>Szentléleky</w:t>
            </w:r>
            <w:proofErr w:type="spellEnd"/>
            <w:r w:rsidR="008350E8">
              <w:rPr>
                <w:rFonts w:asciiTheme="minorHAnsi" w:hAnsiTheme="minorHAnsi" w:hint="eastAsia"/>
                <w:sz w:val="20"/>
                <w:lang w:eastAsia="zh-CN"/>
              </w:rPr>
              <w:t>（</w:t>
            </w:r>
            <w:r w:rsidR="008350E8">
              <w:rPr>
                <w:rFonts w:asciiTheme="minorHAnsi" w:hAnsiTheme="minorHAnsi"/>
                <w:sz w:val="20"/>
                <w:lang w:eastAsia="zh-CN"/>
              </w:rPr>
              <w:t>匈牙利）</w:t>
            </w:r>
          </w:p>
        </w:tc>
        <w:tc>
          <w:tcPr>
            <w:tcW w:w="3969" w:type="dxa"/>
          </w:tcPr>
          <w:p w:rsidR="00BC194E" w:rsidRPr="00A63268" w:rsidRDefault="00677F75" w:rsidP="00BC194E">
            <w:pPr>
              <w:rPr>
                <w:rFonts w:asciiTheme="minorHAnsi" w:hAnsiTheme="minorHAnsi"/>
                <w:sz w:val="20"/>
                <w:highlight w:val="yellow"/>
              </w:rPr>
            </w:pPr>
            <w:hyperlink r:id="rId36" w:history="1">
              <w:r w:rsidR="00BC194E" w:rsidRPr="002D1A58">
                <w:rPr>
                  <w:rStyle w:val="Hyperlink"/>
                  <w:rFonts w:asciiTheme="minorHAnsi" w:hAnsiTheme="minorHAnsi"/>
                  <w:sz w:val="20"/>
                </w:rPr>
                <w:t>szentleleky.szabolcs@nmhh.hu</w:t>
              </w:r>
            </w:hyperlink>
            <w:r w:rsidR="00BC194E">
              <w:rPr>
                <w:rFonts w:asciiTheme="minorHAnsi" w:hAnsiTheme="minorHAnsi"/>
                <w:sz w:val="20"/>
              </w:rPr>
              <w:t xml:space="preserve"> </w:t>
            </w:r>
          </w:p>
        </w:tc>
      </w:tr>
      <w:tr w:rsidR="00BC194E" w:rsidRPr="006C3A7D" w:rsidTr="00FC627D">
        <w:tc>
          <w:tcPr>
            <w:tcW w:w="1134" w:type="dxa"/>
          </w:tcPr>
          <w:p w:rsidR="00BC194E" w:rsidRPr="00535DAC" w:rsidRDefault="00BC194E" w:rsidP="00BC194E">
            <w:pPr>
              <w:rPr>
                <w:rFonts w:asciiTheme="minorHAnsi" w:hAnsiTheme="minorHAnsi"/>
                <w:sz w:val="20"/>
              </w:rPr>
            </w:pPr>
            <w:r w:rsidRPr="00535DAC">
              <w:rPr>
                <w:rFonts w:asciiTheme="minorHAnsi" w:hAnsiTheme="minorHAnsi"/>
                <w:sz w:val="20"/>
              </w:rPr>
              <w:t>ECP-35</w:t>
            </w:r>
          </w:p>
        </w:tc>
        <w:tc>
          <w:tcPr>
            <w:tcW w:w="3261" w:type="dxa"/>
          </w:tcPr>
          <w:p w:rsidR="00AF30F8" w:rsidRPr="000E16DC" w:rsidRDefault="00AF30F8" w:rsidP="00BC194E">
            <w:pPr>
              <w:rPr>
                <w:rFonts w:asciiTheme="minorHAnsi" w:hAnsiTheme="minorHAnsi"/>
                <w:sz w:val="22"/>
                <w:szCs w:val="22"/>
                <w:lang w:eastAsia="zh-CN"/>
              </w:rPr>
            </w:pPr>
            <w:r w:rsidRPr="000E16DC">
              <w:rPr>
                <w:rFonts w:asciiTheme="minorHAnsi" w:hAnsiTheme="minorHAnsi" w:hint="eastAsia"/>
                <w:sz w:val="22"/>
                <w:szCs w:val="22"/>
                <w:lang w:eastAsia="zh-CN"/>
              </w:rPr>
              <w:t>第</w:t>
            </w:r>
            <w:r w:rsidRPr="000E16DC">
              <w:rPr>
                <w:rFonts w:asciiTheme="minorHAnsi" w:hAnsiTheme="minorHAnsi" w:hint="eastAsia"/>
                <w:sz w:val="22"/>
                <w:szCs w:val="22"/>
                <w:lang w:eastAsia="zh-CN"/>
              </w:rPr>
              <w:t>71</w:t>
            </w:r>
            <w:r w:rsidRPr="000E16DC">
              <w:rPr>
                <w:rFonts w:asciiTheme="minorHAnsi" w:hAnsiTheme="minorHAnsi" w:hint="eastAsia"/>
                <w:sz w:val="22"/>
                <w:szCs w:val="22"/>
                <w:lang w:eastAsia="zh-CN"/>
              </w:rPr>
              <w:t>号决议附件</w:t>
            </w:r>
            <w:r w:rsidRPr="000E16DC">
              <w:rPr>
                <w:rFonts w:asciiTheme="minorHAnsi" w:hAnsiTheme="minorHAnsi" w:hint="eastAsia"/>
                <w:sz w:val="22"/>
                <w:szCs w:val="22"/>
                <w:lang w:eastAsia="zh-CN"/>
              </w:rPr>
              <w:t>1</w:t>
            </w:r>
            <w:r w:rsidRPr="000E16DC">
              <w:rPr>
                <w:rFonts w:asciiTheme="minorHAnsi" w:hAnsiTheme="minorHAnsi" w:hint="eastAsia"/>
                <w:sz w:val="22"/>
                <w:szCs w:val="22"/>
                <w:lang w:eastAsia="zh-CN"/>
              </w:rPr>
              <w:t>：国际电联战略规划</w:t>
            </w:r>
          </w:p>
        </w:tc>
        <w:tc>
          <w:tcPr>
            <w:tcW w:w="2551" w:type="dxa"/>
          </w:tcPr>
          <w:p w:rsidR="00BC194E" w:rsidRPr="00E95608" w:rsidRDefault="00BC194E" w:rsidP="00BC194E">
            <w:pPr>
              <w:pStyle w:val="Tabletext"/>
              <w:tabs>
                <w:tab w:val="left" w:pos="794"/>
                <w:tab w:val="left" w:pos="1191"/>
                <w:tab w:val="left" w:pos="1588"/>
                <w:tab w:val="left" w:pos="1985"/>
              </w:tabs>
              <w:rPr>
                <w:rFonts w:asciiTheme="minorHAnsi" w:hAnsiTheme="minorHAnsi"/>
                <w:sz w:val="20"/>
                <w:lang w:eastAsia="zh-CN"/>
              </w:rPr>
            </w:pPr>
            <w:r w:rsidRPr="00E95608">
              <w:rPr>
                <w:rFonts w:asciiTheme="minorHAnsi" w:hAnsiTheme="minorHAnsi"/>
                <w:sz w:val="20"/>
              </w:rPr>
              <w:t xml:space="preserve">Annelies </w:t>
            </w:r>
            <w:proofErr w:type="spellStart"/>
            <w:r w:rsidRPr="00E95608">
              <w:rPr>
                <w:rFonts w:asciiTheme="minorHAnsi" w:hAnsiTheme="minorHAnsi"/>
                <w:sz w:val="20"/>
              </w:rPr>
              <w:t>Kavi</w:t>
            </w:r>
            <w:proofErr w:type="spellEnd"/>
            <w:r w:rsidR="00424221">
              <w:rPr>
                <w:rFonts w:asciiTheme="minorHAnsi" w:hAnsiTheme="minorHAnsi" w:hint="eastAsia"/>
                <w:sz w:val="20"/>
                <w:lang w:eastAsia="zh-CN"/>
              </w:rPr>
              <w:t>（</w:t>
            </w:r>
            <w:r w:rsidR="00424221">
              <w:rPr>
                <w:rFonts w:asciiTheme="minorHAnsi" w:hAnsiTheme="minorHAnsi"/>
                <w:sz w:val="20"/>
                <w:lang w:eastAsia="zh-CN"/>
              </w:rPr>
              <w:t>捷克共和国）</w:t>
            </w:r>
          </w:p>
        </w:tc>
        <w:tc>
          <w:tcPr>
            <w:tcW w:w="3969" w:type="dxa"/>
          </w:tcPr>
          <w:p w:rsidR="00BC194E" w:rsidRPr="00E95608" w:rsidRDefault="00677F75" w:rsidP="00BC194E">
            <w:pPr>
              <w:rPr>
                <w:rFonts w:asciiTheme="minorHAnsi" w:hAnsiTheme="minorHAnsi"/>
                <w:sz w:val="20"/>
              </w:rPr>
            </w:pPr>
            <w:hyperlink r:id="rId37" w:history="1">
              <w:r w:rsidR="00BC194E" w:rsidRPr="00E95608">
                <w:rPr>
                  <w:rStyle w:val="Hyperlink"/>
                  <w:rFonts w:asciiTheme="minorHAnsi" w:hAnsiTheme="minorHAnsi"/>
                  <w:sz w:val="20"/>
                </w:rPr>
                <w:t>kavi@mpo.cz</w:t>
              </w:r>
            </w:hyperlink>
            <w:r w:rsidR="00BC194E" w:rsidRPr="00E95608">
              <w:rPr>
                <w:rFonts w:asciiTheme="minorHAnsi" w:hAnsiTheme="minorHAnsi"/>
                <w:sz w:val="20"/>
              </w:rPr>
              <w:t xml:space="preserve"> </w:t>
            </w:r>
          </w:p>
        </w:tc>
      </w:tr>
      <w:tr w:rsidR="00BC194E" w:rsidRPr="006C3A7D" w:rsidTr="00FC627D">
        <w:tc>
          <w:tcPr>
            <w:tcW w:w="1134" w:type="dxa"/>
          </w:tcPr>
          <w:p w:rsidR="00BC194E" w:rsidRPr="00E95608" w:rsidRDefault="00BC194E" w:rsidP="00BC194E">
            <w:pPr>
              <w:rPr>
                <w:rFonts w:asciiTheme="minorHAnsi" w:hAnsiTheme="minorHAnsi"/>
                <w:sz w:val="20"/>
              </w:rPr>
            </w:pPr>
            <w:r>
              <w:rPr>
                <w:rFonts w:asciiTheme="minorHAnsi" w:hAnsiTheme="minorHAnsi"/>
                <w:sz w:val="20"/>
              </w:rPr>
              <w:t>EC</w:t>
            </w:r>
            <w:r w:rsidRPr="00E95608">
              <w:rPr>
                <w:rFonts w:asciiTheme="minorHAnsi" w:hAnsiTheme="minorHAnsi"/>
                <w:sz w:val="20"/>
              </w:rPr>
              <w:t>P-36</w:t>
            </w:r>
          </w:p>
        </w:tc>
        <w:tc>
          <w:tcPr>
            <w:tcW w:w="3261" w:type="dxa"/>
          </w:tcPr>
          <w:p w:rsidR="00AF30F8" w:rsidRPr="00EB093F" w:rsidRDefault="00B42381" w:rsidP="000E16DC">
            <w:pPr>
              <w:rPr>
                <w:rFonts w:asciiTheme="minorHAnsi" w:hAnsiTheme="minorHAnsi"/>
                <w:sz w:val="22"/>
                <w:szCs w:val="22"/>
                <w:highlight w:val="cyan"/>
                <w:lang w:eastAsia="zh-CN"/>
              </w:rPr>
            </w:pPr>
            <w:r w:rsidRPr="000E16DC">
              <w:rPr>
                <w:rFonts w:asciiTheme="minorHAnsi" w:hAnsiTheme="minorHAnsi" w:hint="eastAsia"/>
                <w:sz w:val="22"/>
                <w:szCs w:val="22"/>
                <w:lang w:eastAsia="zh-CN"/>
              </w:rPr>
              <w:t>新决议：</w:t>
            </w:r>
            <w:r w:rsidR="000E16DC" w:rsidRPr="000E16DC">
              <w:rPr>
                <w:rFonts w:asciiTheme="minorHAnsi" w:hAnsiTheme="minorHAnsi" w:hint="eastAsia"/>
                <w:sz w:val="22"/>
                <w:szCs w:val="22"/>
                <w:lang w:eastAsia="zh-CN"/>
              </w:rPr>
              <w:t>各</w:t>
            </w:r>
            <w:r w:rsidRPr="000E16DC">
              <w:rPr>
                <w:rFonts w:asciiTheme="minorHAnsi" w:hAnsiTheme="minorHAnsi" w:hint="eastAsia"/>
                <w:sz w:val="22"/>
                <w:szCs w:val="22"/>
                <w:lang w:eastAsia="zh-CN"/>
              </w:rPr>
              <w:t>部门研究组、顾问组及词汇协调委员会正副主席的任命及最长任期</w:t>
            </w:r>
            <w:r w:rsidR="000E16DC" w:rsidRPr="000E16DC">
              <w:rPr>
                <w:rFonts w:asciiTheme="minorHAnsi" w:hAnsiTheme="minorHAnsi" w:hint="eastAsia"/>
                <w:sz w:val="22"/>
                <w:szCs w:val="22"/>
                <w:lang w:eastAsia="zh-CN"/>
              </w:rPr>
              <w:t>，</w:t>
            </w:r>
            <w:r w:rsidR="000E16DC" w:rsidRPr="000E16DC">
              <w:rPr>
                <w:rFonts w:asciiTheme="minorHAnsi" w:hAnsiTheme="minorHAnsi"/>
                <w:sz w:val="22"/>
                <w:szCs w:val="22"/>
                <w:lang w:eastAsia="zh-CN"/>
              </w:rPr>
              <w:t>并且</w:t>
            </w:r>
            <w:r w:rsidRPr="000E16DC">
              <w:rPr>
                <w:rFonts w:asciiTheme="minorHAnsi" w:hAnsiTheme="minorHAnsi" w:hint="eastAsia"/>
                <w:sz w:val="22"/>
                <w:szCs w:val="22"/>
                <w:lang w:eastAsia="zh-CN"/>
              </w:rPr>
              <w:t>废止第</w:t>
            </w:r>
            <w:r w:rsidRPr="000E16DC">
              <w:rPr>
                <w:rFonts w:asciiTheme="minorHAnsi" w:hAnsiTheme="minorHAnsi" w:hint="eastAsia"/>
                <w:sz w:val="22"/>
                <w:szCs w:val="22"/>
                <w:lang w:eastAsia="zh-CN"/>
              </w:rPr>
              <w:t>166</w:t>
            </w:r>
            <w:r w:rsidRPr="000E16DC">
              <w:rPr>
                <w:rFonts w:asciiTheme="minorHAnsi" w:hAnsiTheme="minorHAnsi" w:hint="eastAsia"/>
                <w:sz w:val="22"/>
                <w:szCs w:val="22"/>
                <w:lang w:eastAsia="zh-CN"/>
              </w:rPr>
              <w:t>号决议</w:t>
            </w:r>
          </w:p>
        </w:tc>
        <w:tc>
          <w:tcPr>
            <w:tcW w:w="2551" w:type="dxa"/>
          </w:tcPr>
          <w:p w:rsidR="00BC194E" w:rsidRPr="00E95608" w:rsidRDefault="00BC194E" w:rsidP="00BC194E">
            <w:pPr>
              <w:pStyle w:val="Tabletext"/>
              <w:tabs>
                <w:tab w:val="left" w:pos="794"/>
                <w:tab w:val="left" w:pos="1191"/>
                <w:tab w:val="left" w:pos="1588"/>
                <w:tab w:val="left" w:pos="1985"/>
              </w:tabs>
              <w:rPr>
                <w:rFonts w:asciiTheme="minorHAnsi" w:hAnsiTheme="minorHAnsi"/>
                <w:sz w:val="20"/>
                <w:lang w:eastAsia="zh-CN"/>
              </w:rPr>
            </w:pPr>
            <w:r w:rsidRPr="00E95608">
              <w:rPr>
                <w:rFonts w:asciiTheme="minorHAnsi" w:hAnsiTheme="minorHAnsi"/>
                <w:sz w:val="20"/>
              </w:rPr>
              <w:t xml:space="preserve">Annelies </w:t>
            </w:r>
            <w:proofErr w:type="spellStart"/>
            <w:r w:rsidRPr="00E95608">
              <w:rPr>
                <w:rFonts w:asciiTheme="minorHAnsi" w:hAnsiTheme="minorHAnsi"/>
                <w:sz w:val="20"/>
              </w:rPr>
              <w:t>Kavi</w:t>
            </w:r>
            <w:proofErr w:type="spellEnd"/>
            <w:r w:rsidR="00424221">
              <w:rPr>
                <w:rFonts w:asciiTheme="minorHAnsi" w:hAnsiTheme="minorHAnsi" w:hint="eastAsia"/>
                <w:sz w:val="20"/>
                <w:lang w:eastAsia="zh-CN"/>
              </w:rPr>
              <w:t>（捷克共和国</w:t>
            </w:r>
            <w:r w:rsidR="00424221">
              <w:rPr>
                <w:rFonts w:asciiTheme="minorHAnsi" w:hAnsiTheme="minorHAnsi"/>
                <w:sz w:val="20"/>
                <w:lang w:eastAsia="zh-CN"/>
              </w:rPr>
              <w:t>）</w:t>
            </w:r>
          </w:p>
        </w:tc>
        <w:tc>
          <w:tcPr>
            <w:tcW w:w="3969" w:type="dxa"/>
          </w:tcPr>
          <w:p w:rsidR="00BC194E" w:rsidRPr="00E95608" w:rsidRDefault="00677F75" w:rsidP="00BC194E">
            <w:pPr>
              <w:rPr>
                <w:rFonts w:asciiTheme="minorHAnsi" w:hAnsiTheme="minorHAnsi"/>
                <w:sz w:val="20"/>
              </w:rPr>
            </w:pPr>
            <w:hyperlink r:id="rId38" w:history="1">
              <w:r w:rsidR="00BC194E" w:rsidRPr="00E95608">
                <w:rPr>
                  <w:rStyle w:val="Hyperlink"/>
                  <w:rFonts w:asciiTheme="minorHAnsi" w:hAnsiTheme="minorHAnsi"/>
                  <w:sz w:val="20"/>
                </w:rPr>
                <w:t>kavi@mpo.cz</w:t>
              </w:r>
            </w:hyperlink>
            <w:r w:rsidR="00BC194E" w:rsidRPr="00E95608">
              <w:rPr>
                <w:rFonts w:asciiTheme="minorHAnsi" w:hAnsiTheme="minorHAnsi"/>
                <w:sz w:val="20"/>
              </w:rPr>
              <w:t xml:space="preserve"> </w:t>
            </w:r>
          </w:p>
        </w:tc>
      </w:tr>
      <w:tr w:rsidR="00BC194E" w:rsidRPr="006C3A7D" w:rsidTr="00FC627D">
        <w:tc>
          <w:tcPr>
            <w:tcW w:w="1134" w:type="dxa"/>
          </w:tcPr>
          <w:p w:rsidR="00BC194E" w:rsidRPr="00E95608" w:rsidRDefault="00BC194E" w:rsidP="00BC194E">
            <w:pPr>
              <w:rPr>
                <w:rFonts w:asciiTheme="minorHAnsi" w:hAnsiTheme="minorHAnsi"/>
                <w:sz w:val="20"/>
              </w:rPr>
            </w:pPr>
            <w:r w:rsidRPr="00E95608">
              <w:rPr>
                <w:rFonts w:asciiTheme="minorHAnsi" w:hAnsiTheme="minorHAnsi"/>
                <w:sz w:val="20"/>
              </w:rPr>
              <w:t>ECP-37</w:t>
            </w:r>
          </w:p>
        </w:tc>
        <w:tc>
          <w:tcPr>
            <w:tcW w:w="3261" w:type="dxa"/>
          </w:tcPr>
          <w:p w:rsidR="00BC194E" w:rsidRPr="00EB093F" w:rsidRDefault="00EB76D7" w:rsidP="00EB76D7">
            <w:pPr>
              <w:rPr>
                <w:rFonts w:asciiTheme="minorHAnsi" w:hAnsiTheme="minorHAnsi"/>
                <w:sz w:val="22"/>
                <w:szCs w:val="22"/>
                <w:highlight w:val="yellow"/>
                <w:lang w:eastAsia="zh-CN"/>
              </w:rPr>
            </w:pPr>
            <w:r w:rsidRPr="00EB093F">
              <w:rPr>
                <w:sz w:val="22"/>
                <w:szCs w:val="22"/>
                <w:lang w:eastAsia="zh-CN"/>
              </w:rPr>
              <w:t>第</w:t>
            </w:r>
            <w:r w:rsidRPr="00EB093F">
              <w:rPr>
                <w:sz w:val="22"/>
                <w:szCs w:val="22"/>
                <w:lang w:eastAsia="zh-CN"/>
              </w:rPr>
              <w:t>48</w:t>
            </w:r>
            <w:r w:rsidRPr="00EB093F">
              <w:rPr>
                <w:sz w:val="22"/>
                <w:szCs w:val="22"/>
                <w:lang w:eastAsia="zh-CN"/>
              </w:rPr>
              <w:t>号决议</w:t>
            </w:r>
            <w:r w:rsidRPr="00EB093F">
              <w:rPr>
                <w:rFonts w:hint="eastAsia"/>
                <w:sz w:val="22"/>
                <w:szCs w:val="22"/>
                <w:lang w:eastAsia="zh-CN"/>
              </w:rPr>
              <w:t>“人力资源管理和开发”</w:t>
            </w:r>
            <w:r w:rsidRPr="00EB093F">
              <w:rPr>
                <w:sz w:val="22"/>
                <w:szCs w:val="22"/>
                <w:lang w:eastAsia="zh-CN"/>
              </w:rPr>
              <w:t>的修订</w:t>
            </w:r>
          </w:p>
        </w:tc>
        <w:tc>
          <w:tcPr>
            <w:tcW w:w="2551" w:type="dxa"/>
          </w:tcPr>
          <w:p w:rsidR="00BC194E" w:rsidRPr="00E95608" w:rsidRDefault="00BC194E" w:rsidP="00BC194E">
            <w:pPr>
              <w:pStyle w:val="Tabletext"/>
              <w:tabs>
                <w:tab w:val="left" w:pos="794"/>
                <w:tab w:val="left" w:pos="1191"/>
                <w:tab w:val="left" w:pos="1588"/>
                <w:tab w:val="left" w:pos="1985"/>
              </w:tabs>
              <w:rPr>
                <w:rFonts w:asciiTheme="minorHAnsi" w:hAnsiTheme="minorHAnsi"/>
                <w:sz w:val="20"/>
                <w:lang w:eastAsia="zh-CN"/>
              </w:rPr>
            </w:pPr>
            <w:proofErr w:type="spellStart"/>
            <w:r w:rsidRPr="00E95608">
              <w:rPr>
                <w:rFonts w:asciiTheme="minorHAnsi" w:hAnsiTheme="minorHAnsi"/>
                <w:sz w:val="20"/>
              </w:rPr>
              <w:t>Vilém</w:t>
            </w:r>
            <w:proofErr w:type="spellEnd"/>
            <w:r w:rsidRPr="00E95608">
              <w:rPr>
                <w:rFonts w:asciiTheme="minorHAnsi" w:hAnsiTheme="minorHAnsi"/>
                <w:sz w:val="20"/>
              </w:rPr>
              <w:t xml:space="preserve"> </w:t>
            </w:r>
            <w:proofErr w:type="spellStart"/>
            <w:r w:rsidRPr="00E95608">
              <w:rPr>
                <w:rFonts w:asciiTheme="minorHAnsi" w:hAnsiTheme="minorHAnsi"/>
                <w:sz w:val="20"/>
              </w:rPr>
              <w:t>Veselý</w:t>
            </w:r>
            <w:proofErr w:type="spellEnd"/>
            <w:r w:rsidR="00424221">
              <w:rPr>
                <w:rFonts w:asciiTheme="minorHAnsi" w:hAnsiTheme="minorHAnsi" w:hint="eastAsia"/>
                <w:sz w:val="20"/>
                <w:lang w:eastAsia="zh-CN"/>
              </w:rPr>
              <w:t>（</w:t>
            </w:r>
            <w:r w:rsidR="00424221">
              <w:rPr>
                <w:rFonts w:asciiTheme="minorHAnsi" w:hAnsiTheme="minorHAnsi"/>
                <w:sz w:val="20"/>
                <w:lang w:eastAsia="zh-CN"/>
              </w:rPr>
              <w:t>捷克共和国）</w:t>
            </w:r>
          </w:p>
        </w:tc>
        <w:tc>
          <w:tcPr>
            <w:tcW w:w="3969" w:type="dxa"/>
          </w:tcPr>
          <w:p w:rsidR="00BC194E" w:rsidRPr="00E95608" w:rsidRDefault="00677F75" w:rsidP="00BC194E">
            <w:pPr>
              <w:rPr>
                <w:rFonts w:asciiTheme="minorHAnsi" w:hAnsiTheme="minorHAnsi"/>
                <w:sz w:val="20"/>
              </w:rPr>
            </w:pPr>
            <w:hyperlink r:id="rId39" w:history="1">
              <w:r w:rsidR="00BC194E" w:rsidRPr="00E95608">
                <w:rPr>
                  <w:rStyle w:val="Hyperlink"/>
                  <w:rFonts w:asciiTheme="minorHAnsi" w:hAnsiTheme="minorHAnsi"/>
                  <w:sz w:val="20"/>
                </w:rPr>
                <w:t>vilem.vesely@mpo.cz</w:t>
              </w:r>
            </w:hyperlink>
            <w:r w:rsidR="00BC194E" w:rsidRPr="00E95608">
              <w:rPr>
                <w:rStyle w:val="Hyperlink"/>
                <w:rFonts w:asciiTheme="minorHAnsi" w:hAnsiTheme="minorHAnsi"/>
                <w:sz w:val="20"/>
              </w:rPr>
              <w:t xml:space="preserve"> </w:t>
            </w:r>
          </w:p>
        </w:tc>
      </w:tr>
    </w:tbl>
    <w:p w:rsidR="00EE6BC6" w:rsidRPr="00C90E0E" w:rsidRDefault="00EE6BC6" w:rsidP="007C4349">
      <w:pPr>
        <w:pStyle w:val="AnnexNo"/>
        <w:spacing w:before="0"/>
        <w:rPr>
          <w:highlight w:val="yellow"/>
        </w:rPr>
      </w:pPr>
      <w:bookmarkStart w:id="8" w:name="_GoBack"/>
      <w:bookmarkEnd w:id="8"/>
      <w:r>
        <w:br w:type="page"/>
      </w:r>
      <w:r w:rsidR="00FC627D" w:rsidRPr="00FC627D">
        <w:rPr>
          <w:rFonts w:hint="eastAsia"/>
          <w:lang w:eastAsia="zh-CN"/>
        </w:rPr>
        <w:lastRenderedPageBreak/>
        <w:t>附件</w:t>
      </w:r>
      <w:r w:rsidR="00FC627D" w:rsidRPr="00FC627D">
        <w:rPr>
          <w:rFonts w:hint="eastAsia"/>
          <w:lang w:eastAsia="zh-CN"/>
        </w:rPr>
        <w:t>2</w:t>
      </w:r>
    </w:p>
    <w:p w:rsidR="00906D11" w:rsidRDefault="00FC627D" w:rsidP="003A20E9">
      <w:pPr>
        <w:pStyle w:val="Annextitle"/>
        <w:spacing w:before="80" w:after="0"/>
        <w:rPr>
          <w:lang w:eastAsia="zh-CN"/>
        </w:rPr>
      </w:pPr>
      <w:r w:rsidRPr="00FC627D">
        <w:rPr>
          <w:lang w:eastAsia="zh-CN"/>
        </w:rPr>
        <w:t>欧洲共同提案</w:t>
      </w:r>
      <w:r w:rsidRPr="00715D36">
        <w:rPr>
          <w:lang w:val="zh-CN" w:eastAsia="zh-CN"/>
        </w:rPr>
        <w:t>（</w:t>
      </w:r>
      <w:r w:rsidRPr="00715D36">
        <w:rPr>
          <w:lang w:eastAsia="zh-CN"/>
        </w:rPr>
        <w:t>ECP</w:t>
      </w:r>
      <w:r w:rsidRPr="00715D36">
        <w:rPr>
          <w:lang w:eastAsia="zh-CN"/>
        </w:rPr>
        <w:t>）</w:t>
      </w:r>
      <w:r w:rsidR="005519F2">
        <w:rPr>
          <w:rFonts w:hint="eastAsia"/>
          <w:lang w:val="en-US" w:eastAsia="zh-CN"/>
        </w:rPr>
        <w:t>的</w:t>
      </w:r>
      <w:r w:rsidR="005519F2" w:rsidRPr="005519F2">
        <w:rPr>
          <w:rFonts w:hint="eastAsia"/>
          <w:lang w:val="zh-CN" w:eastAsia="zh-CN"/>
        </w:rPr>
        <w:t>共同签署情况表</w:t>
      </w:r>
    </w:p>
    <w:tbl>
      <w:tblPr>
        <w:tblW w:w="10123" w:type="dxa"/>
        <w:jc w:val="center"/>
        <w:tblCellMar>
          <w:left w:w="70" w:type="dxa"/>
          <w:right w:w="70" w:type="dxa"/>
        </w:tblCellMar>
        <w:tblLook w:val="0000" w:firstRow="0" w:lastRow="0" w:firstColumn="0" w:lastColumn="0" w:noHBand="0" w:noVBand="0"/>
      </w:tblPr>
      <w:tblGrid>
        <w:gridCol w:w="1691"/>
        <w:gridCol w:w="376"/>
        <w:gridCol w:w="343"/>
        <w:gridCol w:w="399"/>
        <w:gridCol w:w="343"/>
        <w:gridCol w:w="464"/>
        <w:gridCol w:w="464"/>
        <w:gridCol w:w="464"/>
        <w:gridCol w:w="464"/>
        <w:gridCol w:w="465"/>
        <w:gridCol w:w="465"/>
        <w:gridCol w:w="465"/>
        <w:gridCol w:w="465"/>
        <w:gridCol w:w="465"/>
        <w:gridCol w:w="465"/>
        <w:gridCol w:w="465"/>
        <w:gridCol w:w="465"/>
        <w:gridCol w:w="465"/>
        <w:gridCol w:w="465"/>
        <w:gridCol w:w="465"/>
      </w:tblGrid>
      <w:tr w:rsidR="003A20E9" w:rsidRPr="000931B0" w:rsidTr="003A20E9">
        <w:trPr>
          <w:trHeight w:val="20"/>
          <w:tblHeader/>
          <w:jc w:val="center"/>
        </w:trPr>
        <w:tc>
          <w:tcPr>
            <w:tcW w:w="1691" w:type="dxa"/>
            <w:tcBorders>
              <w:top w:val="single" w:sz="4" w:space="0" w:color="auto"/>
              <w:left w:val="single" w:sz="8" w:space="0" w:color="auto"/>
              <w:bottom w:val="single" w:sz="8" w:space="0" w:color="auto"/>
              <w:right w:val="nil"/>
            </w:tcBorders>
            <w:shd w:val="clear" w:color="auto" w:fill="B8CCE4" w:themeFill="accent1" w:themeFillTint="66"/>
            <w:vAlign w:val="bottom"/>
          </w:tcPr>
          <w:p w:rsidR="00906D11" w:rsidRPr="0085363D" w:rsidRDefault="00906D11" w:rsidP="00906D11">
            <w:pPr>
              <w:overflowPunct/>
              <w:autoSpaceDE/>
              <w:autoSpaceDN/>
              <w:adjustRightInd/>
              <w:spacing w:before="0"/>
              <w:textAlignment w:val="auto"/>
              <w:rPr>
                <w:b/>
                <w:sz w:val="18"/>
                <w:szCs w:val="18"/>
                <w:lang w:val="sv-SE" w:eastAsia="zh-CN"/>
              </w:rPr>
            </w:pPr>
            <w:r>
              <w:rPr>
                <w:rFonts w:hint="eastAsia"/>
                <w:b/>
                <w:sz w:val="18"/>
                <w:szCs w:val="18"/>
                <w:lang w:val="sv-SE" w:eastAsia="zh-CN"/>
              </w:rPr>
              <w:t>欧洲</w:t>
            </w:r>
            <w:r>
              <w:rPr>
                <w:b/>
                <w:sz w:val="18"/>
                <w:szCs w:val="18"/>
                <w:lang w:val="sv-SE" w:eastAsia="zh-CN"/>
              </w:rPr>
              <w:t>共同提案编号</w:t>
            </w:r>
          </w:p>
        </w:tc>
        <w:tc>
          <w:tcPr>
            <w:tcW w:w="376" w:type="dxa"/>
            <w:tcBorders>
              <w:top w:val="single" w:sz="4" w:space="0" w:color="auto"/>
              <w:left w:val="single" w:sz="8" w:space="0" w:color="auto"/>
              <w:bottom w:val="single" w:sz="8" w:space="0" w:color="auto"/>
              <w:right w:val="nil"/>
            </w:tcBorders>
            <w:shd w:val="clear" w:color="auto" w:fill="B8CCE4" w:themeFill="accent1" w:themeFillTint="66"/>
          </w:tcPr>
          <w:p w:rsidR="00906D11" w:rsidRPr="000931B0" w:rsidRDefault="00906D11" w:rsidP="00906D11">
            <w:pPr>
              <w:overflowPunct/>
              <w:autoSpaceDE/>
              <w:autoSpaceDN/>
              <w:adjustRightInd/>
              <w:spacing w:before="0"/>
              <w:jc w:val="center"/>
              <w:textAlignment w:val="auto"/>
              <w:rPr>
                <w:bCs/>
                <w:sz w:val="20"/>
                <w:lang w:val="sv-SE" w:eastAsia="sv-SE"/>
              </w:rPr>
            </w:pPr>
            <w:r w:rsidRPr="000931B0">
              <w:rPr>
                <w:bCs/>
                <w:sz w:val="20"/>
                <w:lang w:val="sv-SE" w:eastAsia="sv-SE"/>
              </w:rPr>
              <w:t>1</w:t>
            </w:r>
          </w:p>
        </w:tc>
        <w:tc>
          <w:tcPr>
            <w:tcW w:w="343" w:type="dxa"/>
            <w:tcBorders>
              <w:top w:val="single" w:sz="4" w:space="0" w:color="auto"/>
              <w:left w:val="single" w:sz="8" w:space="0" w:color="auto"/>
              <w:bottom w:val="single" w:sz="8" w:space="0" w:color="auto"/>
              <w:right w:val="nil"/>
            </w:tcBorders>
            <w:shd w:val="clear" w:color="auto" w:fill="B8CCE4" w:themeFill="accent1" w:themeFillTint="66"/>
          </w:tcPr>
          <w:p w:rsidR="00906D11" w:rsidRPr="000931B0" w:rsidRDefault="00906D11" w:rsidP="00906D11">
            <w:pPr>
              <w:overflowPunct/>
              <w:autoSpaceDE/>
              <w:autoSpaceDN/>
              <w:adjustRightInd/>
              <w:spacing w:before="0"/>
              <w:jc w:val="center"/>
              <w:textAlignment w:val="auto"/>
              <w:rPr>
                <w:bCs/>
                <w:sz w:val="20"/>
                <w:lang w:val="sv-SE" w:eastAsia="sv-SE"/>
              </w:rPr>
            </w:pPr>
            <w:r w:rsidRPr="000931B0">
              <w:rPr>
                <w:bCs/>
                <w:sz w:val="20"/>
                <w:lang w:val="sv-SE" w:eastAsia="sv-SE"/>
              </w:rPr>
              <w:t>2</w:t>
            </w:r>
          </w:p>
        </w:tc>
        <w:tc>
          <w:tcPr>
            <w:tcW w:w="399" w:type="dxa"/>
            <w:tcBorders>
              <w:top w:val="single" w:sz="4" w:space="0" w:color="auto"/>
              <w:left w:val="single" w:sz="8" w:space="0" w:color="auto"/>
              <w:bottom w:val="single" w:sz="8" w:space="0" w:color="auto"/>
              <w:right w:val="nil"/>
            </w:tcBorders>
            <w:shd w:val="clear" w:color="auto" w:fill="B8CCE4" w:themeFill="accent1" w:themeFillTint="66"/>
          </w:tcPr>
          <w:p w:rsidR="00906D11" w:rsidRPr="000931B0" w:rsidRDefault="00906D11" w:rsidP="00906D11">
            <w:pPr>
              <w:overflowPunct/>
              <w:autoSpaceDE/>
              <w:autoSpaceDN/>
              <w:adjustRightInd/>
              <w:spacing w:before="0"/>
              <w:jc w:val="center"/>
              <w:textAlignment w:val="auto"/>
              <w:rPr>
                <w:bCs/>
                <w:sz w:val="20"/>
                <w:lang w:val="sv-SE" w:eastAsia="sv-SE"/>
              </w:rPr>
            </w:pPr>
            <w:r w:rsidRPr="000931B0">
              <w:rPr>
                <w:bCs/>
                <w:sz w:val="20"/>
                <w:lang w:val="sv-SE" w:eastAsia="sv-SE"/>
              </w:rPr>
              <w:t>3</w:t>
            </w:r>
          </w:p>
        </w:tc>
        <w:tc>
          <w:tcPr>
            <w:tcW w:w="343" w:type="dxa"/>
            <w:tcBorders>
              <w:top w:val="single" w:sz="4" w:space="0" w:color="auto"/>
              <w:left w:val="single" w:sz="8" w:space="0" w:color="auto"/>
              <w:bottom w:val="single" w:sz="8" w:space="0" w:color="auto"/>
              <w:right w:val="nil"/>
            </w:tcBorders>
            <w:shd w:val="clear" w:color="auto" w:fill="B8CCE4" w:themeFill="accent1" w:themeFillTint="66"/>
          </w:tcPr>
          <w:p w:rsidR="00906D11" w:rsidRPr="000931B0" w:rsidRDefault="00906D11" w:rsidP="00906D11">
            <w:pPr>
              <w:overflowPunct/>
              <w:autoSpaceDE/>
              <w:autoSpaceDN/>
              <w:adjustRightInd/>
              <w:spacing w:before="0"/>
              <w:jc w:val="center"/>
              <w:textAlignment w:val="auto"/>
              <w:rPr>
                <w:bCs/>
                <w:sz w:val="20"/>
                <w:lang w:val="sv-SE" w:eastAsia="sv-SE"/>
              </w:rPr>
            </w:pPr>
            <w:r w:rsidRPr="000931B0">
              <w:rPr>
                <w:bCs/>
                <w:sz w:val="20"/>
                <w:lang w:val="sv-SE" w:eastAsia="sv-SE"/>
              </w:rPr>
              <w:t>4</w:t>
            </w:r>
          </w:p>
        </w:tc>
        <w:tc>
          <w:tcPr>
            <w:tcW w:w="464" w:type="dxa"/>
            <w:tcBorders>
              <w:top w:val="single" w:sz="4" w:space="0" w:color="auto"/>
              <w:left w:val="single" w:sz="8" w:space="0" w:color="auto"/>
              <w:bottom w:val="single" w:sz="8" w:space="0" w:color="auto"/>
              <w:right w:val="nil"/>
            </w:tcBorders>
            <w:shd w:val="clear" w:color="auto" w:fill="B8CCE4" w:themeFill="accent1" w:themeFillTint="66"/>
          </w:tcPr>
          <w:p w:rsidR="00906D11" w:rsidRPr="000931B0" w:rsidRDefault="00906D11" w:rsidP="00906D11">
            <w:pPr>
              <w:overflowPunct/>
              <w:autoSpaceDE/>
              <w:autoSpaceDN/>
              <w:adjustRightInd/>
              <w:spacing w:before="0"/>
              <w:jc w:val="center"/>
              <w:textAlignment w:val="auto"/>
              <w:rPr>
                <w:bCs/>
                <w:sz w:val="20"/>
                <w:lang w:val="sv-SE" w:eastAsia="sv-SE"/>
              </w:rPr>
            </w:pPr>
            <w:r w:rsidRPr="000931B0">
              <w:rPr>
                <w:bCs/>
                <w:sz w:val="20"/>
                <w:lang w:val="sv-SE" w:eastAsia="sv-SE"/>
              </w:rPr>
              <w:t>5</w:t>
            </w:r>
          </w:p>
        </w:tc>
        <w:tc>
          <w:tcPr>
            <w:tcW w:w="464" w:type="dxa"/>
            <w:tcBorders>
              <w:top w:val="single" w:sz="4" w:space="0" w:color="auto"/>
              <w:left w:val="single" w:sz="8" w:space="0" w:color="auto"/>
              <w:bottom w:val="single" w:sz="8" w:space="0" w:color="auto"/>
              <w:right w:val="nil"/>
            </w:tcBorders>
            <w:shd w:val="clear" w:color="auto" w:fill="B8CCE4" w:themeFill="accent1" w:themeFillTint="66"/>
          </w:tcPr>
          <w:p w:rsidR="00906D11" w:rsidRPr="000931B0" w:rsidRDefault="00906D11" w:rsidP="00906D11">
            <w:pPr>
              <w:overflowPunct/>
              <w:autoSpaceDE/>
              <w:autoSpaceDN/>
              <w:adjustRightInd/>
              <w:spacing w:before="0"/>
              <w:jc w:val="center"/>
              <w:textAlignment w:val="auto"/>
              <w:rPr>
                <w:bCs/>
                <w:sz w:val="20"/>
                <w:lang w:val="sv-SE" w:eastAsia="sv-SE"/>
              </w:rPr>
            </w:pPr>
            <w:r w:rsidRPr="000931B0">
              <w:rPr>
                <w:bCs/>
                <w:sz w:val="20"/>
                <w:lang w:val="sv-SE" w:eastAsia="sv-SE"/>
              </w:rPr>
              <w:t>6</w:t>
            </w:r>
          </w:p>
        </w:tc>
        <w:tc>
          <w:tcPr>
            <w:tcW w:w="464" w:type="dxa"/>
            <w:tcBorders>
              <w:top w:val="single" w:sz="4" w:space="0" w:color="auto"/>
              <w:left w:val="single" w:sz="8" w:space="0" w:color="auto"/>
              <w:bottom w:val="single" w:sz="8" w:space="0" w:color="auto"/>
              <w:right w:val="nil"/>
            </w:tcBorders>
            <w:shd w:val="clear" w:color="auto" w:fill="B8CCE4" w:themeFill="accent1" w:themeFillTint="66"/>
          </w:tcPr>
          <w:p w:rsidR="00906D11" w:rsidRPr="000931B0" w:rsidRDefault="00906D11" w:rsidP="00906D11">
            <w:pPr>
              <w:overflowPunct/>
              <w:autoSpaceDE/>
              <w:autoSpaceDN/>
              <w:adjustRightInd/>
              <w:spacing w:before="0"/>
              <w:jc w:val="center"/>
              <w:textAlignment w:val="auto"/>
              <w:rPr>
                <w:bCs/>
                <w:sz w:val="20"/>
                <w:lang w:val="sv-SE" w:eastAsia="sv-SE"/>
              </w:rPr>
            </w:pPr>
            <w:r w:rsidRPr="000931B0">
              <w:rPr>
                <w:bCs/>
                <w:sz w:val="20"/>
                <w:lang w:val="sv-SE" w:eastAsia="sv-SE"/>
              </w:rPr>
              <w:t>7</w:t>
            </w:r>
          </w:p>
        </w:tc>
        <w:tc>
          <w:tcPr>
            <w:tcW w:w="464" w:type="dxa"/>
            <w:tcBorders>
              <w:top w:val="single" w:sz="4" w:space="0" w:color="auto"/>
              <w:left w:val="single" w:sz="8" w:space="0" w:color="auto"/>
              <w:bottom w:val="single" w:sz="8" w:space="0" w:color="auto"/>
              <w:right w:val="nil"/>
            </w:tcBorders>
            <w:shd w:val="clear" w:color="auto" w:fill="B8CCE4" w:themeFill="accent1" w:themeFillTint="66"/>
          </w:tcPr>
          <w:p w:rsidR="00906D11" w:rsidRPr="000931B0" w:rsidRDefault="00906D11" w:rsidP="00906D11">
            <w:pPr>
              <w:overflowPunct/>
              <w:autoSpaceDE/>
              <w:autoSpaceDN/>
              <w:adjustRightInd/>
              <w:spacing w:before="0"/>
              <w:jc w:val="center"/>
              <w:textAlignment w:val="auto"/>
              <w:rPr>
                <w:bCs/>
                <w:sz w:val="20"/>
                <w:lang w:val="sv-SE" w:eastAsia="sv-SE"/>
              </w:rPr>
            </w:pPr>
            <w:r w:rsidRPr="000931B0">
              <w:rPr>
                <w:bCs/>
                <w:sz w:val="20"/>
                <w:lang w:val="sv-SE" w:eastAsia="sv-SE"/>
              </w:rPr>
              <w:t>8</w:t>
            </w:r>
          </w:p>
        </w:tc>
        <w:tc>
          <w:tcPr>
            <w:tcW w:w="465" w:type="dxa"/>
            <w:tcBorders>
              <w:top w:val="single" w:sz="4" w:space="0" w:color="auto"/>
              <w:left w:val="single" w:sz="8" w:space="0" w:color="auto"/>
              <w:bottom w:val="single" w:sz="8" w:space="0" w:color="auto"/>
              <w:right w:val="nil"/>
            </w:tcBorders>
            <w:shd w:val="clear" w:color="auto" w:fill="B8CCE4" w:themeFill="accent1" w:themeFillTint="66"/>
          </w:tcPr>
          <w:p w:rsidR="00906D11" w:rsidRPr="000931B0" w:rsidRDefault="00906D11" w:rsidP="00906D11">
            <w:pPr>
              <w:overflowPunct/>
              <w:autoSpaceDE/>
              <w:autoSpaceDN/>
              <w:adjustRightInd/>
              <w:spacing w:before="0"/>
              <w:jc w:val="center"/>
              <w:textAlignment w:val="auto"/>
              <w:rPr>
                <w:bCs/>
                <w:sz w:val="20"/>
                <w:lang w:val="sv-SE" w:eastAsia="sv-SE"/>
              </w:rPr>
            </w:pPr>
            <w:r w:rsidRPr="000931B0">
              <w:rPr>
                <w:bCs/>
                <w:sz w:val="20"/>
                <w:lang w:val="sv-SE" w:eastAsia="sv-SE"/>
              </w:rPr>
              <w:t>9</w:t>
            </w:r>
          </w:p>
        </w:tc>
        <w:tc>
          <w:tcPr>
            <w:tcW w:w="465" w:type="dxa"/>
            <w:tcBorders>
              <w:top w:val="single" w:sz="4" w:space="0" w:color="auto"/>
              <w:left w:val="single" w:sz="8" w:space="0" w:color="auto"/>
              <w:bottom w:val="single" w:sz="8" w:space="0" w:color="auto"/>
              <w:right w:val="nil"/>
            </w:tcBorders>
            <w:shd w:val="clear" w:color="auto" w:fill="B8CCE4" w:themeFill="accent1" w:themeFillTint="66"/>
          </w:tcPr>
          <w:p w:rsidR="00906D11" w:rsidRPr="000931B0" w:rsidRDefault="00906D11" w:rsidP="00906D11">
            <w:pPr>
              <w:overflowPunct/>
              <w:autoSpaceDE/>
              <w:autoSpaceDN/>
              <w:adjustRightInd/>
              <w:spacing w:before="0"/>
              <w:jc w:val="center"/>
              <w:textAlignment w:val="auto"/>
              <w:rPr>
                <w:bCs/>
                <w:sz w:val="20"/>
                <w:lang w:val="sv-SE" w:eastAsia="sv-SE"/>
              </w:rPr>
            </w:pPr>
            <w:r w:rsidRPr="000931B0">
              <w:rPr>
                <w:bCs/>
                <w:sz w:val="20"/>
                <w:lang w:val="sv-SE" w:eastAsia="sv-SE"/>
              </w:rPr>
              <w:t>10</w:t>
            </w:r>
          </w:p>
        </w:tc>
        <w:tc>
          <w:tcPr>
            <w:tcW w:w="465" w:type="dxa"/>
            <w:tcBorders>
              <w:top w:val="single" w:sz="4" w:space="0" w:color="auto"/>
              <w:left w:val="single" w:sz="8" w:space="0" w:color="auto"/>
              <w:bottom w:val="single" w:sz="8" w:space="0" w:color="auto"/>
              <w:right w:val="single" w:sz="8" w:space="0" w:color="auto"/>
            </w:tcBorders>
            <w:shd w:val="clear" w:color="auto" w:fill="B8CCE4" w:themeFill="accent1" w:themeFillTint="66"/>
            <w:vAlign w:val="center"/>
          </w:tcPr>
          <w:p w:rsidR="00906D11" w:rsidRPr="00CD6E87" w:rsidRDefault="00906D11" w:rsidP="00906D11">
            <w:pPr>
              <w:overflowPunct/>
              <w:autoSpaceDE/>
              <w:autoSpaceDN/>
              <w:adjustRightInd/>
              <w:spacing w:before="0"/>
              <w:jc w:val="center"/>
              <w:textAlignment w:val="auto"/>
              <w:rPr>
                <w:b/>
                <w:bCs/>
                <w:sz w:val="18"/>
                <w:szCs w:val="18"/>
                <w:lang w:val="sv-SE" w:eastAsia="sv-SE"/>
              </w:rPr>
            </w:pPr>
            <w:r w:rsidRPr="00CD6E87">
              <w:rPr>
                <w:b/>
                <w:bCs/>
                <w:sz w:val="18"/>
                <w:szCs w:val="18"/>
                <w:lang w:val="sv-SE" w:eastAsia="sv-SE"/>
              </w:rPr>
              <w:t>11</w:t>
            </w:r>
          </w:p>
        </w:tc>
        <w:tc>
          <w:tcPr>
            <w:tcW w:w="465" w:type="dxa"/>
            <w:tcBorders>
              <w:top w:val="single" w:sz="4" w:space="0" w:color="auto"/>
              <w:left w:val="single" w:sz="8" w:space="0" w:color="auto"/>
              <w:bottom w:val="single" w:sz="8" w:space="0" w:color="auto"/>
              <w:right w:val="single" w:sz="8" w:space="0" w:color="auto"/>
            </w:tcBorders>
            <w:shd w:val="clear" w:color="auto" w:fill="B8CCE4" w:themeFill="accent1" w:themeFillTint="66"/>
            <w:vAlign w:val="center"/>
          </w:tcPr>
          <w:p w:rsidR="00906D11" w:rsidRPr="00CD6E87" w:rsidRDefault="00906D11" w:rsidP="00906D11">
            <w:pPr>
              <w:overflowPunct/>
              <w:autoSpaceDE/>
              <w:autoSpaceDN/>
              <w:adjustRightInd/>
              <w:spacing w:before="0"/>
              <w:jc w:val="center"/>
              <w:textAlignment w:val="auto"/>
              <w:rPr>
                <w:b/>
                <w:bCs/>
                <w:sz w:val="18"/>
                <w:szCs w:val="18"/>
                <w:lang w:val="sv-SE" w:eastAsia="sv-SE"/>
              </w:rPr>
            </w:pPr>
            <w:r w:rsidRPr="00CD6E87">
              <w:rPr>
                <w:b/>
                <w:bCs/>
                <w:sz w:val="18"/>
                <w:szCs w:val="18"/>
                <w:lang w:val="sv-SE" w:eastAsia="sv-SE"/>
              </w:rPr>
              <w:t>12</w:t>
            </w:r>
          </w:p>
        </w:tc>
        <w:tc>
          <w:tcPr>
            <w:tcW w:w="465" w:type="dxa"/>
            <w:tcBorders>
              <w:top w:val="single" w:sz="4" w:space="0" w:color="auto"/>
              <w:left w:val="single" w:sz="8" w:space="0" w:color="auto"/>
              <w:bottom w:val="single" w:sz="8" w:space="0" w:color="auto"/>
              <w:right w:val="single" w:sz="8" w:space="0" w:color="auto"/>
            </w:tcBorders>
            <w:shd w:val="clear" w:color="auto" w:fill="B8CCE4" w:themeFill="accent1" w:themeFillTint="66"/>
            <w:vAlign w:val="center"/>
          </w:tcPr>
          <w:p w:rsidR="00906D11" w:rsidRPr="00CD6E87" w:rsidRDefault="00906D11" w:rsidP="00906D11">
            <w:pPr>
              <w:overflowPunct/>
              <w:autoSpaceDE/>
              <w:autoSpaceDN/>
              <w:adjustRightInd/>
              <w:spacing w:before="0"/>
              <w:jc w:val="center"/>
              <w:textAlignment w:val="auto"/>
              <w:rPr>
                <w:b/>
                <w:bCs/>
                <w:sz w:val="18"/>
                <w:szCs w:val="18"/>
                <w:lang w:val="sv-SE" w:eastAsia="sv-SE"/>
              </w:rPr>
            </w:pPr>
            <w:r w:rsidRPr="00CD6E87">
              <w:rPr>
                <w:b/>
                <w:bCs/>
                <w:sz w:val="18"/>
                <w:szCs w:val="18"/>
                <w:lang w:val="sv-SE" w:eastAsia="sv-SE"/>
              </w:rPr>
              <w:t>13</w:t>
            </w:r>
          </w:p>
        </w:tc>
        <w:tc>
          <w:tcPr>
            <w:tcW w:w="465" w:type="dxa"/>
            <w:tcBorders>
              <w:top w:val="single" w:sz="4" w:space="0" w:color="auto"/>
              <w:left w:val="single" w:sz="8" w:space="0" w:color="auto"/>
              <w:bottom w:val="single" w:sz="8" w:space="0" w:color="auto"/>
              <w:right w:val="single" w:sz="8" w:space="0" w:color="auto"/>
            </w:tcBorders>
            <w:shd w:val="clear" w:color="auto" w:fill="B8CCE4" w:themeFill="accent1" w:themeFillTint="66"/>
            <w:vAlign w:val="center"/>
          </w:tcPr>
          <w:p w:rsidR="00906D11" w:rsidRPr="00CD6E87" w:rsidRDefault="00906D11" w:rsidP="00906D11">
            <w:pPr>
              <w:overflowPunct/>
              <w:autoSpaceDE/>
              <w:autoSpaceDN/>
              <w:adjustRightInd/>
              <w:spacing w:before="0"/>
              <w:jc w:val="center"/>
              <w:textAlignment w:val="auto"/>
              <w:rPr>
                <w:b/>
                <w:bCs/>
                <w:sz w:val="18"/>
                <w:szCs w:val="18"/>
                <w:lang w:val="sv-SE" w:eastAsia="sv-SE"/>
              </w:rPr>
            </w:pPr>
            <w:r w:rsidRPr="00CD6E87">
              <w:rPr>
                <w:b/>
                <w:bCs/>
                <w:sz w:val="18"/>
                <w:szCs w:val="18"/>
                <w:lang w:val="sv-SE" w:eastAsia="sv-SE"/>
              </w:rPr>
              <w:t>14</w:t>
            </w:r>
          </w:p>
        </w:tc>
        <w:tc>
          <w:tcPr>
            <w:tcW w:w="465" w:type="dxa"/>
            <w:tcBorders>
              <w:top w:val="single" w:sz="4" w:space="0" w:color="auto"/>
              <w:left w:val="single" w:sz="8" w:space="0" w:color="auto"/>
              <w:bottom w:val="single" w:sz="8" w:space="0" w:color="auto"/>
              <w:right w:val="single" w:sz="8" w:space="0" w:color="auto"/>
            </w:tcBorders>
            <w:shd w:val="clear" w:color="auto" w:fill="B8CCE4" w:themeFill="accent1" w:themeFillTint="66"/>
            <w:vAlign w:val="center"/>
          </w:tcPr>
          <w:p w:rsidR="00906D11" w:rsidRPr="00CD6E87" w:rsidRDefault="00906D11" w:rsidP="00906D11">
            <w:pPr>
              <w:overflowPunct/>
              <w:autoSpaceDE/>
              <w:autoSpaceDN/>
              <w:adjustRightInd/>
              <w:spacing w:before="0"/>
              <w:jc w:val="center"/>
              <w:textAlignment w:val="auto"/>
              <w:rPr>
                <w:b/>
                <w:bCs/>
                <w:sz w:val="18"/>
                <w:szCs w:val="18"/>
                <w:lang w:val="sv-SE" w:eastAsia="sv-SE"/>
              </w:rPr>
            </w:pPr>
            <w:r w:rsidRPr="00CD6E87">
              <w:rPr>
                <w:b/>
                <w:bCs/>
                <w:sz w:val="18"/>
                <w:szCs w:val="18"/>
                <w:lang w:val="sv-SE" w:eastAsia="sv-SE"/>
              </w:rPr>
              <w:t>15</w:t>
            </w:r>
          </w:p>
        </w:tc>
        <w:tc>
          <w:tcPr>
            <w:tcW w:w="465" w:type="dxa"/>
            <w:tcBorders>
              <w:top w:val="single" w:sz="4" w:space="0" w:color="auto"/>
              <w:left w:val="single" w:sz="8" w:space="0" w:color="auto"/>
              <w:bottom w:val="single" w:sz="8" w:space="0" w:color="auto"/>
              <w:right w:val="single" w:sz="8" w:space="0" w:color="auto"/>
            </w:tcBorders>
            <w:shd w:val="clear" w:color="auto" w:fill="B8CCE4" w:themeFill="accent1" w:themeFillTint="66"/>
            <w:vAlign w:val="center"/>
          </w:tcPr>
          <w:p w:rsidR="00906D11" w:rsidRPr="00CD6E87" w:rsidRDefault="00906D11" w:rsidP="00906D11">
            <w:pPr>
              <w:overflowPunct/>
              <w:autoSpaceDE/>
              <w:autoSpaceDN/>
              <w:adjustRightInd/>
              <w:spacing w:before="0"/>
              <w:jc w:val="center"/>
              <w:textAlignment w:val="auto"/>
              <w:rPr>
                <w:b/>
                <w:bCs/>
                <w:sz w:val="18"/>
                <w:szCs w:val="18"/>
                <w:lang w:val="sv-SE" w:eastAsia="sv-SE"/>
              </w:rPr>
            </w:pPr>
            <w:r w:rsidRPr="00CD6E87">
              <w:rPr>
                <w:b/>
                <w:bCs/>
                <w:sz w:val="18"/>
                <w:szCs w:val="18"/>
                <w:lang w:val="sv-SE" w:eastAsia="sv-SE"/>
              </w:rPr>
              <w:t>16</w:t>
            </w:r>
          </w:p>
        </w:tc>
        <w:tc>
          <w:tcPr>
            <w:tcW w:w="465" w:type="dxa"/>
            <w:tcBorders>
              <w:top w:val="single" w:sz="4" w:space="0" w:color="auto"/>
              <w:left w:val="single" w:sz="8" w:space="0" w:color="auto"/>
              <w:bottom w:val="single" w:sz="8" w:space="0" w:color="auto"/>
              <w:right w:val="single" w:sz="8" w:space="0" w:color="auto"/>
            </w:tcBorders>
            <w:shd w:val="clear" w:color="auto" w:fill="B8CCE4" w:themeFill="accent1" w:themeFillTint="66"/>
            <w:vAlign w:val="center"/>
          </w:tcPr>
          <w:p w:rsidR="00906D11" w:rsidRPr="00CD6E87" w:rsidRDefault="00906D11" w:rsidP="00906D11">
            <w:pPr>
              <w:overflowPunct/>
              <w:autoSpaceDE/>
              <w:autoSpaceDN/>
              <w:adjustRightInd/>
              <w:spacing w:before="0"/>
              <w:jc w:val="center"/>
              <w:textAlignment w:val="auto"/>
              <w:rPr>
                <w:b/>
                <w:bCs/>
                <w:sz w:val="18"/>
                <w:szCs w:val="18"/>
                <w:lang w:val="sv-SE" w:eastAsia="sv-SE"/>
              </w:rPr>
            </w:pPr>
            <w:r w:rsidRPr="00CD6E87">
              <w:rPr>
                <w:b/>
                <w:bCs/>
                <w:sz w:val="18"/>
                <w:szCs w:val="18"/>
                <w:lang w:val="sv-SE" w:eastAsia="sv-SE"/>
              </w:rPr>
              <w:t>17</w:t>
            </w:r>
          </w:p>
        </w:tc>
        <w:tc>
          <w:tcPr>
            <w:tcW w:w="465" w:type="dxa"/>
            <w:tcBorders>
              <w:top w:val="single" w:sz="4" w:space="0" w:color="auto"/>
              <w:left w:val="single" w:sz="8" w:space="0" w:color="auto"/>
              <w:bottom w:val="single" w:sz="8" w:space="0" w:color="auto"/>
              <w:right w:val="single" w:sz="8" w:space="0" w:color="auto"/>
            </w:tcBorders>
            <w:shd w:val="clear" w:color="auto" w:fill="B8CCE4" w:themeFill="accent1" w:themeFillTint="66"/>
            <w:vAlign w:val="center"/>
          </w:tcPr>
          <w:p w:rsidR="00906D11" w:rsidRPr="00CD6E87" w:rsidRDefault="00906D11" w:rsidP="00906D11">
            <w:pPr>
              <w:overflowPunct/>
              <w:autoSpaceDE/>
              <w:autoSpaceDN/>
              <w:adjustRightInd/>
              <w:spacing w:before="0"/>
              <w:jc w:val="center"/>
              <w:textAlignment w:val="auto"/>
              <w:rPr>
                <w:b/>
                <w:bCs/>
                <w:sz w:val="18"/>
                <w:szCs w:val="18"/>
                <w:lang w:val="sv-SE" w:eastAsia="sv-SE"/>
              </w:rPr>
            </w:pPr>
            <w:r w:rsidRPr="00CD6E87">
              <w:rPr>
                <w:b/>
                <w:bCs/>
                <w:sz w:val="18"/>
                <w:szCs w:val="18"/>
                <w:lang w:val="sv-SE" w:eastAsia="sv-SE"/>
              </w:rPr>
              <w:t>18</w:t>
            </w:r>
          </w:p>
        </w:tc>
        <w:tc>
          <w:tcPr>
            <w:tcW w:w="465" w:type="dxa"/>
            <w:tcBorders>
              <w:top w:val="single" w:sz="4" w:space="0" w:color="auto"/>
              <w:left w:val="single" w:sz="8" w:space="0" w:color="auto"/>
              <w:bottom w:val="single" w:sz="8" w:space="0" w:color="auto"/>
              <w:right w:val="single" w:sz="8" w:space="0" w:color="auto"/>
            </w:tcBorders>
            <w:shd w:val="clear" w:color="auto" w:fill="B8CCE4" w:themeFill="accent1" w:themeFillTint="66"/>
            <w:vAlign w:val="center"/>
          </w:tcPr>
          <w:p w:rsidR="00906D11" w:rsidRPr="00CD6E87" w:rsidRDefault="00906D11" w:rsidP="00906D11">
            <w:pPr>
              <w:overflowPunct/>
              <w:autoSpaceDE/>
              <w:autoSpaceDN/>
              <w:adjustRightInd/>
              <w:spacing w:before="0"/>
              <w:jc w:val="center"/>
              <w:textAlignment w:val="auto"/>
              <w:rPr>
                <w:b/>
                <w:bCs/>
                <w:sz w:val="18"/>
                <w:szCs w:val="18"/>
                <w:lang w:val="sv-SE" w:eastAsia="sv-SE"/>
              </w:rPr>
            </w:pPr>
            <w:r>
              <w:rPr>
                <w:b/>
                <w:bCs/>
                <w:sz w:val="18"/>
                <w:szCs w:val="18"/>
                <w:lang w:val="sv-SE" w:eastAsia="sv-SE"/>
              </w:rPr>
              <w:t>19</w:t>
            </w: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阿尔巴尼亚</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安道尔</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奥地利</w:t>
            </w:r>
          </w:p>
        </w:tc>
        <w:tc>
          <w:tcPr>
            <w:tcW w:w="376" w:type="dxa"/>
            <w:tcBorders>
              <w:top w:val="single" w:sz="8" w:space="0" w:color="auto"/>
              <w:left w:val="single" w:sz="8" w:space="0" w:color="auto"/>
              <w:bottom w:val="single" w:sz="8" w:space="0" w:color="auto"/>
              <w:right w:val="nil"/>
            </w:tcBorders>
            <w:shd w:val="clear" w:color="auto" w:fill="auto"/>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阿塞拜疆</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比利时</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波斯尼亚</w:t>
            </w:r>
            <w:r>
              <w:rPr>
                <w:rFonts w:hint="eastAsia"/>
                <w:b/>
                <w:sz w:val="18"/>
                <w:szCs w:val="18"/>
                <w:lang w:val="sv-SE" w:eastAsia="zh-CN"/>
              </w:rPr>
              <w:t>和</w:t>
            </w:r>
            <w:r>
              <w:rPr>
                <w:b/>
                <w:sz w:val="18"/>
                <w:szCs w:val="18"/>
                <w:lang w:val="sv-SE" w:eastAsia="sv-SE"/>
              </w:rPr>
              <w:t>黑塞哥维那</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白俄罗斯</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保加利亚</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梵蒂冈</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塞浦路斯</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r>
      <w:tr w:rsidR="003A20E9" w:rsidRPr="000931B0" w:rsidTr="003A20E9">
        <w:trPr>
          <w:trHeight w:val="63"/>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捷克共和国</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single" w:sz="8" w:space="0" w:color="auto"/>
            </w:tcBorders>
            <w:vAlign w:val="bottom"/>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德国</w:t>
            </w:r>
          </w:p>
        </w:tc>
        <w:tc>
          <w:tcPr>
            <w:tcW w:w="376" w:type="dxa"/>
            <w:tcBorders>
              <w:top w:val="single" w:sz="8" w:space="0" w:color="auto"/>
              <w:left w:val="single" w:sz="8" w:space="0" w:color="auto"/>
              <w:bottom w:val="single" w:sz="8" w:space="0" w:color="auto"/>
              <w:right w:val="single" w:sz="8" w:space="0" w:color="auto"/>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single" w:sz="8" w:space="0" w:color="auto"/>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99" w:type="dxa"/>
            <w:tcBorders>
              <w:top w:val="single" w:sz="8" w:space="0" w:color="auto"/>
              <w:left w:val="single" w:sz="8" w:space="0" w:color="auto"/>
              <w:bottom w:val="single" w:sz="8" w:space="0" w:color="auto"/>
              <w:right w:val="single" w:sz="8" w:space="0" w:color="auto"/>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single" w:sz="8" w:space="0" w:color="auto"/>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single" w:sz="8" w:space="0" w:color="auto"/>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single" w:sz="8" w:space="0" w:color="auto"/>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single" w:sz="8" w:space="0" w:color="auto"/>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single" w:sz="8" w:space="0" w:color="auto"/>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丹麦</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color w:val="000000"/>
                <w:sz w:val="18"/>
                <w:szCs w:val="18"/>
                <w:lang w:val="sv-SE" w:eastAsia="sv-SE"/>
              </w:rPr>
            </w:pPr>
            <w:r>
              <w:rPr>
                <w:b/>
                <w:color w:val="000000"/>
                <w:sz w:val="18"/>
                <w:szCs w:val="18"/>
                <w:lang w:val="sv-SE" w:eastAsia="sv-SE"/>
              </w:rPr>
              <w:t>西班牙</w:t>
            </w:r>
            <w:r w:rsidRPr="0085363D">
              <w:rPr>
                <w:b/>
                <w:color w:val="000000"/>
                <w:sz w:val="18"/>
                <w:szCs w:val="18"/>
                <w:lang w:val="sv-SE" w:eastAsia="sv-SE"/>
              </w:rPr>
              <w:t xml:space="preserve"> </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爱沙尼亚</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single" w:sz="8" w:space="0" w:color="auto"/>
            </w:tcBorders>
            <w:vAlign w:val="bottom"/>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法国</w:t>
            </w:r>
            <w:r w:rsidRPr="0085363D">
              <w:rPr>
                <w:b/>
                <w:sz w:val="18"/>
                <w:szCs w:val="18"/>
                <w:lang w:val="sv-SE" w:eastAsia="sv-SE"/>
              </w:rPr>
              <w:t xml:space="preserve"> </w:t>
            </w:r>
          </w:p>
        </w:tc>
        <w:tc>
          <w:tcPr>
            <w:tcW w:w="376" w:type="dxa"/>
            <w:tcBorders>
              <w:top w:val="single" w:sz="8" w:space="0" w:color="auto"/>
              <w:left w:val="single" w:sz="8" w:space="0" w:color="auto"/>
              <w:bottom w:val="single" w:sz="8" w:space="0" w:color="auto"/>
              <w:right w:val="single" w:sz="8" w:space="0" w:color="auto"/>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single" w:sz="8" w:space="0" w:color="auto"/>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99" w:type="dxa"/>
            <w:tcBorders>
              <w:top w:val="single" w:sz="8" w:space="0" w:color="auto"/>
              <w:left w:val="single" w:sz="8" w:space="0" w:color="auto"/>
              <w:bottom w:val="single" w:sz="8" w:space="0" w:color="auto"/>
              <w:right w:val="single" w:sz="8" w:space="0" w:color="auto"/>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43" w:type="dxa"/>
            <w:tcBorders>
              <w:top w:val="single" w:sz="8" w:space="0" w:color="auto"/>
              <w:left w:val="single" w:sz="8" w:space="0" w:color="auto"/>
              <w:bottom w:val="single" w:sz="8" w:space="0" w:color="auto"/>
              <w:right w:val="single" w:sz="8" w:space="0" w:color="auto"/>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single" w:sz="8" w:space="0" w:color="auto"/>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single" w:sz="8" w:space="0" w:color="auto"/>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single" w:sz="8" w:space="0" w:color="auto"/>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single" w:sz="8" w:space="0" w:color="auto"/>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芬兰</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英国</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格鲁吉亚</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希腊</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匈牙利</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single" w:sz="8" w:space="0" w:color="auto"/>
            </w:tcBorders>
            <w:vAlign w:val="bottom"/>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荷兰</w:t>
            </w:r>
          </w:p>
        </w:tc>
        <w:tc>
          <w:tcPr>
            <w:tcW w:w="376" w:type="dxa"/>
            <w:tcBorders>
              <w:top w:val="single" w:sz="8" w:space="0" w:color="auto"/>
              <w:left w:val="single" w:sz="8" w:space="0" w:color="auto"/>
              <w:bottom w:val="single" w:sz="8" w:space="0" w:color="auto"/>
              <w:right w:val="single" w:sz="8" w:space="0" w:color="auto"/>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single" w:sz="8" w:space="0" w:color="auto"/>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99" w:type="dxa"/>
            <w:tcBorders>
              <w:top w:val="single" w:sz="8" w:space="0" w:color="auto"/>
              <w:left w:val="single" w:sz="8" w:space="0" w:color="auto"/>
              <w:bottom w:val="single" w:sz="8" w:space="0" w:color="auto"/>
              <w:right w:val="single" w:sz="8" w:space="0" w:color="auto"/>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single" w:sz="8" w:space="0" w:color="auto"/>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single" w:sz="8" w:space="0" w:color="auto"/>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single" w:sz="8" w:space="0" w:color="auto"/>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single" w:sz="8" w:space="0" w:color="auto"/>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single" w:sz="8" w:space="0" w:color="auto"/>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sidRPr="00906D11">
              <w:rPr>
                <w:b/>
                <w:sz w:val="18"/>
                <w:szCs w:val="18"/>
                <w:lang w:val="sv-SE" w:eastAsia="sv-SE"/>
              </w:rPr>
              <w:t>克罗地亚</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意大利</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shd w:val="clear" w:color="auto" w:fill="FFFFFF" w:themeFill="background1"/>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爱尔兰</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冰岛</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列支敦士登</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立陶宛</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卢森堡</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拉脱维亚</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摩纳哥</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摩尔多瓦</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前南斯拉夫马其顿共和国</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马耳他</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黑山</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挪威</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波兰</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葡萄牙</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罗马尼亚</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俄罗斯联邦</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瑞典</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圣马力诺</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塞尔维亚</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shd w:val="clear" w:color="auto" w:fill="FFFFFF" w:themeFill="background1"/>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瑞士</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斯洛伐克</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斯洛文尼亚</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土耳其</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nil"/>
            </w:tcBorders>
          </w:tcPr>
          <w:p w:rsidR="00906D11" w:rsidRPr="0085363D" w:rsidRDefault="00906D11" w:rsidP="00906D11">
            <w:pPr>
              <w:overflowPunct/>
              <w:autoSpaceDE/>
              <w:autoSpaceDN/>
              <w:adjustRightInd/>
              <w:spacing w:before="0"/>
              <w:textAlignment w:val="auto"/>
              <w:rPr>
                <w:b/>
                <w:sz w:val="18"/>
                <w:szCs w:val="18"/>
                <w:lang w:val="sv-SE" w:eastAsia="sv-SE"/>
              </w:rPr>
            </w:pPr>
            <w:r>
              <w:rPr>
                <w:b/>
                <w:sz w:val="18"/>
                <w:szCs w:val="18"/>
                <w:lang w:val="sv-SE" w:eastAsia="sv-SE"/>
              </w:rPr>
              <w:t>乌克兰</w:t>
            </w:r>
          </w:p>
        </w:tc>
        <w:tc>
          <w:tcPr>
            <w:tcW w:w="376"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399"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343"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906D11" w:rsidRPr="000931B0"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906D11" w:rsidRPr="00E21339" w:rsidRDefault="00906D11" w:rsidP="00906D11">
            <w:pPr>
              <w:overflowPunct/>
              <w:autoSpaceDE/>
              <w:autoSpaceDN/>
              <w:adjustRightInd/>
              <w:spacing w:before="0"/>
              <w:jc w:val="center"/>
              <w:textAlignment w:val="auto"/>
              <w:rPr>
                <w:bCs/>
                <w:sz w:val="20"/>
                <w:lang w:val="sv-SE" w:eastAsia="sv-SE"/>
              </w:rPr>
            </w:pPr>
          </w:p>
        </w:tc>
      </w:tr>
      <w:tr w:rsidR="003A20E9" w:rsidRPr="000931B0" w:rsidTr="003A20E9">
        <w:trPr>
          <w:trHeight w:val="20"/>
          <w:jc w:val="center"/>
        </w:trPr>
        <w:tc>
          <w:tcPr>
            <w:tcW w:w="169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bottom"/>
          </w:tcPr>
          <w:p w:rsidR="00906D11" w:rsidRPr="0085363D" w:rsidRDefault="00906D11" w:rsidP="00906D11">
            <w:pPr>
              <w:overflowPunct/>
              <w:autoSpaceDE/>
              <w:autoSpaceDN/>
              <w:adjustRightInd/>
              <w:spacing w:before="0"/>
              <w:textAlignment w:val="auto"/>
              <w:rPr>
                <w:rFonts w:ascii="Arial" w:hAnsi="Arial" w:cs="Arial"/>
                <w:b/>
                <w:sz w:val="18"/>
                <w:szCs w:val="18"/>
                <w:lang w:val="sv-SE" w:eastAsia="zh-CN"/>
              </w:rPr>
            </w:pPr>
            <w:r>
              <w:rPr>
                <w:rFonts w:ascii="Arial" w:hAnsi="Arial" w:cs="Arial" w:hint="eastAsia"/>
                <w:b/>
                <w:sz w:val="18"/>
                <w:szCs w:val="18"/>
                <w:lang w:val="sv-SE" w:eastAsia="zh-CN"/>
              </w:rPr>
              <w:t>合</w:t>
            </w:r>
            <w:r>
              <w:rPr>
                <w:rFonts w:ascii="Arial" w:hAnsi="Arial" w:cs="Arial"/>
                <w:b/>
                <w:sz w:val="18"/>
                <w:szCs w:val="18"/>
                <w:lang w:val="sv-SE" w:eastAsia="zh-CN"/>
              </w:rPr>
              <w:t>计</w:t>
            </w:r>
          </w:p>
        </w:tc>
        <w:tc>
          <w:tcPr>
            <w:tcW w:w="376" w:type="dxa"/>
            <w:tcBorders>
              <w:top w:val="single" w:sz="8" w:space="0" w:color="auto"/>
              <w:left w:val="single" w:sz="8" w:space="0" w:color="auto"/>
              <w:bottom w:val="single" w:sz="8" w:space="0" w:color="auto"/>
              <w:right w:val="single" w:sz="8" w:space="0" w:color="auto"/>
            </w:tcBorders>
            <w:shd w:val="clear" w:color="auto" w:fill="C6D9F1" w:themeFill="text2" w:themeFillTint="33"/>
          </w:tcPr>
          <w:p w:rsidR="00906D11" w:rsidRPr="00530DA9" w:rsidRDefault="00906D11" w:rsidP="00906D11">
            <w:pPr>
              <w:overflowPunct/>
              <w:autoSpaceDE/>
              <w:autoSpaceDN/>
              <w:adjustRightInd/>
              <w:spacing w:before="0"/>
              <w:jc w:val="center"/>
              <w:textAlignment w:val="auto"/>
              <w:rPr>
                <w:b/>
                <w:bCs/>
                <w:sz w:val="20"/>
                <w:lang w:val="sv-SE" w:eastAsia="sv-SE"/>
              </w:rPr>
            </w:pPr>
            <w:r>
              <w:rPr>
                <w:b/>
                <w:bCs/>
                <w:sz w:val="20"/>
                <w:lang w:val="sv-SE" w:eastAsia="sv-SE"/>
              </w:rPr>
              <w:t>31</w:t>
            </w:r>
          </w:p>
        </w:tc>
        <w:tc>
          <w:tcPr>
            <w:tcW w:w="343" w:type="dxa"/>
            <w:tcBorders>
              <w:top w:val="single" w:sz="8" w:space="0" w:color="auto"/>
              <w:left w:val="single" w:sz="8" w:space="0" w:color="auto"/>
              <w:bottom w:val="single" w:sz="8" w:space="0" w:color="auto"/>
              <w:right w:val="single" w:sz="8" w:space="0" w:color="auto"/>
            </w:tcBorders>
            <w:shd w:val="clear" w:color="auto" w:fill="C6D9F1" w:themeFill="text2" w:themeFillTint="33"/>
          </w:tcPr>
          <w:p w:rsidR="00906D11" w:rsidRPr="00530DA9" w:rsidRDefault="00906D11" w:rsidP="00906D11">
            <w:pPr>
              <w:overflowPunct/>
              <w:autoSpaceDE/>
              <w:autoSpaceDN/>
              <w:adjustRightInd/>
              <w:spacing w:before="0"/>
              <w:jc w:val="center"/>
              <w:textAlignment w:val="auto"/>
              <w:rPr>
                <w:b/>
                <w:bCs/>
                <w:sz w:val="20"/>
                <w:lang w:val="sv-SE" w:eastAsia="sv-SE"/>
              </w:rPr>
            </w:pPr>
            <w:r>
              <w:rPr>
                <w:b/>
                <w:bCs/>
                <w:sz w:val="20"/>
                <w:lang w:val="sv-SE" w:eastAsia="sv-SE"/>
              </w:rPr>
              <w:t>30</w:t>
            </w:r>
          </w:p>
        </w:tc>
        <w:tc>
          <w:tcPr>
            <w:tcW w:w="399" w:type="dxa"/>
            <w:tcBorders>
              <w:top w:val="single" w:sz="8" w:space="0" w:color="auto"/>
              <w:left w:val="single" w:sz="8" w:space="0" w:color="auto"/>
              <w:bottom w:val="single" w:sz="8" w:space="0" w:color="auto"/>
              <w:right w:val="single" w:sz="8" w:space="0" w:color="auto"/>
            </w:tcBorders>
            <w:shd w:val="clear" w:color="auto" w:fill="C6D9F1" w:themeFill="text2" w:themeFillTint="33"/>
          </w:tcPr>
          <w:p w:rsidR="00906D11" w:rsidRPr="00530DA9" w:rsidRDefault="00906D11" w:rsidP="00906D11">
            <w:pPr>
              <w:overflowPunct/>
              <w:autoSpaceDE/>
              <w:autoSpaceDN/>
              <w:adjustRightInd/>
              <w:spacing w:before="0"/>
              <w:jc w:val="center"/>
              <w:textAlignment w:val="auto"/>
              <w:rPr>
                <w:b/>
                <w:bCs/>
                <w:sz w:val="20"/>
                <w:lang w:val="sv-SE" w:eastAsia="sv-SE"/>
              </w:rPr>
            </w:pPr>
            <w:r>
              <w:rPr>
                <w:b/>
                <w:bCs/>
                <w:sz w:val="20"/>
                <w:lang w:val="sv-SE" w:eastAsia="sv-SE"/>
              </w:rPr>
              <w:t>30</w:t>
            </w:r>
          </w:p>
        </w:tc>
        <w:tc>
          <w:tcPr>
            <w:tcW w:w="343" w:type="dxa"/>
            <w:tcBorders>
              <w:top w:val="single" w:sz="8" w:space="0" w:color="auto"/>
              <w:left w:val="single" w:sz="8" w:space="0" w:color="auto"/>
              <w:bottom w:val="single" w:sz="8" w:space="0" w:color="auto"/>
              <w:right w:val="single" w:sz="8" w:space="0" w:color="auto"/>
            </w:tcBorders>
            <w:shd w:val="clear" w:color="auto" w:fill="C6D9F1" w:themeFill="text2" w:themeFillTint="33"/>
          </w:tcPr>
          <w:p w:rsidR="00906D11" w:rsidRPr="00530DA9" w:rsidRDefault="00906D11" w:rsidP="00906D11">
            <w:pPr>
              <w:overflowPunct/>
              <w:autoSpaceDE/>
              <w:autoSpaceDN/>
              <w:adjustRightInd/>
              <w:spacing w:before="0"/>
              <w:jc w:val="center"/>
              <w:textAlignment w:val="auto"/>
              <w:rPr>
                <w:b/>
                <w:bCs/>
                <w:sz w:val="20"/>
                <w:lang w:val="sv-SE" w:eastAsia="sv-SE"/>
              </w:rPr>
            </w:pPr>
            <w:r>
              <w:rPr>
                <w:b/>
                <w:bCs/>
                <w:sz w:val="20"/>
                <w:lang w:val="sv-SE" w:eastAsia="sv-SE"/>
              </w:rPr>
              <w:t>31</w:t>
            </w:r>
          </w:p>
        </w:tc>
        <w:tc>
          <w:tcPr>
            <w:tcW w:w="464" w:type="dxa"/>
            <w:tcBorders>
              <w:top w:val="single" w:sz="8" w:space="0" w:color="auto"/>
              <w:left w:val="single" w:sz="8" w:space="0" w:color="auto"/>
              <w:bottom w:val="single" w:sz="8" w:space="0" w:color="auto"/>
              <w:right w:val="single" w:sz="8" w:space="0" w:color="auto"/>
            </w:tcBorders>
            <w:shd w:val="clear" w:color="auto" w:fill="C6D9F1" w:themeFill="text2" w:themeFillTint="33"/>
          </w:tcPr>
          <w:p w:rsidR="00906D11" w:rsidRPr="00530DA9" w:rsidRDefault="00906D11" w:rsidP="00906D11">
            <w:pPr>
              <w:overflowPunct/>
              <w:autoSpaceDE/>
              <w:autoSpaceDN/>
              <w:adjustRightInd/>
              <w:spacing w:before="0"/>
              <w:jc w:val="center"/>
              <w:textAlignment w:val="auto"/>
              <w:rPr>
                <w:b/>
                <w:bCs/>
                <w:sz w:val="20"/>
                <w:lang w:val="sv-SE" w:eastAsia="sv-SE"/>
              </w:rPr>
            </w:pPr>
            <w:r>
              <w:rPr>
                <w:b/>
                <w:bCs/>
                <w:sz w:val="20"/>
                <w:lang w:val="sv-SE" w:eastAsia="sv-SE"/>
              </w:rPr>
              <w:t>31</w:t>
            </w:r>
          </w:p>
        </w:tc>
        <w:tc>
          <w:tcPr>
            <w:tcW w:w="464" w:type="dxa"/>
            <w:tcBorders>
              <w:top w:val="single" w:sz="8" w:space="0" w:color="auto"/>
              <w:left w:val="single" w:sz="8" w:space="0" w:color="auto"/>
              <w:bottom w:val="single" w:sz="8" w:space="0" w:color="auto"/>
              <w:right w:val="single" w:sz="8" w:space="0" w:color="auto"/>
            </w:tcBorders>
            <w:shd w:val="clear" w:color="auto" w:fill="C6D9F1" w:themeFill="text2" w:themeFillTint="33"/>
          </w:tcPr>
          <w:p w:rsidR="00906D11" w:rsidRPr="00530DA9" w:rsidRDefault="00906D11" w:rsidP="00906D11">
            <w:pPr>
              <w:overflowPunct/>
              <w:autoSpaceDE/>
              <w:autoSpaceDN/>
              <w:adjustRightInd/>
              <w:spacing w:before="0"/>
              <w:jc w:val="center"/>
              <w:textAlignment w:val="auto"/>
              <w:rPr>
                <w:b/>
                <w:bCs/>
                <w:sz w:val="20"/>
                <w:lang w:val="sv-SE" w:eastAsia="sv-SE"/>
              </w:rPr>
            </w:pPr>
            <w:r w:rsidRPr="00530DA9">
              <w:rPr>
                <w:b/>
                <w:bCs/>
                <w:sz w:val="20"/>
                <w:lang w:val="sv-SE" w:eastAsia="sv-SE"/>
              </w:rPr>
              <w:t>3</w:t>
            </w:r>
            <w:r>
              <w:rPr>
                <w:b/>
                <w:bCs/>
                <w:sz w:val="20"/>
                <w:lang w:val="sv-SE" w:eastAsia="sv-SE"/>
              </w:rPr>
              <w:t>2</w:t>
            </w:r>
          </w:p>
        </w:tc>
        <w:tc>
          <w:tcPr>
            <w:tcW w:w="464" w:type="dxa"/>
            <w:tcBorders>
              <w:top w:val="single" w:sz="8" w:space="0" w:color="auto"/>
              <w:left w:val="single" w:sz="8" w:space="0" w:color="auto"/>
              <w:bottom w:val="single" w:sz="8" w:space="0" w:color="auto"/>
              <w:right w:val="single" w:sz="8" w:space="0" w:color="auto"/>
            </w:tcBorders>
            <w:shd w:val="clear" w:color="auto" w:fill="C6D9F1" w:themeFill="text2" w:themeFillTint="33"/>
          </w:tcPr>
          <w:p w:rsidR="00906D11" w:rsidRPr="00530DA9" w:rsidRDefault="00906D11" w:rsidP="00906D11">
            <w:pPr>
              <w:overflowPunct/>
              <w:autoSpaceDE/>
              <w:autoSpaceDN/>
              <w:adjustRightInd/>
              <w:spacing w:before="0"/>
              <w:jc w:val="center"/>
              <w:textAlignment w:val="auto"/>
              <w:rPr>
                <w:b/>
                <w:bCs/>
                <w:sz w:val="20"/>
                <w:lang w:val="sv-SE" w:eastAsia="sv-SE"/>
              </w:rPr>
            </w:pPr>
            <w:r w:rsidRPr="00530DA9">
              <w:rPr>
                <w:b/>
                <w:bCs/>
                <w:sz w:val="20"/>
                <w:lang w:val="sv-SE" w:eastAsia="sv-SE"/>
              </w:rPr>
              <w:t>2</w:t>
            </w:r>
            <w:r>
              <w:rPr>
                <w:b/>
                <w:bCs/>
                <w:sz w:val="20"/>
                <w:lang w:val="sv-SE" w:eastAsia="sv-SE"/>
              </w:rPr>
              <w:t>8</w:t>
            </w:r>
          </w:p>
        </w:tc>
        <w:tc>
          <w:tcPr>
            <w:tcW w:w="464" w:type="dxa"/>
            <w:tcBorders>
              <w:top w:val="single" w:sz="8" w:space="0" w:color="auto"/>
              <w:left w:val="single" w:sz="8" w:space="0" w:color="auto"/>
              <w:bottom w:val="single" w:sz="8" w:space="0" w:color="auto"/>
              <w:right w:val="single" w:sz="8" w:space="0" w:color="auto"/>
            </w:tcBorders>
            <w:shd w:val="clear" w:color="auto" w:fill="C6D9F1" w:themeFill="text2" w:themeFillTint="33"/>
          </w:tcPr>
          <w:p w:rsidR="00906D11" w:rsidRPr="00530DA9" w:rsidRDefault="00906D11" w:rsidP="00906D11">
            <w:pPr>
              <w:overflowPunct/>
              <w:autoSpaceDE/>
              <w:autoSpaceDN/>
              <w:adjustRightInd/>
              <w:spacing w:before="0"/>
              <w:jc w:val="center"/>
              <w:textAlignment w:val="auto"/>
              <w:rPr>
                <w:b/>
                <w:bCs/>
                <w:sz w:val="20"/>
                <w:lang w:val="sv-SE" w:eastAsia="sv-SE"/>
              </w:rPr>
            </w:pPr>
            <w:r w:rsidRPr="00530DA9">
              <w:rPr>
                <w:b/>
                <w:bCs/>
                <w:sz w:val="20"/>
                <w:lang w:val="sv-SE" w:eastAsia="sv-SE"/>
              </w:rPr>
              <w:t>2</w:t>
            </w:r>
            <w:r>
              <w:rPr>
                <w:b/>
                <w:bCs/>
                <w:sz w:val="20"/>
                <w:lang w:val="sv-SE" w:eastAsia="sv-SE"/>
              </w:rPr>
              <w:t>6</w:t>
            </w:r>
          </w:p>
        </w:tc>
        <w:tc>
          <w:tcPr>
            <w:tcW w:w="465" w:type="dxa"/>
            <w:tcBorders>
              <w:top w:val="single" w:sz="8" w:space="0" w:color="auto"/>
              <w:left w:val="single" w:sz="8" w:space="0" w:color="auto"/>
              <w:bottom w:val="single" w:sz="8" w:space="0" w:color="auto"/>
              <w:right w:val="single" w:sz="8" w:space="0" w:color="auto"/>
            </w:tcBorders>
            <w:shd w:val="clear" w:color="auto" w:fill="C6D9F1" w:themeFill="text2" w:themeFillTint="33"/>
          </w:tcPr>
          <w:p w:rsidR="00906D11" w:rsidRPr="00530DA9" w:rsidRDefault="00906D11" w:rsidP="00906D11">
            <w:pPr>
              <w:overflowPunct/>
              <w:autoSpaceDE/>
              <w:autoSpaceDN/>
              <w:adjustRightInd/>
              <w:spacing w:before="0"/>
              <w:jc w:val="center"/>
              <w:textAlignment w:val="auto"/>
              <w:rPr>
                <w:b/>
                <w:bCs/>
                <w:sz w:val="20"/>
                <w:lang w:val="sv-SE" w:eastAsia="sv-SE"/>
              </w:rPr>
            </w:pPr>
            <w:r>
              <w:rPr>
                <w:b/>
                <w:bCs/>
                <w:sz w:val="20"/>
                <w:lang w:val="sv-SE" w:eastAsia="sv-SE"/>
              </w:rPr>
              <w:t>30</w:t>
            </w:r>
          </w:p>
        </w:tc>
        <w:tc>
          <w:tcPr>
            <w:tcW w:w="465" w:type="dxa"/>
            <w:tcBorders>
              <w:top w:val="single" w:sz="8" w:space="0" w:color="auto"/>
              <w:left w:val="single" w:sz="8" w:space="0" w:color="auto"/>
              <w:bottom w:val="single" w:sz="8" w:space="0" w:color="auto"/>
              <w:right w:val="single" w:sz="8" w:space="0" w:color="auto"/>
            </w:tcBorders>
            <w:shd w:val="clear" w:color="auto" w:fill="C6D9F1" w:themeFill="text2" w:themeFillTint="33"/>
          </w:tcPr>
          <w:p w:rsidR="00906D11" w:rsidRPr="00530DA9" w:rsidRDefault="00906D11" w:rsidP="00906D11">
            <w:pPr>
              <w:overflowPunct/>
              <w:autoSpaceDE/>
              <w:autoSpaceDN/>
              <w:adjustRightInd/>
              <w:spacing w:before="0"/>
              <w:jc w:val="center"/>
              <w:textAlignment w:val="auto"/>
              <w:rPr>
                <w:b/>
                <w:bCs/>
                <w:sz w:val="20"/>
                <w:lang w:val="sv-SE" w:eastAsia="sv-SE"/>
              </w:rPr>
            </w:pPr>
            <w:r w:rsidRPr="00530DA9">
              <w:rPr>
                <w:b/>
                <w:bCs/>
                <w:sz w:val="20"/>
                <w:lang w:val="sv-SE" w:eastAsia="sv-SE"/>
              </w:rPr>
              <w:t>3</w:t>
            </w:r>
            <w:r>
              <w:rPr>
                <w:b/>
                <w:bCs/>
                <w:sz w:val="20"/>
                <w:lang w:val="sv-SE" w:eastAsia="sv-SE"/>
              </w:rPr>
              <w:t>2</w:t>
            </w:r>
          </w:p>
        </w:tc>
        <w:tc>
          <w:tcPr>
            <w:tcW w:w="465" w:type="dxa"/>
            <w:tcBorders>
              <w:top w:val="single" w:sz="8" w:space="0" w:color="auto"/>
              <w:left w:val="single" w:sz="8" w:space="0" w:color="auto"/>
              <w:bottom w:val="single" w:sz="8" w:space="0" w:color="auto"/>
              <w:right w:val="single" w:sz="8" w:space="0" w:color="auto"/>
            </w:tcBorders>
            <w:shd w:val="clear" w:color="auto" w:fill="C6D9F1" w:themeFill="text2" w:themeFillTint="33"/>
          </w:tcPr>
          <w:p w:rsidR="00906D11" w:rsidRPr="00206700" w:rsidRDefault="00906D11" w:rsidP="00906D11">
            <w:pPr>
              <w:overflowPunct/>
              <w:autoSpaceDE/>
              <w:autoSpaceDN/>
              <w:adjustRightInd/>
              <w:spacing w:before="0"/>
              <w:jc w:val="center"/>
              <w:textAlignment w:val="auto"/>
              <w:rPr>
                <w:b/>
                <w:bCs/>
                <w:sz w:val="20"/>
                <w:lang w:val="sv-SE" w:eastAsia="sv-SE"/>
              </w:rPr>
            </w:pPr>
            <w:r>
              <w:rPr>
                <w:b/>
                <w:bCs/>
                <w:sz w:val="20"/>
                <w:lang w:val="sv-SE" w:eastAsia="sv-SE"/>
              </w:rPr>
              <w:t>29</w:t>
            </w:r>
          </w:p>
        </w:tc>
        <w:tc>
          <w:tcPr>
            <w:tcW w:w="465" w:type="dxa"/>
            <w:tcBorders>
              <w:top w:val="single" w:sz="8" w:space="0" w:color="auto"/>
              <w:left w:val="single" w:sz="8" w:space="0" w:color="auto"/>
              <w:bottom w:val="single" w:sz="8" w:space="0" w:color="auto"/>
              <w:right w:val="single" w:sz="8" w:space="0" w:color="auto"/>
            </w:tcBorders>
            <w:shd w:val="clear" w:color="auto" w:fill="C6D9F1" w:themeFill="text2" w:themeFillTint="33"/>
          </w:tcPr>
          <w:p w:rsidR="00906D11" w:rsidRPr="00206700" w:rsidRDefault="00906D11" w:rsidP="00906D11">
            <w:pPr>
              <w:overflowPunct/>
              <w:autoSpaceDE/>
              <w:autoSpaceDN/>
              <w:adjustRightInd/>
              <w:spacing w:before="0"/>
              <w:jc w:val="center"/>
              <w:textAlignment w:val="auto"/>
              <w:rPr>
                <w:b/>
                <w:bCs/>
                <w:sz w:val="20"/>
                <w:lang w:val="sv-SE" w:eastAsia="sv-SE"/>
              </w:rPr>
            </w:pPr>
            <w:r>
              <w:rPr>
                <w:b/>
                <w:bCs/>
                <w:sz w:val="20"/>
                <w:lang w:val="sv-SE" w:eastAsia="sv-SE"/>
              </w:rPr>
              <w:t>30</w:t>
            </w:r>
          </w:p>
        </w:tc>
        <w:tc>
          <w:tcPr>
            <w:tcW w:w="465" w:type="dxa"/>
            <w:tcBorders>
              <w:top w:val="single" w:sz="8" w:space="0" w:color="auto"/>
              <w:left w:val="single" w:sz="8" w:space="0" w:color="auto"/>
              <w:bottom w:val="single" w:sz="8" w:space="0" w:color="auto"/>
              <w:right w:val="single" w:sz="8" w:space="0" w:color="auto"/>
            </w:tcBorders>
            <w:shd w:val="clear" w:color="auto" w:fill="C6D9F1" w:themeFill="text2" w:themeFillTint="33"/>
          </w:tcPr>
          <w:p w:rsidR="00906D11" w:rsidRPr="00206700" w:rsidRDefault="00906D11" w:rsidP="00906D11">
            <w:pPr>
              <w:overflowPunct/>
              <w:autoSpaceDE/>
              <w:autoSpaceDN/>
              <w:adjustRightInd/>
              <w:spacing w:before="0"/>
              <w:jc w:val="center"/>
              <w:textAlignment w:val="auto"/>
              <w:rPr>
                <w:b/>
                <w:bCs/>
                <w:sz w:val="20"/>
                <w:lang w:val="sv-SE" w:eastAsia="sv-SE"/>
              </w:rPr>
            </w:pPr>
            <w:r>
              <w:rPr>
                <w:b/>
                <w:bCs/>
                <w:sz w:val="20"/>
                <w:lang w:val="sv-SE" w:eastAsia="sv-SE"/>
              </w:rPr>
              <w:t>31</w:t>
            </w:r>
          </w:p>
        </w:tc>
        <w:tc>
          <w:tcPr>
            <w:tcW w:w="465" w:type="dxa"/>
            <w:tcBorders>
              <w:top w:val="single" w:sz="8" w:space="0" w:color="auto"/>
              <w:left w:val="single" w:sz="8" w:space="0" w:color="auto"/>
              <w:bottom w:val="single" w:sz="8" w:space="0" w:color="auto"/>
              <w:right w:val="single" w:sz="8" w:space="0" w:color="auto"/>
            </w:tcBorders>
            <w:shd w:val="clear" w:color="auto" w:fill="C6D9F1" w:themeFill="text2" w:themeFillTint="33"/>
          </w:tcPr>
          <w:p w:rsidR="00906D11" w:rsidRPr="00206700" w:rsidRDefault="00906D11" w:rsidP="00906D11">
            <w:pPr>
              <w:overflowPunct/>
              <w:autoSpaceDE/>
              <w:autoSpaceDN/>
              <w:adjustRightInd/>
              <w:spacing w:before="0"/>
              <w:jc w:val="center"/>
              <w:textAlignment w:val="auto"/>
              <w:rPr>
                <w:b/>
                <w:bCs/>
                <w:sz w:val="20"/>
                <w:lang w:val="sv-SE" w:eastAsia="sv-SE"/>
              </w:rPr>
            </w:pPr>
            <w:r>
              <w:rPr>
                <w:b/>
                <w:bCs/>
                <w:sz w:val="20"/>
                <w:lang w:val="sv-SE" w:eastAsia="sv-SE"/>
              </w:rPr>
              <w:t>30</w:t>
            </w:r>
          </w:p>
        </w:tc>
        <w:tc>
          <w:tcPr>
            <w:tcW w:w="465" w:type="dxa"/>
            <w:tcBorders>
              <w:top w:val="single" w:sz="8" w:space="0" w:color="auto"/>
              <w:left w:val="single" w:sz="8" w:space="0" w:color="auto"/>
              <w:bottom w:val="single" w:sz="8" w:space="0" w:color="auto"/>
              <w:right w:val="single" w:sz="8" w:space="0" w:color="auto"/>
            </w:tcBorders>
            <w:shd w:val="clear" w:color="auto" w:fill="C6D9F1" w:themeFill="text2" w:themeFillTint="33"/>
          </w:tcPr>
          <w:p w:rsidR="00906D11" w:rsidRPr="00206700" w:rsidRDefault="00906D11" w:rsidP="00906D11">
            <w:pPr>
              <w:overflowPunct/>
              <w:autoSpaceDE/>
              <w:autoSpaceDN/>
              <w:adjustRightInd/>
              <w:spacing w:before="0"/>
              <w:jc w:val="center"/>
              <w:textAlignment w:val="auto"/>
              <w:rPr>
                <w:b/>
                <w:bCs/>
                <w:sz w:val="20"/>
                <w:lang w:val="sv-SE" w:eastAsia="sv-SE"/>
              </w:rPr>
            </w:pPr>
            <w:r>
              <w:rPr>
                <w:b/>
                <w:bCs/>
                <w:sz w:val="20"/>
                <w:lang w:val="sv-SE" w:eastAsia="sv-SE"/>
              </w:rPr>
              <w:t>29</w:t>
            </w:r>
          </w:p>
        </w:tc>
        <w:tc>
          <w:tcPr>
            <w:tcW w:w="465" w:type="dxa"/>
            <w:tcBorders>
              <w:top w:val="single" w:sz="8" w:space="0" w:color="auto"/>
              <w:left w:val="single" w:sz="8" w:space="0" w:color="auto"/>
              <w:bottom w:val="single" w:sz="8" w:space="0" w:color="auto"/>
              <w:right w:val="single" w:sz="8" w:space="0" w:color="auto"/>
            </w:tcBorders>
            <w:shd w:val="clear" w:color="auto" w:fill="C6D9F1" w:themeFill="text2" w:themeFillTint="33"/>
          </w:tcPr>
          <w:p w:rsidR="00906D11" w:rsidRPr="00206700" w:rsidRDefault="00906D11" w:rsidP="00906D11">
            <w:pPr>
              <w:overflowPunct/>
              <w:autoSpaceDE/>
              <w:autoSpaceDN/>
              <w:adjustRightInd/>
              <w:spacing w:before="0"/>
              <w:jc w:val="center"/>
              <w:textAlignment w:val="auto"/>
              <w:rPr>
                <w:b/>
                <w:bCs/>
                <w:sz w:val="20"/>
                <w:lang w:val="sv-SE" w:eastAsia="sv-SE"/>
              </w:rPr>
            </w:pPr>
            <w:r>
              <w:rPr>
                <w:b/>
                <w:bCs/>
                <w:sz w:val="20"/>
                <w:lang w:val="sv-SE" w:eastAsia="sv-SE"/>
              </w:rPr>
              <w:t>27</w:t>
            </w:r>
          </w:p>
        </w:tc>
        <w:tc>
          <w:tcPr>
            <w:tcW w:w="465" w:type="dxa"/>
            <w:tcBorders>
              <w:top w:val="single" w:sz="8" w:space="0" w:color="auto"/>
              <w:left w:val="single" w:sz="8" w:space="0" w:color="auto"/>
              <w:bottom w:val="single" w:sz="8" w:space="0" w:color="auto"/>
              <w:right w:val="single" w:sz="8" w:space="0" w:color="auto"/>
            </w:tcBorders>
            <w:shd w:val="clear" w:color="auto" w:fill="C6D9F1" w:themeFill="text2" w:themeFillTint="33"/>
          </w:tcPr>
          <w:p w:rsidR="00906D11" w:rsidRPr="00206700" w:rsidRDefault="00906D11" w:rsidP="00906D11">
            <w:pPr>
              <w:overflowPunct/>
              <w:autoSpaceDE/>
              <w:autoSpaceDN/>
              <w:adjustRightInd/>
              <w:spacing w:before="0"/>
              <w:jc w:val="center"/>
              <w:textAlignment w:val="auto"/>
              <w:rPr>
                <w:b/>
                <w:bCs/>
                <w:sz w:val="20"/>
                <w:lang w:val="sv-SE" w:eastAsia="sv-SE"/>
              </w:rPr>
            </w:pPr>
            <w:r>
              <w:rPr>
                <w:b/>
                <w:bCs/>
                <w:sz w:val="20"/>
                <w:lang w:val="sv-SE" w:eastAsia="sv-SE"/>
              </w:rPr>
              <w:t>28</w:t>
            </w:r>
          </w:p>
        </w:tc>
        <w:tc>
          <w:tcPr>
            <w:tcW w:w="465" w:type="dxa"/>
            <w:tcBorders>
              <w:top w:val="single" w:sz="8" w:space="0" w:color="auto"/>
              <w:left w:val="single" w:sz="8" w:space="0" w:color="auto"/>
              <w:bottom w:val="single" w:sz="8" w:space="0" w:color="auto"/>
              <w:right w:val="single" w:sz="8" w:space="0" w:color="auto"/>
            </w:tcBorders>
            <w:shd w:val="clear" w:color="auto" w:fill="C6D9F1" w:themeFill="text2" w:themeFillTint="33"/>
          </w:tcPr>
          <w:p w:rsidR="00906D11" w:rsidRPr="00206700" w:rsidRDefault="00906D11" w:rsidP="00906D11">
            <w:pPr>
              <w:overflowPunct/>
              <w:autoSpaceDE/>
              <w:autoSpaceDN/>
              <w:adjustRightInd/>
              <w:spacing w:before="0"/>
              <w:jc w:val="center"/>
              <w:textAlignment w:val="auto"/>
              <w:rPr>
                <w:b/>
                <w:bCs/>
                <w:sz w:val="20"/>
                <w:lang w:val="sv-SE" w:eastAsia="sv-SE"/>
              </w:rPr>
            </w:pPr>
            <w:r>
              <w:rPr>
                <w:b/>
                <w:bCs/>
                <w:sz w:val="20"/>
                <w:lang w:val="sv-SE" w:eastAsia="sv-SE"/>
              </w:rPr>
              <w:t>27</w:t>
            </w:r>
          </w:p>
        </w:tc>
        <w:tc>
          <w:tcPr>
            <w:tcW w:w="465" w:type="dxa"/>
            <w:tcBorders>
              <w:top w:val="single" w:sz="8" w:space="0" w:color="auto"/>
              <w:left w:val="single" w:sz="8" w:space="0" w:color="auto"/>
              <w:bottom w:val="single" w:sz="8" w:space="0" w:color="auto"/>
              <w:right w:val="single" w:sz="8" w:space="0" w:color="auto"/>
            </w:tcBorders>
            <w:shd w:val="clear" w:color="auto" w:fill="C6D9F1" w:themeFill="text2" w:themeFillTint="33"/>
          </w:tcPr>
          <w:p w:rsidR="00906D11" w:rsidRPr="00206700" w:rsidRDefault="00906D11" w:rsidP="00906D11">
            <w:pPr>
              <w:overflowPunct/>
              <w:autoSpaceDE/>
              <w:autoSpaceDN/>
              <w:adjustRightInd/>
              <w:spacing w:before="0"/>
              <w:jc w:val="center"/>
              <w:textAlignment w:val="auto"/>
              <w:rPr>
                <w:b/>
                <w:bCs/>
                <w:sz w:val="20"/>
                <w:lang w:val="sv-SE" w:eastAsia="sv-SE"/>
              </w:rPr>
            </w:pPr>
            <w:r>
              <w:rPr>
                <w:b/>
                <w:bCs/>
                <w:sz w:val="20"/>
                <w:lang w:val="sv-SE" w:eastAsia="sv-SE"/>
              </w:rPr>
              <w:t>28</w:t>
            </w:r>
          </w:p>
        </w:tc>
      </w:tr>
    </w:tbl>
    <w:p w:rsidR="00906D11" w:rsidRDefault="00906D11" w:rsidP="00906D11">
      <w:pPr>
        <w:jc w:val="center"/>
        <w:rPr>
          <w:i/>
          <w:iCs/>
          <w:u w:val="single"/>
          <w:lang w:val="en-US"/>
        </w:rPr>
      </w:pPr>
    </w:p>
    <w:tbl>
      <w:tblPr>
        <w:tblW w:w="9944" w:type="dxa"/>
        <w:jc w:val="center"/>
        <w:tblCellMar>
          <w:left w:w="70" w:type="dxa"/>
          <w:right w:w="70" w:type="dxa"/>
        </w:tblCellMar>
        <w:tblLook w:val="0000" w:firstRow="0" w:lastRow="0" w:firstColumn="0" w:lastColumn="0" w:noHBand="0" w:noVBand="0"/>
      </w:tblPr>
      <w:tblGrid>
        <w:gridCol w:w="1632"/>
        <w:gridCol w:w="343"/>
        <w:gridCol w:w="393"/>
        <w:gridCol w:w="464"/>
        <w:gridCol w:w="464"/>
        <w:gridCol w:w="464"/>
        <w:gridCol w:w="464"/>
        <w:gridCol w:w="464"/>
        <w:gridCol w:w="464"/>
        <w:gridCol w:w="465"/>
        <w:gridCol w:w="465"/>
        <w:gridCol w:w="465"/>
        <w:gridCol w:w="465"/>
        <w:gridCol w:w="465"/>
        <w:gridCol w:w="465"/>
        <w:gridCol w:w="465"/>
        <w:gridCol w:w="465"/>
        <w:gridCol w:w="465"/>
        <w:gridCol w:w="607"/>
      </w:tblGrid>
      <w:tr w:rsidR="003A20E9" w:rsidRPr="000931B0" w:rsidTr="003A20E9">
        <w:trPr>
          <w:trHeight w:val="20"/>
          <w:tblHeader/>
          <w:jc w:val="center"/>
        </w:trPr>
        <w:tc>
          <w:tcPr>
            <w:tcW w:w="1632" w:type="dxa"/>
            <w:tcBorders>
              <w:top w:val="single" w:sz="4" w:space="0" w:color="auto"/>
              <w:left w:val="single" w:sz="8" w:space="0" w:color="auto"/>
              <w:bottom w:val="single" w:sz="8" w:space="0" w:color="auto"/>
              <w:right w:val="nil"/>
            </w:tcBorders>
            <w:shd w:val="clear" w:color="auto" w:fill="B8CCE4" w:themeFill="accent1" w:themeFillTint="66"/>
            <w:vAlign w:val="bottom"/>
          </w:tcPr>
          <w:p w:rsidR="003A20E9" w:rsidRPr="0085363D" w:rsidRDefault="003A20E9" w:rsidP="003A20E9">
            <w:pPr>
              <w:overflowPunct/>
              <w:autoSpaceDE/>
              <w:autoSpaceDN/>
              <w:adjustRightInd/>
              <w:spacing w:before="0"/>
              <w:textAlignment w:val="auto"/>
              <w:rPr>
                <w:b/>
                <w:sz w:val="18"/>
                <w:szCs w:val="18"/>
                <w:lang w:val="sv-SE" w:eastAsia="zh-CN"/>
              </w:rPr>
            </w:pPr>
            <w:r>
              <w:rPr>
                <w:rFonts w:hint="eastAsia"/>
                <w:b/>
                <w:sz w:val="18"/>
                <w:szCs w:val="18"/>
                <w:lang w:val="sv-SE" w:eastAsia="zh-CN"/>
              </w:rPr>
              <w:t>欧洲</w:t>
            </w:r>
            <w:r>
              <w:rPr>
                <w:b/>
                <w:sz w:val="18"/>
                <w:szCs w:val="18"/>
                <w:lang w:val="sv-SE" w:eastAsia="zh-CN"/>
              </w:rPr>
              <w:t>共同提案编号</w:t>
            </w:r>
          </w:p>
        </w:tc>
        <w:tc>
          <w:tcPr>
            <w:tcW w:w="343" w:type="dxa"/>
            <w:tcBorders>
              <w:top w:val="single" w:sz="4" w:space="0" w:color="auto"/>
              <w:left w:val="single" w:sz="8" w:space="0" w:color="auto"/>
              <w:bottom w:val="single" w:sz="8" w:space="0" w:color="auto"/>
              <w:right w:val="nil"/>
            </w:tcBorders>
            <w:shd w:val="clear" w:color="auto" w:fill="B8CCE4" w:themeFill="accent1" w:themeFillTint="66"/>
            <w:vAlign w:val="center"/>
          </w:tcPr>
          <w:p w:rsidR="003A20E9" w:rsidRPr="00CD6E87" w:rsidRDefault="003A20E9" w:rsidP="003A20E9">
            <w:pPr>
              <w:overflowPunct/>
              <w:autoSpaceDE/>
              <w:autoSpaceDN/>
              <w:adjustRightInd/>
              <w:spacing w:before="0"/>
              <w:jc w:val="center"/>
              <w:textAlignment w:val="auto"/>
              <w:rPr>
                <w:b/>
                <w:bCs/>
                <w:sz w:val="18"/>
                <w:szCs w:val="18"/>
                <w:lang w:val="sv-SE" w:eastAsia="sv-SE"/>
              </w:rPr>
            </w:pPr>
            <w:r>
              <w:rPr>
                <w:b/>
                <w:bCs/>
                <w:sz w:val="18"/>
                <w:szCs w:val="18"/>
                <w:lang w:val="sv-SE" w:eastAsia="sv-SE"/>
              </w:rPr>
              <w:t>20</w:t>
            </w:r>
          </w:p>
        </w:tc>
        <w:tc>
          <w:tcPr>
            <w:tcW w:w="393" w:type="dxa"/>
            <w:tcBorders>
              <w:top w:val="single" w:sz="4" w:space="0" w:color="auto"/>
              <w:left w:val="single" w:sz="8" w:space="0" w:color="auto"/>
              <w:bottom w:val="single" w:sz="8" w:space="0" w:color="auto"/>
              <w:right w:val="nil"/>
            </w:tcBorders>
            <w:shd w:val="clear" w:color="auto" w:fill="B8CCE4" w:themeFill="accent1" w:themeFillTint="66"/>
            <w:vAlign w:val="center"/>
          </w:tcPr>
          <w:p w:rsidR="003A20E9" w:rsidRPr="00BB2851" w:rsidRDefault="003A20E9" w:rsidP="003A20E9">
            <w:pPr>
              <w:overflowPunct/>
              <w:autoSpaceDE/>
              <w:autoSpaceDN/>
              <w:adjustRightInd/>
              <w:spacing w:before="0"/>
              <w:jc w:val="center"/>
              <w:textAlignment w:val="auto"/>
              <w:rPr>
                <w:b/>
                <w:bCs/>
                <w:sz w:val="18"/>
                <w:szCs w:val="18"/>
                <w:lang w:val="sv-SE" w:eastAsia="sv-SE"/>
              </w:rPr>
            </w:pPr>
            <w:r w:rsidRPr="00BB2851">
              <w:rPr>
                <w:b/>
                <w:bCs/>
                <w:sz w:val="18"/>
                <w:szCs w:val="18"/>
                <w:lang w:val="sv-SE" w:eastAsia="sv-SE"/>
              </w:rPr>
              <w:t>21</w:t>
            </w:r>
          </w:p>
        </w:tc>
        <w:tc>
          <w:tcPr>
            <w:tcW w:w="464" w:type="dxa"/>
            <w:tcBorders>
              <w:top w:val="single" w:sz="4" w:space="0" w:color="auto"/>
              <w:left w:val="single" w:sz="8" w:space="0" w:color="auto"/>
              <w:bottom w:val="single" w:sz="8" w:space="0" w:color="auto"/>
              <w:right w:val="nil"/>
            </w:tcBorders>
            <w:shd w:val="clear" w:color="auto" w:fill="B8CCE4" w:themeFill="accent1" w:themeFillTint="66"/>
            <w:vAlign w:val="center"/>
          </w:tcPr>
          <w:p w:rsidR="003A20E9" w:rsidRPr="00BB2851" w:rsidRDefault="003A20E9" w:rsidP="003A20E9">
            <w:pPr>
              <w:overflowPunct/>
              <w:autoSpaceDE/>
              <w:autoSpaceDN/>
              <w:adjustRightInd/>
              <w:spacing w:before="0"/>
              <w:jc w:val="center"/>
              <w:textAlignment w:val="auto"/>
              <w:rPr>
                <w:b/>
                <w:bCs/>
                <w:sz w:val="18"/>
                <w:szCs w:val="18"/>
                <w:lang w:val="sv-SE" w:eastAsia="sv-SE"/>
              </w:rPr>
            </w:pPr>
            <w:r w:rsidRPr="00BB2851">
              <w:rPr>
                <w:b/>
                <w:bCs/>
                <w:sz w:val="18"/>
                <w:szCs w:val="18"/>
                <w:lang w:val="sv-SE" w:eastAsia="sv-SE"/>
              </w:rPr>
              <w:t>22</w:t>
            </w:r>
          </w:p>
        </w:tc>
        <w:tc>
          <w:tcPr>
            <w:tcW w:w="464" w:type="dxa"/>
            <w:tcBorders>
              <w:top w:val="single" w:sz="4" w:space="0" w:color="auto"/>
              <w:left w:val="single" w:sz="8" w:space="0" w:color="auto"/>
              <w:bottom w:val="single" w:sz="8" w:space="0" w:color="auto"/>
              <w:right w:val="nil"/>
            </w:tcBorders>
            <w:shd w:val="clear" w:color="auto" w:fill="B8CCE4" w:themeFill="accent1" w:themeFillTint="66"/>
            <w:vAlign w:val="center"/>
          </w:tcPr>
          <w:p w:rsidR="003A20E9" w:rsidRPr="00BB2851" w:rsidRDefault="003A20E9" w:rsidP="003A20E9">
            <w:pPr>
              <w:overflowPunct/>
              <w:autoSpaceDE/>
              <w:autoSpaceDN/>
              <w:adjustRightInd/>
              <w:spacing w:before="0"/>
              <w:jc w:val="center"/>
              <w:textAlignment w:val="auto"/>
              <w:rPr>
                <w:b/>
                <w:bCs/>
                <w:sz w:val="18"/>
                <w:szCs w:val="18"/>
                <w:lang w:val="sv-SE" w:eastAsia="sv-SE"/>
              </w:rPr>
            </w:pPr>
            <w:r w:rsidRPr="00BB2851">
              <w:rPr>
                <w:b/>
                <w:bCs/>
                <w:sz w:val="18"/>
                <w:szCs w:val="18"/>
                <w:lang w:val="sv-SE" w:eastAsia="sv-SE"/>
              </w:rPr>
              <w:t>23</w:t>
            </w:r>
          </w:p>
        </w:tc>
        <w:tc>
          <w:tcPr>
            <w:tcW w:w="464" w:type="dxa"/>
            <w:tcBorders>
              <w:top w:val="single" w:sz="4" w:space="0" w:color="auto"/>
              <w:left w:val="single" w:sz="8" w:space="0" w:color="auto"/>
              <w:bottom w:val="single" w:sz="8" w:space="0" w:color="auto"/>
              <w:right w:val="nil"/>
            </w:tcBorders>
            <w:shd w:val="clear" w:color="auto" w:fill="B8CCE4" w:themeFill="accent1" w:themeFillTint="66"/>
            <w:vAlign w:val="center"/>
          </w:tcPr>
          <w:p w:rsidR="003A20E9" w:rsidRPr="00BB2851" w:rsidRDefault="003A20E9" w:rsidP="003A20E9">
            <w:pPr>
              <w:overflowPunct/>
              <w:autoSpaceDE/>
              <w:autoSpaceDN/>
              <w:adjustRightInd/>
              <w:spacing w:before="0"/>
              <w:jc w:val="center"/>
              <w:textAlignment w:val="auto"/>
              <w:rPr>
                <w:b/>
                <w:bCs/>
                <w:sz w:val="18"/>
                <w:szCs w:val="18"/>
                <w:lang w:val="sv-SE" w:eastAsia="sv-SE"/>
              </w:rPr>
            </w:pPr>
            <w:r w:rsidRPr="00BB2851">
              <w:rPr>
                <w:b/>
                <w:bCs/>
                <w:sz w:val="18"/>
                <w:szCs w:val="18"/>
                <w:lang w:val="sv-SE" w:eastAsia="sv-SE"/>
              </w:rPr>
              <w:t>24</w:t>
            </w:r>
          </w:p>
        </w:tc>
        <w:tc>
          <w:tcPr>
            <w:tcW w:w="464" w:type="dxa"/>
            <w:tcBorders>
              <w:top w:val="single" w:sz="4" w:space="0" w:color="auto"/>
              <w:left w:val="single" w:sz="8" w:space="0" w:color="auto"/>
              <w:bottom w:val="single" w:sz="8" w:space="0" w:color="auto"/>
              <w:right w:val="nil"/>
            </w:tcBorders>
            <w:shd w:val="clear" w:color="auto" w:fill="B8CCE4" w:themeFill="accent1" w:themeFillTint="66"/>
            <w:vAlign w:val="center"/>
          </w:tcPr>
          <w:p w:rsidR="003A20E9" w:rsidRPr="00BB2851" w:rsidRDefault="003A20E9" w:rsidP="003A20E9">
            <w:pPr>
              <w:overflowPunct/>
              <w:autoSpaceDE/>
              <w:autoSpaceDN/>
              <w:adjustRightInd/>
              <w:spacing w:before="0"/>
              <w:jc w:val="center"/>
              <w:textAlignment w:val="auto"/>
              <w:rPr>
                <w:b/>
                <w:bCs/>
                <w:sz w:val="18"/>
                <w:szCs w:val="18"/>
                <w:lang w:val="sv-SE" w:eastAsia="sv-SE"/>
              </w:rPr>
            </w:pPr>
            <w:r w:rsidRPr="00BB2851">
              <w:rPr>
                <w:b/>
                <w:bCs/>
                <w:sz w:val="18"/>
                <w:szCs w:val="18"/>
                <w:lang w:val="sv-SE" w:eastAsia="sv-SE"/>
              </w:rPr>
              <w:t>25</w:t>
            </w:r>
          </w:p>
        </w:tc>
        <w:tc>
          <w:tcPr>
            <w:tcW w:w="464" w:type="dxa"/>
            <w:tcBorders>
              <w:top w:val="single" w:sz="4" w:space="0" w:color="auto"/>
              <w:left w:val="single" w:sz="8" w:space="0" w:color="auto"/>
              <w:bottom w:val="single" w:sz="8" w:space="0" w:color="auto"/>
              <w:right w:val="nil"/>
            </w:tcBorders>
            <w:shd w:val="clear" w:color="auto" w:fill="B8CCE4" w:themeFill="accent1" w:themeFillTint="66"/>
            <w:vAlign w:val="center"/>
          </w:tcPr>
          <w:p w:rsidR="003A20E9" w:rsidRPr="00BB2851" w:rsidRDefault="003A20E9" w:rsidP="003A20E9">
            <w:pPr>
              <w:overflowPunct/>
              <w:autoSpaceDE/>
              <w:autoSpaceDN/>
              <w:adjustRightInd/>
              <w:spacing w:before="0"/>
              <w:jc w:val="center"/>
              <w:textAlignment w:val="auto"/>
              <w:rPr>
                <w:b/>
                <w:bCs/>
                <w:sz w:val="18"/>
                <w:szCs w:val="18"/>
                <w:lang w:val="sv-SE" w:eastAsia="sv-SE"/>
              </w:rPr>
            </w:pPr>
            <w:r>
              <w:rPr>
                <w:b/>
                <w:bCs/>
                <w:sz w:val="18"/>
                <w:szCs w:val="18"/>
                <w:lang w:val="sv-SE" w:eastAsia="sv-SE"/>
              </w:rPr>
              <w:t>26</w:t>
            </w:r>
          </w:p>
        </w:tc>
        <w:tc>
          <w:tcPr>
            <w:tcW w:w="464" w:type="dxa"/>
            <w:tcBorders>
              <w:top w:val="single" w:sz="4" w:space="0" w:color="auto"/>
              <w:left w:val="single" w:sz="8" w:space="0" w:color="auto"/>
              <w:bottom w:val="single" w:sz="8" w:space="0" w:color="auto"/>
              <w:right w:val="nil"/>
            </w:tcBorders>
            <w:shd w:val="clear" w:color="auto" w:fill="B8CCE4" w:themeFill="accent1" w:themeFillTint="66"/>
            <w:vAlign w:val="center"/>
          </w:tcPr>
          <w:p w:rsidR="003A20E9" w:rsidRPr="00BB2851" w:rsidRDefault="003A20E9" w:rsidP="003A20E9">
            <w:pPr>
              <w:overflowPunct/>
              <w:autoSpaceDE/>
              <w:autoSpaceDN/>
              <w:adjustRightInd/>
              <w:spacing w:before="0"/>
              <w:jc w:val="center"/>
              <w:textAlignment w:val="auto"/>
              <w:rPr>
                <w:b/>
                <w:bCs/>
                <w:sz w:val="18"/>
                <w:szCs w:val="18"/>
                <w:lang w:val="sv-SE" w:eastAsia="sv-SE"/>
              </w:rPr>
            </w:pPr>
            <w:r>
              <w:rPr>
                <w:b/>
                <w:bCs/>
                <w:sz w:val="18"/>
                <w:szCs w:val="18"/>
                <w:lang w:val="sv-SE" w:eastAsia="sv-SE"/>
              </w:rPr>
              <w:t>27</w:t>
            </w:r>
          </w:p>
        </w:tc>
        <w:tc>
          <w:tcPr>
            <w:tcW w:w="465" w:type="dxa"/>
            <w:tcBorders>
              <w:top w:val="single" w:sz="4" w:space="0" w:color="auto"/>
              <w:left w:val="single" w:sz="8" w:space="0" w:color="auto"/>
              <w:bottom w:val="single" w:sz="8" w:space="0" w:color="auto"/>
              <w:right w:val="nil"/>
            </w:tcBorders>
            <w:shd w:val="clear" w:color="auto" w:fill="B8CCE4" w:themeFill="accent1" w:themeFillTint="66"/>
            <w:vAlign w:val="center"/>
          </w:tcPr>
          <w:p w:rsidR="003A20E9" w:rsidRPr="00BB2851" w:rsidRDefault="003A20E9" w:rsidP="003A20E9">
            <w:pPr>
              <w:overflowPunct/>
              <w:autoSpaceDE/>
              <w:autoSpaceDN/>
              <w:adjustRightInd/>
              <w:spacing w:before="0"/>
              <w:jc w:val="center"/>
              <w:textAlignment w:val="auto"/>
              <w:rPr>
                <w:b/>
                <w:bCs/>
                <w:sz w:val="18"/>
                <w:szCs w:val="18"/>
                <w:lang w:val="sv-SE" w:eastAsia="sv-SE"/>
              </w:rPr>
            </w:pPr>
            <w:r>
              <w:rPr>
                <w:b/>
                <w:bCs/>
                <w:sz w:val="18"/>
                <w:szCs w:val="18"/>
                <w:lang w:val="sv-SE" w:eastAsia="sv-SE"/>
              </w:rPr>
              <w:t>28</w:t>
            </w:r>
          </w:p>
        </w:tc>
        <w:tc>
          <w:tcPr>
            <w:tcW w:w="465" w:type="dxa"/>
            <w:tcBorders>
              <w:top w:val="single" w:sz="4" w:space="0" w:color="auto"/>
              <w:left w:val="single" w:sz="8" w:space="0" w:color="auto"/>
              <w:bottom w:val="single" w:sz="8" w:space="0" w:color="auto"/>
              <w:right w:val="nil"/>
            </w:tcBorders>
            <w:shd w:val="clear" w:color="auto" w:fill="B8CCE4" w:themeFill="accent1" w:themeFillTint="66"/>
            <w:vAlign w:val="center"/>
          </w:tcPr>
          <w:p w:rsidR="003A20E9" w:rsidRPr="00BB2851" w:rsidRDefault="003A20E9" w:rsidP="003A20E9">
            <w:pPr>
              <w:overflowPunct/>
              <w:autoSpaceDE/>
              <w:autoSpaceDN/>
              <w:adjustRightInd/>
              <w:spacing w:before="0"/>
              <w:jc w:val="center"/>
              <w:textAlignment w:val="auto"/>
              <w:rPr>
                <w:b/>
                <w:bCs/>
                <w:sz w:val="18"/>
                <w:szCs w:val="18"/>
                <w:lang w:val="sv-SE" w:eastAsia="sv-SE"/>
              </w:rPr>
            </w:pPr>
            <w:r>
              <w:rPr>
                <w:b/>
                <w:bCs/>
                <w:sz w:val="18"/>
                <w:szCs w:val="18"/>
                <w:lang w:val="sv-SE" w:eastAsia="sv-SE"/>
              </w:rPr>
              <w:t>29</w:t>
            </w:r>
          </w:p>
        </w:tc>
        <w:tc>
          <w:tcPr>
            <w:tcW w:w="465" w:type="dxa"/>
            <w:tcBorders>
              <w:top w:val="single" w:sz="4" w:space="0" w:color="auto"/>
              <w:left w:val="single" w:sz="8" w:space="0" w:color="auto"/>
              <w:bottom w:val="single" w:sz="8" w:space="0" w:color="auto"/>
              <w:right w:val="single" w:sz="8" w:space="0" w:color="auto"/>
            </w:tcBorders>
            <w:shd w:val="clear" w:color="auto" w:fill="B8CCE4" w:themeFill="accent1" w:themeFillTint="66"/>
            <w:vAlign w:val="center"/>
          </w:tcPr>
          <w:p w:rsidR="003A20E9" w:rsidRPr="00BB2851" w:rsidRDefault="003A20E9" w:rsidP="003A20E9">
            <w:pPr>
              <w:overflowPunct/>
              <w:autoSpaceDE/>
              <w:autoSpaceDN/>
              <w:adjustRightInd/>
              <w:spacing w:before="0"/>
              <w:jc w:val="center"/>
              <w:textAlignment w:val="auto"/>
              <w:rPr>
                <w:b/>
                <w:bCs/>
                <w:sz w:val="18"/>
                <w:szCs w:val="18"/>
                <w:lang w:val="sv-SE" w:eastAsia="sv-SE"/>
              </w:rPr>
            </w:pPr>
            <w:r>
              <w:rPr>
                <w:b/>
                <w:bCs/>
                <w:sz w:val="18"/>
                <w:szCs w:val="18"/>
                <w:lang w:val="sv-SE" w:eastAsia="sv-SE"/>
              </w:rPr>
              <w:t>30</w:t>
            </w:r>
          </w:p>
        </w:tc>
        <w:tc>
          <w:tcPr>
            <w:tcW w:w="465" w:type="dxa"/>
            <w:tcBorders>
              <w:top w:val="single" w:sz="4" w:space="0" w:color="auto"/>
              <w:left w:val="single" w:sz="8" w:space="0" w:color="auto"/>
              <w:bottom w:val="single" w:sz="8" w:space="0" w:color="auto"/>
              <w:right w:val="single" w:sz="8" w:space="0" w:color="auto"/>
            </w:tcBorders>
            <w:shd w:val="clear" w:color="auto" w:fill="B8CCE4" w:themeFill="accent1" w:themeFillTint="66"/>
            <w:vAlign w:val="center"/>
          </w:tcPr>
          <w:p w:rsidR="003A20E9" w:rsidRDefault="003A20E9" w:rsidP="003A20E9">
            <w:pPr>
              <w:overflowPunct/>
              <w:autoSpaceDE/>
              <w:autoSpaceDN/>
              <w:adjustRightInd/>
              <w:spacing w:before="0"/>
              <w:jc w:val="center"/>
              <w:textAlignment w:val="auto"/>
              <w:rPr>
                <w:b/>
                <w:bCs/>
                <w:sz w:val="18"/>
                <w:szCs w:val="18"/>
                <w:lang w:val="sv-SE" w:eastAsia="sv-SE"/>
              </w:rPr>
            </w:pPr>
            <w:r>
              <w:rPr>
                <w:b/>
                <w:bCs/>
                <w:sz w:val="18"/>
                <w:szCs w:val="18"/>
                <w:lang w:val="sv-SE" w:eastAsia="sv-SE"/>
              </w:rPr>
              <w:t>31</w:t>
            </w:r>
          </w:p>
        </w:tc>
        <w:tc>
          <w:tcPr>
            <w:tcW w:w="465" w:type="dxa"/>
            <w:tcBorders>
              <w:top w:val="single" w:sz="4" w:space="0" w:color="auto"/>
              <w:left w:val="single" w:sz="8" w:space="0" w:color="auto"/>
              <w:bottom w:val="single" w:sz="8" w:space="0" w:color="auto"/>
              <w:right w:val="single" w:sz="8" w:space="0" w:color="auto"/>
            </w:tcBorders>
            <w:shd w:val="clear" w:color="auto" w:fill="B8CCE4" w:themeFill="accent1" w:themeFillTint="66"/>
            <w:vAlign w:val="center"/>
          </w:tcPr>
          <w:p w:rsidR="003A20E9" w:rsidRDefault="003A20E9" w:rsidP="003A20E9">
            <w:pPr>
              <w:overflowPunct/>
              <w:autoSpaceDE/>
              <w:autoSpaceDN/>
              <w:adjustRightInd/>
              <w:spacing w:before="0"/>
              <w:jc w:val="center"/>
              <w:textAlignment w:val="auto"/>
              <w:rPr>
                <w:b/>
                <w:bCs/>
                <w:sz w:val="18"/>
                <w:szCs w:val="18"/>
                <w:lang w:val="sv-SE" w:eastAsia="sv-SE"/>
              </w:rPr>
            </w:pPr>
            <w:r>
              <w:rPr>
                <w:b/>
                <w:bCs/>
                <w:sz w:val="18"/>
                <w:szCs w:val="18"/>
                <w:lang w:val="sv-SE" w:eastAsia="sv-SE"/>
              </w:rPr>
              <w:t>32</w:t>
            </w:r>
          </w:p>
        </w:tc>
        <w:tc>
          <w:tcPr>
            <w:tcW w:w="465" w:type="dxa"/>
            <w:tcBorders>
              <w:top w:val="single" w:sz="4" w:space="0" w:color="auto"/>
              <w:left w:val="single" w:sz="8" w:space="0" w:color="auto"/>
              <w:bottom w:val="single" w:sz="8" w:space="0" w:color="auto"/>
              <w:right w:val="single" w:sz="8" w:space="0" w:color="auto"/>
            </w:tcBorders>
            <w:shd w:val="clear" w:color="auto" w:fill="B8CCE4" w:themeFill="accent1" w:themeFillTint="66"/>
            <w:vAlign w:val="center"/>
          </w:tcPr>
          <w:p w:rsidR="003A20E9" w:rsidRDefault="003A20E9" w:rsidP="003A20E9">
            <w:pPr>
              <w:overflowPunct/>
              <w:autoSpaceDE/>
              <w:autoSpaceDN/>
              <w:adjustRightInd/>
              <w:spacing w:before="0"/>
              <w:jc w:val="center"/>
              <w:textAlignment w:val="auto"/>
              <w:rPr>
                <w:b/>
                <w:bCs/>
                <w:sz w:val="18"/>
                <w:szCs w:val="18"/>
                <w:lang w:val="sv-SE" w:eastAsia="sv-SE"/>
              </w:rPr>
            </w:pPr>
            <w:r>
              <w:rPr>
                <w:b/>
                <w:bCs/>
                <w:sz w:val="18"/>
                <w:szCs w:val="18"/>
                <w:lang w:val="sv-SE" w:eastAsia="sv-SE"/>
              </w:rPr>
              <w:t>33</w:t>
            </w:r>
          </w:p>
        </w:tc>
        <w:tc>
          <w:tcPr>
            <w:tcW w:w="465" w:type="dxa"/>
            <w:tcBorders>
              <w:top w:val="single" w:sz="4" w:space="0" w:color="auto"/>
              <w:left w:val="single" w:sz="8" w:space="0" w:color="auto"/>
              <w:bottom w:val="single" w:sz="8" w:space="0" w:color="auto"/>
              <w:right w:val="single" w:sz="8" w:space="0" w:color="auto"/>
            </w:tcBorders>
            <w:shd w:val="clear" w:color="auto" w:fill="B8CCE4" w:themeFill="accent1" w:themeFillTint="66"/>
            <w:vAlign w:val="center"/>
          </w:tcPr>
          <w:p w:rsidR="003A20E9" w:rsidRDefault="003A20E9" w:rsidP="003A20E9">
            <w:pPr>
              <w:overflowPunct/>
              <w:autoSpaceDE/>
              <w:autoSpaceDN/>
              <w:adjustRightInd/>
              <w:spacing w:before="0"/>
              <w:jc w:val="center"/>
              <w:textAlignment w:val="auto"/>
              <w:rPr>
                <w:b/>
                <w:bCs/>
                <w:sz w:val="18"/>
                <w:szCs w:val="18"/>
                <w:lang w:val="sv-SE" w:eastAsia="sv-SE"/>
              </w:rPr>
            </w:pPr>
            <w:r>
              <w:rPr>
                <w:b/>
                <w:bCs/>
                <w:sz w:val="18"/>
                <w:szCs w:val="18"/>
                <w:lang w:val="sv-SE" w:eastAsia="sv-SE"/>
              </w:rPr>
              <w:t>34</w:t>
            </w:r>
          </w:p>
        </w:tc>
        <w:tc>
          <w:tcPr>
            <w:tcW w:w="465" w:type="dxa"/>
            <w:tcBorders>
              <w:top w:val="single" w:sz="4" w:space="0" w:color="auto"/>
              <w:left w:val="single" w:sz="8" w:space="0" w:color="auto"/>
              <w:bottom w:val="single" w:sz="8" w:space="0" w:color="auto"/>
              <w:right w:val="single" w:sz="8" w:space="0" w:color="auto"/>
            </w:tcBorders>
            <w:shd w:val="clear" w:color="auto" w:fill="B8CCE4" w:themeFill="accent1" w:themeFillTint="66"/>
            <w:vAlign w:val="center"/>
          </w:tcPr>
          <w:p w:rsidR="003A20E9" w:rsidRDefault="003A20E9" w:rsidP="003A20E9">
            <w:pPr>
              <w:overflowPunct/>
              <w:autoSpaceDE/>
              <w:autoSpaceDN/>
              <w:adjustRightInd/>
              <w:spacing w:before="0"/>
              <w:jc w:val="center"/>
              <w:textAlignment w:val="auto"/>
              <w:rPr>
                <w:b/>
                <w:bCs/>
                <w:sz w:val="18"/>
                <w:szCs w:val="18"/>
                <w:lang w:val="sv-SE" w:eastAsia="sv-SE"/>
              </w:rPr>
            </w:pPr>
            <w:r>
              <w:rPr>
                <w:b/>
                <w:bCs/>
                <w:sz w:val="18"/>
                <w:szCs w:val="18"/>
                <w:lang w:val="sv-SE" w:eastAsia="sv-SE"/>
              </w:rPr>
              <w:t>35</w:t>
            </w:r>
          </w:p>
        </w:tc>
        <w:tc>
          <w:tcPr>
            <w:tcW w:w="465" w:type="dxa"/>
            <w:tcBorders>
              <w:top w:val="single" w:sz="4" w:space="0" w:color="auto"/>
              <w:left w:val="single" w:sz="8" w:space="0" w:color="auto"/>
              <w:bottom w:val="single" w:sz="8" w:space="0" w:color="auto"/>
              <w:right w:val="single" w:sz="8" w:space="0" w:color="auto"/>
            </w:tcBorders>
            <w:shd w:val="clear" w:color="auto" w:fill="B8CCE4" w:themeFill="accent1" w:themeFillTint="66"/>
            <w:vAlign w:val="center"/>
          </w:tcPr>
          <w:p w:rsidR="003A20E9" w:rsidRDefault="003A20E9" w:rsidP="003A20E9">
            <w:pPr>
              <w:overflowPunct/>
              <w:autoSpaceDE/>
              <w:autoSpaceDN/>
              <w:adjustRightInd/>
              <w:spacing w:before="0"/>
              <w:jc w:val="center"/>
              <w:textAlignment w:val="auto"/>
              <w:rPr>
                <w:b/>
                <w:bCs/>
                <w:sz w:val="18"/>
                <w:szCs w:val="18"/>
                <w:lang w:val="sv-SE" w:eastAsia="sv-SE"/>
              </w:rPr>
            </w:pPr>
            <w:r>
              <w:rPr>
                <w:b/>
                <w:bCs/>
                <w:sz w:val="18"/>
                <w:szCs w:val="18"/>
                <w:lang w:val="sv-SE" w:eastAsia="sv-SE"/>
              </w:rPr>
              <w:t>36</w:t>
            </w:r>
          </w:p>
        </w:tc>
        <w:tc>
          <w:tcPr>
            <w:tcW w:w="607" w:type="dxa"/>
            <w:tcBorders>
              <w:top w:val="single" w:sz="4" w:space="0" w:color="auto"/>
              <w:left w:val="single" w:sz="8" w:space="0" w:color="auto"/>
              <w:bottom w:val="single" w:sz="8" w:space="0" w:color="auto"/>
              <w:right w:val="single" w:sz="8" w:space="0" w:color="auto"/>
            </w:tcBorders>
            <w:shd w:val="clear" w:color="auto" w:fill="B8CCE4" w:themeFill="accent1" w:themeFillTint="66"/>
            <w:vAlign w:val="center"/>
          </w:tcPr>
          <w:p w:rsidR="003A20E9" w:rsidRDefault="003A20E9" w:rsidP="003A20E9">
            <w:pPr>
              <w:overflowPunct/>
              <w:autoSpaceDE/>
              <w:autoSpaceDN/>
              <w:adjustRightInd/>
              <w:spacing w:before="0"/>
              <w:jc w:val="center"/>
              <w:textAlignment w:val="auto"/>
              <w:rPr>
                <w:b/>
                <w:bCs/>
                <w:sz w:val="18"/>
                <w:szCs w:val="18"/>
                <w:lang w:val="sv-SE" w:eastAsia="sv-SE"/>
              </w:rPr>
            </w:pPr>
            <w:r>
              <w:rPr>
                <w:b/>
                <w:bCs/>
                <w:sz w:val="18"/>
                <w:szCs w:val="18"/>
                <w:lang w:val="sv-SE" w:eastAsia="sv-SE"/>
              </w:rPr>
              <w:t>37</w:t>
            </w: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阿尔巴尼亚</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安道尔</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奥地利</w:t>
            </w:r>
          </w:p>
        </w:tc>
        <w:tc>
          <w:tcPr>
            <w:tcW w:w="343" w:type="dxa"/>
            <w:tcBorders>
              <w:top w:val="single" w:sz="8" w:space="0" w:color="auto"/>
              <w:left w:val="single" w:sz="8" w:space="0" w:color="auto"/>
              <w:bottom w:val="single" w:sz="8" w:space="0" w:color="auto"/>
              <w:right w:val="nil"/>
            </w:tcBorders>
            <w:shd w:val="clear" w:color="auto" w:fill="auto"/>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阿塞拜疆</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比利时</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波斯尼亚</w:t>
            </w:r>
            <w:r>
              <w:rPr>
                <w:rFonts w:hint="eastAsia"/>
                <w:b/>
                <w:sz w:val="18"/>
                <w:szCs w:val="18"/>
                <w:lang w:val="sv-SE" w:eastAsia="zh-CN"/>
              </w:rPr>
              <w:t>和</w:t>
            </w:r>
            <w:r>
              <w:rPr>
                <w:b/>
                <w:sz w:val="18"/>
                <w:szCs w:val="18"/>
                <w:lang w:val="sv-SE" w:eastAsia="sv-SE"/>
              </w:rPr>
              <w:t>黑塞哥维那</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白俄罗斯</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保加利亚</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梵蒂冈</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塞浦路斯</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63"/>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捷克共和国</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single" w:sz="8" w:space="0" w:color="auto"/>
            </w:tcBorders>
            <w:vAlign w:val="bottom"/>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德国</w:t>
            </w:r>
          </w:p>
        </w:tc>
        <w:tc>
          <w:tcPr>
            <w:tcW w:w="343"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393"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丹麦</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color w:val="000000"/>
                <w:sz w:val="18"/>
                <w:szCs w:val="18"/>
                <w:lang w:val="sv-SE" w:eastAsia="sv-SE"/>
              </w:rPr>
            </w:pPr>
            <w:r>
              <w:rPr>
                <w:b/>
                <w:color w:val="000000"/>
                <w:sz w:val="18"/>
                <w:szCs w:val="18"/>
                <w:lang w:val="sv-SE" w:eastAsia="sv-SE"/>
              </w:rPr>
              <w:t>西班牙</w:t>
            </w:r>
            <w:r w:rsidRPr="0085363D">
              <w:rPr>
                <w:b/>
                <w:color w:val="000000"/>
                <w:sz w:val="18"/>
                <w:szCs w:val="18"/>
                <w:lang w:val="sv-SE" w:eastAsia="sv-SE"/>
              </w:rPr>
              <w:t xml:space="preserve"> </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爱沙尼亚</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single" w:sz="8" w:space="0" w:color="auto"/>
            </w:tcBorders>
            <w:vAlign w:val="bottom"/>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法国</w:t>
            </w:r>
            <w:r w:rsidRPr="0085363D">
              <w:rPr>
                <w:b/>
                <w:sz w:val="18"/>
                <w:szCs w:val="18"/>
                <w:lang w:val="sv-SE" w:eastAsia="sv-SE"/>
              </w:rPr>
              <w:t xml:space="preserve"> </w:t>
            </w:r>
          </w:p>
        </w:tc>
        <w:tc>
          <w:tcPr>
            <w:tcW w:w="343"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393"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芬兰</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英国</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格鲁吉亚</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希腊</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匈牙利</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single" w:sz="8" w:space="0" w:color="auto"/>
            </w:tcBorders>
            <w:vAlign w:val="bottom"/>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荷兰</w:t>
            </w:r>
          </w:p>
        </w:tc>
        <w:tc>
          <w:tcPr>
            <w:tcW w:w="343"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393"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sidRPr="00906D11">
              <w:rPr>
                <w:b/>
                <w:sz w:val="18"/>
                <w:szCs w:val="18"/>
                <w:lang w:val="sv-SE" w:eastAsia="sv-SE"/>
              </w:rPr>
              <w:t>克罗地亚</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意大利</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393" w:type="dxa"/>
            <w:tcBorders>
              <w:top w:val="single" w:sz="8" w:space="0" w:color="auto"/>
              <w:left w:val="single" w:sz="8" w:space="0" w:color="auto"/>
              <w:bottom w:val="single" w:sz="8" w:space="0" w:color="auto"/>
              <w:right w:val="nil"/>
            </w:tcBorders>
            <w:shd w:val="clear" w:color="auto" w:fill="FFFFFF" w:themeFill="background1"/>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爱尔兰</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冰岛</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列支敦士登</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立陶宛</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卢森堡</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拉脱维亚</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摩纳哥</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摩尔多瓦</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前南斯拉夫马其顿共和国</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马耳他</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黑山</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挪威</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波兰</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葡萄牙</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罗马尼亚</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俄罗斯联邦</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瑞典</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圣马力诺</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塞尔维亚</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shd w:val="clear" w:color="auto" w:fill="FFFFFF" w:themeFill="background1"/>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瑞士</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斯洛伐克</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斯洛文尼亚</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土耳其</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nil"/>
            </w:tcBorders>
          </w:tcPr>
          <w:p w:rsidR="003A20E9" w:rsidRPr="0085363D" w:rsidRDefault="003A20E9" w:rsidP="003A20E9">
            <w:pPr>
              <w:overflowPunct/>
              <w:autoSpaceDE/>
              <w:autoSpaceDN/>
              <w:adjustRightInd/>
              <w:spacing w:before="0"/>
              <w:textAlignment w:val="auto"/>
              <w:rPr>
                <w:b/>
                <w:sz w:val="18"/>
                <w:szCs w:val="18"/>
                <w:lang w:val="sv-SE" w:eastAsia="sv-SE"/>
              </w:rPr>
            </w:pPr>
            <w:r>
              <w:rPr>
                <w:b/>
                <w:sz w:val="18"/>
                <w:szCs w:val="18"/>
                <w:lang w:val="sv-SE" w:eastAsia="sv-SE"/>
              </w:rPr>
              <w:t>乌克兰</w:t>
            </w:r>
          </w:p>
        </w:tc>
        <w:tc>
          <w:tcPr>
            <w:tcW w:w="34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393"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r>
              <w:rPr>
                <w:bCs/>
                <w:sz w:val="20"/>
                <w:lang w:val="sv-SE" w:eastAsia="sv-SE"/>
              </w:rPr>
              <w:t>1</w:t>
            </w: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4"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nil"/>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465"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c>
          <w:tcPr>
            <w:tcW w:w="607" w:type="dxa"/>
            <w:tcBorders>
              <w:top w:val="single" w:sz="8" w:space="0" w:color="auto"/>
              <w:left w:val="single" w:sz="8" w:space="0" w:color="auto"/>
              <w:bottom w:val="single" w:sz="8" w:space="0" w:color="auto"/>
              <w:right w:val="single" w:sz="8" w:space="0" w:color="auto"/>
            </w:tcBorders>
          </w:tcPr>
          <w:p w:rsidR="003A20E9" w:rsidRPr="00E21339" w:rsidRDefault="003A20E9" w:rsidP="003A20E9">
            <w:pPr>
              <w:overflowPunct/>
              <w:autoSpaceDE/>
              <w:autoSpaceDN/>
              <w:adjustRightInd/>
              <w:spacing w:before="0"/>
              <w:jc w:val="center"/>
              <w:textAlignment w:val="auto"/>
              <w:rPr>
                <w:bCs/>
                <w:sz w:val="20"/>
                <w:lang w:val="sv-SE" w:eastAsia="sv-SE"/>
              </w:rPr>
            </w:pPr>
          </w:p>
        </w:tc>
      </w:tr>
      <w:tr w:rsidR="003A20E9" w:rsidRPr="000931B0" w:rsidTr="003A20E9">
        <w:trPr>
          <w:trHeight w:val="20"/>
          <w:jc w:val="center"/>
        </w:trPr>
        <w:tc>
          <w:tcPr>
            <w:tcW w:w="1632"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bottom"/>
          </w:tcPr>
          <w:p w:rsidR="003A20E9" w:rsidRPr="003A20E9" w:rsidRDefault="003A20E9" w:rsidP="003A20E9">
            <w:pPr>
              <w:overflowPunct/>
              <w:autoSpaceDE/>
              <w:autoSpaceDN/>
              <w:adjustRightInd/>
              <w:spacing w:before="0"/>
              <w:textAlignment w:val="auto"/>
              <w:rPr>
                <w:rFonts w:ascii="Arial" w:hAnsi="Arial" w:cs="Arial"/>
                <w:b/>
                <w:sz w:val="18"/>
                <w:szCs w:val="18"/>
                <w:lang w:val="sv-SE" w:eastAsia="zh-CN"/>
              </w:rPr>
            </w:pPr>
            <w:r w:rsidRPr="003A20E9">
              <w:rPr>
                <w:rFonts w:ascii="Arial" w:hAnsi="Arial" w:cs="Arial" w:hint="eastAsia"/>
                <w:b/>
                <w:sz w:val="18"/>
                <w:szCs w:val="18"/>
                <w:lang w:val="sv-SE" w:eastAsia="zh-CN"/>
              </w:rPr>
              <w:t>合</w:t>
            </w:r>
            <w:r w:rsidRPr="003A20E9">
              <w:rPr>
                <w:rFonts w:ascii="Arial" w:hAnsi="Arial" w:cs="Arial"/>
                <w:b/>
                <w:sz w:val="18"/>
                <w:szCs w:val="18"/>
                <w:lang w:val="sv-SE" w:eastAsia="zh-CN"/>
              </w:rPr>
              <w:t>计</w:t>
            </w:r>
          </w:p>
        </w:tc>
        <w:tc>
          <w:tcPr>
            <w:tcW w:w="343" w:type="dxa"/>
            <w:tcBorders>
              <w:top w:val="single" w:sz="8" w:space="0" w:color="auto"/>
              <w:left w:val="single" w:sz="8" w:space="0" w:color="auto"/>
              <w:bottom w:val="single" w:sz="8" w:space="0" w:color="auto"/>
              <w:right w:val="single" w:sz="8" w:space="0" w:color="auto"/>
            </w:tcBorders>
            <w:shd w:val="clear" w:color="auto" w:fill="C6D9F1" w:themeFill="text2" w:themeFillTint="33"/>
          </w:tcPr>
          <w:p w:rsidR="003A20E9" w:rsidRPr="003A20E9" w:rsidRDefault="003A20E9" w:rsidP="003A20E9">
            <w:pPr>
              <w:overflowPunct/>
              <w:autoSpaceDE/>
              <w:autoSpaceDN/>
              <w:adjustRightInd/>
              <w:spacing w:before="0"/>
              <w:jc w:val="center"/>
              <w:textAlignment w:val="auto"/>
              <w:rPr>
                <w:b/>
                <w:bCs/>
                <w:sz w:val="20"/>
                <w:lang w:val="sv-SE" w:eastAsia="sv-SE"/>
              </w:rPr>
            </w:pPr>
            <w:r w:rsidRPr="003A20E9">
              <w:rPr>
                <w:b/>
                <w:bCs/>
                <w:sz w:val="20"/>
                <w:lang w:val="sv-SE" w:eastAsia="sv-SE"/>
              </w:rPr>
              <w:t>28</w:t>
            </w:r>
          </w:p>
        </w:tc>
        <w:tc>
          <w:tcPr>
            <w:tcW w:w="393" w:type="dxa"/>
            <w:tcBorders>
              <w:top w:val="single" w:sz="8" w:space="0" w:color="auto"/>
              <w:left w:val="single" w:sz="8" w:space="0" w:color="auto"/>
              <w:bottom w:val="single" w:sz="8" w:space="0" w:color="auto"/>
              <w:right w:val="single" w:sz="8" w:space="0" w:color="auto"/>
            </w:tcBorders>
            <w:shd w:val="clear" w:color="auto" w:fill="C6D9F1" w:themeFill="text2" w:themeFillTint="33"/>
          </w:tcPr>
          <w:p w:rsidR="003A20E9" w:rsidRPr="003A20E9" w:rsidRDefault="003A20E9" w:rsidP="003A20E9">
            <w:pPr>
              <w:overflowPunct/>
              <w:autoSpaceDE/>
              <w:autoSpaceDN/>
              <w:adjustRightInd/>
              <w:spacing w:before="0"/>
              <w:jc w:val="center"/>
              <w:textAlignment w:val="auto"/>
              <w:rPr>
                <w:b/>
                <w:bCs/>
                <w:sz w:val="20"/>
                <w:lang w:val="sv-SE" w:eastAsia="sv-SE"/>
              </w:rPr>
            </w:pPr>
            <w:r w:rsidRPr="003A20E9">
              <w:rPr>
                <w:b/>
                <w:bCs/>
                <w:sz w:val="20"/>
                <w:lang w:val="sv-SE" w:eastAsia="sv-SE"/>
              </w:rPr>
              <w:t>27</w:t>
            </w:r>
          </w:p>
        </w:tc>
        <w:tc>
          <w:tcPr>
            <w:tcW w:w="464" w:type="dxa"/>
            <w:tcBorders>
              <w:top w:val="single" w:sz="8" w:space="0" w:color="auto"/>
              <w:left w:val="single" w:sz="8" w:space="0" w:color="auto"/>
              <w:bottom w:val="single" w:sz="8" w:space="0" w:color="auto"/>
              <w:right w:val="single" w:sz="8" w:space="0" w:color="auto"/>
            </w:tcBorders>
            <w:shd w:val="clear" w:color="auto" w:fill="C6D9F1" w:themeFill="text2" w:themeFillTint="33"/>
          </w:tcPr>
          <w:p w:rsidR="003A20E9" w:rsidRPr="003A20E9" w:rsidRDefault="003A20E9" w:rsidP="003A20E9">
            <w:pPr>
              <w:overflowPunct/>
              <w:autoSpaceDE/>
              <w:autoSpaceDN/>
              <w:adjustRightInd/>
              <w:spacing w:before="0"/>
              <w:jc w:val="center"/>
              <w:textAlignment w:val="auto"/>
              <w:rPr>
                <w:b/>
                <w:bCs/>
                <w:sz w:val="20"/>
                <w:lang w:val="sv-SE" w:eastAsia="sv-SE"/>
              </w:rPr>
            </w:pPr>
            <w:r w:rsidRPr="003A20E9">
              <w:rPr>
                <w:b/>
                <w:bCs/>
                <w:sz w:val="20"/>
                <w:lang w:val="sv-SE" w:eastAsia="sv-SE"/>
              </w:rPr>
              <w:t>28</w:t>
            </w:r>
          </w:p>
        </w:tc>
        <w:tc>
          <w:tcPr>
            <w:tcW w:w="464" w:type="dxa"/>
            <w:tcBorders>
              <w:top w:val="single" w:sz="8" w:space="0" w:color="auto"/>
              <w:left w:val="single" w:sz="8" w:space="0" w:color="auto"/>
              <w:bottom w:val="single" w:sz="8" w:space="0" w:color="auto"/>
              <w:right w:val="single" w:sz="8" w:space="0" w:color="auto"/>
            </w:tcBorders>
            <w:shd w:val="clear" w:color="auto" w:fill="C6D9F1" w:themeFill="text2" w:themeFillTint="33"/>
          </w:tcPr>
          <w:p w:rsidR="003A20E9" w:rsidRPr="003A20E9" w:rsidRDefault="003A20E9" w:rsidP="003A20E9">
            <w:pPr>
              <w:overflowPunct/>
              <w:autoSpaceDE/>
              <w:autoSpaceDN/>
              <w:adjustRightInd/>
              <w:spacing w:before="0"/>
              <w:jc w:val="center"/>
              <w:textAlignment w:val="auto"/>
              <w:rPr>
                <w:b/>
                <w:bCs/>
                <w:sz w:val="20"/>
                <w:lang w:val="sv-SE" w:eastAsia="sv-SE"/>
              </w:rPr>
            </w:pPr>
            <w:r w:rsidRPr="003A20E9">
              <w:rPr>
                <w:b/>
                <w:bCs/>
                <w:sz w:val="20"/>
                <w:lang w:val="sv-SE" w:eastAsia="sv-SE"/>
              </w:rPr>
              <w:fldChar w:fldCharType="begin"/>
            </w:r>
            <w:r w:rsidRPr="003A20E9">
              <w:rPr>
                <w:b/>
                <w:bCs/>
                <w:sz w:val="20"/>
                <w:lang w:val="sv-SE" w:eastAsia="sv-SE"/>
              </w:rPr>
              <w:instrText xml:space="preserve"> =SUM(n3:n50) </w:instrText>
            </w:r>
            <w:r w:rsidRPr="003A20E9">
              <w:rPr>
                <w:b/>
                <w:bCs/>
                <w:sz w:val="20"/>
                <w:lang w:val="sv-SE" w:eastAsia="sv-SE"/>
              </w:rPr>
              <w:fldChar w:fldCharType="separate"/>
            </w:r>
            <w:r w:rsidRPr="003A20E9">
              <w:rPr>
                <w:b/>
                <w:bCs/>
                <w:noProof/>
                <w:sz w:val="20"/>
                <w:lang w:val="sv-SE" w:eastAsia="sv-SE"/>
              </w:rPr>
              <w:t>27</w:t>
            </w:r>
            <w:r w:rsidRPr="003A20E9">
              <w:rPr>
                <w:b/>
                <w:bCs/>
                <w:sz w:val="20"/>
                <w:lang w:val="sv-SE" w:eastAsia="sv-SE"/>
              </w:rPr>
              <w:fldChar w:fldCharType="end"/>
            </w:r>
          </w:p>
        </w:tc>
        <w:tc>
          <w:tcPr>
            <w:tcW w:w="464" w:type="dxa"/>
            <w:tcBorders>
              <w:top w:val="single" w:sz="8" w:space="0" w:color="auto"/>
              <w:left w:val="single" w:sz="8" w:space="0" w:color="auto"/>
              <w:bottom w:val="single" w:sz="8" w:space="0" w:color="auto"/>
              <w:right w:val="single" w:sz="8" w:space="0" w:color="auto"/>
            </w:tcBorders>
            <w:shd w:val="clear" w:color="auto" w:fill="C6D9F1" w:themeFill="text2" w:themeFillTint="33"/>
          </w:tcPr>
          <w:p w:rsidR="003A20E9" w:rsidRPr="003A20E9" w:rsidRDefault="003A20E9" w:rsidP="003A20E9">
            <w:pPr>
              <w:overflowPunct/>
              <w:autoSpaceDE/>
              <w:autoSpaceDN/>
              <w:adjustRightInd/>
              <w:spacing w:before="0"/>
              <w:jc w:val="center"/>
              <w:textAlignment w:val="auto"/>
              <w:rPr>
                <w:b/>
                <w:bCs/>
                <w:sz w:val="20"/>
                <w:lang w:val="sv-SE" w:eastAsia="sv-SE"/>
              </w:rPr>
            </w:pPr>
            <w:r w:rsidRPr="003A20E9">
              <w:rPr>
                <w:b/>
                <w:bCs/>
                <w:sz w:val="20"/>
                <w:lang w:val="sv-SE" w:eastAsia="sv-SE"/>
              </w:rPr>
              <w:t>29</w:t>
            </w:r>
          </w:p>
        </w:tc>
        <w:tc>
          <w:tcPr>
            <w:tcW w:w="464" w:type="dxa"/>
            <w:tcBorders>
              <w:top w:val="single" w:sz="8" w:space="0" w:color="auto"/>
              <w:left w:val="single" w:sz="8" w:space="0" w:color="auto"/>
              <w:bottom w:val="single" w:sz="8" w:space="0" w:color="auto"/>
              <w:right w:val="single" w:sz="8" w:space="0" w:color="auto"/>
            </w:tcBorders>
            <w:shd w:val="clear" w:color="auto" w:fill="C6D9F1" w:themeFill="text2" w:themeFillTint="33"/>
          </w:tcPr>
          <w:p w:rsidR="003A20E9" w:rsidRPr="003A20E9" w:rsidRDefault="003A20E9" w:rsidP="003A20E9">
            <w:pPr>
              <w:overflowPunct/>
              <w:autoSpaceDE/>
              <w:autoSpaceDN/>
              <w:adjustRightInd/>
              <w:spacing w:before="0"/>
              <w:jc w:val="center"/>
              <w:textAlignment w:val="auto"/>
              <w:rPr>
                <w:b/>
                <w:bCs/>
                <w:sz w:val="20"/>
                <w:lang w:val="sv-SE" w:eastAsia="sv-SE"/>
              </w:rPr>
            </w:pPr>
            <w:r w:rsidRPr="003A20E9">
              <w:rPr>
                <w:b/>
                <w:bCs/>
                <w:sz w:val="20"/>
                <w:lang w:val="sv-SE" w:eastAsia="sv-SE"/>
              </w:rPr>
              <w:t>29</w:t>
            </w:r>
          </w:p>
        </w:tc>
        <w:tc>
          <w:tcPr>
            <w:tcW w:w="464" w:type="dxa"/>
            <w:tcBorders>
              <w:top w:val="single" w:sz="8" w:space="0" w:color="auto"/>
              <w:left w:val="single" w:sz="8" w:space="0" w:color="auto"/>
              <w:bottom w:val="single" w:sz="8" w:space="0" w:color="auto"/>
              <w:right w:val="single" w:sz="8" w:space="0" w:color="auto"/>
            </w:tcBorders>
            <w:shd w:val="clear" w:color="auto" w:fill="C6D9F1" w:themeFill="text2" w:themeFillTint="33"/>
          </w:tcPr>
          <w:p w:rsidR="003A20E9" w:rsidRPr="003A20E9" w:rsidRDefault="003A20E9" w:rsidP="003A20E9">
            <w:pPr>
              <w:overflowPunct/>
              <w:autoSpaceDE/>
              <w:autoSpaceDN/>
              <w:adjustRightInd/>
              <w:spacing w:before="0"/>
              <w:jc w:val="center"/>
              <w:textAlignment w:val="auto"/>
              <w:rPr>
                <w:b/>
                <w:bCs/>
                <w:sz w:val="20"/>
                <w:lang w:val="sv-SE" w:eastAsia="sv-SE"/>
              </w:rPr>
            </w:pPr>
            <w:r w:rsidRPr="003A20E9">
              <w:rPr>
                <w:b/>
                <w:bCs/>
                <w:sz w:val="20"/>
                <w:lang w:val="sv-SE" w:eastAsia="sv-SE"/>
              </w:rPr>
              <w:t>30</w:t>
            </w:r>
          </w:p>
        </w:tc>
        <w:tc>
          <w:tcPr>
            <w:tcW w:w="464" w:type="dxa"/>
            <w:tcBorders>
              <w:top w:val="single" w:sz="8" w:space="0" w:color="auto"/>
              <w:left w:val="single" w:sz="8" w:space="0" w:color="auto"/>
              <w:bottom w:val="single" w:sz="8" w:space="0" w:color="auto"/>
              <w:right w:val="single" w:sz="8" w:space="0" w:color="auto"/>
            </w:tcBorders>
            <w:shd w:val="clear" w:color="auto" w:fill="C6D9F1" w:themeFill="text2" w:themeFillTint="33"/>
          </w:tcPr>
          <w:p w:rsidR="003A20E9" w:rsidRPr="003A20E9" w:rsidRDefault="003A20E9" w:rsidP="003A20E9">
            <w:pPr>
              <w:overflowPunct/>
              <w:autoSpaceDE/>
              <w:autoSpaceDN/>
              <w:adjustRightInd/>
              <w:spacing w:before="0"/>
              <w:jc w:val="center"/>
              <w:textAlignment w:val="auto"/>
              <w:rPr>
                <w:b/>
                <w:bCs/>
                <w:sz w:val="20"/>
                <w:lang w:val="sv-SE" w:eastAsia="sv-SE"/>
              </w:rPr>
            </w:pPr>
            <w:r w:rsidRPr="003A20E9">
              <w:rPr>
                <w:b/>
                <w:bCs/>
                <w:sz w:val="20"/>
                <w:lang w:val="sv-SE" w:eastAsia="sv-SE"/>
              </w:rPr>
              <w:t>28</w:t>
            </w:r>
          </w:p>
        </w:tc>
        <w:tc>
          <w:tcPr>
            <w:tcW w:w="465" w:type="dxa"/>
            <w:tcBorders>
              <w:top w:val="single" w:sz="8" w:space="0" w:color="auto"/>
              <w:left w:val="single" w:sz="8" w:space="0" w:color="auto"/>
              <w:bottom w:val="single" w:sz="8" w:space="0" w:color="auto"/>
              <w:right w:val="single" w:sz="8" w:space="0" w:color="auto"/>
            </w:tcBorders>
            <w:shd w:val="clear" w:color="auto" w:fill="C6D9F1" w:themeFill="text2" w:themeFillTint="33"/>
          </w:tcPr>
          <w:p w:rsidR="003A20E9" w:rsidRPr="003A20E9" w:rsidRDefault="003A20E9" w:rsidP="003A20E9">
            <w:pPr>
              <w:overflowPunct/>
              <w:autoSpaceDE/>
              <w:autoSpaceDN/>
              <w:adjustRightInd/>
              <w:spacing w:before="0"/>
              <w:jc w:val="center"/>
              <w:textAlignment w:val="auto"/>
              <w:rPr>
                <w:b/>
                <w:bCs/>
                <w:sz w:val="20"/>
                <w:lang w:val="sv-SE" w:eastAsia="sv-SE"/>
              </w:rPr>
            </w:pPr>
            <w:r w:rsidRPr="003A20E9">
              <w:rPr>
                <w:b/>
                <w:bCs/>
                <w:sz w:val="20"/>
                <w:lang w:val="sv-SE" w:eastAsia="sv-SE"/>
              </w:rPr>
              <w:t>25</w:t>
            </w:r>
          </w:p>
        </w:tc>
        <w:tc>
          <w:tcPr>
            <w:tcW w:w="465" w:type="dxa"/>
            <w:tcBorders>
              <w:top w:val="single" w:sz="8" w:space="0" w:color="auto"/>
              <w:left w:val="single" w:sz="8" w:space="0" w:color="auto"/>
              <w:bottom w:val="single" w:sz="8" w:space="0" w:color="auto"/>
              <w:right w:val="single" w:sz="8" w:space="0" w:color="auto"/>
            </w:tcBorders>
            <w:shd w:val="clear" w:color="auto" w:fill="C6D9F1" w:themeFill="text2" w:themeFillTint="33"/>
          </w:tcPr>
          <w:p w:rsidR="003A20E9" w:rsidRPr="003A20E9" w:rsidRDefault="003A20E9" w:rsidP="003A20E9">
            <w:pPr>
              <w:overflowPunct/>
              <w:autoSpaceDE/>
              <w:autoSpaceDN/>
              <w:adjustRightInd/>
              <w:spacing w:before="0"/>
              <w:jc w:val="center"/>
              <w:textAlignment w:val="auto"/>
              <w:rPr>
                <w:b/>
                <w:bCs/>
                <w:sz w:val="20"/>
                <w:lang w:val="sv-SE" w:eastAsia="sv-SE"/>
              </w:rPr>
            </w:pPr>
            <w:r w:rsidRPr="003A20E9">
              <w:rPr>
                <w:b/>
                <w:bCs/>
                <w:sz w:val="20"/>
                <w:lang w:val="sv-SE" w:eastAsia="sv-SE"/>
              </w:rPr>
              <w:t>29</w:t>
            </w:r>
          </w:p>
        </w:tc>
        <w:tc>
          <w:tcPr>
            <w:tcW w:w="465" w:type="dxa"/>
            <w:tcBorders>
              <w:top w:val="single" w:sz="8" w:space="0" w:color="auto"/>
              <w:left w:val="single" w:sz="8" w:space="0" w:color="auto"/>
              <w:bottom w:val="single" w:sz="8" w:space="0" w:color="auto"/>
              <w:right w:val="single" w:sz="8" w:space="0" w:color="auto"/>
            </w:tcBorders>
            <w:shd w:val="clear" w:color="auto" w:fill="C6D9F1" w:themeFill="text2" w:themeFillTint="33"/>
          </w:tcPr>
          <w:p w:rsidR="003A20E9" w:rsidRPr="003A20E9" w:rsidRDefault="003A20E9" w:rsidP="003A20E9">
            <w:pPr>
              <w:overflowPunct/>
              <w:autoSpaceDE/>
              <w:autoSpaceDN/>
              <w:adjustRightInd/>
              <w:spacing w:before="0"/>
              <w:jc w:val="center"/>
              <w:textAlignment w:val="auto"/>
              <w:rPr>
                <w:b/>
                <w:bCs/>
                <w:sz w:val="20"/>
                <w:lang w:val="sv-SE" w:eastAsia="sv-SE"/>
              </w:rPr>
            </w:pPr>
            <w:r w:rsidRPr="003A20E9">
              <w:rPr>
                <w:b/>
                <w:bCs/>
                <w:sz w:val="20"/>
                <w:lang w:val="sv-SE" w:eastAsia="sv-SE"/>
              </w:rPr>
              <w:t>28</w:t>
            </w:r>
          </w:p>
        </w:tc>
        <w:tc>
          <w:tcPr>
            <w:tcW w:w="465" w:type="dxa"/>
            <w:tcBorders>
              <w:top w:val="single" w:sz="8" w:space="0" w:color="auto"/>
              <w:left w:val="single" w:sz="8" w:space="0" w:color="auto"/>
              <w:bottom w:val="single" w:sz="8" w:space="0" w:color="auto"/>
              <w:right w:val="single" w:sz="8" w:space="0" w:color="auto"/>
            </w:tcBorders>
            <w:shd w:val="clear" w:color="auto" w:fill="C6D9F1" w:themeFill="text2" w:themeFillTint="33"/>
          </w:tcPr>
          <w:p w:rsidR="003A20E9" w:rsidRPr="003A20E9" w:rsidRDefault="003A20E9" w:rsidP="003A20E9">
            <w:pPr>
              <w:overflowPunct/>
              <w:autoSpaceDE/>
              <w:autoSpaceDN/>
              <w:adjustRightInd/>
              <w:spacing w:before="0"/>
              <w:jc w:val="center"/>
              <w:textAlignment w:val="auto"/>
              <w:rPr>
                <w:b/>
                <w:bCs/>
                <w:sz w:val="20"/>
                <w:lang w:val="sv-SE" w:eastAsia="sv-SE"/>
              </w:rPr>
            </w:pPr>
            <w:r w:rsidRPr="003A20E9">
              <w:rPr>
                <w:b/>
                <w:bCs/>
                <w:sz w:val="20"/>
                <w:lang w:val="sv-SE" w:eastAsia="sv-SE"/>
              </w:rPr>
              <w:t>29</w:t>
            </w:r>
          </w:p>
        </w:tc>
        <w:tc>
          <w:tcPr>
            <w:tcW w:w="465" w:type="dxa"/>
            <w:tcBorders>
              <w:top w:val="single" w:sz="8" w:space="0" w:color="auto"/>
              <w:left w:val="single" w:sz="8" w:space="0" w:color="auto"/>
              <w:bottom w:val="single" w:sz="8" w:space="0" w:color="auto"/>
              <w:right w:val="single" w:sz="8" w:space="0" w:color="auto"/>
            </w:tcBorders>
            <w:shd w:val="clear" w:color="auto" w:fill="C6D9F1" w:themeFill="text2" w:themeFillTint="33"/>
          </w:tcPr>
          <w:p w:rsidR="003A20E9" w:rsidRPr="003A20E9" w:rsidRDefault="003A20E9" w:rsidP="003A20E9">
            <w:pPr>
              <w:overflowPunct/>
              <w:autoSpaceDE/>
              <w:autoSpaceDN/>
              <w:adjustRightInd/>
              <w:spacing w:before="0"/>
              <w:jc w:val="center"/>
              <w:textAlignment w:val="auto"/>
              <w:rPr>
                <w:b/>
                <w:bCs/>
                <w:sz w:val="20"/>
                <w:lang w:val="sv-SE" w:eastAsia="sv-SE"/>
              </w:rPr>
            </w:pPr>
            <w:r w:rsidRPr="003A20E9">
              <w:rPr>
                <w:b/>
                <w:bCs/>
                <w:sz w:val="20"/>
                <w:lang w:val="sv-SE" w:eastAsia="sv-SE"/>
              </w:rPr>
              <w:t>28</w:t>
            </w:r>
          </w:p>
        </w:tc>
        <w:tc>
          <w:tcPr>
            <w:tcW w:w="465" w:type="dxa"/>
            <w:tcBorders>
              <w:top w:val="single" w:sz="8" w:space="0" w:color="auto"/>
              <w:left w:val="single" w:sz="8" w:space="0" w:color="auto"/>
              <w:bottom w:val="single" w:sz="8" w:space="0" w:color="auto"/>
              <w:right w:val="single" w:sz="8" w:space="0" w:color="auto"/>
            </w:tcBorders>
            <w:shd w:val="clear" w:color="auto" w:fill="C6D9F1" w:themeFill="text2" w:themeFillTint="33"/>
          </w:tcPr>
          <w:p w:rsidR="003A20E9" w:rsidRPr="003A20E9" w:rsidRDefault="003A20E9" w:rsidP="003A20E9">
            <w:pPr>
              <w:overflowPunct/>
              <w:autoSpaceDE/>
              <w:autoSpaceDN/>
              <w:adjustRightInd/>
              <w:spacing w:before="0"/>
              <w:jc w:val="center"/>
              <w:textAlignment w:val="auto"/>
              <w:rPr>
                <w:b/>
                <w:bCs/>
                <w:sz w:val="20"/>
                <w:lang w:val="sv-SE" w:eastAsia="sv-SE"/>
              </w:rPr>
            </w:pPr>
            <w:r w:rsidRPr="003A20E9">
              <w:rPr>
                <w:b/>
                <w:bCs/>
                <w:sz w:val="20"/>
                <w:lang w:val="sv-SE" w:eastAsia="sv-SE"/>
              </w:rPr>
              <w:t>28</w:t>
            </w:r>
          </w:p>
        </w:tc>
        <w:tc>
          <w:tcPr>
            <w:tcW w:w="465" w:type="dxa"/>
            <w:tcBorders>
              <w:top w:val="single" w:sz="8" w:space="0" w:color="auto"/>
              <w:left w:val="single" w:sz="8" w:space="0" w:color="auto"/>
              <w:bottom w:val="single" w:sz="8" w:space="0" w:color="auto"/>
              <w:right w:val="single" w:sz="8" w:space="0" w:color="auto"/>
            </w:tcBorders>
            <w:shd w:val="clear" w:color="auto" w:fill="C6D9F1" w:themeFill="text2" w:themeFillTint="33"/>
          </w:tcPr>
          <w:p w:rsidR="003A20E9" w:rsidRPr="003A20E9" w:rsidRDefault="003A20E9" w:rsidP="003A20E9">
            <w:pPr>
              <w:overflowPunct/>
              <w:autoSpaceDE/>
              <w:autoSpaceDN/>
              <w:adjustRightInd/>
              <w:spacing w:before="0"/>
              <w:jc w:val="center"/>
              <w:textAlignment w:val="auto"/>
              <w:rPr>
                <w:b/>
                <w:bCs/>
                <w:sz w:val="20"/>
                <w:lang w:val="sv-SE" w:eastAsia="sv-SE"/>
              </w:rPr>
            </w:pPr>
            <w:r w:rsidRPr="003A20E9">
              <w:rPr>
                <w:b/>
                <w:bCs/>
                <w:sz w:val="20"/>
                <w:lang w:val="sv-SE" w:eastAsia="sv-SE"/>
              </w:rPr>
              <w:t>28</w:t>
            </w:r>
          </w:p>
        </w:tc>
        <w:tc>
          <w:tcPr>
            <w:tcW w:w="465" w:type="dxa"/>
            <w:tcBorders>
              <w:top w:val="single" w:sz="8" w:space="0" w:color="auto"/>
              <w:left w:val="single" w:sz="8" w:space="0" w:color="auto"/>
              <w:bottom w:val="single" w:sz="8" w:space="0" w:color="auto"/>
              <w:right w:val="single" w:sz="8" w:space="0" w:color="auto"/>
            </w:tcBorders>
            <w:shd w:val="clear" w:color="auto" w:fill="C6D9F1" w:themeFill="text2" w:themeFillTint="33"/>
          </w:tcPr>
          <w:p w:rsidR="003A20E9" w:rsidRPr="003A20E9" w:rsidRDefault="003A20E9" w:rsidP="003A20E9">
            <w:pPr>
              <w:overflowPunct/>
              <w:autoSpaceDE/>
              <w:autoSpaceDN/>
              <w:adjustRightInd/>
              <w:spacing w:before="0"/>
              <w:jc w:val="center"/>
              <w:textAlignment w:val="auto"/>
              <w:rPr>
                <w:b/>
                <w:bCs/>
                <w:sz w:val="20"/>
                <w:lang w:val="sv-SE" w:eastAsia="sv-SE"/>
              </w:rPr>
            </w:pPr>
            <w:r w:rsidRPr="003A20E9">
              <w:rPr>
                <w:b/>
                <w:bCs/>
                <w:sz w:val="20"/>
                <w:lang w:val="sv-SE" w:eastAsia="sv-SE"/>
              </w:rPr>
              <w:t>28</w:t>
            </w:r>
          </w:p>
        </w:tc>
        <w:tc>
          <w:tcPr>
            <w:tcW w:w="465" w:type="dxa"/>
            <w:tcBorders>
              <w:top w:val="single" w:sz="8" w:space="0" w:color="auto"/>
              <w:left w:val="single" w:sz="8" w:space="0" w:color="auto"/>
              <w:bottom w:val="single" w:sz="8" w:space="0" w:color="auto"/>
              <w:right w:val="single" w:sz="8" w:space="0" w:color="auto"/>
            </w:tcBorders>
            <w:shd w:val="clear" w:color="auto" w:fill="C6D9F1" w:themeFill="text2" w:themeFillTint="33"/>
          </w:tcPr>
          <w:p w:rsidR="003A20E9" w:rsidRPr="003A20E9" w:rsidRDefault="003A20E9" w:rsidP="003A20E9">
            <w:pPr>
              <w:overflowPunct/>
              <w:autoSpaceDE/>
              <w:autoSpaceDN/>
              <w:adjustRightInd/>
              <w:spacing w:before="0"/>
              <w:jc w:val="center"/>
              <w:textAlignment w:val="auto"/>
              <w:rPr>
                <w:b/>
                <w:bCs/>
                <w:sz w:val="20"/>
                <w:lang w:val="sv-SE" w:eastAsia="sv-SE"/>
              </w:rPr>
            </w:pPr>
            <w:r w:rsidRPr="003A20E9">
              <w:rPr>
                <w:b/>
                <w:bCs/>
                <w:sz w:val="20"/>
                <w:lang w:val="sv-SE" w:eastAsia="sv-SE"/>
              </w:rPr>
              <w:t>28</w:t>
            </w:r>
          </w:p>
        </w:tc>
        <w:tc>
          <w:tcPr>
            <w:tcW w:w="607" w:type="dxa"/>
            <w:tcBorders>
              <w:top w:val="single" w:sz="8" w:space="0" w:color="auto"/>
              <w:left w:val="single" w:sz="8" w:space="0" w:color="auto"/>
              <w:bottom w:val="single" w:sz="8" w:space="0" w:color="auto"/>
              <w:right w:val="single" w:sz="8" w:space="0" w:color="auto"/>
            </w:tcBorders>
            <w:shd w:val="clear" w:color="auto" w:fill="C6D9F1" w:themeFill="text2" w:themeFillTint="33"/>
          </w:tcPr>
          <w:p w:rsidR="003A20E9" w:rsidRPr="003A20E9" w:rsidRDefault="003A20E9" w:rsidP="003A20E9">
            <w:pPr>
              <w:overflowPunct/>
              <w:autoSpaceDE/>
              <w:autoSpaceDN/>
              <w:adjustRightInd/>
              <w:spacing w:before="0"/>
              <w:jc w:val="center"/>
              <w:textAlignment w:val="auto"/>
              <w:rPr>
                <w:b/>
                <w:bCs/>
                <w:sz w:val="20"/>
                <w:lang w:val="sv-SE" w:eastAsia="sv-SE"/>
              </w:rPr>
            </w:pPr>
            <w:r w:rsidRPr="003A20E9">
              <w:rPr>
                <w:b/>
                <w:bCs/>
                <w:sz w:val="20"/>
                <w:lang w:val="sv-SE" w:eastAsia="sv-SE"/>
              </w:rPr>
              <w:t>28</w:t>
            </w:r>
          </w:p>
        </w:tc>
      </w:tr>
    </w:tbl>
    <w:p w:rsidR="00EE6BC6" w:rsidRPr="00394AE4" w:rsidRDefault="00394AE4" w:rsidP="00394AE4">
      <w:pPr>
        <w:jc w:val="center"/>
      </w:pPr>
      <w:r>
        <w:t>______________</w:t>
      </w:r>
    </w:p>
    <w:p w:rsidR="00EE6BC6" w:rsidRPr="00C5767E" w:rsidRDefault="00EE6BC6" w:rsidP="00EE6BC6">
      <w:pPr>
        <w:tabs>
          <w:tab w:val="clear" w:pos="567"/>
          <w:tab w:val="clear" w:pos="1134"/>
          <w:tab w:val="clear" w:pos="1701"/>
          <w:tab w:val="clear" w:pos="2268"/>
          <w:tab w:val="clear" w:pos="2835"/>
        </w:tabs>
        <w:overflowPunct/>
        <w:autoSpaceDE/>
        <w:autoSpaceDN/>
        <w:adjustRightInd/>
        <w:spacing w:before="0"/>
        <w:textAlignment w:val="auto"/>
        <w:rPr>
          <w:b/>
          <w:sz w:val="2"/>
          <w:szCs w:val="2"/>
        </w:rPr>
      </w:pPr>
    </w:p>
    <w:sectPr w:rsidR="00EE6BC6" w:rsidRPr="00C5767E" w:rsidSect="003A20E9">
      <w:headerReference w:type="default" r:id="rId40"/>
      <w:footerReference w:type="default" r:id="rId41"/>
      <w:footerReference w:type="first" r:id="rId42"/>
      <w:type w:val="continuous"/>
      <w:pgSz w:w="11913" w:h="16834" w:code="9"/>
      <w:pgMar w:top="624" w:right="1134" w:bottom="454"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6DC" w:rsidRDefault="000E16DC">
      <w:r>
        <w:separator/>
      </w:r>
    </w:p>
  </w:endnote>
  <w:endnote w:type="continuationSeparator" w:id="0">
    <w:p w:rsidR="000E16DC" w:rsidRDefault="000E1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Kaiti">
    <w:altName w:val="Arial Unicode MS"/>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31B" w:rsidRPr="003907C4" w:rsidRDefault="000E16DC" w:rsidP="00045C52">
    <w:pPr>
      <w:pStyle w:val="Footer"/>
      <w:rPr>
        <w:lang w:val="en-US"/>
      </w:rPr>
    </w:pPr>
    <w:r w:rsidRPr="000E16DC">
      <w:rPr>
        <w:lang w:val="en-US"/>
      </w:rPr>
      <w:fldChar w:fldCharType="begin"/>
    </w:r>
    <w:r w:rsidRPr="000E16DC">
      <w:rPr>
        <w:lang w:val="en-US"/>
      </w:rPr>
      <w:instrText xml:space="preserve"> FILENAME \p  \* MERGEFORMAT </w:instrText>
    </w:r>
    <w:r w:rsidRPr="000E16DC">
      <w:rPr>
        <w:lang w:val="en-US"/>
      </w:rPr>
      <w:fldChar w:fldCharType="separate"/>
    </w:r>
    <w:r w:rsidR="00915210">
      <w:rPr>
        <w:lang w:val="en-US"/>
      </w:rPr>
      <w:t>P:\CHI\SG\CONF-SG\PP18\000\048COR1C.docx</w:t>
    </w:r>
    <w:r w:rsidRPr="000E16DC">
      <w:rPr>
        <w:lang w:val="en-US"/>
      </w:rPr>
      <w:fldChar w:fldCharType="end"/>
    </w:r>
    <w:r w:rsidR="00915210">
      <w:rPr>
        <w:lang w:val="en-US"/>
      </w:rPr>
      <w:t xml:space="preserve"> (445308</w:t>
    </w:r>
    <w:r w:rsidRPr="000E16DC">
      <w:rPr>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6DC" w:rsidRPr="00394AE4" w:rsidRDefault="000E16DC" w:rsidP="00394AE4">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6DC" w:rsidRDefault="000E16DC">
      <w:r>
        <w:t>____________________</w:t>
      </w:r>
    </w:p>
  </w:footnote>
  <w:footnote w:type="continuationSeparator" w:id="0">
    <w:p w:rsidR="000E16DC" w:rsidRDefault="000E16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6DC" w:rsidRDefault="000E16DC" w:rsidP="00C710E5">
    <w:pPr>
      <w:pStyle w:val="Header"/>
    </w:pPr>
    <w:r>
      <w:fldChar w:fldCharType="begin"/>
    </w:r>
    <w:r>
      <w:instrText xml:space="preserve"> PAGE </w:instrText>
    </w:r>
    <w:r>
      <w:fldChar w:fldCharType="separate"/>
    </w:r>
    <w:r w:rsidR="00677F75">
      <w:rPr>
        <w:noProof/>
      </w:rPr>
      <w:t>4</w:t>
    </w:r>
    <w:r>
      <w:fldChar w:fldCharType="end"/>
    </w:r>
  </w:p>
  <w:p w:rsidR="000E16DC" w:rsidRPr="00C710E5" w:rsidRDefault="000E16DC" w:rsidP="00906D11">
    <w:pPr>
      <w:pStyle w:val="Header"/>
    </w:pPr>
    <w:r>
      <w:t>PP18/48</w:t>
    </w:r>
    <w:r>
      <w:rPr>
        <w:lang w:val="en-US" w:eastAsia="zh-CN"/>
      </w:rPr>
      <w:t>(</w:t>
    </w:r>
    <w:r>
      <w:rPr>
        <w:rFonts w:hint="eastAsia"/>
        <w:lang w:val="en-US" w:eastAsia="zh-CN"/>
      </w:rPr>
      <w:t>C</w:t>
    </w:r>
    <w:r>
      <w:rPr>
        <w:lang w:val="en-US" w:eastAsia="zh-CN"/>
      </w:rPr>
      <w:t>or.1</w:t>
    </w:r>
    <w:r>
      <w:rPr>
        <w:rFonts w:hint="eastAsia"/>
        <w:lang w:val="en-US" w:eastAsia="zh-CN"/>
      </w:rPr>
      <w:t>)</w:t>
    </w:r>
    <w:r>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864DB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3853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E67A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044C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1A7A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16E9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FE19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6E7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1AB4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0657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63BB8"/>
    <w:multiLevelType w:val="hybridMultilevel"/>
    <w:tmpl w:val="79402DC8"/>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0A1D1F93"/>
    <w:multiLevelType w:val="hybridMultilevel"/>
    <w:tmpl w:val="EA9C03C6"/>
    <w:lvl w:ilvl="0" w:tplc="42262AD8">
      <w:start w:val="1"/>
      <w:numFmt w:val="lowerLetter"/>
      <w:lvlText w:val="%1)"/>
      <w:lvlJc w:val="left"/>
      <w:pPr>
        <w:ind w:left="720" w:hanging="360"/>
      </w:pPr>
      <w:rPr>
        <w:rFonts w:cs="Times New Roman" w:hint="default"/>
        <w:b w:val="0"/>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A3C0BC3"/>
    <w:multiLevelType w:val="hybridMultilevel"/>
    <w:tmpl w:val="970043DE"/>
    <w:lvl w:ilvl="0" w:tplc="7B9A30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F8B3615"/>
    <w:multiLevelType w:val="hybridMultilevel"/>
    <w:tmpl w:val="FF44886E"/>
    <w:lvl w:ilvl="0" w:tplc="EB34EEE2">
      <w:start w:val="1"/>
      <w:numFmt w:val="lowerRoman"/>
      <w:lvlText w:val="%1)"/>
      <w:lvlJc w:val="left"/>
      <w:pPr>
        <w:ind w:left="1724" w:hanging="720"/>
      </w:pPr>
      <w:rPr>
        <w:rFonts w:hint="default"/>
      </w:rPr>
    </w:lvl>
    <w:lvl w:ilvl="1" w:tplc="04020019" w:tentative="1">
      <w:start w:val="1"/>
      <w:numFmt w:val="lowerLetter"/>
      <w:lvlText w:val="%2."/>
      <w:lvlJc w:val="left"/>
      <w:pPr>
        <w:ind w:left="2084" w:hanging="360"/>
      </w:pPr>
    </w:lvl>
    <w:lvl w:ilvl="2" w:tplc="0402001B" w:tentative="1">
      <w:start w:val="1"/>
      <w:numFmt w:val="lowerRoman"/>
      <w:lvlText w:val="%3."/>
      <w:lvlJc w:val="right"/>
      <w:pPr>
        <w:ind w:left="2804" w:hanging="180"/>
      </w:pPr>
    </w:lvl>
    <w:lvl w:ilvl="3" w:tplc="0402000F" w:tentative="1">
      <w:start w:val="1"/>
      <w:numFmt w:val="decimal"/>
      <w:lvlText w:val="%4."/>
      <w:lvlJc w:val="left"/>
      <w:pPr>
        <w:ind w:left="3524" w:hanging="360"/>
      </w:pPr>
    </w:lvl>
    <w:lvl w:ilvl="4" w:tplc="04020019" w:tentative="1">
      <w:start w:val="1"/>
      <w:numFmt w:val="lowerLetter"/>
      <w:lvlText w:val="%5."/>
      <w:lvlJc w:val="left"/>
      <w:pPr>
        <w:ind w:left="4244" w:hanging="360"/>
      </w:pPr>
    </w:lvl>
    <w:lvl w:ilvl="5" w:tplc="0402001B" w:tentative="1">
      <w:start w:val="1"/>
      <w:numFmt w:val="lowerRoman"/>
      <w:lvlText w:val="%6."/>
      <w:lvlJc w:val="right"/>
      <w:pPr>
        <w:ind w:left="4964" w:hanging="180"/>
      </w:pPr>
    </w:lvl>
    <w:lvl w:ilvl="6" w:tplc="0402000F" w:tentative="1">
      <w:start w:val="1"/>
      <w:numFmt w:val="decimal"/>
      <w:lvlText w:val="%7."/>
      <w:lvlJc w:val="left"/>
      <w:pPr>
        <w:ind w:left="5684" w:hanging="360"/>
      </w:pPr>
    </w:lvl>
    <w:lvl w:ilvl="7" w:tplc="04020019" w:tentative="1">
      <w:start w:val="1"/>
      <w:numFmt w:val="lowerLetter"/>
      <w:lvlText w:val="%8."/>
      <w:lvlJc w:val="left"/>
      <w:pPr>
        <w:ind w:left="6404" w:hanging="360"/>
      </w:pPr>
    </w:lvl>
    <w:lvl w:ilvl="8" w:tplc="0402001B" w:tentative="1">
      <w:start w:val="1"/>
      <w:numFmt w:val="lowerRoman"/>
      <w:lvlText w:val="%9."/>
      <w:lvlJc w:val="right"/>
      <w:pPr>
        <w:ind w:left="7124" w:hanging="180"/>
      </w:pPr>
    </w:lvl>
  </w:abstractNum>
  <w:abstractNum w:abstractNumId="14" w15:restartNumberingAfterBreak="0">
    <w:nsid w:val="35C62B1F"/>
    <w:multiLevelType w:val="hybridMultilevel"/>
    <w:tmpl w:val="6A9A19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474D0B"/>
    <w:multiLevelType w:val="multilevel"/>
    <w:tmpl w:val="5F00FF5A"/>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ascii="Verdana" w:hAnsi="Verdana" w:cs="Times New Roman" w:hint="default"/>
        <w:sz w:val="19"/>
      </w:rPr>
    </w:lvl>
    <w:lvl w:ilvl="2">
      <w:start w:val="1"/>
      <w:numFmt w:val="decimal"/>
      <w:isLgl/>
      <w:lvlText w:val="%1.%2.%3"/>
      <w:lvlJc w:val="left"/>
      <w:pPr>
        <w:ind w:left="720" w:hanging="720"/>
      </w:pPr>
      <w:rPr>
        <w:rFonts w:ascii="Verdana" w:hAnsi="Verdana" w:cs="Times New Roman" w:hint="default"/>
        <w:sz w:val="19"/>
      </w:rPr>
    </w:lvl>
    <w:lvl w:ilvl="3">
      <w:start w:val="1"/>
      <w:numFmt w:val="decimal"/>
      <w:isLgl/>
      <w:lvlText w:val="%1.%2.%3.%4"/>
      <w:lvlJc w:val="left"/>
      <w:pPr>
        <w:ind w:left="720" w:hanging="720"/>
      </w:pPr>
      <w:rPr>
        <w:rFonts w:ascii="Verdana" w:hAnsi="Verdana" w:cs="Times New Roman" w:hint="default"/>
        <w:sz w:val="19"/>
      </w:rPr>
    </w:lvl>
    <w:lvl w:ilvl="4">
      <w:start w:val="1"/>
      <w:numFmt w:val="decimal"/>
      <w:isLgl/>
      <w:lvlText w:val="%1.%2.%3.%4.%5"/>
      <w:lvlJc w:val="left"/>
      <w:pPr>
        <w:ind w:left="1080" w:hanging="1080"/>
      </w:pPr>
      <w:rPr>
        <w:rFonts w:ascii="Verdana" w:hAnsi="Verdana" w:cs="Times New Roman" w:hint="default"/>
        <w:sz w:val="19"/>
      </w:rPr>
    </w:lvl>
    <w:lvl w:ilvl="5">
      <w:start w:val="1"/>
      <w:numFmt w:val="decimal"/>
      <w:isLgl/>
      <w:lvlText w:val="%1.%2.%3.%4.%5.%6"/>
      <w:lvlJc w:val="left"/>
      <w:pPr>
        <w:ind w:left="1080" w:hanging="1080"/>
      </w:pPr>
      <w:rPr>
        <w:rFonts w:ascii="Verdana" w:hAnsi="Verdana" w:cs="Times New Roman" w:hint="default"/>
        <w:sz w:val="19"/>
      </w:rPr>
    </w:lvl>
    <w:lvl w:ilvl="6">
      <w:start w:val="1"/>
      <w:numFmt w:val="decimal"/>
      <w:isLgl/>
      <w:lvlText w:val="%1.%2.%3.%4.%5.%6.%7"/>
      <w:lvlJc w:val="left"/>
      <w:pPr>
        <w:ind w:left="1440" w:hanging="1440"/>
      </w:pPr>
      <w:rPr>
        <w:rFonts w:ascii="Verdana" w:hAnsi="Verdana" w:cs="Times New Roman" w:hint="default"/>
        <w:sz w:val="19"/>
      </w:rPr>
    </w:lvl>
    <w:lvl w:ilvl="7">
      <w:start w:val="1"/>
      <w:numFmt w:val="decimal"/>
      <w:isLgl/>
      <w:lvlText w:val="%1.%2.%3.%4.%5.%6.%7.%8"/>
      <w:lvlJc w:val="left"/>
      <w:pPr>
        <w:ind w:left="1440" w:hanging="1440"/>
      </w:pPr>
      <w:rPr>
        <w:rFonts w:ascii="Verdana" w:hAnsi="Verdana" w:cs="Times New Roman" w:hint="default"/>
        <w:sz w:val="19"/>
      </w:rPr>
    </w:lvl>
    <w:lvl w:ilvl="8">
      <w:start w:val="1"/>
      <w:numFmt w:val="decimal"/>
      <w:isLgl/>
      <w:lvlText w:val="%1.%2.%3.%4.%5.%6.%7.%8.%9"/>
      <w:lvlJc w:val="left"/>
      <w:pPr>
        <w:ind w:left="1800" w:hanging="1800"/>
      </w:pPr>
      <w:rPr>
        <w:rFonts w:ascii="Verdana" w:hAnsi="Verdana" w:cs="Times New Roman" w:hint="default"/>
        <w:sz w:val="19"/>
      </w:rPr>
    </w:lvl>
  </w:abstractNum>
  <w:abstractNum w:abstractNumId="16" w15:restartNumberingAfterBreak="0">
    <w:nsid w:val="3C83240A"/>
    <w:multiLevelType w:val="hybridMultilevel"/>
    <w:tmpl w:val="DA267A3E"/>
    <w:lvl w:ilvl="0" w:tplc="87207F36">
      <w:start w:val="1"/>
      <w:numFmt w:val="lowerLetter"/>
      <w:lvlText w:val="%1)"/>
      <w:lvlJc w:val="left"/>
      <w:pPr>
        <w:ind w:left="930" w:hanging="57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847F43"/>
    <w:multiLevelType w:val="hybridMultilevel"/>
    <w:tmpl w:val="FDF8C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1A747C"/>
    <w:multiLevelType w:val="hybridMultilevel"/>
    <w:tmpl w:val="0F64D99A"/>
    <w:lvl w:ilvl="0" w:tplc="55DE9D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561D13"/>
    <w:multiLevelType w:val="hybridMultilevel"/>
    <w:tmpl w:val="34D891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57495995"/>
    <w:multiLevelType w:val="hybridMultilevel"/>
    <w:tmpl w:val="A0C06DB0"/>
    <w:lvl w:ilvl="0" w:tplc="5F20BB72">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42241E5"/>
    <w:multiLevelType w:val="hybridMultilevel"/>
    <w:tmpl w:val="BF40A2E6"/>
    <w:lvl w:ilvl="0" w:tplc="CCECEE90">
      <w:start w:val="9"/>
      <w:numFmt w:val="bullet"/>
      <w:lvlText w:val="-"/>
      <w:lvlJc w:val="left"/>
      <w:pPr>
        <w:ind w:left="930" w:hanging="360"/>
      </w:pPr>
      <w:rPr>
        <w:rFonts w:ascii="Calibri" w:eastAsia="Times New Roman" w:hAnsi="Calibri"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2" w15:restartNumberingAfterBreak="0">
    <w:nsid w:val="65F954D3"/>
    <w:multiLevelType w:val="hybridMultilevel"/>
    <w:tmpl w:val="53BE182C"/>
    <w:lvl w:ilvl="0" w:tplc="98AC6D52">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3" w15:restartNumberingAfterBreak="0">
    <w:nsid w:val="6BF575DE"/>
    <w:multiLevelType w:val="hybridMultilevel"/>
    <w:tmpl w:val="17F6BDAA"/>
    <w:lvl w:ilvl="0" w:tplc="C3F2B2B8">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A21C7B"/>
    <w:multiLevelType w:val="hybridMultilevel"/>
    <w:tmpl w:val="A7A05488"/>
    <w:lvl w:ilvl="0" w:tplc="315022D6">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5"/>
  </w:num>
  <w:num w:numId="13">
    <w:abstractNumId w:val="12"/>
  </w:num>
  <w:num w:numId="14">
    <w:abstractNumId w:val="22"/>
  </w:num>
  <w:num w:numId="15">
    <w:abstractNumId w:val="16"/>
  </w:num>
  <w:num w:numId="16">
    <w:abstractNumId w:val="14"/>
  </w:num>
  <w:num w:numId="17">
    <w:abstractNumId w:val="19"/>
  </w:num>
  <w:num w:numId="18">
    <w:abstractNumId w:val="17"/>
  </w:num>
  <w:num w:numId="19">
    <w:abstractNumId w:val="18"/>
  </w:num>
  <w:num w:numId="20">
    <w:abstractNumId w:val="13"/>
  </w:num>
  <w:num w:numId="21">
    <w:abstractNumId w:val="10"/>
  </w:num>
  <w:num w:numId="22">
    <w:abstractNumId w:val="20"/>
  </w:num>
  <w:num w:numId="23">
    <w:abstractNumId w:val="24"/>
  </w:num>
  <w:num w:numId="24">
    <w:abstractNumId w:val="2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F57"/>
    <w:rsid w:val="00005841"/>
    <w:rsid w:val="000105A6"/>
    <w:rsid w:val="000134DB"/>
    <w:rsid w:val="00014808"/>
    <w:rsid w:val="00040A47"/>
    <w:rsid w:val="00045C52"/>
    <w:rsid w:val="00057B6E"/>
    <w:rsid w:val="00067DBD"/>
    <w:rsid w:val="00076062"/>
    <w:rsid w:val="0009673E"/>
    <w:rsid w:val="000C0900"/>
    <w:rsid w:val="000C2D61"/>
    <w:rsid w:val="000C4701"/>
    <w:rsid w:val="000E132A"/>
    <w:rsid w:val="000E16DC"/>
    <w:rsid w:val="000E4C7A"/>
    <w:rsid w:val="000F68C6"/>
    <w:rsid w:val="0010386D"/>
    <w:rsid w:val="00124C8F"/>
    <w:rsid w:val="00125484"/>
    <w:rsid w:val="00126FE1"/>
    <w:rsid w:val="0013327E"/>
    <w:rsid w:val="00137909"/>
    <w:rsid w:val="0014254A"/>
    <w:rsid w:val="00167FD3"/>
    <w:rsid w:val="00171990"/>
    <w:rsid w:val="00171B68"/>
    <w:rsid w:val="0018210B"/>
    <w:rsid w:val="001A0EEB"/>
    <w:rsid w:val="001A4A66"/>
    <w:rsid w:val="001A75DE"/>
    <w:rsid w:val="001B25D1"/>
    <w:rsid w:val="001B3AE2"/>
    <w:rsid w:val="002043DD"/>
    <w:rsid w:val="002045EE"/>
    <w:rsid w:val="002155B0"/>
    <w:rsid w:val="00226B70"/>
    <w:rsid w:val="00227EFD"/>
    <w:rsid w:val="00231ABC"/>
    <w:rsid w:val="00241DDB"/>
    <w:rsid w:val="002477E7"/>
    <w:rsid w:val="002578B4"/>
    <w:rsid w:val="00271166"/>
    <w:rsid w:val="00275A08"/>
    <w:rsid w:val="002A0F5C"/>
    <w:rsid w:val="002A2125"/>
    <w:rsid w:val="002B39F5"/>
    <w:rsid w:val="002E37AF"/>
    <w:rsid w:val="00307225"/>
    <w:rsid w:val="003331DB"/>
    <w:rsid w:val="00345493"/>
    <w:rsid w:val="003477D4"/>
    <w:rsid w:val="003614CE"/>
    <w:rsid w:val="00375BBA"/>
    <w:rsid w:val="003760D8"/>
    <w:rsid w:val="00383A29"/>
    <w:rsid w:val="0038484C"/>
    <w:rsid w:val="0038575F"/>
    <w:rsid w:val="00387EA2"/>
    <w:rsid w:val="003907C4"/>
    <w:rsid w:val="00394AE4"/>
    <w:rsid w:val="00395CE4"/>
    <w:rsid w:val="003A20E9"/>
    <w:rsid w:val="003B74F0"/>
    <w:rsid w:val="004014B0"/>
    <w:rsid w:val="0040782F"/>
    <w:rsid w:val="00414872"/>
    <w:rsid w:val="00415EFC"/>
    <w:rsid w:val="00424221"/>
    <w:rsid w:val="00426AC1"/>
    <w:rsid w:val="00430880"/>
    <w:rsid w:val="00436585"/>
    <w:rsid w:val="0045019C"/>
    <w:rsid w:val="004676C0"/>
    <w:rsid w:val="00473C30"/>
    <w:rsid w:val="00476923"/>
    <w:rsid w:val="00476CAF"/>
    <w:rsid w:val="00485E71"/>
    <w:rsid w:val="004C2CF2"/>
    <w:rsid w:val="004D3182"/>
    <w:rsid w:val="004E2F57"/>
    <w:rsid w:val="005061F9"/>
    <w:rsid w:val="00517E65"/>
    <w:rsid w:val="005356FD"/>
    <w:rsid w:val="00542073"/>
    <w:rsid w:val="005519F2"/>
    <w:rsid w:val="00552BA5"/>
    <w:rsid w:val="00554E24"/>
    <w:rsid w:val="00560416"/>
    <w:rsid w:val="00564B8D"/>
    <w:rsid w:val="00567130"/>
    <w:rsid w:val="00596A53"/>
    <w:rsid w:val="0059742E"/>
    <w:rsid w:val="005A6A1D"/>
    <w:rsid w:val="005C1E39"/>
    <w:rsid w:val="005E4794"/>
    <w:rsid w:val="005F67CE"/>
    <w:rsid w:val="00617BE4"/>
    <w:rsid w:val="00622189"/>
    <w:rsid w:val="006663D4"/>
    <w:rsid w:val="0067125A"/>
    <w:rsid w:val="00677F75"/>
    <w:rsid w:val="00680265"/>
    <w:rsid w:val="006A0092"/>
    <w:rsid w:val="006E57C8"/>
    <w:rsid w:val="006E6BA4"/>
    <w:rsid w:val="006F0211"/>
    <w:rsid w:val="007178F1"/>
    <w:rsid w:val="00722343"/>
    <w:rsid w:val="007235A4"/>
    <w:rsid w:val="0073319E"/>
    <w:rsid w:val="00750829"/>
    <w:rsid w:val="0075399A"/>
    <w:rsid w:val="00770CF8"/>
    <w:rsid w:val="007917DE"/>
    <w:rsid w:val="007A5031"/>
    <w:rsid w:val="007B558F"/>
    <w:rsid w:val="007B57AB"/>
    <w:rsid w:val="007C4349"/>
    <w:rsid w:val="007C4DC3"/>
    <w:rsid w:val="00814482"/>
    <w:rsid w:val="008160BF"/>
    <w:rsid w:val="008350E8"/>
    <w:rsid w:val="008433E4"/>
    <w:rsid w:val="00850AEF"/>
    <w:rsid w:val="008652E7"/>
    <w:rsid w:val="008726C7"/>
    <w:rsid w:val="00873D04"/>
    <w:rsid w:val="008A19B5"/>
    <w:rsid w:val="008B44F5"/>
    <w:rsid w:val="008D3BE2"/>
    <w:rsid w:val="008D7300"/>
    <w:rsid w:val="008E2996"/>
    <w:rsid w:val="008E4324"/>
    <w:rsid w:val="008E45D4"/>
    <w:rsid w:val="008E6AE7"/>
    <w:rsid w:val="008E6BC6"/>
    <w:rsid w:val="00904E65"/>
    <w:rsid w:val="00905B6A"/>
    <w:rsid w:val="00906D11"/>
    <w:rsid w:val="009074E8"/>
    <w:rsid w:val="00915210"/>
    <w:rsid w:val="009361C2"/>
    <w:rsid w:val="00950E0F"/>
    <w:rsid w:val="00966EBB"/>
    <w:rsid w:val="0099173A"/>
    <w:rsid w:val="00995241"/>
    <w:rsid w:val="009A47A2"/>
    <w:rsid w:val="009C4B97"/>
    <w:rsid w:val="009D1E93"/>
    <w:rsid w:val="009D6EA5"/>
    <w:rsid w:val="00A03693"/>
    <w:rsid w:val="00A23536"/>
    <w:rsid w:val="00A34C3F"/>
    <w:rsid w:val="00A40146"/>
    <w:rsid w:val="00A6085C"/>
    <w:rsid w:val="00A62DA7"/>
    <w:rsid w:val="00A865E4"/>
    <w:rsid w:val="00AC07C0"/>
    <w:rsid w:val="00AC081C"/>
    <w:rsid w:val="00AC79BA"/>
    <w:rsid w:val="00AD1198"/>
    <w:rsid w:val="00AD2C62"/>
    <w:rsid w:val="00AE49B9"/>
    <w:rsid w:val="00AF30F8"/>
    <w:rsid w:val="00AF45E1"/>
    <w:rsid w:val="00B04E59"/>
    <w:rsid w:val="00B05785"/>
    <w:rsid w:val="00B11373"/>
    <w:rsid w:val="00B15AF8"/>
    <w:rsid w:val="00B1733E"/>
    <w:rsid w:val="00B23943"/>
    <w:rsid w:val="00B42381"/>
    <w:rsid w:val="00B60A63"/>
    <w:rsid w:val="00B650EC"/>
    <w:rsid w:val="00B96F78"/>
    <w:rsid w:val="00BA154E"/>
    <w:rsid w:val="00BA20B6"/>
    <w:rsid w:val="00BB426E"/>
    <w:rsid w:val="00BC194E"/>
    <w:rsid w:val="00BF720B"/>
    <w:rsid w:val="00C02B7F"/>
    <w:rsid w:val="00C04511"/>
    <w:rsid w:val="00C101EE"/>
    <w:rsid w:val="00C16846"/>
    <w:rsid w:val="00C16AC0"/>
    <w:rsid w:val="00C27747"/>
    <w:rsid w:val="00C40FEE"/>
    <w:rsid w:val="00C47D1C"/>
    <w:rsid w:val="00C5031B"/>
    <w:rsid w:val="00C561F1"/>
    <w:rsid w:val="00C710E5"/>
    <w:rsid w:val="00C73FA3"/>
    <w:rsid w:val="00C74FED"/>
    <w:rsid w:val="00C925D8"/>
    <w:rsid w:val="00C948C8"/>
    <w:rsid w:val="00CA38C9"/>
    <w:rsid w:val="00CA401B"/>
    <w:rsid w:val="00CB1CAA"/>
    <w:rsid w:val="00CB57E1"/>
    <w:rsid w:val="00CB66EF"/>
    <w:rsid w:val="00CE40BB"/>
    <w:rsid w:val="00CF05C0"/>
    <w:rsid w:val="00D2057D"/>
    <w:rsid w:val="00D215E8"/>
    <w:rsid w:val="00D2327A"/>
    <w:rsid w:val="00D24CE8"/>
    <w:rsid w:val="00D57C64"/>
    <w:rsid w:val="00D65220"/>
    <w:rsid w:val="00D70FF1"/>
    <w:rsid w:val="00D82A9F"/>
    <w:rsid w:val="00D97614"/>
    <w:rsid w:val="00DC6099"/>
    <w:rsid w:val="00DD26B1"/>
    <w:rsid w:val="00DE49CC"/>
    <w:rsid w:val="00DF23FC"/>
    <w:rsid w:val="00DF39CD"/>
    <w:rsid w:val="00DF51DD"/>
    <w:rsid w:val="00E121F2"/>
    <w:rsid w:val="00E12CDA"/>
    <w:rsid w:val="00E26F09"/>
    <w:rsid w:val="00E371AB"/>
    <w:rsid w:val="00E55194"/>
    <w:rsid w:val="00E56E57"/>
    <w:rsid w:val="00E749DA"/>
    <w:rsid w:val="00EB093F"/>
    <w:rsid w:val="00EB76D7"/>
    <w:rsid w:val="00EE6BC6"/>
    <w:rsid w:val="00EF2642"/>
    <w:rsid w:val="00EF3681"/>
    <w:rsid w:val="00EF5523"/>
    <w:rsid w:val="00F00FD0"/>
    <w:rsid w:val="00F015B4"/>
    <w:rsid w:val="00F02A26"/>
    <w:rsid w:val="00F20BC2"/>
    <w:rsid w:val="00F24F0A"/>
    <w:rsid w:val="00F342E4"/>
    <w:rsid w:val="00F44613"/>
    <w:rsid w:val="00F574D8"/>
    <w:rsid w:val="00F74557"/>
    <w:rsid w:val="00F833CB"/>
    <w:rsid w:val="00F92177"/>
    <w:rsid w:val="00FC53DB"/>
    <w:rsid w:val="00FC627D"/>
    <w:rsid w:val="00FC63DE"/>
    <w:rsid w:val="00FD7B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90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eastAsia="SimSun" w:hAnsi="Calibri"/>
      <w:sz w:val="24"/>
      <w:lang w:val="en-GB" w:eastAsia="en-US"/>
    </w:rPr>
  </w:style>
  <w:style w:type="paragraph" w:styleId="Heading1">
    <w:name w:val="heading 1"/>
    <w:basedOn w:val="Normal"/>
    <w:next w:val="Normal"/>
    <w:qFormat/>
    <w:rsid w:val="00AD1198"/>
    <w:pPr>
      <w:keepNext/>
      <w:keepLines/>
      <w:spacing w:before="480"/>
      <w:ind w:left="567" w:hanging="567"/>
      <w:outlineLvl w:val="0"/>
    </w:pPr>
    <w:rPr>
      <w:b/>
      <w:sz w:val="28"/>
    </w:rPr>
  </w:style>
  <w:style w:type="paragraph" w:styleId="Heading2">
    <w:name w:val="heading 2"/>
    <w:basedOn w:val="Heading1"/>
    <w:next w:val="Normal"/>
    <w:qFormat/>
    <w:rsid w:val="00B15AF8"/>
    <w:pPr>
      <w:spacing w:before="320"/>
      <w:outlineLvl w:val="1"/>
    </w:pPr>
    <w:rPr>
      <w:sz w:val="24"/>
    </w:rPr>
  </w:style>
  <w:style w:type="paragraph" w:styleId="Heading3">
    <w:name w:val="heading 3"/>
    <w:basedOn w:val="Heading1"/>
    <w:next w:val="Normal"/>
    <w:qFormat/>
    <w:rsid w:val="00B15AF8"/>
    <w:pPr>
      <w:spacing w:before="200"/>
      <w:outlineLvl w:val="2"/>
    </w:pPr>
    <w:rPr>
      <w:sz w:val="24"/>
    </w:rPr>
  </w:style>
  <w:style w:type="paragraph" w:styleId="Heading4">
    <w:name w:val="heading 4"/>
    <w:basedOn w:val="Heading3"/>
    <w:next w:val="Normal"/>
    <w:qFormat/>
    <w:rsid w:val="00B15AF8"/>
    <w:pPr>
      <w:ind w:left="1134" w:hanging="1134"/>
      <w:outlineLvl w:val="3"/>
    </w:pPr>
  </w:style>
  <w:style w:type="paragraph" w:styleId="Heading5">
    <w:name w:val="heading 5"/>
    <w:basedOn w:val="Heading4"/>
    <w:next w:val="Normal"/>
    <w:qFormat/>
    <w:rsid w:val="00B15AF8"/>
    <w:pPr>
      <w:outlineLvl w:val="4"/>
    </w:pPr>
  </w:style>
  <w:style w:type="paragraph" w:styleId="Heading6">
    <w:name w:val="heading 6"/>
    <w:basedOn w:val="Heading4"/>
    <w:next w:val="Normal"/>
    <w:qFormat/>
    <w:rsid w:val="00B15AF8"/>
    <w:pPr>
      <w:outlineLvl w:val="5"/>
    </w:pPr>
  </w:style>
  <w:style w:type="paragraph" w:styleId="Heading7">
    <w:name w:val="heading 7"/>
    <w:basedOn w:val="Heading4"/>
    <w:next w:val="Normal"/>
    <w:qFormat/>
    <w:rsid w:val="00B15AF8"/>
    <w:pPr>
      <w:ind w:left="1701" w:hanging="1701"/>
      <w:outlineLvl w:val="6"/>
    </w:pPr>
  </w:style>
  <w:style w:type="paragraph" w:styleId="Heading8">
    <w:name w:val="heading 8"/>
    <w:basedOn w:val="Heading4"/>
    <w:next w:val="Normal"/>
    <w:qFormat/>
    <w:rsid w:val="00B15AF8"/>
    <w:pPr>
      <w:ind w:left="1701" w:hanging="1701"/>
      <w:outlineLvl w:val="7"/>
    </w:pPr>
  </w:style>
  <w:style w:type="paragraph" w:styleId="Heading9">
    <w:name w:val="heading 9"/>
    <w:basedOn w:val="Heading4"/>
    <w:next w:val="Normal"/>
    <w:qFormat/>
    <w:rsid w:val="00B15AF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B15AF8"/>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B15AF8"/>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B15AF8"/>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B15AF8"/>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Ref,de nota al pie"/>
    <w:basedOn w:val="DefaultParagraphFont"/>
    <w:uiPriority w:val="99"/>
    <w:rsid w:val="00AD1198"/>
    <w:rPr>
      <w:rFonts w:ascii="Calibri" w:hAnsi="Calibri"/>
      <w:position w:val="6"/>
      <w:sz w:val="16"/>
    </w:rPr>
  </w:style>
  <w:style w:type="paragraph" w:styleId="FootnoteText">
    <w:name w:val="footnote text"/>
    <w:aliases w:val="ACMA Footnote Text,ALTS FOOTNOTE,Footnote Text Char1,Footnote Text Char Char1,Footnote Text Char4 Char Char,Footnote Text Char1 Char1 Char1 Char,Footnote Text Char Char1 Char1 Char Char,DNV-"/>
    <w:basedOn w:val="Normal"/>
    <w:link w:val="FootnoteTextChar"/>
    <w:uiPriority w:val="99"/>
    <w:rsid w:val="00B15AF8"/>
    <w:pPr>
      <w:keepLines/>
      <w:tabs>
        <w:tab w:val="left" w:pos="256"/>
      </w:tabs>
      <w:ind w:left="256" w:hanging="256"/>
    </w:pPr>
  </w:style>
  <w:style w:type="paragraph" w:styleId="NormalIndent">
    <w:name w:val="Normal Indent"/>
    <w:basedOn w:val="Normal"/>
    <w:rsid w:val="00B15AF8"/>
    <w:pPr>
      <w:ind w:left="567"/>
    </w:pPr>
  </w:style>
  <w:style w:type="paragraph" w:customStyle="1" w:styleId="Tablelegend">
    <w:name w:val="Table_legend"/>
    <w:basedOn w:val="Tabletext"/>
    <w:rsid w:val="00B15AF8"/>
    <w:pPr>
      <w:spacing w:before="120"/>
    </w:pPr>
  </w:style>
  <w:style w:type="paragraph" w:customStyle="1" w:styleId="Tabletext">
    <w:name w:val="Table_text"/>
    <w:basedOn w:val="Normal"/>
    <w:uiPriority w:val="99"/>
    <w:rsid w:val="00B15AF8"/>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B15AF8"/>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rsid w:val="00B15AF8"/>
    <w:pPr>
      <w:spacing w:before="86"/>
      <w:ind w:left="567" w:hanging="567"/>
    </w:pPr>
  </w:style>
  <w:style w:type="paragraph" w:customStyle="1" w:styleId="enumlev2">
    <w:name w:val="enumlev2"/>
    <w:basedOn w:val="enumlev1"/>
    <w:rsid w:val="00B15AF8"/>
    <w:pPr>
      <w:ind w:left="1134"/>
    </w:pPr>
  </w:style>
  <w:style w:type="paragraph" w:customStyle="1" w:styleId="enumlev3">
    <w:name w:val="enumlev3"/>
    <w:basedOn w:val="enumlev2"/>
    <w:rsid w:val="00B15AF8"/>
    <w:pPr>
      <w:ind w:left="1701"/>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link w:val="NormalaftertitleChar"/>
    <w:uiPriority w:val="99"/>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uiPriority w:val="99"/>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AD1198"/>
    <w:pPr>
      <w:spacing w:before="240"/>
      <w:jc w:val="center"/>
    </w:pPr>
    <w:rPr>
      <w:b/>
      <w:sz w:val="28"/>
    </w:rPr>
  </w:style>
  <w:style w:type="paragraph" w:customStyle="1" w:styleId="Call">
    <w:name w:val="Call"/>
    <w:basedOn w:val="Normal"/>
    <w:next w:val="Normal"/>
    <w:link w:val="CallChar"/>
    <w:uiPriority w:val="99"/>
    <w:rsid w:val="008E4324"/>
    <w:pPr>
      <w:keepNext/>
      <w:keepLines/>
      <w:tabs>
        <w:tab w:val="clear" w:pos="1134"/>
        <w:tab w:val="clear" w:pos="1701"/>
        <w:tab w:val="clear" w:pos="2268"/>
        <w:tab w:val="clear" w:pos="2835"/>
      </w:tabs>
      <w:spacing w:before="160"/>
      <w:ind w:left="567"/>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15AF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B15AF8"/>
    <w:pPr>
      <w:tabs>
        <w:tab w:val="clear" w:pos="567"/>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B15AF8"/>
    <w:pPr>
      <w:spacing w:before="240"/>
    </w:pPr>
    <w:rPr>
      <w:b w:val="0"/>
      <w:caps/>
    </w:rPr>
  </w:style>
  <w:style w:type="paragraph" w:customStyle="1" w:styleId="Source">
    <w:name w:val="Source"/>
    <w:basedOn w:val="Normal"/>
    <w:next w:val="Title1"/>
    <w:rsid w:val="00057B6E"/>
    <w:pPr>
      <w:spacing w:before="840"/>
      <w:jc w:val="center"/>
    </w:pPr>
    <w:rPr>
      <w:b/>
      <w:sz w:val="28"/>
    </w:rPr>
  </w:style>
  <w:style w:type="paragraph" w:customStyle="1" w:styleId="Title1">
    <w:name w:val="Title 1"/>
    <w:basedOn w:val="Source"/>
    <w:next w:val="Title2"/>
    <w:rsid w:val="00B15AF8"/>
    <w:pPr>
      <w:spacing w:before="240"/>
    </w:pPr>
    <w:rPr>
      <w:b w:val="0"/>
      <w:caps/>
    </w:rPr>
  </w:style>
  <w:style w:type="paragraph" w:customStyle="1" w:styleId="ArtNo">
    <w:name w:val="Art_No"/>
    <w:basedOn w:val="Normal"/>
    <w:next w:val="Arttitle"/>
    <w:rsid w:val="00B15AF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15AF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qFormat/>
    <w:rsid w:val="00B15AF8"/>
  </w:style>
  <w:style w:type="paragraph" w:customStyle="1" w:styleId="ResNo">
    <w:name w:val="Res_No"/>
    <w:basedOn w:val="AnnexNo"/>
    <w:next w:val="Restitle"/>
    <w:rsid w:val="00B15AF8"/>
  </w:style>
  <w:style w:type="paragraph" w:customStyle="1" w:styleId="Restitle">
    <w:name w:val="Res_title"/>
    <w:basedOn w:val="Annextitle"/>
    <w:next w:val="Normal"/>
    <w:rsid w:val="00AD1198"/>
  </w:style>
  <w:style w:type="paragraph" w:customStyle="1" w:styleId="AnnexNoS2">
    <w:name w:val="Annex_No_S2"/>
    <w:basedOn w:val="AnnexNo"/>
    <w:next w:val="AnnexrefS2"/>
    <w:rsid w:val="00B15AF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B15AF8"/>
    <w:rPr>
      <w:caps w:val="0"/>
    </w:rPr>
  </w:style>
  <w:style w:type="paragraph" w:customStyle="1" w:styleId="AnnexrefS2">
    <w:name w:val="Annex_ref_S2"/>
    <w:basedOn w:val="Anne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B15AF8"/>
    <w:pPr>
      <w:spacing w:before="240"/>
    </w:pPr>
    <w:rPr>
      <w:b/>
      <w:i/>
    </w:rPr>
  </w:style>
  <w:style w:type="paragraph" w:customStyle="1" w:styleId="AnnextitleS2">
    <w:name w:val="Annex_title_S2"/>
    <w:basedOn w:val="Anne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B15AF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15AF8"/>
    <w:pPr>
      <w:tabs>
        <w:tab w:val="left" w:pos="851"/>
      </w:tabs>
      <w:jc w:val="left"/>
    </w:pPr>
    <w:rPr>
      <w:b/>
      <w:sz w:val="24"/>
    </w:rPr>
  </w:style>
  <w:style w:type="paragraph" w:customStyle="1" w:styleId="ArttitleS2">
    <w:name w:val="Art_title_S2"/>
    <w:basedOn w:val="Arttitle"/>
    <w:next w:val="NormalS2"/>
    <w:rsid w:val="00B15AF8"/>
    <w:pPr>
      <w:tabs>
        <w:tab w:val="left" w:pos="851"/>
      </w:tabs>
      <w:jc w:val="left"/>
    </w:pPr>
    <w:rPr>
      <w:sz w:val="24"/>
    </w:rPr>
  </w:style>
  <w:style w:type="paragraph" w:customStyle="1" w:styleId="ChapNoS2">
    <w:name w:val="Chap_No_S2"/>
    <w:basedOn w:val="ChapNo"/>
    <w:next w:val="ChaptitleS2"/>
    <w:rsid w:val="00AD1198"/>
    <w:pPr>
      <w:tabs>
        <w:tab w:val="left" w:pos="851"/>
      </w:tabs>
      <w:jc w:val="left"/>
    </w:pPr>
    <w:rPr>
      <w:b/>
      <w:sz w:val="24"/>
    </w:rPr>
  </w:style>
  <w:style w:type="paragraph" w:customStyle="1" w:styleId="ChaptitleS2">
    <w:name w:val="Chap_title_S2"/>
    <w:basedOn w:val="Chaptitle"/>
    <w:next w:val="NormalS2"/>
    <w:rsid w:val="00B15AF8"/>
    <w:pPr>
      <w:tabs>
        <w:tab w:val="left" w:pos="851"/>
      </w:tabs>
      <w:jc w:val="left"/>
    </w:pPr>
    <w:rPr>
      <w:sz w:val="24"/>
    </w:rPr>
  </w:style>
  <w:style w:type="paragraph" w:customStyle="1" w:styleId="enumlev1S2">
    <w:name w:val="enumlev1_S2"/>
    <w:basedOn w:val="enumlev1"/>
    <w:rsid w:val="00B15AF8"/>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B15AF8"/>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B15AF8"/>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B15AF8"/>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15AF8"/>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B15AF8"/>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15AF8"/>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B15AF8"/>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B15AF8"/>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B15AF8"/>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B15AF8"/>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B15AF8"/>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B15AF8"/>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B15AF8"/>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B15AF8"/>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B15AF8"/>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B15AF8"/>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15AF8"/>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B15AF8"/>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15AF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15AF8"/>
    <w:pPr>
      <w:tabs>
        <w:tab w:val="left" w:pos="851"/>
      </w:tabs>
      <w:jc w:val="left"/>
    </w:pPr>
    <w:rPr>
      <w:caps/>
      <w:sz w:val="24"/>
    </w:rPr>
  </w:style>
  <w:style w:type="paragraph" w:customStyle="1" w:styleId="Section2S2">
    <w:name w:val="Section 2_S2"/>
    <w:basedOn w:val="Section2"/>
    <w:next w:val="NormalS2"/>
    <w:rsid w:val="00AD1198"/>
    <w:pPr>
      <w:tabs>
        <w:tab w:val="left" w:pos="851"/>
      </w:tabs>
      <w:jc w:val="left"/>
    </w:pPr>
    <w:rPr>
      <w:sz w:val="24"/>
    </w:rPr>
  </w:style>
  <w:style w:type="paragraph" w:customStyle="1" w:styleId="TableNoS2">
    <w:name w:val="Table_No_S2"/>
    <w:basedOn w:val="TableNo"/>
    <w:next w:val="TabletitleS2"/>
    <w:rsid w:val="00B15AF8"/>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B15AF8"/>
    <w:pPr>
      <w:tabs>
        <w:tab w:val="left" w:pos="851"/>
      </w:tabs>
      <w:spacing w:after="0"/>
    </w:pPr>
    <w:rPr>
      <w:b/>
    </w:rPr>
  </w:style>
  <w:style w:type="paragraph" w:customStyle="1" w:styleId="TabletextS2">
    <w:name w:val="Table_text_S2"/>
    <w:basedOn w:val="Tabletext"/>
    <w:rsid w:val="00B15AF8"/>
    <w:pPr>
      <w:tabs>
        <w:tab w:val="left" w:pos="851"/>
      </w:tabs>
    </w:pPr>
    <w:rPr>
      <w:b/>
    </w:rPr>
  </w:style>
  <w:style w:type="paragraph" w:customStyle="1" w:styleId="TabletitleS2">
    <w:name w:val="Table_title_S2"/>
    <w:basedOn w:val="Tabletitle"/>
    <w:next w:val="TabletextS2"/>
    <w:rsid w:val="00B15AF8"/>
    <w:pPr>
      <w:keepNext w:val="0"/>
      <w:tabs>
        <w:tab w:val="clear" w:pos="2948"/>
        <w:tab w:val="clear" w:pos="4082"/>
        <w:tab w:val="left" w:pos="851"/>
      </w:tabs>
      <w:jc w:val="left"/>
    </w:pPr>
  </w:style>
  <w:style w:type="paragraph" w:customStyle="1" w:styleId="FooterS2">
    <w:name w:val="Footer_S2"/>
    <w:basedOn w:val="Footer"/>
    <w:rsid w:val="00B15AF8"/>
    <w:pPr>
      <w:tabs>
        <w:tab w:val="clear" w:pos="5954"/>
        <w:tab w:val="clear" w:pos="9639"/>
        <w:tab w:val="left" w:pos="3686"/>
        <w:tab w:val="right" w:pos="7655"/>
      </w:tabs>
      <w:ind w:left="-1985"/>
    </w:pPr>
  </w:style>
  <w:style w:type="paragraph" w:customStyle="1" w:styleId="HeaderS2">
    <w:name w:val="Header_S2"/>
    <w:basedOn w:val="Normal"/>
    <w:rsid w:val="00B15AF8"/>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B15AF8"/>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B15AF8"/>
    <w:pPr>
      <w:tabs>
        <w:tab w:val="left" w:pos="851"/>
      </w:tabs>
      <w:jc w:val="left"/>
    </w:pPr>
  </w:style>
  <w:style w:type="paragraph" w:customStyle="1" w:styleId="NoteS2">
    <w:name w:val="Note_S2"/>
    <w:basedOn w:val="Note"/>
    <w:rsid w:val="00B15AF8"/>
    <w:pPr>
      <w:tabs>
        <w:tab w:val="clear" w:pos="1134"/>
        <w:tab w:val="clear" w:pos="1701"/>
        <w:tab w:val="clear" w:pos="2268"/>
        <w:tab w:val="clear" w:pos="2835"/>
      </w:tabs>
    </w:pPr>
    <w:rPr>
      <w:b/>
    </w:rPr>
  </w:style>
  <w:style w:type="paragraph" w:customStyle="1" w:styleId="HeadingbS2">
    <w:name w:val="Headingb_S2"/>
    <w:basedOn w:val="Headingb"/>
    <w:next w:val="NormalS2"/>
    <w:rsid w:val="00B15AF8"/>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B15AF8"/>
    <w:pPr>
      <w:spacing w:before="160"/>
      <w:outlineLvl w:val="0"/>
    </w:pPr>
  </w:style>
  <w:style w:type="paragraph" w:customStyle="1" w:styleId="HeadingiS2">
    <w:name w:val="Headingi_S2"/>
    <w:basedOn w:val="Headingi"/>
    <w:next w:val="NormalS2"/>
    <w:rsid w:val="00B15AF8"/>
    <w:pPr>
      <w:tabs>
        <w:tab w:val="clear" w:pos="567"/>
        <w:tab w:val="clear" w:pos="1134"/>
        <w:tab w:val="clear" w:pos="1701"/>
        <w:tab w:val="clear" w:pos="2268"/>
        <w:tab w:val="clear" w:pos="2835"/>
        <w:tab w:val="left" w:pos="851"/>
      </w:tabs>
    </w:pPr>
    <w:rPr>
      <w:b/>
    </w:rPr>
  </w:style>
  <w:style w:type="paragraph" w:customStyle="1" w:styleId="Headingi">
    <w:name w:val="Heading_i"/>
    <w:basedOn w:val="Heading3"/>
    <w:next w:val="Normal"/>
    <w:rsid w:val="008E4324"/>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basedOn w:val="DefaultParagraphFont"/>
    <w:uiPriority w:val="99"/>
    <w:rsid w:val="00B15AF8"/>
    <w:rPr>
      <w:color w:val="0000FF"/>
      <w:u w:val="single"/>
    </w:rPr>
  </w:style>
  <w:style w:type="paragraph" w:styleId="Date">
    <w:name w:val="Date"/>
    <w:basedOn w:val="Normal"/>
    <w:rsid w:val="00B15AF8"/>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B15AF8"/>
    <w:rPr>
      <w:color w:val="800080"/>
      <w:u w:val="single"/>
    </w:rPr>
  </w:style>
  <w:style w:type="paragraph" w:customStyle="1" w:styleId="Heading1c">
    <w:name w:val="Heading 1c"/>
    <w:basedOn w:val="Heading1"/>
    <w:next w:val="Normal"/>
    <w:rsid w:val="00B15AF8"/>
    <w:pPr>
      <w:ind w:left="0" w:firstLine="0"/>
      <w:jc w:val="center"/>
      <w:outlineLvl w:val="9"/>
    </w:pPr>
    <w:rPr>
      <w:rFonts w:ascii="Times New Roman" w:hAnsi="Times New Roman"/>
    </w:rPr>
  </w:style>
  <w:style w:type="paragraph" w:customStyle="1" w:styleId="Heading1cS2">
    <w:name w:val="Heading 1c_S2"/>
    <w:basedOn w:val="Heading1c"/>
    <w:next w:val="NormalS2"/>
    <w:rsid w:val="00AD1198"/>
    <w:pPr>
      <w:tabs>
        <w:tab w:val="clear" w:pos="567"/>
        <w:tab w:val="clear" w:pos="1134"/>
        <w:tab w:val="clear" w:pos="1701"/>
        <w:tab w:val="clear" w:pos="2268"/>
        <w:tab w:val="clear" w:pos="2835"/>
        <w:tab w:val="left" w:pos="851"/>
      </w:tabs>
      <w:jc w:val="left"/>
    </w:pPr>
    <w:rPr>
      <w:rFonts w:ascii="Calibri" w:hAnsi="Calibri"/>
      <w:sz w:val="24"/>
    </w:rPr>
  </w:style>
  <w:style w:type="paragraph" w:customStyle="1" w:styleId="Heading2i">
    <w:name w:val="Heading 2i"/>
    <w:basedOn w:val="Heading2"/>
    <w:next w:val="Normal"/>
    <w:rsid w:val="00137909"/>
    <w:rPr>
      <w:rFonts w:ascii="STKaiti" w:eastAsia="STKaiti" w:hAnsi="STKaiti"/>
      <w:b w:val="0"/>
      <w:i/>
    </w:rPr>
  </w:style>
  <w:style w:type="paragraph" w:customStyle="1" w:styleId="Heading2iS2">
    <w:name w:val="Heading 2i_S2"/>
    <w:basedOn w:val="Heading2i"/>
    <w:next w:val="NormalS2"/>
    <w:rsid w:val="00B15AF8"/>
    <w:pPr>
      <w:tabs>
        <w:tab w:val="clear" w:pos="567"/>
        <w:tab w:val="clear" w:pos="1134"/>
        <w:tab w:val="clear" w:pos="1701"/>
        <w:tab w:val="clear" w:pos="2268"/>
        <w:tab w:val="clear" w:pos="2835"/>
        <w:tab w:val="left" w:pos="851"/>
      </w:tabs>
    </w:pPr>
    <w:rPr>
      <w:b/>
      <w:i w:val="0"/>
    </w:rPr>
  </w:style>
  <w:style w:type="paragraph" w:customStyle="1" w:styleId="Normalpv">
    <w:name w:val="Normal pv"/>
    <w:basedOn w:val="Normal"/>
    <w:rsid w:val="00B15AF8"/>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B15AF8"/>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B15AF8"/>
    <w:pPr>
      <w:spacing w:before="320"/>
      <w:outlineLvl w:val="1"/>
    </w:pPr>
    <w:rPr>
      <w:sz w:val="24"/>
    </w:rPr>
  </w:style>
  <w:style w:type="paragraph" w:customStyle="1" w:styleId="Heading3pv">
    <w:name w:val="Heading 3pv"/>
    <w:basedOn w:val="Heading1pv"/>
    <w:next w:val="Normalpv"/>
    <w:rsid w:val="00B15AF8"/>
    <w:pPr>
      <w:spacing w:before="200"/>
      <w:outlineLvl w:val="2"/>
    </w:pPr>
    <w:rPr>
      <w:sz w:val="24"/>
    </w:rPr>
  </w:style>
  <w:style w:type="paragraph" w:customStyle="1" w:styleId="NormalCH">
    <w:name w:val="NormalCH"/>
    <w:basedOn w:val="Normal"/>
    <w:next w:val="Normal"/>
    <w:qFormat/>
    <w:rsid w:val="00AE49B9"/>
    <w:pPr>
      <w:ind w:firstLineChars="200" w:firstLine="200"/>
    </w:pPr>
    <w:rPr>
      <w:lang w:val="en-US"/>
    </w:rPr>
  </w:style>
  <w:style w:type="paragraph" w:customStyle="1" w:styleId="NormalendS2">
    <w:name w:val="Normal_end_S2"/>
    <w:basedOn w:val="Normal"/>
    <w:qFormat/>
    <w:rsid w:val="00CF05C0"/>
    <w:rPr>
      <w:lang w:val="en-US"/>
    </w:rPr>
  </w:style>
  <w:style w:type="paragraph" w:customStyle="1" w:styleId="Dectitle">
    <w:name w:val="Dec_title"/>
    <w:basedOn w:val="Restitle"/>
    <w:next w:val="Normalaftertitle"/>
    <w:qFormat/>
    <w:rsid w:val="00231ABC"/>
  </w:style>
  <w:style w:type="paragraph" w:customStyle="1" w:styleId="DecNo">
    <w:name w:val="Dec_No"/>
    <w:basedOn w:val="ResNo"/>
    <w:next w:val="Dectitle"/>
    <w:qFormat/>
    <w:rsid w:val="00231ABC"/>
  </w:style>
  <w:style w:type="paragraph" w:customStyle="1" w:styleId="DectitleS2">
    <w:name w:val="Dec_title_S2"/>
    <w:basedOn w:val="RestitleS2"/>
    <w:next w:val="Normal"/>
    <w:qFormat/>
    <w:rsid w:val="00231ABC"/>
  </w:style>
  <w:style w:type="paragraph" w:customStyle="1" w:styleId="DecNoS2">
    <w:name w:val="Dec_No_S2"/>
    <w:basedOn w:val="ResNoS2"/>
    <w:next w:val="DectitleS2"/>
    <w:qFormat/>
    <w:rsid w:val="00231ABC"/>
  </w:style>
  <w:style w:type="paragraph" w:customStyle="1" w:styleId="SectionNo">
    <w:name w:val="Section_No"/>
    <w:basedOn w:val="ArtNo"/>
    <w:next w:val="Normal"/>
    <w:qFormat/>
    <w:rsid w:val="00FC53DB"/>
  </w:style>
  <w:style w:type="paragraph" w:customStyle="1" w:styleId="SectionNoS2">
    <w:name w:val="Section_No_S2"/>
    <w:basedOn w:val="ArtNoS2"/>
    <w:next w:val="Normal"/>
    <w:qFormat/>
    <w:rsid w:val="0038575F"/>
    <w:rPr>
      <w:rFonts w:eastAsia="Times New Roman"/>
    </w:rPr>
  </w:style>
  <w:style w:type="paragraph" w:customStyle="1" w:styleId="Sectiontitle">
    <w:name w:val="Section_title"/>
    <w:basedOn w:val="Arttitle"/>
    <w:next w:val="Normalaftertitle"/>
    <w:qFormat/>
    <w:rsid w:val="00FC53DB"/>
    <w:rPr>
      <w:rFonts w:cs="Times New Roman Bold"/>
    </w:rPr>
  </w:style>
  <w:style w:type="paragraph" w:customStyle="1" w:styleId="SectiontitleS2">
    <w:name w:val="Section_title_S2"/>
    <w:basedOn w:val="ArttitleS2"/>
    <w:next w:val="Normal"/>
    <w:qFormat/>
    <w:rsid w:val="0038575F"/>
    <w:rPr>
      <w:rFonts w:eastAsia="Times New Roman"/>
    </w:rPr>
  </w:style>
  <w:style w:type="paragraph" w:customStyle="1" w:styleId="firstfooter0">
    <w:name w:val="firstfooter"/>
    <w:basedOn w:val="Normal"/>
    <w:rsid w:val="003907C4"/>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Cs w:val="24"/>
      <w:lang w:val="en-US" w:eastAsia="zh-CN"/>
    </w:rPr>
  </w:style>
  <w:style w:type="paragraph" w:customStyle="1" w:styleId="Proposal">
    <w:name w:val="Proposal"/>
    <w:basedOn w:val="Normal"/>
    <w:next w:val="Normal"/>
    <w:rsid w:val="00E12CDA"/>
    <w:pPr>
      <w:keepNext/>
      <w:tabs>
        <w:tab w:val="clear" w:pos="567"/>
        <w:tab w:val="clear" w:pos="1701"/>
        <w:tab w:val="clear" w:pos="2268"/>
        <w:tab w:val="clear" w:pos="2835"/>
      </w:tabs>
      <w:spacing w:before="240"/>
    </w:pPr>
    <w:rPr>
      <w:rFonts w:asciiTheme="minorHAnsi" w:hAnsiTheme="minorHAnsi"/>
      <w:b/>
      <w:caps/>
    </w:rPr>
  </w:style>
  <w:style w:type="paragraph" w:customStyle="1" w:styleId="Agendaitem">
    <w:name w:val="Agenda_item"/>
    <w:basedOn w:val="Normal"/>
    <w:next w:val="Normal"/>
    <w:qFormat/>
    <w:rsid w:val="00C710E5"/>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en-US" w:eastAsia="zh-CN"/>
    </w:rPr>
  </w:style>
  <w:style w:type="paragraph" w:customStyle="1" w:styleId="Committee">
    <w:name w:val="Committee"/>
    <w:basedOn w:val="Normal"/>
    <w:qFormat/>
    <w:rsid w:val="00C710E5"/>
    <w:pPr>
      <w:framePr w:hSpace="180" w:wrap="around" w:hAnchor="margin" w:y="-675"/>
      <w:tabs>
        <w:tab w:val="clear" w:pos="567"/>
        <w:tab w:val="clear" w:pos="1701"/>
        <w:tab w:val="clear" w:pos="2835"/>
        <w:tab w:val="left" w:pos="1871"/>
      </w:tabs>
      <w:spacing w:before="0" w:line="240" w:lineRule="atLeast"/>
    </w:pPr>
    <w:rPr>
      <w:rFonts w:asciiTheme="minorHAnsi" w:hAnsiTheme="minorHAnsi" w:cstheme="minorHAnsi"/>
      <w:b/>
      <w:smallCaps/>
      <w:szCs w:val="24"/>
    </w:rPr>
  </w:style>
  <w:style w:type="paragraph" w:styleId="BalloonText">
    <w:name w:val="Balloon Text"/>
    <w:basedOn w:val="Normal"/>
    <w:link w:val="BalloonTextChar"/>
    <w:uiPriority w:val="99"/>
    <w:rsid w:val="00CB57E1"/>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CB57E1"/>
    <w:rPr>
      <w:rFonts w:ascii="Tahoma" w:eastAsia="SimSun" w:hAnsi="Tahoma" w:cs="Tahoma"/>
      <w:sz w:val="16"/>
      <w:szCs w:val="16"/>
      <w:lang w:val="en-GB" w:eastAsia="en-US"/>
    </w:rPr>
  </w:style>
  <w:style w:type="paragraph" w:customStyle="1" w:styleId="OP">
    <w:name w:val="OP"/>
    <w:basedOn w:val="Normal"/>
    <w:next w:val="Normal"/>
    <w:qFormat/>
    <w:rsid w:val="00A865E4"/>
    <w:pPr>
      <w:jc w:val="center"/>
    </w:pPr>
    <w:rPr>
      <w:rFonts w:eastAsiaTheme="minorEastAsia"/>
      <w:b/>
      <w:sz w:val="32"/>
    </w:rPr>
  </w:style>
  <w:style w:type="paragraph" w:customStyle="1" w:styleId="OPtitle">
    <w:name w:val="OP_title"/>
    <w:basedOn w:val="Normal"/>
    <w:next w:val="Normalaftertitle"/>
    <w:qFormat/>
    <w:rsid w:val="00A865E4"/>
    <w:pPr>
      <w:jc w:val="center"/>
    </w:pPr>
    <w:rPr>
      <w:rFonts w:eastAsiaTheme="minorEastAsia"/>
      <w:b/>
    </w:rPr>
  </w:style>
  <w:style w:type="paragraph" w:customStyle="1" w:styleId="VolumeTitle">
    <w:name w:val="VolumeTitle"/>
    <w:basedOn w:val="Normal"/>
    <w:next w:val="Normal"/>
    <w:rsid w:val="002043DD"/>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sz w:val="32"/>
      <w:szCs w:val="32"/>
      <w:lang w:val="en-US" w:eastAsia="zh-CN"/>
    </w:rPr>
  </w:style>
  <w:style w:type="paragraph" w:customStyle="1" w:styleId="SpecialFooter">
    <w:name w:val="Special Footer"/>
    <w:basedOn w:val="Footer"/>
    <w:rsid w:val="00EE6BC6"/>
    <w:pPr>
      <w:tabs>
        <w:tab w:val="left" w:pos="567"/>
        <w:tab w:val="left" w:pos="1134"/>
        <w:tab w:val="left" w:pos="1701"/>
        <w:tab w:val="left" w:pos="2268"/>
        <w:tab w:val="left" w:pos="2835"/>
      </w:tabs>
      <w:jc w:val="both"/>
    </w:pPr>
    <w:rPr>
      <w:rFonts w:ascii="Times New Roman" w:eastAsia="Times New Roman" w:hAnsi="Times New Roman"/>
      <w:caps w:val="0"/>
      <w:noProof w:val="0"/>
    </w:rPr>
  </w:style>
  <w:style w:type="character" w:customStyle="1" w:styleId="HeaderChar">
    <w:name w:val="Header Char"/>
    <w:basedOn w:val="DefaultParagraphFont"/>
    <w:link w:val="Header"/>
    <w:rsid w:val="00EE6BC6"/>
    <w:rPr>
      <w:rFonts w:ascii="Calibri" w:eastAsia="SimSun" w:hAnsi="Calibri"/>
      <w:sz w:val="18"/>
      <w:lang w:val="en-GB" w:eastAsia="en-US"/>
    </w:rPr>
  </w:style>
  <w:style w:type="paragraph" w:customStyle="1" w:styleId="VolumeTitleS2">
    <w:name w:val="VolumeTitle_S2"/>
    <w:basedOn w:val="VolumeTitle"/>
    <w:next w:val="Normal"/>
    <w:qFormat/>
    <w:rsid w:val="00EE6BC6"/>
    <w:rPr>
      <w:caps/>
    </w:rPr>
  </w:style>
  <w:style w:type="paragraph" w:customStyle="1" w:styleId="StyleCommitteeAfter0ptLinespacingsingle">
    <w:name w:val="Style Committee + After:  0 pt Line spacing:  single"/>
    <w:basedOn w:val="Committee"/>
    <w:rsid w:val="00EE6BC6"/>
    <w:pPr>
      <w:framePr w:hSpace="0" w:wrap="around" w:hAnchor="text" w:yAlign="inline"/>
      <w:tabs>
        <w:tab w:val="clear" w:pos="1134"/>
        <w:tab w:val="clear" w:pos="1871"/>
        <w:tab w:val="clear" w:pos="2268"/>
        <w:tab w:val="left" w:pos="851"/>
      </w:tabs>
      <w:overflowPunct/>
      <w:autoSpaceDE/>
      <w:autoSpaceDN/>
      <w:adjustRightInd/>
      <w:spacing w:line="240" w:lineRule="auto"/>
      <w:textAlignment w:val="auto"/>
    </w:pPr>
    <w:rPr>
      <w:rFonts w:eastAsia="Times New Roman" w:cs="Times New Roman"/>
      <w:bCs/>
      <w:smallCaps w:val="0"/>
      <w:szCs w:val="20"/>
      <w:lang w:val="en-US" w:eastAsia="zh-CN"/>
    </w:rPr>
  </w:style>
  <w:style w:type="character" w:customStyle="1" w:styleId="href">
    <w:name w:val="href"/>
    <w:basedOn w:val="DefaultParagraphFont"/>
    <w:rsid w:val="00EE6BC6"/>
    <w:rPr>
      <w:color w:val="auto"/>
    </w:rPr>
  </w:style>
  <w:style w:type="character" w:styleId="CommentReference">
    <w:name w:val="annotation reference"/>
    <w:basedOn w:val="DefaultParagraphFont"/>
    <w:semiHidden/>
    <w:unhideWhenUsed/>
    <w:rsid w:val="00EE6BC6"/>
    <w:rPr>
      <w:sz w:val="16"/>
      <w:szCs w:val="16"/>
    </w:rPr>
  </w:style>
  <w:style w:type="paragraph" w:styleId="CommentText">
    <w:name w:val="annotation text"/>
    <w:basedOn w:val="Normal"/>
    <w:link w:val="CommentTextChar"/>
    <w:semiHidden/>
    <w:unhideWhenUsed/>
    <w:rsid w:val="00EE6BC6"/>
    <w:rPr>
      <w:rFonts w:eastAsia="Times New Roman"/>
      <w:sz w:val="20"/>
    </w:rPr>
  </w:style>
  <w:style w:type="character" w:customStyle="1" w:styleId="CommentTextChar">
    <w:name w:val="Comment Text Char"/>
    <w:basedOn w:val="DefaultParagraphFont"/>
    <w:link w:val="CommentText"/>
    <w:semiHidden/>
    <w:rsid w:val="00EE6BC6"/>
    <w:rPr>
      <w:rFonts w:ascii="Calibri" w:hAnsi="Calibri"/>
      <w:lang w:val="en-GB" w:eastAsia="en-US"/>
    </w:rPr>
  </w:style>
  <w:style w:type="paragraph" w:styleId="CommentSubject">
    <w:name w:val="annotation subject"/>
    <w:basedOn w:val="CommentText"/>
    <w:next w:val="CommentText"/>
    <w:link w:val="CommentSubjectChar"/>
    <w:semiHidden/>
    <w:unhideWhenUsed/>
    <w:rsid w:val="00EE6BC6"/>
    <w:rPr>
      <w:b/>
      <w:bCs/>
    </w:rPr>
  </w:style>
  <w:style w:type="character" w:customStyle="1" w:styleId="CommentSubjectChar">
    <w:name w:val="Comment Subject Char"/>
    <w:basedOn w:val="CommentTextChar"/>
    <w:link w:val="CommentSubject"/>
    <w:semiHidden/>
    <w:rsid w:val="00EE6BC6"/>
    <w:rPr>
      <w:rFonts w:ascii="Calibri" w:hAnsi="Calibri"/>
      <w:b/>
      <w:bCs/>
      <w:lang w:val="en-GB" w:eastAsia="en-US"/>
    </w:rPr>
  </w:style>
  <w:style w:type="paragraph" w:styleId="ListParagraph">
    <w:name w:val="List Paragraph"/>
    <w:basedOn w:val="Normal"/>
    <w:uiPriority w:val="34"/>
    <w:qFormat/>
    <w:rsid w:val="00EE6BC6"/>
    <w:pPr>
      <w:ind w:left="720"/>
      <w:contextualSpacing/>
    </w:pPr>
    <w:rPr>
      <w:rFonts w:eastAsia="Times New Roman"/>
    </w:rPr>
  </w:style>
  <w:style w:type="paragraph" w:customStyle="1" w:styleId="Norml">
    <w:name w:val="Norml"/>
    <w:basedOn w:val="Reasons"/>
    <w:rsid w:val="00EE6BC6"/>
    <w:rPr>
      <w:rFonts w:eastAsia="Times New Roman"/>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locked/>
    <w:rsid w:val="00EE6BC6"/>
    <w:rPr>
      <w:rFonts w:ascii="Calibri" w:eastAsia="SimSun" w:hAnsi="Calibri"/>
      <w:sz w:val="24"/>
      <w:lang w:val="en-GB" w:eastAsia="en-US"/>
    </w:rPr>
  </w:style>
  <w:style w:type="paragraph" w:customStyle="1" w:styleId="Norma">
    <w:name w:val="Norma"/>
    <w:basedOn w:val="Proposal"/>
    <w:rsid w:val="00EE6BC6"/>
    <w:rPr>
      <w:rFonts w:eastAsia="Times New Roman" w:hAnsi="Times New Roman Bold"/>
      <w:caps w:val="0"/>
    </w:rPr>
  </w:style>
  <w:style w:type="character" w:customStyle="1" w:styleId="CallChar">
    <w:name w:val="Call Char"/>
    <w:link w:val="Call"/>
    <w:uiPriority w:val="99"/>
    <w:locked/>
    <w:rsid w:val="00EE6BC6"/>
    <w:rPr>
      <w:rFonts w:ascii="STKaiti" w:eastAsia="STKaiti" w:hAnsi="STKaiti"/>
      <w:sz w:val="24"/>
      <w:lang w:val="en-GB" w:eastAsia="en-US"/>
    </w:rPr>
  </w:style>
  <w:style w:type="character" w:customStyle="1" w:styleId="NormalaftertitleChar">
    <w:name w:val="Normal after title Char"/>
    <w:link w:val="Normalaftertitle"/>
    <w:uiPriority w:val="99"/>
    <w:locked/>
    <w:rsid w:val="00EE6BC6"/>
    <w:rPr>
      <w:rFonts w:ascii="Calibri" w:eastAsia="SimSun" w:hAnsi="Calibri"/>
      <w:sz w:val="24"/>
      <w:lang w:val="en-GB" w:eastAsia="en-US"/>
    </w:rPr>
  </w:style>
  <w:style w:type="paragraph" w:customStyle="1" w:styleId="MEP">
    <w:name w:val="MEP"/>
    <w:basedOn w:val="Normal"/>
    <w:rsid w:val="00EE6BC6"/>
    <w:pPr>
      <w:tabs>
        <w:tab w:val="clear" w:pos="567"/>
        <w:tab w:val="clear" w:pos="1701"/>
        <w:tab w:val="clear" w:pos="2835"/>
        <w:tab w:val="left" w:pos="1871"/>
      </w:tabs>
      <w:jc w:val="both"/>
      <w:textAlignment w:val="auto"/>
    </w:pPr>
    <w:rPr>
      <w:rFonts w:eastAsia="Times New Roman"/>
    </w:rPr>
  </w:style>
  <w:style w:type="paragraph" w:customStyle="1" w:styleId="Tablehead0">
    <w:name w:val="Table head"/>
    <w:basedOn w:val="Normal"/>
    <w:uiPriority w:val="99"/>
    <w:rsid w:val="00EE6BC6"/>
    <w:pPr>
      <w:tabs>
        <w:tab w:val="clear" w:pos="567"/>
        <w:tab w:val="clear" w:pos="1134"/>
        <w:tab w:val="clear" w:pos="1701"/>
        <w:tab w:val="clear" w:pos="2268"/>
        <w:tab w:val="clear" w:pos="2835"/>
        <w:tab w:val="left" w:pos="794"/>
        <w:tab w:val="left" w:pos="1191"/>
        <w:tab w:val="left" w:pos="1588"/>
        <w:tab w:val="left" w:pos="1985"/>
      </w:tabs>
    </w:pPr>
    <w:rPr>
      <w:rFonts w:ascii="Times New Roman" w:eastAsia="Times New Roman" w:hAnsi="Times New Roman"/>
      <w:b/>
    </w:rPr>
  </w:style>
  <w:style w:type="table" w:customStyle="1" w:styleId="GridTable1Light-Accent11">
    <w:name w:val="Grid Table 1 Light - Accent 11"/>
    <w:basedOn w:val="TableNormal"/>
    <w:uiPriority w:val="46"/>
    <w:rsid w:val="00EE6BC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06D11"/>
    <w:rPr>
      <w:rFonts w:eastAsia="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197477">
      <w:bodyDiv w:val="1"/>
      <w:marLeft w:val="0"/>
      <w:marRight w:val="0"/>
      <w:marTop w:val="0"/>
      <w:marBottom w:val="0"/>
      <w:divBdr>
        <w:top w:val="none" w:sz="0" w:space="0" w:color="auto"/>
        <w:left w:val="none" w:sz="0" w:space="0" w:color="auto"/>
        <w:bottom w:val="none" w:sz="0" w:space="0" w:color="auto"/>
        <w:right w:val="none" w:sz="0" w:space="0" w:color="auto"/>
      </w:divBdr>
    </w:div>
    <w:div w:id="136983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istiana.flutur@ancom.org.ro" TargetMode="External"/><Relationship Id="rId13" Type="http://schemas.openxmlformats.org/officeDocument/2006/relationships/hyperlink" Target="mailto:bgonzalez@minetad.es" TargetMode="External"/><Relationship Id="rId18" Type="http://schemas.openxmlformats.org/officeDocument/2006/relationships/hyperlink" Target="mailto:kavi@mpo.cz" TargetMode="External"/><Relationship Id="rId26" Type="http://schemas.openxmlformats.org/officeDocument/2006/relationships/hyperlink" Target="mailto:gavin.willis@cesg.gsi.gov.uk" TargetMode="External"/><Relationship Id="rId39" Type="http://schemas.openxmlformats.org/officeDocument/2006/relationships/hyperlink" Target="mailto:vilem.vesely@mpo.cz" TargetMode="External"/><Relationship Id="rId3" Type="http://schemas.openxmlformats.org/officeDocument/2006/relationships/settings" Target="settings.xml"/><Relationship Id="rId21" Type="http://schemas.openxmlformats.org/officeDocument/2006/relationships/hyperlink" Target="mailto:f.g.bos@minez.nl" TargetMode="External"/><Relationship Id="rId34" Type="http://schemas.openxmlformats.org/officeDocument/2006/relationships/hyperlink" Target="mailto:fabio.bigi@virgilio.it" TargetMode="External"/><Relationship Id="rId42"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mailto:cristiana.flutur@ancom.org.ro" TargetMode="External"/><Relationship Id="rId17" Type="http://schemas.openxmlformats.org/officeDocument/2006/relationships/hyperlink" Target="mailto:kavi@mpo.cz" TargetMode="External"/><Relationship Id="rId25" Type="http://schemas.openxmlformats.org/officeDocument/2006/relationships/hyperlink" Target="mailto:s.a.vanmerkom@minez.nl" TargetMode="External"/><Relationship Id="rId33" Type="http://schemas.openxmlformats.org/officeDocument/2006/relationships/hyperlink" Target="mailto:anders.jonsson@pts.se" TargetMode="External"/><Relationship Id="rId38" Type="http://schemas.openxmlformats.org/officeDocument/2006/relationships/hyperlink" Target="mailto:kavi@mpo.cz" TargetMode="External"/><Relationship Id="rId2" Type="http://schemas.openxmlformats.org/officeDocument/2006/relationships/styles" Target="styles.xml"/><Relationship Id="rId16" Type="http://schemas.openxmlformats.org/officeDocument/2006/relationships/hyperlink" Target="mailto:kavi@mpo.cz" TargetMode="External"/><Relationship Id="rId20" Type="http://schemas.openxmlformats.org/officeDocument/2006/relationships/hyperlink" Target="mailto:bgonzalez@minetad.es" TargetMode="External"/><Relationship Id="rId29" Type="http://schemas.openxmlformats.org/officeDocument/2006/relationships/hyperlink" Target="mailto:Oli.Bird@ofcom.org.uk"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ul.blaker@culture.gov.uk" TargetMode="External"/><Relationship Id="rId24" Type="http://schemas.openxmlformats.org/officeDocument/2006/relationships/hyperlink" Target="mailto:kavi@mpo.cz" TargetMode="External"/><Relationship Id="rId32" Type="http://schemas.openxmlformats.org/officeDocument/2006/relationships/hyperlink" Target="mailto:f.g.bos@minez.nl" TargetMode="External"/><Relationship Id="rId37" Type="http://schemas.openxmlformats.org/officeDocument/2006/relationships/hyperlink" Target="mailto:kavi@mpo.cz"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natalia.mochu@niir.ru" TargetMode="External"/><Relationship Id="rId23" Type="http://schemas.openxmlformats.org/officeDocument/2006/relationships/hyperlink" Target="mailto:vilem.vesely@mpo.cz" TargetMode="External"/><Relationship Id="rId28" Type="http://schemas.openxmlformats.org/officeDocument/2006/relationships/hyperlink" Target="mailto:alexandre.vassiliev@mail.ru" TargetMode="External"/><Relationship Id="rId36" Type="http://schemas.openxmlformats.org/officeDocument/2006/relationships/hyperlink" Target="mailto:szentleleky.szabolcs@nmhh.hu" TargetMode="External"/><Relationship Id="rId10" Type="http://schemas.openxmlformats.org/officeDocument/2006/relationships/hyperlink" Target="mailto:a.zhivov@minsvyaz.ru" TargetMode="External"/><Relationship Id="rId19" Type="http://schemas.openxmlformats.org/officeDocument/2006/relationships/hyperlink" Target="mailto:kavi@mpo.cz" TargetMode="External"/><Relationship Id="rId31" Type="http://schemas.openxmlformats.org/officeDocument/2006/relationships/hyperlink" Target="mailto:anders.jonsson@pts.se"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vilem.vesely@mpo.cz" TargetMode="External"/><Relationship Id="rId14" Type="http://schemas.openxmlformats.org/officeDocument/2006/relationships/hyperlink" Target="mailto:przemyslaw.olowski@mc.gov.pl" TargetMode="External"/><Relationship Id="rId22" Type="http://schemas.openxmlformats.org/officeDocument/2006/relationships/hyperlink" Target="mailto:minkin-itu@mail.ru" TargetMode="External"/><Relationship Id="rId27" Type="http://schemas.openxmlformats.org/officeDocument/2006/relationships/hyperlink" Target="mailto:jtencheva@mtitc.government.bg" TargetMode="External"/><Relationship Id="rId30" Type="http://schemas.openxmlformats.org/officeDocument/2006/relationships/hyperlink" Target="mailto:Oli.Bird@ofcom.org.uk" TargetMode="External"/><Relationship Id="rId35" Type="http://schemas.openxmlformats.org/officeDocument/2006/relationships/hyperlink" Target="mailto:kavi@mpo.cz"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lin\AppData\Roaming\Microsoft\Templates\POOL%20C%20-%20ITU\PC_PP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PC_PP18.dotx</Template>
  <TotalTime>0</TotalTime>
  <Pages>6</Pages>
  <Words>3176</Words>
  <Characters>5463</Characters>
  <Application>Microsoft Office Word</Application>
  <DocSecurity>0</DocSecurity>
  <Lines>45</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8622</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Plenipotentiary Conference (PP-18)</dc:subject>
  <dc:creator/>
  <cp:lastModifiedBy/>
  <cp:revision>1</cp:revision>
  <dcterms:created xsi:type="dcterms:W3CDTF">2018-10-29T10:33:00Z</dcterms:created>
  <dcterms:modified xsi:type="dcterms:W3CDTF">2018-10-29T12:17:00Z</dcterms:modified>
  <cp:category>Conference document</cp:category>
</cp:coreProperties>
</file>