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166989" w:rsidTr="002D6820">
        <w:trPr>
          <w:cantSplit/>
        </w:trPr>
        <w:tc>
          <w:tcPr>
            <w:tcW w:w="6911" w:type="dxa"/>
          </w:tcPr>
          <w:p w:rsidR="00255FA1" w:rsidRPr="00166989" w:rsidRDefault="00255FA1" w:rsidP="006375E0">
            <w:pPr>
              <w:rPr>
                <w:b/>
                <w:bCs/>
                <w:szCs w:val="22"/>
              </w:rPr>
            </w:pPr>
            <w:bookmarkStart w:id="0" w:name="dbreak"/>
            <w:bookmarkStart w:id="1" w:name="dpp"/>
            <w:bookmarkEnd w:id="0"/>
            <w:bookmarkEnd w:id="1"/>
            <w:r w:rsidRPr="00166989">
              <w:rPr>
                <w:rStyle w:val="PageNumber"/>
                <w:rFonts w:cs="Times"/>
                <w:b/>
                <w:sz w:val="30"/>
                <w:szCs w:val="30"/>
              </w:rPr>
              <w:t>Conferencia de Plenipotenciarios (PP-1</w:t>
            </w:r>
            <w:r w:rsidR="00C43474" w:rsidRPr="00166989">
              <w:rPr>
                <w:rStyle w:val="PageNumber"/>
                <w:rFonts w:cs="Times"/>
                <w:b/>
                <w:sz w:val="30"/>
                <w:szCs w:val="30"/>
              </w:rPr>
              <w:t>8</w:t>
            </w:r>
            <w:r w:rsidRPr="00166989">
              <w:rPr>
                <w:rStyle w:val="PageNumber"/>
                <w:rFonts w:cs="Times"/>
                <w:b/>
                <w:sz w:val="30"/>
                <w:szCs w:val="30"/>
              </w:rPr>
              <w:t>)</w:t>
            </w:r>
            <w:r w:rsidRPr="00166989">
              <w:rPr>
                <w:rStyle w:val="PageNumber"/>
                <w:rFonts w:cs="Times"/>
                <w:sz w:val="26"/>
                <w:szCs w:val="26"/>
              </w:rPr>
              <w:br/>
            </w:r>
            <w:r w:rsidR="00C43474" w:rsidRPr="00166989">
              <w:rPr>
                <w:rStyle w:val="PageNumber"/>
                <w:b/>
                <w:bCs/>
                <w:szCs w:val="24"/>
              </w:rPr>
              <w:t>Dub</w:t>
            </w:r>
            <w:r w:rsidR="006375E0" w:rsidRPr="00166989">
              <w:rPr>
                <w:rStyle w:val="PageNumber"/>
                <w:b/>
                <w:bCs/>
                <w:szCs w:val="24"/>
              </w:rPr>
              <w:t>á</w:t>
            </w:r>
            <w:r w:rsidR="00C43474" w:rsidRPr="00166989">
              <w:rPr>
                <w:rStyle w:val="PageNumber"/>
                <w:b/>
                <w:bCs/>
                <w:szCs w:val="24"/>
              </w:rPr>
              <w:t>i</w:t>
            </w:r>
            <w:r w:rsidRPr="00166989">
              <w:rPr>
                <w:rStyle w:val="PageNumber"/>
                <w:b/>
                <w:bCs/>
                <w:szCs w:val="24"/>
              </w:rPr>
              <w:t>,</w:t>
            </w:r>
            <w:r w:rsidRPr="00166989">
              <w:rPr>
                <w:rStyle w:val="PageNumber"/>
                <w:b/>
                <w:szCs w:val="24"/>
              </w:rPr>
              <w:t xml:space="preserve"> 2</w:t>
            </w:r>
            <w:r w:rsidR="00C43474" w:rsidRPr="00166989">
              <w:rPr>
                <w:rStyle w:val="PageNumber"/>
                <w:b/>
                <w:szCs w:val="24"/>
              </w:rPr>
              <w:t>9</w:t>
            </w:r>
            <w:r w:rsidRPr="00166989">
              <w:rPr>
                <w:rStyle w:val="PageNumber"/>
                <w:b/>
                <w:szCs w:val="24"/>
              </w:rPr>
              <w:t xml:space="preserve"> de octubre </w:t>
            </w:r>
            <w:r w:rsidR="00491A25" w:rsidRPr="00166989">
              <w:rPr>
                <w:rStyle w:val="PageNumber"/>
                <w:b/>
                <w:szCs w:val="24"/>
              </w:rPr>
              <w:t>–</w:t>
            </w:r>
            <w:r w:rsidRPr="00166989">
              <w:rPr>
                <w:rStyle w:val="PageNumber"/>
                <w:b/>
                <w:szCs w:val="24"/>
              </w:rPr>
              <w:t xml:space="preserve"> </w:t>
            </w:r>
            <w:r w:rsidR="00C43474" w:rsidRPr="00166989">
              <w:rPr>
                <w:rStyle w:val="PageNumber"/>
                <w:b/>
                <w:szCs w:val="24"/>
              </w:rPr>
              <w:t>16</w:t>
            </w:r>
            <w:r w:rsidRPr="00166989">
              <w:rPr>
                <w:rStyle w:val="PageNumber"/>
                <w:b/>
                <w:szCs w:val="24"/>
              </w:rPr>
              <w:t xml:space="preserve"> de noviembre de 201</w:t>
            </w:r>
            <w:r w:rsidR="00C43474" w:rsidRPr="00166989">
              <w:rPr>
                <w:rStyle w:val="PageNumber"/>
                <w:b/>
                <w:szCs w:val="24"/>
              </w:rPr>
              <w:t>8</w:t>
            </w:r>
          </w:p>
        </w:tc>
        <w:tc>
          <w:tcPr>
            <w:tcW w:w="3120" w:type="dxa"/>
          </w:tcPr>
          <w:p w:rsidR="00255FA1" w:rsidRPr="00166989" w:rsidRDefault="00255FA1" w:rsidP="002D6820">
            <w:pPr>
              <w:spacing w:before="0" w:line="240" w:lineRule="atLeast"/>
              <w:rPr>
                <w:rFonts w:cstheme="minorHAnsi"/>
              </w:rPr>
            </w:pPr>
            <w:bookmarkStart w:id="2" w:name="ditulogo"/>
            <w:bookmarkEnd w:id="2"/>
            <w:r w:rsidRPr="00166989">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166989" w:rsidTr="002D6820">
        <w:trPr>
          <w:cantSplit/>
        </w:trPr>
        <w:tc>
          <w:tcPr>
            <w:tcW w:w="6911" w:type="dxa"/>
            <w:tcBorders>
              <w:bottom w:val="single" w:sz="12" w:space="0" w:color="auto"/>
            </w:tcBorders>
          </w:tcPr>
          <w:p w:rsidR="00255FA1" w:rsidRPr="00166989" w:rsidRDefault="00255FA1" w:rsidP="002D6820">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166989" w:rsidRDefault="00255FA1" w:rsidP="00930E84">
            <w:pPr>
              <w:spacing w:before="0" w:after="48" w:line="240" w:lineRule="atLeast"/>
              <w:rPr>
                <w:rFonts w:cstheme="minorHAnsi"/>
                <w:b/>
                <w:smallCaps/>
                <w:szCs w:val="24"/>
              </w:rPr>
            </w:pPr>
          </w:p>
        </w:tc>
      </w:tr>
      <w:tr w:rsidR="00255FA1" w:rsidRPr="00166989" w:rsidTr="002D6820">
        <w:trPr>
          <w:cantSplit/>
        </w:trPr>
        <w:tc>
          <w:tcPr>
            <w:tcW w:w="6911" w:type="dxa"/>
            <w:tcBorders>
              <w:top w:val="single" w:sz="12" w:space="0" w:color="auto"/>
            </w:tcBorders>
          </w:tcPr>
          <w:p w:rsidR="00255FA1" w:rsidRPr="00166989" w:rsidRDefault="00255FA1" w:rsidP="009475FB">
            <w:pPr>
              <w:spacing w:before="0"/>
              <w:rPr>
                <w:rFonts w:cstheme="minorHAnsi"/>
                <w:b/>
                <w:smallCaps/>
                <w:szCs w:val="24"/>
              </w:rPr>
            </w:pPr>
          </w:p>
        </w:tc>
        <w:tc>
          <w:tcPr>
            <w:tcW w:w="3120" w:type="dxa"/>
            <w:tcBorders>
              <w:top w:val="single" w:sz="12" w:space="0" w:color="auto"/>
            </w:tcBorders>
          </w:tcPr>
          <w:p w:rsidR="00255FA1" w:rsidRPr="00166989" w:rsidRDefault="00255FA1" w:rsidP="004F4BB1">
            <w:pPr>
              <w:spacing w:before="0"/>
              <w:rPr>
                <w:rFonts w:cstheme="minorHAnsi"/>
                <w:szCs w:val="24"/>
              </w:rPr>
            </w:pPr>
          </w:p>
        </w:tc>
      </w:tr>
      <w:tr w:rsidR="00255FA1" w:rsidRPr="00166989" w:rsidTr="002D6820">
        <w:trPr>
          <w:cantSplit/>
        </w:trPr>
        <w:tc>
          <w:tcPr>
            <w:tcW w:w="6911" w:type="dxa"/>
          </w:tcPr>
          <w:p w:rsidR="00255FA1" w:rsidRPr="00166989" w:rsidRDefault="00006EAE" w:rsidP="004F4BB1">
            <w:pPr>
              <w:pStyle w:val="Committee"/>
              <w:framePr w:hSpace="0" w:wrap="auto" w:hAnchor="text" w:yAlign="inline"/>
              <w:spacing w:after="0" w:line="240" w:lineRule="auto"/>
              <w:rPr>
                <w:lang w:val="es-ES_tradnl"/>
              </w:rPr>
            </w:pPr>
            <w:r w:rsidRPr="00166989">
              <w:rPr>
                <w:lang w:val="es-ES_tradnl"/>
              </w:rPr>
              <w:t>SESIÓN PLENARIA</w:t>
            </w:r>
          </w:p>
        </w:tc>
        <w:tc>
          <w:tcPr>
            <w:tcW w:w="3120" w:type="dxa"/>
          </w:tcPr>
          <w:p w:rsidR="00255FA1" w:rsidRPr="00166989" w:rsidRDefault="00006EAE" w:rsidP="002D6820">
            <w:pPr>
              <w:spacing w:before="0"/>
              <w:rPr>
                <w:rFonts w:cstheme="minorHAnsi"/>
                <w:szCs w:val="24"/>
              </w:rPr>
            </w:pPr>
            <w:r w:rsidRPr="00166989">
              <w:rPr>
                <w:rFonts w:cstheme="minorHAnsi"/>
                <w:b/>
                <w:szCs w:val="24"/>
              </w:rPr>
              <w:t xml:space="preserve">Documento </w:t>
            </w:r>
            <w:r w:rsidR="002D6820" w:rsidRPr="00166989">
              <w:rPr>
                <w:rFonts w:cstheme="minorHAnsi"/>
                <w:b/>
                <w:szCs w:val="24"/>
              </w:rPr>
              <w:t>36</w:t>
            </w:r>
            <w:r w:rsidRPr="00166989">
              <w:rPr>
                <w:rFonts w:cstheme="minorHAnsi"/>
                <w:b/>
                <w:szCs w:val="24"/>
              </w:rPr>
              <w:t>-S</w:t>
            </w:r>
          </w:p>
        </w:tc>
      </w:tr>
      <w:tr w:rsidR="00255FA1" w:rsidRPr="00166989" w:rsidTr="002D6820">
        <w:trPr>
          <w:cantSplit/>
        </w:trPr>
        <w:tc>
          <w:tcPr>
            <w:tcW w:w="6911" w:type="dxa"/>
          </w:tcPr>
          <w:p w:rsidR="00255FA1" w:rsidRPr="00166989" w:rsidRDefault="00255FA1" w:rsidP="004F4BB1">
            <w:pPr>
              <w:spacing w:before="0"/>
              <w:rPr>
                <w:rFonts w:cstheme="minorHAnsi"/>
                <w:b/>
                <w:szCs w:val="24"/>
              </w:rPr>
            </w:pPr>
          </w:p>
        </w:tc>
        <w:tc>
          <w:tcPr>
            <w:tcW w:w="3120" w:type="dxa"/>
          </w:tcPr>
          <w:p w:rsidR="00255FA1" w:rsidRPr="00166989" w:rsidRDefault="002D6820" w:rsidP="002D6820">
            <w:pPr>
              <w:spacing w:before="0"/>
              <w:rPr>
                <w:rFonts w:cstheme="minorHAnsi"/>
                <w:b/>
                <w:szCs w:val="24"/>
              </w:rPr>
            </w:pPr>
            <w:r w:rsidRPr="00166989">
              <w:rPr>
                <w:rStyle w:val="PageNumber"/>
                <w:b/>
                <w:szCs w:val="24"/>
              </w:rPr>
              <w:t>6</w:t>
            </w:r>
            <w:r w:rsidR="00006EAE" w:rsidRPr="00166989">
              <w:rPr>
                <w:rStyle w:val="PageNumber"/>
                <w:b/>
                <w:szCs w:val="24"/>
              </w:rPr>
              <w:t xml:space="preserve"> de </w:t>
            </w:r>
            <w:r w:rsidRPr="00166989">
              <w:rPr>
                <w:rStyle w:val="PageNumber"/>
                <w:b/>
                <w:szCs w:val="24"/>
              </w:rPr>
              <w:t>junio</w:t>
            </w:r>
            <w:r w:rsidR="00006EAE" w:rsidRPr="00166989">
              <w:rPr>
                <w:rStyle w:val="PageNumber"/>
                <w:b/>
                <w:szCs w:val="24"/>
              </w:rPr>
              <w:t xml:space="preserve"> </w:t>
            </w:r>
            <w:r w:rsidR="00006EAE" w:rsidRPr="00166989">
              <w:rPr>
                <w:rFonts w:cstheme="minorHAnsi"/>
                <w:b/>
                <w:szCs w:val="24"/>
              </w:rPr>
              <w:t>de 2018</w:t>
            </w:r>
          </w:p>
        </w:tc>
      </w:tr>
      <w:tr w:rsidR="00255FA1" w:rsidRPr="00166989" w:rsidTr="002D6820">
        <w:trPr>
          <w:cantSplit/>
        </w:trPr>
        <w:tc>
          <w:tcPr>
            <w:tcW w:w="6911" w:type="dxa"/>
          </w:tcPr>
          <w:p w:rsidR="00255FA1" w:rsidRPr="00166989" w:rsidRDefault="00255FA1" w:rsidP="004F4BB1">
            <w:pPr>
              <w:spacing w:before="0"/>
              <w:rPr>
                <w:rFonts w:cstheme="minorHAnsi"/>
                <w:b/>
                <w:smallCaps/>
                <w:szCs w:val="24"/>
              </w:rPr>
            </w:pPr>
          </w:p>
        </w:tc>
        <w:tc>
          <w:tcPr>
            <w:tcW w:w="3120" w:type="dxa"/>
          </w:tcPr>
          <w:p w:rsidR="00255FA1" w:rsidRPr="00166989" w:rsidRDefault="00006EAE" w:rsidP="004F4BB1">
            <w:pPr>
              <w:spacing w:before="0"/>
              <w:rPr>
                <w:rFonts w:cstheme="minorHAnsi"/>
                <w:b/>
                <w:szCs w:val="24"/>
              </w:rPr>
            </w:pPr>
            <w:r w:rsidRPr="00166989">
              <w:rPr>
                <w:rFonts w:cstheme="minorHAnsi"/>
                <w:b/>
                <w:szCs w:val="24"/>
              </w:rPr>
              <w:t>Original: inglés</w:t>
            </w:r>
          </w:p>
        </w:tc>
      </w:tr>
      <w:tr w:rsidR="00255FA1" w:rsidRPr="00166989" w:rsidTr="002D6820">
        <w:trPr>
          <w:cantSplit/>
        </w:trPr>
        <w:tc>
          <w:tcPr>
            <w:tcW w:w="10031" w:type="dxa"/>
            <w:gridSpan w:val="2"/>
          </w:tcPr>
          <w:p w:rsidR="00255FA1" w:rsidRPr="00166989" w:rsidRDefault="00255FA1" w:rsidP="002D6820">
            <w:pPr>
              <w:spacing w:before="0" w:line="240" w:lineRule="atLeast"/>
              <w:rPr>
                <w:rFonts w:cstheme="minorHAnsi"/>
                <w:b/>
                <w:szCs w:val="24"/>
              </w:rPr>
            </w:pPr>
          </w:p>
        </w:tc>
      </w:tr>
      <w:tr w:rsidR="00255FA1" w:rsidRPr="00166989" w:rsidTr="002D6820">
        <w:trPr>
          <w:cantSplit/>
        </w:trPr>
        <w:tc>
          <w:tcPr>
            <w:tcW w:w="10031" w:type="dxa"/>
            <w:gridSpan w:val="2"/>
          </w:tcPr>
          <w:p w:rsidR="00255FA1" w:rsidRPr="00166989" w:rsidRDefault="00B16CDE" w:rsidP="002D6820">
            <w:pPr>
              <w:pStyle w:val="Source"/>
            </w:pPr>
            <w:bookmarkStart w:id="4" w:name="dsource" w:colFirst="0" w:colLast="0"/>
            <w:bookmarkEnd w:id="3"/>
            <w:r w:rsidRPr="00166989">
              <w:t>Nota del Secretario General</w:t>
            </w:r>
          </w:p>
        </w:tc>
      </w:tr>
      <w:tr w:rsidR="00255FA1" w:rsidRPr="00166989" w:rsidTr="002D6820">
        <w:trPr>
          <w:cantSplit/>
        </w:trPr>
        <w:tc>
          <w:tcPr>
            <w:tcW w:w="10031" w:type="dxa"/>
            <w:gridSpan w:val="2"/>
          </w:tcPr>
          <w:p w:rsidR="00255FA1" w:rsidRPr="00166989" w:rsidRDefault="00B16CDE" w:rsidP="002D6820">
            <w:pPr>
              <w:pStyle w:val="Title1"/>
            </w:pPr>
            <w:bookmarkStart w:id="5" w:name="dtitle1" w:colFirst="0" w:colLast="0"/>
            <w:bookmarkEnd w:id="4"/>
            <w:r w:rsidRPr="00166989">
              <w:t>CANDIDATURA AL CARGO DE MIEMBRO DE LA JUNTA DEL</w:t>
            </w:r>
            <w:r w:rsidRPr="00166989">
              <w:br/>
              <w:t>REGLAMENTO DE RADIOCOMUNICACIONES (RRB)</w:t>
            </w:r>
          </w:p>
        </w:tc>
      </w:tr>
      <w:tr w:rsidR="00255FA1" w:rsidRPr="00166989" w:rsidTr="002D6820">
        <w:trPr>
          <w:cantSplit/>
        </w:trPr>
        <w:tc>
          <w:tcPr>
            <w:tcW w:w="10031" w:type="dxa"/>
            <w:gridSpan w:val="2"/>
          </w:tcPr>
          <w:p w:rsidR="00255FA1" w:rsidRPr="00166989" w:rsidRDefault="00255FA1" w:rsidP="00B16CDE">
            <w:pPr>
              <w:pStyle w:val="Title2"/>
            </w:pPr>
            <w:bookmarkStart w:id="6" w:name="dtitle2" w:colFirst="0" w:colLast="0"/>
            <w:bookmarkEnd w:id="5"/>
          </w:p>
        </w:tc>
      </w:tr>
    </w:tbl>
    <w:bookmarkEnd w:id="6"/>
    <w:p w:rsidR="00B16CDE" w:rsidRPr="00166989" w:rsidRDefault="00B16CDE" w:rsidP="00B16CDE">
      <w:pPr>
        <w:pStyle w:val="Normalaftertitle"/>
        <w:rPr>
          <w:szCs w:val="24"/>
        </w:rPr>
      </w:pPr>
      <w:r w:rsidRPr="00166989">
        <w:rPr>
          <w:rFonts w:asciiTheme="minorHAnsi" w:hAnsiTheme="minorHAnsi" w:cstheme="minorHAnsi"/>
        </w:rPr>
        <w:t>En relación con la información publicada en el Documento 3, tengo el honor de transmitir a la Conferencia, en anexo al presente documento, la candidatura del</w:t>
      </w:r>
      <w:r w:rsidRPr="00166989">
        <w:t>:</w:t>
      </w:r>
    </w:p>
    <w:p w:rsidR="00B16CDE" w:rsidRPr="00166989" w:rsidRDefault="002D6820" w:rsidP="002D6820">
      <w:pPr>
        <w:spacing w:before="360" w:after="360"/>
        <w:jc w:val="center"/>
        <w:rPr>
          <w:rFonts w:cs="Calibri"/>
          <w:b/>
          <w:bCs/>
          <w:szCs w:val="24"/>
        </w:rPr>
      </w:pPr>
      <w:r w:rsidRPr="00166989">
        <w:rPr>
          <w:b/>
          <w:bCs/>
        </w:rPr>
        <w:t>Sr. Simon Bugaba (República de Uganda)</w:t>
      </w:r>
    </w:p>
    <w:p w:rsidR="00B16CDE" w:rsidRPr="00166989" w:rsidRDefault="00B16CDE" w:rsidP="00B16CDE">
      <w:pPr>
        <w:rPr>
          <w:szCs w:val="24"/>
        </w:rPr>
      </w:pPr>
      <w:r w:rsidRPr="00166989">
        <w:t>para el cargo de miembro de la Junta del Reglamento de Radiocomunicaciones.</w:t>
      </w:r>
    </w:p>
    <w:p w:rsidR="00B16CDE" w:rsidRPr="00166989" w:rsidRDefault="00B16CDE" w:rsidP="00B16CDE">
      <w:pPr>
        <w:tabs>
          <w:tab w:val="clear" w:pos="567"/>
          <w:tab w:val="clear" w:pos="1134"/>
          <w:tab w:val="clear" w:pos="1701"/>
          <w:tab w:val="clear" w:pos="2268"/>
          <w:tab w:val="clear" w:pos="2835"/>
          <w:tab w:val="center" w:pos="6804"/>
        </w:tabs>
        <w:spacing w:before="1080"/>
        <w:rPr>
          <w:szCs w:val="24"/>
        </w:rPr>
      </w:pPr>
      <w:r w:rsidRPr="00166989">
        <w:rPr>
          <w:szCs w:val="24"/>
        </w:rPr>
        <w:tab/>
        <w:t>Houlin ZHAO</w:t>
      </w:r>
      <w:r w:rsidRPr="00166989">
        <w:rPr>
          <w:szCs w:val="24"/>
        </w:rPr>
        <w:br/>
      </w:r>
      <w:r w:rsidRPr="00166989">
        <w:rPr>
          <w:szCs w:val="24"/>
        </w:rPr>
        <w:tab/>
      </w:r>
      <w:r w:rsidRPr="00166989">
        <w:t>Secretario General</w:t>
      </w:r>
    </w:p>
    <w:p w:rsidR="00B16CDE" w:rsidRPr="00166989" w:rsidRDefault="00B16CDE" w:rsidP="00B16CDE">
      <w:pPr>
        <w:spacing w:before="2160"/>
        <w:rPr>
          <w:szCs w:val="24"/>
        </w:rPr>
      </w:pPr>
      <w:r w:rsidRPr="00166989">
        <w:rPr>
          <w:b/>
          <w:szCs w:val="24"/>
        </w:rPr>
        <w:t>Anexo</w:t>
      </w:r>
      <w:r w:rsidR="008227BB" w:rsidRPr="00166989">
        <w:rPr>
          <w:szCs w:val="24"/>
        </w:rPr>
        <w:t xml:space="preserve">: </w:t>
      </w:r>
      <w:r w:rsidRPr="00166989">
        <w:rPr>
          <w:szCs w:val="24"/>
        </w:rPr>
        <w:t>1</w:t>
      </w:r>
    </w:p>
    <w:p w:rsidR="00B16CDE" w:rsidRPr="00166989" w:rsidRDefault="00B16CDE" w:rsidP="00B16CDE">
      <w:pPr>
        <w:rPr>
          <w:rFonts w:cs="Times New Roman Bold"/>
          <w:lang w:eastAsia="zh-CN"/>
        </w:rPr>
      </w:pPr>
      <w:r w:rsidRPr="00166989">
        <w:rPr>
          <w:rFonts w:cs="Times New Roman Bold"/>
        </w:rPr>
        <w:br w:type="page"/>
      </w:r>
    </w:p>
    <w:p w:rsidR="009A2C83" w:rsidRPr="00166989" w:rsidRDefault="009A2C83" w:rsidP="009A2C83">
      <w:pPr>
        <w:pStyle w:val="AnnexNo"/>
        <w:spacing w:after="120"/>
      </w:pPr>
      <w:r w:rsidRPr="00166989">
        <w:lastRenderedPageBreak/>
        <w:t>ANEXO</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3212"/>
        <w:gridCol w:w="3353"/>
      </w:tblGrid>
      <w:tr w:rsidR="002D6820" w:rsidRPr="00166989" w:rsidTr="009A2C83">
        <w:tc>
          <w:tcPr>
            <w:tcW w:w="3211" w:type="dxa"/>
            <w:vAlign w:val="center"/>
          </w:tcPr>
          <w:p w:rsidR="002D6820" w:rsidRPr="00166989" w:rsidRDefault="002D6820" w:rsidP="002D6820">
            <w:pPr>
              <w:pStyle w:val="Heading1"/>
              <w:spacing w:before="0"/>
              <w:ind w:left="0" w:firstLine="0"/>
              <w:rPr>
                <w:sz w:val="18"/>
                <w:szCs w:val="18"/>
                <w:lang w:eastAsia="zh-CN"/>
              </w:rPr>
            </w:pPr>
            <w:r w:rsidRPr="00166989">
              <w:rPr>
                <w:sz w:val="18"/>
                <w:szCs w:val="18"/>
                <w:lang w:eastAsia="zh-CN"/>
              </w:rPr>
              <w:t>Teléfono:</w:t>
            </w:r>
            <w:r w:rsidRPr="00166989">
              <w:rPr>
                <w:sz w:val="18"/>
                <w:szCs w:val="18"/>
                <w:lang w:eastAsia="zh-CN"/>
              </w:rPr>
              <w:tab/>
              <w:t>+256-414-258197</w:t>
            </w:r>
          </w:p>
          <w:p w:rsidR="002D6820" w:rsidRPr="00166989" w:rsidRDefault="002D6820" w:rsidP="002D6820">
            <w:pPr>
              <w:spacing w:before="0"/>
              <w:rPr>
                <w:b/>
                <w:sz w:val="18"/>
                <w:szCs w:val="18"/>
                <w:lang w:eastAsia="zh-CN"/>
              </w:rPr>
            </w:pPr>
            <w:r w:rsidRPr="00166989">
              <w:rPr>
                <w:b/>
                <w:sz w:val="18"/>
                <w:szCs w:val="18"/>
                <w:lang w:eastAsia="zh-CN"/>
              </w:rPr>
              <w:t>Fax:</w:t>
            </w:r>
            <w:r w:rsidRPr="00166989">
              <w:rPr>
                <w:b/>
                <w:sz w:val="18"/>
                <w:szCs w:val="18"/>
                <w:lang w:eastAsia="zh-CN"/>
              </w:rPr>
              <w:tab/>
            </w:r>
            <w:r w:rsidRPr="00166989">
              <w:rPr>
                <w:b/>
                <w:sz w:val="18"/>
                <w:szCs w:val="18"/>
                <w:lang w:eastAsia="zh-CN"/>
              </w:rPr>
              <w:tab/>
              <w:t>+256-414-231314</w:t>
            </w:r>
          </w:p>
          <w:p w:rsidR="002D6820" w:rsidRPr="00166989" w:rsidRDefault="002D6820" w:rsidP="002D6820">
            <w:pPr>
              <w:spacing w:before="0"/>
              <w:rPr>
                <w:b/>
                <w:sz w:val="18"/>
                <w:szCs w:val="18"/>
                <w:lang w:eastAsia="zh-CN"/>
              </w:rPr>
            </w:pPr>
            <w:r w:rsidRPr="00166989">
              <w:rPr>
                <w:b/>
                <w:sz w:val="18"/>
                <w:szCs w:val="18"/>
                <w:lang w:eastAsia="zh-CN"/>
              </w:rPr>
              <w:t>Sitio web:</w:t>
            </w:r>
            <w:r w:rsidRPr="00166989">
              <w:rPr>
                <w:b/>
                <w:sz w:val="18"/>
                <w:szCs w:val="18"/>
                <w:lang w:eastAsia="zh-CN"/>
              </w:rPr>
              <w:tab/>
            </w:r>
            <w:hyperlink r:id="rId9" w:history="1">
              <w:r w:rsidRPr="00166989">
                <w:rPr>
                  <w:rStyle w:val="Hyperlink"/>
                  <w:b/>
                  <w:sz w:val="18"/>
                  <w:szCs w:val="18"/>
                  <w:lang w:eastAsia="zh-CN"/>
                </w:rPr>
                <w:t>www.ict.go.ug</w:t>
              </w:r>
            </w:hyperlink>
            <w:r w:rsidRPr="00166989">
              <w:rPr>
                <w:b/>
                <w:sz w:val="18"/>
                <w:szCs w:val="18"/>
                <w:lang w:eastAsia="zh-CN"/>
              </w:rPr>
              <w:t xml:space="preserve"> </w:t>
            </w:r>
          </w:p>
          <w:p w:rsidR="002D6820" w:rsidRPr="00166989" w:rsidRDefault="002D6820" w:rsidP="002D6820">
            <w:pPr>
              <w:spacing w:before="0"/>
              <w:rPr>
                <w:b/>
                <w:sz w:val="18"/>
                <w:szCs w:val="18"/>
                <w:lang w:eastAsia="zh-CN"/>
              </w:rPr>
            </w:pPr>
            <w:r w:rsidRPr="00166989">
              <w:rPr>
                <w:b/>
                <w:sz w:val="18"/>
                <w:szCs w:val="18"/>
                <w:lang w:eastAsia="zh-CN"/>
              </w:rPr>
              <w:t>Para cualquier correspondencia sobre este asunto, sírvase citar el núm.:</w:t>
            </w:r>
          </w:p>
          <w:p w:rsidR="002D6820" w:rsidRPr="00166989" w:rsidRDefault="002D6820" w:rsidP="002D6820">
            <w:pPr>
              <w:spacing w:before="0"/>
              <w:rPr>
                <w:b/>
                <w:sz w:val="18"/>
                <w:szCs w:val="18"/>
                <w:lang w:eastAsia="zh-CN"/>
              </w:rPr>
            </w:pPr>
            <w:r w:rsidRPr="00166989">
              <w:rPr>
                <w:b/>
                <w:sz w:val="18"/>
                <w:szCs w:val="18"/>
                <w:lang w:eastAsia="zh-CN"/>
              </w:rPr>
              <w:t>ADM 70/108/01</w:t>
            </w:r>
          </w:p>
        </w:tc>
        <w:tc>
          <w:tcPr>
            <w:tcW w:w="3212" w:type="dxa"/>
            <w:vAlign w:val="center"/>
          </w:tcPr>
          <w:p w:rsidR="002D6820" w:rsidRPr="00166989" w:rsidRDefault="002D6820" w:rsidP="004B47A5">
            <w:pPr>
              <w:pStyle w:val="Heading1"/>
              <w:ind w:left="0" w:firstLine="0"/>
              <w:jc w:val="center"/>
              <w:rPr>
                <w:sz w:val="18"/>
                <w:szCs w:val="18"/>
                <w:lang w:eastAsia="zh-CN"/>
              </w:rPr>
            </w:pPr>
          </w:p>
        </w:tc>
        <w:tc>
          <w:tcPr>
            <w:tcW w:w="3353" w:type="dxa"/>
            <w:vAlign w:val="center"/>
          </w:tcPr>
          <w:p w:rsidR="002D6820" w:rsidRPr="00166989" w:rsidRDefault="002D6820" w:rsidP="002D6820">
            <w:pPr>
              <w:pStyle w:val="Heading1"/>
              <w:spacing w:before="0"/>
              <w:ind w:left="0" w:firstLine="0"/>
              <w:rPr>
                <w:sz w:val="18"/>
                <w:szCs w:val="18"/>
                <w:lang w:eastAsia="zh-CN"/>
              </w:rPr>
            </w:pPr>
            <w:r w:rsidRPr="00166989">
              <w:rPr>
                <w:sz w:val="18"/>
                <w:szCs w:val="18"/>
                <w:lang w:eastAsia="zh-CN"/>
              </w:rPr>
              <w:t>Oficina del Ministro</w:t>
            </w:r>
          </w:p>
          <w:p w:rsidR="002D6820" w:rsidRPr="00166989" w:rsidRDefault="002D6820" w:rsidP="002D6820">
            <w:pPr>
              <w:spacing w:before="0"/>
              <w:rPr>
                <w:b/>
                <w:sz w:val="18"/>
                <w:szCs w:val="18"/>
                <w:lang w:eastAsia="zh-CN"/>
              </w:rPr>
            </w:pPr>
            <w:r w:rsidRPr="00166989">
              <w:rPr>
                <w:b/>
                <w:sz w:val="18"/>
                <w:szCs w:val="18"/>
                <w:lang w:eastAsia="zh-CN"/>
              </w:rPr>
              <w:t xml:space="preserve">Ministerio de TIC y </w:t>
            </w:r>
            <w:r w:rsidR="009A2C83" w:rsidRPr="00166989">
              <w:rPr>
                <w:b/>
                <w:sz w:val="18"/>
                <w:szCs w:val="18"/>
                <w:lang w:eastAsia="zh-CN"/>
              </w:rPr>
              <w:t xml:space="preserve">Orientación </w:t>
            </w:r>
            <w:r w:rsidRPr="00166989">
              <w:rPr>
                <w:b/>
                <w:sz w:val="18"/>
                <w:szCs w:val="18"/>
                <w:lang w:eastAsia="zh-CN"/>
              </w:rPr>
              <w:t>Nacional</w:t>
            </w:r>
          </w:p>
          <w:p w:rsidR="002D6820" w:rsidRPr="00166989" w:rsidRDefault="002D6820" w:rsidP="002D6820">
            <w:pPr>
              <w:spacing w:before="0"/>
              <w:rPr>
                <w:b/>
                <w:sz w:val="18"/>
                <w:szCs w:val="18"/>
                <w:lang w:eastAsia="zh-CN"/>
              </w:rPr>
            </w:pPr>
            <w:r w:rsidRPr="00166989">
              <w:rPr>
                <w:b/>
                <w:sz w:val="18"/>
                <w:szCs w:val="18"/>
                <w:lang w:eastAsia="zh-CN"/>
              </w:rPr>
              <w:t>Apdo. 7817</w:t>
            </w:r>
          </w:p>
          <w:p w:rsidR="002D6820" w:rsidRPr="00166989" w:rsidRDefault="002D6820" w:rsidP="002D6820">
            <w:pPr>
              <w:spacing w:before="0"/>
              <w:rPr>
                <w:b/>
                <w:sz w:val="18"/>
                <w:szCs w:val="18"/>
                <w:lang w:eastAsia="zh-CN"/>
              </w:rPr>
            </w:pPr>
            <w:r w:rsidRPr="00166989">
              <w:rPr>
                <w:b/>
                <w:sz w:val="18"/>
                <w:szCs w:val="18"/>
                <w:lang w:eastAsia="zh-CN"/>
              </w:rPr>
              <w:t>KAMPALA</w:t>
            </w:r>
          </w:p>
          <w:p w:rsidR="002D6820" w:rsidRPr="00166989" w:rsidRDefault="002D6820" w:rsidP="002D6820">
            <w:pPr>
              <w:spacing w:before="0"/>
              <w:rPr>
                <w:b/>
                <w:sz w:val="18"/>
                <w:szCs w:val="18"/>
                <w:lang w:eastAsia="zh-CN"/>
              </w:rPr>
            </w:pPr>
            <w:r w:rsidRPr="00166989">
              <w:rPr>
                <w:b/>
                <w:sz w:val="18"/>
                <w:szCs w:val="18"/>
                <w:lang w:eastAsia="zh-CN"/>
              </w:rPr>
              <w:t xml:space="preserve">UGANDA </w:t>
            </w:r>
          </w:p>
        </w:tc>
      </w:tr>
    </w:tbl>
    <w:p w:rsidR="008A277B" w:rsidRPr="00166989" w:rsidRDefault="002D6820" w:rsidP="009A2C83">
      <w:pPr>
        <w:spacing w:before="480"/>
        <w:rPr>
          <w:lang w:eastAsia="zh-CN"/>
        </w:rPr>
      </w:pPr>
      <w:r w:rsidRPr="00166989">
        <w:rPr>
          <w:lang w:eastAsia="zh-CN"/>
        </w:rPr>
        <w:t>6 de junio de 2018</w:t>
      </w:r>
    </w:p>
    <w:p w:rsidR="002D6820" w:rsidRPr="00166989" w:rsidRDefault="002D6820" w:rsidP="009A2C83">
      <w:pPr>
        <w:spacing w:before="480"/>
        <w:rPr>
          <w:lang w:eastAsia="zh-CN"/>
        </w:rPr>
      </w:pPr>
      <w:r w:rsidRPr="00166989">
        <w:rPr>
          <w:lang w:eastAsia="zh-CN"/>
        </w:rPr>
        <w:t>Sr. Houlin Zhao</w:t>
      </w:r>
      <w:r w:rsidR="009A2C83" w:rsidRPr="00166989">
        <w:rPr>
          <w:lang w:eastAsia="zh-CN"/>
        </w:rPr>
        <w:br/>
        <w:t>Secretario General</w:t>
      </w:r>
      <w:r w:rsidR="009A2C83" w:rsidRPr="00166989">
        <w:rPr>
          <w:lang w:eastAsia="zh-CN"/>
        </w:rPr>
        <w:br/>
      </w:r>
      <w:r w:rsidRPr="00166989">
        <w:rPr>
          <w:lang w:eastAsia="zh-CN"/>
        </w:rPr>
        <w:t>Unión Internacional de Telecomunicaciones</w:t>
      </w:r>
      <w:r w:rsidR="009A2C83" w:rsidRPr="00166989">
        <w:rPr>
          <w:lang w:eastAsia="zh-CN"/>
        </w:rPr>
        <w:br/>
        <w:t>Ginebra (</w:t>
      </w:r>
      <w:r w:rsidRPr="00166989">
        <w:rPr>
          <w:lang w:eastAsia="zh-CN"/>
        </w:rPr>
        <w:t>Suiza</w:t>
      </w:r>
      <w:r w:rsidR="009A2C83" w:rsidRPr="00166989">
        <w:rPr>
          <w:lang w:eastAsia="zh-CN"/>
        </w:rPr>
        <w:t>)</w:t>
      </w:r>
    </w:p>
    <w:p w:rsidR="008A277B" w:rsidRPr="00166989" w:rsidRDefault="002D6820" w:rsidP="009A2C83">
      <w:pPr>
        <w:rPr>
          <w:b/>
          <w:bCs/>
          <w:lang w:eastAsia="zh-CN"/>
        </w:rPr>
      </w:pPr>
      <w:r w:rsidRPr="00166989">
        <w:rPr>
          <w:b/>
          <w:bCs/>
          <w:lang w:eastAsia="zh-CN"/>
        </w:rPr>
        <w:t xml:space="preserve">CANDIDATURA DE UGANDA PARA LA </w:t>
      </w:r>
      <w:r w:rsidR="001D08CE" w:rsidRPr="00166989">
        <w:rPr>
          <w:b/>
          <w:bCs/>
          <w:lang w:eastAsia="zh-CN"/>
        </w:rPr>
        <w:t xml:space="preserve">JUNTA DEL REGLAMENTO DE RADIOCOMUNICACIONES </w:t>
      </w:r>
      <w:r w:rsidRPr="00166989">
        <w:rPr>
          <w:b/>
          <w:bCs/>
          <w:lang w:eastAsia="zh-CN"/>
        </w:rPr>
        <w:t>– REGIÓN D</w:t>
      </w:r>
    </w:p>
    <w:p w:rsidR="001D08CE" w:rsidRPr="00166989" w:rsidRDefault="001D08CE" w:rsidP="008A277B">
      <w:pPr>
        <w:rPr>
          <w:lang w:eastAsia="zh-CN"/>
        </w:rPr>
      </w:pPr>
      <w:r w:rsidRPr="00166989">
        <w:rPr>
          <w:lang w:eastAsia="zh-CN"/>
        </w:rPr>
        <w:t xml:space="preserve">Tengo </w:t>
      </w:r>
      <w:r w:rsidR="009A2C83" w:rsidRPr="00166989">
        <w:rPr>
          <w:lang w:eastAsia="zh-CN"/>
        </w:rPr>
        <w:t>el honor de presentar mis respe</w:t>
      </w:r>
      <w:r w:rsidRPr="00166989">
        <w:rPr>
          <w:lang w:eastAsia="zh-CN"/>
        </w:rPr>
        <w:t>tos y dirigirle, con ocasión de la próxima Conferencia de Plenipotenciarios de la Unión Internacional de Telecomunicaciones (UIT) que tendrá lugar del 29 de octubre al viernes 16 de noviembre de 2018 en el Dubai World Trade Center.</w:t>
      </w:r>
    </w:p>
    <w:p w:rsidR="001D08CE" w:rsidRPr="00166989" w:rsidRDefault="001D08CE" w:rsidP="008A277B">
      <w:pPr>
        <w:rPr>
          <w:lang w:eastAsia="zh-CN"/>
        </w:rPr>
      </w:pPr>
      <w:r w:rsidRPr="00166989">
        <w:rPr>
          <w:lang w:eastAsia="zh-CN"/>
        </w:rPr>
        <w:t>En relación con su Carta Circular de referencia V/Carta Circular CL-17/42 de fecha 23 de octubre de 2017, me complace presentar, en nombre del Gobierno de la República de Uganda, la candidatura del Sr. Simon Bugaba para formar parte de la Junta del Reglamento de Radiocomunicaciones para la Región D.</w:t>
      </w:r>
    </w:p>
    <w:p w:rsidR="001D08CE" w:rsidRPr="00166989" w:rsidRDefault="001D08CE" w:rsidP="008A277B">
      <w:pPr>
        <w:rPr>
          <w:lang w:eastAsia="zh-CN"/>
        </w:rPr>
      </w:pPr>
      <w:r w:rsidRPr="00166989">
        <w:rPr>
          <w:lang w:eastAsia="zh-CN"/>
        </w:rPr>
        <w:t>Se adjuntan su currículum vitae y su perfil.</w:t>
      </w:r>
    </w:p>
    <w:p w:rsidR="001D08CE" w:rsidRPr="00166989" w:rsidRDefault="001D08CE" w:rsidP="008A277B">
      <w:pPr>
        <w:rPr>
          <w:lang w:eastAsia="zh-CN"/>
        </w:rPr>
      </w:pPr>
      <w:r w:rsidRPr="00166989">
        <w:rPr>
          <w:lang w:eastAsia="zh-CN"/>
        </w:rPr>
        <w:t xml:space="preserve">Le ruego acepte, </w:t>
      </w:r>
      <w:r w:rsidR="009A2C83" w:rsidRPr="00166989">
        <w:rPr>
          <w:lang w:eastAsia="zh-CN"/>
        </w:rPr>
        <w:t>Señor</w:t>
      </w:r>
      <w:r w:rsidRPr="00166989">
        <w:rPr>
          <w:lang w:eastAsia="zh-CN"/>
        </w:rPr>
        <w:t>, el testimonio de mi más alta consideración.</w:t>
      </w:r>
    </w:p>
    <w:p w:rsidR="001D08CE" w:rsidRPr="00166989" w:rsidRDefault="009A2C83" w:rsidP="009A2C83">
      <w:pPr>
        <w:spacing w:before="600"/>
        <w:rPr>
          <w:i/>
          <w:iCs/>
          <w:lang w:eastAsia="zh-CN"/>
        </w:rPr>
      </w:pPr>
      <w:r w:rsidRPr="00166989">
        <w:rPr>
          <w:i/>
          <w:iCs/>
          <w:lang w:eastAsia="zh-CN"/>
        </w:rPr>
        <w:t>(firmado)</w:t>
      </w:r>
    </w:p>
    <w:p w:rsidR="001D08CE" w:rsidRPr="00166989" w:rsidRDefault="001D08CE" w:rsidP="009A2C83">
      <w:pPr>
        <w:spacing w:before="600"/>
        <w:rPr>
          <w:b/>
          <w:bCs/>
          <w:lang w:eastAsia="zh-CN"/>
        </w:rPr>
      </w:pPr>
      <w:r w:rsidRPr="00166989">
        <w:rPr>
          <w:lang w:eastAsia="zh-CN"/>
        </w:rPr>
        <w:t>Frank K. Tumwebaze, MP</w:t>
      </w:r>
      <w:r w:rsidR="009A2C83" w:rsidRPr="00166989">
        <w:rPr>
          <w:lang w:eastAsia="zh-CN"/>
        </w:rPr>
        <w:br/>
      </w:r>
      <w:r w:rsidRPr="00166989">
        <w:rPr>
          <w:b/>
          <w:bCs/>
          <w:lang w:eastAsia="zh-CN"/>
        </w:rPr>
        <w:t>MINISTRO DE TIC Y ORIENTACIÓN NACIONAL</w:t>
      </w:r>
    </w:p>
    <w:p w:rsidR="00F352A7" w:rsidRPr="00166989" w:rsidRDefault="001D08CE" w:rsidP="009A2C83">
      <w:pPr>
        <w:spacing w:before="480"/>
      </w:pPr>
      <w:r w:rsidRPr="00166989">
        <w:rPr>
          <w:lang w:eastAsia="zh-CN"/>
        </w:rPr>
        <w:t xml:space="preserve">Cc: </w:t>
      </w:r>
      <w:r w:rsidRPr="00166989">
        <w:rPr>
          <w:lang w:eastAsia="zh-CN"/>
        </w:rPr>
        <w:tab/>
        <w:t>S.E. el Primer Ministro</w:t>
      </w:r>
      <w:r w:rsidR="009A2C83" w:rsidRPr="00166989">
        <w:rPr>
          <w:lang w:eastAsia="zh-CN"/>
        </w:rPr>
        <w:br/>
      </w:r>
      <w:r w:rsidRPr="00166989">
        <w:rPr>
          <w:lang w:eastAsia="zh-CN"/>
        </w:rPr>
        <w:tab/>
        <w:t>Ministro de Estado para las TIC y la Orientación Nacional</w:t>
      </w:r>
      <w:r w:rsidR="009A2C83" w:rsidRPr="00166989">
        <w:rPr>
          <w:lang w:eastAsia="zh-CN"/>
        </w:rPr>
        <w:br/>
      </w:r>
      <w:r w:rsidRPr="00166989">
        <w:rPr>
          <w:lang w:eastAsia="zh-CN"/>
        </w:rPr>
        <w:tab/>
        <w:t>Secretario Permanente, TIC y Orientación Nacional</w:t>
      </w:r>
      <w:r w:rsidR="009A2C83" w:rsidRPr="00166989">
        <w:rPr>
          <w:lang w:eastAsia="zh-CN"/>
        </w:rPr>
        <w:br/>
      </w:r>
      <w:r w:rsidR="009A2C83" w:rsidRPr="00166989">
        <w:rPr>
          <w:lang w:eastAsia="zh-CN"/>
        </w:rPr>
        <w:tab/>
        <w:t>Director Ejecutivo, UCC</w:t>
      </w:r>
    </w:p>
    <w:p w:rsidR="001D08CE" w:rsidRPr="00166989" w:rsidRDefault="001D08CE">
      <w:pPr>
        <w:tabs>
          <w:tab w:val="clear" w:pos="567"/>
          <w:tab w:val="clear" w:pos="1134"/>
          <w:tab w:val="clear" w:pos="1701"/>
          <w:tab w:val="clear" w:pos="2268"/>
          <w:tab w:val="clear" w:pos="2835"/>
        </w:tabs>
        <w:overflowPunct/>
        <w:autoSpaceDE/>
        <w:autoSpaceDN/>
        <w:adjustRightInd/>
        <w:spacing w:before="0"/>
        <w:textAlignment w:val="auto"/>
        <w:rPr>
          <w:b/>
          <w:bCs/>
          <w:lang w:eastAsia="zh-CN"/>
        </w:rPr>
      </w:pPr>
      <w:r w:rsidRPr="00166989">
        <w:rPr>
          <w:b/>
          <w:bCs/>
          <w:lang w:eastAsia="zh-CN"/>
        </w:rPr>
        <w:br w:type="page"/>
      </w:r>
    </w:p>
    <w:p w:rsidR="001D08CE" w:rsidRPr="00166989" w:rsidRDefault="001D08CE" w:rsidP="00ED2208">
      <w:pPr>
        <w:pBdr>
          <w:bottom w:val="single" w:sz="8" w:space="4" w:color="4F81BD" w:themeColor="accent1"/>
        </w:pBdr>
        <w:tabs>
          <w:tab w:val="clear" w:pos="567"/>
          <w:tab w:val="clear" w:pos="1134"/>
          <w:tab w:val="clear" w:pos="1701"/>
          <w:tab w:val="clear" w:pos="2268"/>
          <w:tab w:val="clear" w:pos="2835"/>
        </w:tabs>
        <w:overflowPunct/>
        <w:autoSpaceDE/>
        <w:autoSpaceDN/>
        <w:adjustRightInd/>
        <w:spacing w:before="0" w:after="300"/>
        <w:contextualSpacing/>
        <w:jc w:val="center"/>
        <w:textAlignment w:val="auto"/>
        <w:rPr>
          <w:rFonts w:asciiTheme="minorHAnsi" w:eastAsiaTheme="majorEastAsia" w:hAnsiTheme="minorHAnsi" w:cstheme="majorBidi"/>
          <w:color w:val="17365D" w:themeColor="text2" w:themeShade="BF"/>
          <w:spacing w:val="5"/>
          <w:kern w:val="28"/>
          <w:sz w:val="32"/>
          <w:szCs w:val="32"/>
        </w:rPr>
      </w:pPr>
      <w:bookmarkStart w:id="7" w:name="_GoBack"/>
      <w:bookmarkEnd w:id="7"/>
      <w:r w:rsidRPr="00166989">
        <w:rPr>
          <w:rFonts w:asciiTheme="minorHAnsi" w:eastAsiaTheme="majorEastAsia" w:hAnsiTheme="minorHAnsi" w:cstheme="majorBidi"/>
          <w:color w:val="17365D" w:themeColor="text2" w:themeShade="BF"/>
          <w:spacing w:val="5"/>
          <w:kern w:val="28"/>
          <w:sz w:val="32"/>
          <w:szCs w:val="32"/>
        </w:rPr>
        <w:t xml:space="preserve">Sr. Simon Bugaba, candidato para la Junta del Reglamento de Radiocomunicaciones (RRB) para 2018-2022, </w:t>
      </w:r>
      <w:r w:rsidR="00ED2208" w:rsidRPr="00166989">
        <w:rPr>
          <w:rFonts w:asciiTheme="minorHAnsi" w:eastAsiaTheme="majorEastAsia" w:hAnsiTheme="minorHAnsi" w:cstheme="majorBidi"/>
          <w:color w:val="17365D" w:themeColor="text2" w:themeShade="BF"/>
          <w:spacing w:val="5"/>
          <w:kern w:val="28"/>
          <w:sz w:val="32"/>
          <w:szCs w:val="32"/>
        </w:rPr>
        <w:br/>
      </w:r>
      <w:r w:rsidRPr="00166989">
        <w:rPr>
          <w:rFonts w:asciiTheme="minorHAnsi" w:eastAsiaTheme="majorEastAsia" w:hAnsiTheme="minorHAnsi" w:cstheme="majorBidi"/>
          <w:color w:val="17365D" w:themeColor="text2" w:themeShade="BF"/>
          <w:spacing w:val="5"/>
          <w:kern w:val="28"/>
          <w:sz w:val="32"/>
          <w:szCs w:val="32"/>
        </w:rPr>
        <w:t>Región D (África) de Uganda</w:t>
      </w:r>
    </w:p>
    <w:p w:rsidR="001D08CE" w:rsidRPr="00166989" w:rsidRDefault="001D08CE" w:rsidP="001D08CE">
      <w:pPr>
        <w:shd w:val="clear" w:color="auto" w:fill="FFFFFF"/>
        <w:jc w:val="center"/>
        <w:rPr>
          <w:rFonts w:ascii="Inherit" w:hAnsi="Inherit" w:cs="Arial"/>
          <w:color w:val="444444"/>
          <w:sz w:val="18"/>
          <w:szCs w:val="18"/>
        </w:rPr>
      </w:pPr>
      <w:r w:rsidRPr="00166989">
        <w:rPr>
          <w:rFonts w:ascii="Inherit" w:hAnsi="Inherit" w:cs="Arial"/>
          <w:noProof/>
          <w:color w:val="444444"/>
          <w:sz w:val="18"/>
          <w:szCs w:val="18"/>
          <w:lang w:val="en-US" w:eastAsia="zh-CN"/>
        </w:rPr>
        <w:drawing>
          <wp:inline distT="0" distB="0" distL="0" distR="0" wp14:anchorId="015838EF" wp14:editId="308CDB1A">
            <wp:extent cx="5731510" cy="6762750"/>
            <wp:effectExtent l="0" t="0" r="2540" b="0"/>
            <wp:docPr id="2" name="Picture 2" descr="C:\Users\rmukite\Desktop\ITU Council Candidature\Simon Bugaba RRB\pics\IMG_9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ukite\Desktop\ITU Council Candidature\Simon Bugaba RRB\pics\IMG_960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6762750"/>
                    </a:xfrm>
                    <a:prstGeom prst="rect">
                      <a:avLst/>
                    </a:prstGeom>
                    <a:noFill/>
                    <a:ln>
                      <a:noFill/>
                    </a:ln>
                  </pic:spPr>
                </pic:pic>
              </a:graphicData>
            </a:graphic>
          </wp:inline>
        </w:drawing>
      </w:r>
    </w:p>
    <w:p w:rsidR="001D08CE" w:rsidRPr="00166989" w:rsidRDefault="00ED2208" w:rsidP="00ED2208">
      <w:pPr>
        <w:shd w:val="clear" w:color="auto" w:fill="FFFFFF"/>
        <w:jc w:val="center"/>
        <w:rPr>
          <w:rFonts w:asciiTheme="minorHAnsi" w:eastAsiaTheme="majorEastAsia" w:hAnsiTheme="minorHAnsi" w:cstheme="majorBidi"/>
          <w:b/>
          <w:i/>
          <w:color w:val="17365D" w:themeColor="text2" w:themeShade="BF"/>
          <w:spacing w:val="5"/>
          <w:kern w:val="28"/>
          <w:sz w:val="30"/>
          <w:szCs w:val="30"/>
        </w:rPr>
      </w:pPr>
      <w:r w:rsidRPr="00166989">
        <w:rPr>
          <w:rFonts w:asciiTheme="minorHAnsi" w:eastAsiaTheme="majorEastAsia" w:hAnsiTheme="minorHAnsi" w:cstheme="majorBidi"/>
          <w:b/>
          <w:i/>
          <w:color w:val="17365D" w:themeColor="text2" w:themeShade="BF"/>
          <w:spacing w:val="5"/>
          <w:kern w:val="28"/>
          <w:sz w:val="30"/>
          <w:szCs w:val="30"/>
        </w:rPr>
        <w:t>"</w:t>
      </w:r>
      <w:r w:rsidR="001D08CE" w:rsidRPr="00166989">
        <w:rPr>
          <w:rFonts w:asciiTheme="minorHAnsi" w:eastAsiaTheme="majorEastAsia" w:hAnsiTheme="minorHAnsi" w:cstheme="majorBidi"/>
          <w:b/>
          <w:i/>
          <w:color w:val="17365D" w:themeColor="text2" w:themeShade="BF"/>
          <w:spacing w:val="5"/>
          <w:kern w:val="28"/>
          <w:sz w:val="30"/>
          <w:szCs w:val="30"/>
        </w:rPr>
        <w:t xml:space="preserve">La sostenibilidad y los avances tecnológicos dependerán básicamente de la utilización equitativa, eficiente y responsable del espectro de radiofrecuencias y de </w:t>
      </w:r>
      <w:r w:rsidR="00BD6D1D" w:rsidRPr="00166989">
        <w:rPr>
          <w:rFonts w:asciiTheme="minorHAnsi" w:eastAsiaTheme="majorEastAsia" w:hAnsiTheme="minorHAnsi" w:cstheme="majorBidi"/>
          <w:b/>
          <w:i/>
          <w:color w:val="17365D" w:themeColor="text2" w:themeShade="BF"/>
          <w:spacing w:val="5"/>
          <w:kern w:val="28"/>
          <w:sz w:val="30"/>
          <w:szCs w:val="30"/>
        </w:rPr>
        <w:t xml:space="preserve">las órbitas de satélites, a partir </w:t>
      </w:r>
      <w:r w:rsidRPr="00166989">
        <w:rPr>
          <w:rFonts w:asciiTheme="minorHAnsi" w:eastAsiaTheme="majorEastAsia" w:hAnsiTheme="minorHAnsi" w:cstheme="majorBidi"/>
          <w:b/>
          <w:i/>
          <w:color w:val="17365D" w:themeColor="text2" w:themeShade="BF"/>
          <w:spacing w:val="5"/>
          <w:kern w:val="28"/>
          <w:sz w:val="30"/>
          <w:szCs w:val="30"/>
        </w:rPr>
        <w:br/>
      </w:r>
      <w:r w:rsidR="00BD6D1D" w:rsidRPr="00166989">
        <w:rPr>
          <w:rFonts w:asciiTheme="minorHAnsi" w:eastAsiaTheme="majorEastAsia" w:hAnsiTheme="minorHAnsi" w:cstheme="majorBidi"/>
          <w:b/>
          <w:i/>
          <w:color w:val="17365D" w:themeColor="text2" w:themeShade="BF"/>
          <w:spacing w:val="5"/>
          <w:kern w:val="28"/>
          <w:sz w:val="30"/>
          <w:szCs w:val="30"/>
        </w:rPr>
        <w:t>de ahora, en la siguiente generación</w:t>
      </w:r>
      <w:r w:rsidRPr="00166989">
        <w:rPr>
          <w:rFonts w:asciiTheme="minorHAnsi" w:eastAsiaTheme="majorEastAsia" w:hAnsiTheme="minorHAnsi" w:cstheme="majorBidi"/>
          <w:b/>
          <w:i/>
          <w:color w:val="17365D" w:themeColor="text2" w:themeShade="BF"/>
          <w:spacing w:val="5"/>
          <w:kern w:val="28"/>
          <w:sz w:val="30"/>
          <w:szCs w:val="30"/>
        </w:rPr>
        <w:t>"</w:t>
      </w:r>
    </w:p>
    <w:p w:rsidR="001D08CE" w:rsidRPr="00166989" w:rsidRDefault="001D08CE" w:rsidP="00ED2208">
      <w:pPr>
        <w:rPr>
          <w:rFonts w:eastAsiaTheme="majorEastAsia"/>
          <w:sz w:val="28"/>
          <w:szCs w:val="28"/>
        </w:rPr>
      </w:pPr>
      <w:r w:rsidRPr="00166989">
        <w:rPr>
          <w:rFonts w:ascii="Inherit" w:hAnsi="Inherit" w:cs="Arial"/>
          <w:color w:val="444444"/>
        </w:rPr>
        <w:br w:type="column"/>
      </w:r>
      <w:r w:rsidR="00BD6D1D" w:rsidRPr="00166989">
        <w:rPr>
          <w:rFonts w:eastAsiaTheme="majorEastAsia"/>
          <w:sz w:val="28"/>
          <w:szCs w:val="28"/>
        </w:rPr>
        <w:t>D</w:t>
      </w:r>
      <w:r w:rsidR="00ED2208" w:rsidRPr="00166989">
        <w:rPr>
          <w:rFonts w:eastAsiaTheme="majorEastAsia"/>
          <w:sz w:val="28"/>
          <w:szCs w:val="28"/>
        </w:rPr>
        <w:t>E</w:t>
      </w:r>
      <w:r w:rsidR="00BD6D1D" w:rsidRPr="00166989">
        <w:rPr>
          <w:rFonts w:eastAsiaTheme="majorEastAsia"/>
          <w:sz w:val="28"/>
          <w:szCs w:val="28"/>
        </w:rPr>
        <w:t>TALLES DE CONTACTO</w:t>
      </w:r>
      <w:r w:rsidRPr="00166989">
        <w:rPr>
          <w:rFonts w:eastAsiaTheme="majorEastAsia"/>
          <w:sz w:val="28"/>
          <w:szCs w:val="28"/>
        </w:rPr>
        <w:t>:</w:t>
      </w:r>
    </w:p>
    <w:p w:rsidR="001D08CE" w:rsidRPr="00166989" w:rsidRDefault="001D08CE" w:rsidP="00186F31">
      <w:pPr>
        <w:jc w:val="center"/>
        <w:rPr>
          <w:rFonts w:eastAsiaTheme="majorEastAsia"/>
          <w:b/>
          <w:bCs/>
          <w:sz w:val="28"/>
          <w:szCs w:val="28"/>
        </w:rPr>
      </w:pPr>
      <w:r w:rsidRPr="00166989">
        <w:rPr>
          <w:rFonts w:eastAsiaTheme="majorEastAsia"/>
          <w:b/>
          <w:bCs/>
          <w:sz w:val="28"/>
          <w:szCs w:val="28"/>
        </w:rPr>
        <w:t>Simon Bugaba</w:t>
      </w:r>
    </w:p>
    <w:p w:rsidR="001D08CE" w:rsidRPr="00166989" w:rsidRDefault="001D08CE" w:rsidP="00186F31">
      <w:pPr>
        <w:jc w:val="center"/>
        <w:rPr>
          <w:rFonts w:eastAsiaTheme="majorEastAsia"/>
          <w:sz w:val="28"/>
          <w:szCs w:val="28"/>
        </w:rPr>
      </w:pPr>
      <w:r w:rsidRPr="00166989">
        <w:rPr>
          <w:rFonts w:eastAsiaTheme="majorEastAsia"/>
          <w:sz w:val="28"/>
          <w:szCs w:val="28"/>
        </w:rPr>
        <w:t>Plot 42-44 Spring Road Bug</w:t>
      </w:r>
      <w:r w:rsidR="00186F31" w:rsidRPr="00166989">
        <w:rPr>
          <w:rFonts w:eastAsiaTheme="majorEastAsia"/>
          <w:sz w:val="28"/>
          <w:szCs w:val="28"/>
        </w:rPr>
        <w:t>olobi, Box 7376 Kampala, Uganda</w:t>
      </w:r>
      <w:r w:rsidR="00186F31" w:rsidRPr="00166989">
        <w:rPr>
          <w:rFonts w:eastAsiaTheme="majorEastAsia"/>
          <w:sz w:val="28"/>
          <w:szCs w:val="28"/>
        </w:rPr>
        <w:br/>
      </w:r>
      <w:r w:rsidRPr="00166989">
        <w:rPr>
          <w:rFonts w:eastAsiaTheme="majorEastAsia"/>
          <w:sz w:val="28"/>
          <w:szCs w:val="28"/>
        </w:rPr>
        <w:t>Tel</w:t>
      </w:r>
      <w:r w:rsidR="00186F31" w:rsidRPr="00166989">
        <w:rPr>
          <w:rFonts w:eastAsiaTheme="majorEastAsia"/>
          <w:sz w:val="28"/>
          <w:szCs w:val="28"/>
        </w:rPr>
        <w:t>.</w:t>
      </w:r>
      <w:r w:rsidRPr="00166989">
        <w:rPr>
          <w:rFonts w:eastAsiaTheme="majorEastAsia"/>
          <w:sz w:val="28"/>
          <w:szCs w:val="28"/>
        </w:rPr>
        <w:t>:</w:t>
      </w:r>
      <w:r w:rsidR="00186F31" w:rsidRPr="00166989">
        <w:rPr>
          <w:rFonts w:eastAsiaTheme="majorEastAsia"/>
          <w:sz w:val="28"/>
          <w:szCs w:val="28"/>
        </w:rPr>
        <w:t xml:space="preserve"> </w:t>
      </w:r>
      <w:r w:rsidRPr="00166989">
        <w:rPr>
          <w:rFonts w:eastAsiaTheme="majorEastAsia"/>
          <w:sz w:val="28"/>
          <w:szCs w:val="28"/>
        </w:rPr>
        <w:t xml:space="preserve">+256 718444290, </w:t>
      </w:r>
      <w:r w:rsidR="00BD6D1D" w:rsidRPr="00166989">
        <w:rPr>
          <w:rFonts w:eastAsiaTheme="majorEastAsia"/>
          <w:sz w:val="28"/>
          <w:szCs w:val="28"/>
        </w:rPr>
        <w:t>Correo-e</w:t>
      </w:r>
      <w:r w:rsidRPr="00166989">
        <w:rPr>
          <w:rFonts w:eastAsiaTheme="majorEastAsia"/>
          <w:sz w:val="28"/>
          <w:szCs w:val="28"/>
        </w:rPr>
        <w:t xml:space="preserve">: </w:t>
      </w:r>
      <w:hyperlink r:id="rId11" w:history="1">
        <w:r w:rsidRPr="00166989">
          <w:rPr>
            <w:rStyle w:val="Hyperlink"/>
            <w:rFonts w:eastAsiaTheme="majorEastAsia"/>
            <w:sz w:val="28"/>
            <w:szCs w:val="28"/>
          </w:rPr>
          <w:t>stripleb@ucc.co.ug</w:t>
        </w:r>
      </w:hyperlink>
    </w:p>
    <w:p w:rsidR="001D08CE" w:rsidRPr="00166989" w:rsidRDefault="00BD6D1D" w:rsidP="00515AA5">
      <w:pPr>
        <w:spacing w:before="360"/>
        <w:jc w:val="center"/>
        <w:rPr>
          <w:rFonts w:eastAsiaTheme="majorEastAsia"/>
          <w:sz w:val="26"/>
          <w:szCs w:val="26"/>
        </w:rPr>
      </w:pPr>
      <w:r w:rsidRPr="00166989">
        <w:rPr>
          <w:rFonts w:eastAsiaTheme="majorEastAsia"/>
          <w:sz w:val="26"/>
          <w:szCs w:val="26"/>
        </w:rPr>
        <w:t>Sobre el</w:t>
      </w:r>
      <w:r w:rsidR="001D08CE" w:rsidRPr="00166989">
        <w:rPr>
          <w:rFonts w:eastAsiaTheme="majorEastAsia"/>
          <w:sz w:val="26"/>
          <w:szCs w:val="26"/>
        </w:rPr>
        <w:t xml:space="preserve"> Candidat</w:t>
      </w:r>
      <w:r w:rsidRPr="00166989">
        <w:rPr>
          <w:rFonts w:eastAsiaTheme="majorEastAsia"/>
          <w:sz w:val="26"/>
          <w:szCs w:val="26"/>
        </w:rPr>
        <w:t>o</w:t>
      </w:r>
    </w:p>
    <w:p w:rsidR="001D08CE" w:rsidRPr="00166989" w:rsidRDefault="00515AA5" w:rsidP="00515AA5">
      <w:pPr>
        <w:rPr>
          <w:rFonts w:eastAsiaTheme="majorEastAsia"/>
        </w:rPr>
      </w:pPr>
      <w:r w:rsidRPr="00166989">
        <w:rPr>
          <w:rFonts w:eastAsiaTheme="majorEastAsia"/>
          <w:noProof/>
          <w:lang w:val="en-US" w:eastAsia="zh-CN"/>
        </w:rPr>
        <mc:AlternateContent>
          <mc:Choice Requires="wps">
            <w:drawing>
              <wp:anchor distT="0" distB="0" distL="114300" distR="114300" simplePos="0" relativeHeight="251659264" behindDoc="0" locked="0" layoutInCell="1" allowOverlap="1">
                <wp:simplePos x="0" y="0"/>
                <wp:positionH relativeFrom="column">
                  <wp:posOffset>-3200</wp:posOffset>
                </wp:positionH>
                <wp:positionV relativeFrom="paragraph">
                  <wp:posOffset>12649</wp:posOffset>
                </wp:positionV>
                <wp:extent cx="6137452" cy="7315"/>
                <wp:effectExtent l="0" t="0" r="34925" b="31115"/>
                <wp:wrapNone/>
                <wp:docPr id="1" name="Straight Connector 1"/>
                <wp:cNvGraphicFramePr/>
                <a:graphic xmlns:a="http://schemas.openxmlformats.org/drawingml/2006/main">
                  <a:graphicData uri="http://schemas.microsoft.com/office/word/2010/wordprocessingShape">
                    <wps:wsp>
                      <wps:cNvCnPr/>
                      <wps:spPr>
                        <a:xfrm>
                          <a:off x="0" y="0"/>
                          <a:ext cx="6137452" cy="7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55AF6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1pt" to="48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" strokecolor="black [3213]"/>
            </w:pict>
          </mc:Fallback>
        </mc:AlternateContent>
      </w:r>
      <w:r w:rsidR="00BD6D1D" w:rsidRPr="00166989">
        <w:rPr>
          <w:rFonts w:eastAsiaTheme="majorEastAsia"/>
        </w:rPr>
        <w:t>El S</w:t>
      </w:r>
      <w:r w:rsidRPr="00166989">
        <w:rPr>
          <w:rFonts w:eastAsiaTheme="majorEastAsia"/>
        </w:rPr>
        <w:t>r</w:t>
      </w:r>
      <w:r w:rsidR="001D08CE" w:rsidRPr="00166989">
        <w:rPr>
          <w:rFonts w:eastAsiaTheme="majorEastAsia"/>
        </w:rPr>
        <w:t xml:space="preserve">. Simon Bugaba </w:t>
      </w:r>
      <w:r w:rsidR="00BD6D1D" w:rsidRPr="00166989">
        <w:rPr>
          <w:rFonts w:eastAsiaTheme="majorEastAsia"/>
        </w:rPr>
        <w:t>es un experto en tecnologías de la información y la comunicación (TIC) dinámico e innovador, con una trayectoria demostrada en la gestión del espectro y la reglamentación de las TIC. Se ha comprometido a seguir racionalizando el Reglamento de Radiocomunicaciones y a mejorar las asociaciones estratégicas entre los Estados Miembros de la UIT y el sector privado. La acumulación de experiencia y conocimientos técnicos especializados del Sr</w:t>
      </w:r>
      <w:r w:rsidR="001D08CE" w:rsidRPr="00166989">
        <w:rPr>
          <w:rFonts w:eastAsiaTheme="majorEastAsia"/>
        </w:rPr>
        <w:t>. Simon Bugaba</w:t>
      </w:r>
      <w:r w:rsidR="00BD6D1D" w:rsidRPr="00166989">
        <w:rPr>
          <w:rFonts w:eastAsiaTheme="majorEastAsia"/>
        </w:rPr>
        <w:t xml:space="preserve"> a lo largo de tres (3) decenios en los asuntos, actividades y debates de la UIT, ha situado al Sr. Bugaba como un experto líder de opinión en cuestiones de TIC de la Región de África, como demuestra su capacidad para movilizar y crear consensos durante los debates de la UIT. Como tal, el Sr. </w:t>
      </w:r>
      <w:r w:rsidR="001D08CE" w:rsidRPr="00166989">
        <w:rPr>
          <w:rFonts w:eastAsiaTheme="majorEastAsia"/>
        </w:rPr>
        <w:t xml:space="preserve">Simon Bugaba </w:t>
      </w:r>
      <w:r w:rsidR="00BD6D1D" w:rsidRPr="00166989">
        <w:rPr>
          <w:rFonts w:eastAsiaTheme="majorEastAsia"/>
        </w:rPr>
        <w:t xml:space="preserve">es el mejor candidato para representar a la Región D (África) en la Junta del Reglamento de Radiocomunicaciones (RRB) para el periodo </w:t>
      </w:r>
      <w:r w:rsidR="001D08CE" w:rsidRPr="00166989">
        <w:rPr>
          <w:rFonts w:eastAsiaTheme="majorEastAsia"/>
        </w:rPr>
        <w:t>2018</w:t>
      </w:r>
      <w:r w:rsidRPr="00166989">
        <w:rPr>
          <w:rFonts w:eastAsiaTheme="majorEastAsia"/>
        </w:rPr>
        <w:noBreakHyphen/>
      </w:r>
      <w:r w:rsidR="001D08CE" w:rsidRPr="00166989">
        <w:rPr>
          <w:rFonts w:eastAsiaTheme="majorEastAsia"/>
        </w:rPr>
        <w:t>2022.</w:t>
      </w:r>
    </w:p>
    <w:p w:rsidR="001D08CE" w:rsidRPr="00166989" w:rsidRDefault="00BD6D1D" w:rsidP="00BB2DFC">
      <w:pPr>
        <w:spacing w:before="360"/>
        <w:jc w:val="center"/>
        <w:rPr>
          <w:rFonts w:eastAsiaTheme="majorEastAsia"/>
          <w:sz w:val="26"/>
          <w:szCs w:val="26"/>
        </w:rPr>
      </w:pPr>
      <w:r w:rsidRPr="00166989">
        <w:rPr>
          <w:rFonts w:eastAsiaTheme="majorEastAsia"/>
          <w:sz w:val="26"/>
          <w:szCs w:val="26"/>
        </w:rPr>
        <w:t>Experiencia</w:t>
      </w:r>
      <w:r w:rsidR="001D08CE" w:rsidRPr="00166989">
        <w:rPr>
          <w:rFonts w:eastAsiaTheme="majorEastAsia"/>
          <w:sz w:val="26"/>
          <w:szCs w:val="26"/>
        </w:rPr>
        <w:t xml:space="preserve"> </w:t>
      </w:r>
      <w:r w:rsidRPr="00166989">
        <w:rPr>
          <w:rFonts w:eastAsiaTheme="majorEastAsia"/>
          <w:sz w:val="26"/>
          <w:szCs w:val="26"/>
        </w:rPr>
        <w:t xml:space="preserve">en los </w:t>
      </w:r>
      <w:r w:rsidR="00BB2DFC" w:rsidRPr="00166989">
        <w:rPr>
          <w:rFonts w:eastAsiaTheme="majorEastAsia"/>
          <w:sz w:val="26"/>
          <w:szCs w:val="26"/>
        </w:rPr>
        <w:t>planos internacional y regional</w:t>
      </w:r>
    </w:p>
    <w:p w:rsidR="001D08CE" w:rsidRPr="00166989" w:rsidRDefault="00DC2B91" w:rsidP="00DC2B91">
      <w:pPr>
        <w:rPr>
          <w:rFonts w:eastAsiaTheme="majorEastAsia"/>
        </w:rPr>
      </w:pPr>
      <w:r w:rsidRPr="00166989">
        <w:rPr>
          <w:rFonts w:eastAsiaTheme="majorEastAsia"/>
          <w:noProof/>
          <w:lang w:val="en-US" w:eastAsia="zh-CN"/>
        </w:rPr>
        <mc:AlternateContent>
          <mc:Choice Requires="wps">
            <w:drawing>
              <wp:anchor distT="0" distB="0" distL="114300" distR="114300" simplePos="0" relativeHeight="251661312" behindDoc="0" locked="0" layoutInCell="1" allowOverlap="1" wp14:anchorId="20CF82A8" wp14:editId="53D424B2">
                <wp:simplePos x="0" y="0"/>
                <wp:positionH relativeFrom="column">
                  <wp:posOffset>0</wp:posOffset>
                </wp:positionH>
                <wp:positionV relativeFrom="paragraph">
                  <wp:posOffset>26510</wp:posOffset>
                </wp:positionV>
                <wp:extent cx="6137452" cy="7315"/>
                <wp:effectExtent l="0" t="0" r="34925" b="31115"/>
                <wp:wrapNone/>
                <wp:docPr id="4" name="Straight Connector 4"/>
                <wp:cNvGraphicFramePr/>
                <a:graphic xmlns:a="http://schemas.openxmlformats.org/drawingml/2006/main">
                  <a:graphicData uri="http://schemas.microsoft.com/office/word/2010/wordprocessingShape">
                    <wps:wsp>
                      <wps:cNvCnPr/>
                      <wps:spPr>
                        <a:xfrm>
                          <a:off x="0" y="0"/>
                          <a:ext cx="6137452" cy="7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9959CB"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1pt" to="483.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" strokecolor="black [3213]"/>
            </w:pict>
          </mc:Fallback>
        </mc:AlternateContent>
      </w:r>
      <w:r w:rsidR="00BD6D1D" w:rsidRPr="00166989">
        <w:rPr>
          <w:rFonts w:eastAsiaTheme="majorEastAsia"/>
        </w:rPr>
        <w:t xml:space="preserve">Durante los tres últimos decenios, el </w:t>
      </w:r>
      <w:r w:rsidR="00BD6D1D" w:rsidRPr="00166989">
        <w:rPr>
          <w:rFonts w:eastAsiaTheme="majorEastAsia"/>
          <w:b/>
          <w:bCs/>
        </w:rPr>
        <w:t xml:space="preserve">Sr. </w:t>
      </w:r>
      <w:r w:rsidR="001D08CE" w:rsidRPr="00166989">
        <w:rPr>
          <w:rFonts w:eastAsiaTheme="majorEastAsia"/>
          <w:b/>
          <w:bCs/>
        </w:rPr>
        <w:t>Simon Bugaba</w:t>
      </w:r>
      <w:r w:rsidR="001D08CE" w:rsidRPr="00166989">
        <w:rPr>
          <w:rFonts w:eastAsiaTheme="majorEastAsia"/>
        </w:rPr>
        <w:t xml:space="preserve"> ha</w:t>
      </w:r>
      <w:r w:rsidR="00BD6D1D" w:rsidRPr="00166989">
        <w:rPr>
          <w:rFonts w:eastAsiaTheme="majorEastAsia"/>
        </w:rPr>
        <w:t xml:space="preserve"> sido un miembro activo del UIT-R (más de 20 años</w:t>
      </w:r>
      <w:r w:rsidR="00740D42" w:rsidRPr="00166989">
        <w:rPr>
          <w:rFonts w:eastAsiaTheme="majorEastAsia"/>
        </w:rPr>
        <w:t>), y durante más de 10 años del UIT-D y del UIT-T. Además, ha participado en las CMR, AMNT, CMDT, GANT y Conferencias d</w:t>
      </w:r>
      <w:r w:rsidRPr="00166989">
        <w:rPr>
          <w:rFonts w:eastAsiaTheme="majorEastAsia"/>
        </w:rPr>
        <w:t>e Plenipotenciarios de la UIT.</w:t>
      </w:r>
    </w:p>
    <w:p w:rsidR="001D08CE" w:rsidRPr="00166989" w:rsidRDefault="00740D42" w:rsidP="00DC2B91">
      <w:pPr>
        <w:rPr>
          <w:rFonts w:eastAsiaTheme="majorEastAsia"/>
        </w:rPr>
      </w:pPr>
      <w:r w:rsidRPr="00166989">
        <w:rPr>
          <w:rFonts w:eastAsiaTheme="majorEastAsia"/>
        </w:rPr>
        <w:t>El Sr</w:t>
      </w:r>
      <w:r w:rsidR="001D08CE" w:rsidRPr="00166989">
        <w:rPr>
          <w:rFonts w:eastAsiaTheme="majorEastAsia"/>
        </w:rPr>
        <w:t xml:space="preserve">. Simon </w:t>
      </w:r>
      <w:r w:rsidR="001D08CE" w:rsidRPr="00166989">
        <w:rPr>
          <w:rFonts w:eastAsiaTheme="majorEastAsia"/>
          <w:b/>
          <w:bCs/>
        </w:rPr>
        <w:t>Bugaba</w:t>
      </w:r>
      <w:r w:rsidR="001D08CE" w:rsidRPr="00166989">
        <w:rPr>
          <w:rFonts w:eastAsiaTheme="majorEastAsia"/>
        </w:rPr>
        <w:t xml:space="preserve"> ha</w:t>
      </w:r>
      <w:r w:rsidRPr="00166989">
        <w:rPr>
          <w:rFonts w:eastAsiaTheme="majorEastAsia"/>
        </w:rPr>
        <w:t xml:space="preserve"> ocupado varios cargos en la dire</w:t>
      </w:r>
      <w:r w:rsidR="00CC25BF" w:rsidRPr="00166989">
        <w:rPr>
          <w:rFonts w:eastAsiaTheme="majorEastAsia"/>
        </w:rPr>
        <w:t>cción de la UIT.</w:t>
      </w:r>
    </w:p>
    <w:p w:rsidR="001D08CE" w:rsidRPr="00166989" w:rsidRDefault="00740D42" w:rsidP="00DC2B91">
      <w:pPr>
        <w:rPr>
          <w:rFonts w:eastAsiaTheme="majorEastAsia"/>
        </w:rPr>
      </w:pPr>
      <w:r w:rsidRPr="00166989">
        <w:rPr>
          <w:rFonts w:eastAsiaTheme="majorEastAsia"/>
        </w:rPr>
        <w:t>Es también el actual Consejero de Uganda en el Consejo de la UIT, fundador y presidente en ejercicio del Grupo Regional de África para la CE</w:t>
      </w:r>
      <w:r w:rsidR="00CC25BF" w:rsidRPr="00166989">
        <w:rPr>
          <w:rFonts w:eastAsiaTheme="majorEastAsia"/>
        </w:rPr>
        <w:t> </w:t>
      </w:r>
      <w:r w:rsidRPr="00166989">
        <w:rPr>
          <w:rFonts w:eastAsiaTheme="majorEastAsia"/>
        </w:rPr>
        <w:t xml:space="preserve">13 del UIT-T y Relator para la Cuestión </w:t>
      </w:r>
      <w:r w:rsidR="001D08CE" w:rsidRPr="00166989">
        <w:rPr>
          <w:rFonts w:eastAsiaTheme="majorEastAsia"/>
        </w:rPr>
        <w:t xml:space="preserve">5/13 </w:t>
      </w:r>
      <w:r w:rsidRPr="00166989">
        <w:rPr>
          <w:rFonts w:eastAsiaTheme="majorEastAsia"/>
        </w:rPr>
        <w:t>de la CE</w:t>
      </w:r>
      <w:r w:rsidR="00CC25BF" w:rsidRPr="00166989">
        <w:rPr>
          <w:rFonts w:eastAsiaTheme="majorEastAsia"/>
        </w:rPr>
        <w:t> </w:t>
      </w:r>
      <w:r w:rsidRPr="00166989">
        <w:rPr>
          <w:rFonts w:eastAsiaTheme="majorEastAsia"/>
        </w:rPr>
        <w:t>13 del U</w:t>
      </w:r>
      <w:r w:rsidR="00CC25BF" w:rsidRPr="00166989">
        <w:rPr>
          <w:rFonts w:eastAsiaTheme="majorEastAsia"/>
        </w:rPr>
        <w:t>IT-T desde 2008 hasta la fecha.</w:t>
      </w:r>
    </w:p>
    <w:p w:rsidR="001D08CE" w:rsidRPr="00166989" w:rsidRDefault="00740D42" w:rsidP="00DC2B91">
      <w:pPr>
        <w:rPr>
          <w:rFonts w:eastAsiaTheme="majorEastAsia"/>
        </w:rPr>
      </w:pPr>
      <w:r w:rsidRPr="00166989">
        <w:rPr>
          <w:rFonts w:eastAsiaTheme="majorEastAsia"/>
        </w:rPr>
        <w:t>Ha prestado servicio como Vicepresidente de la CE</w:t>
      </w:r>
      <w:r w:rsidR="00947746" w:rsidRPr="00166989">
        <w:rPr>
          <w:rFonts w:eastAsiaTheme="majorEastAsia"/>
        </w:rPr>
        <w:t> </w:t>
      </w:r>
      <w:r w:rsidRPr="00166989">
        <w:rPr>
          <w:rFonts w:eastAsiaTheme="majorEastAsia"/>
        </w:rPr>
        <w:t xml:space="preserve">13 del UIT-T durante dos mandatos, de </w:t>
      </w:r>
      <w:r w:rsidR="001D08CE" w:rsidRPr="00166989">
        <w:rPr>
          <w:rFonts w:eastAsiaTheme="majorEastAsia"/>
        </w:rPr>
        <w:t xml:space="preserve">2008 </w:t>
      </w:r>
      <w:r w:rsidRPr="00166989">
        <w:rPr>
          <w:rFonts w:eastAsiaTheme="majorEastAsia"/>
        </w:rPr>
        <w:t>a</w:t>
      </w:r>
      <w:r w:rsidR="001D08CE" w:rsidRPr="00166989">
        <w:rPr>
          <w:rFonts w:eastAsiaTheme="majorEastAsia"/>
        </w:rPr>
        <w:t xml:space="preserve"> 2012 </w:t>
      </w:r>
      <w:r w:rsidRPr="00166989">
        <w:rPr>
          <w:rFonts w:eastAsiaTheme="majorEastAsia"/>
        </w:rPr>
        <w:t>y de</w:t>
      </w:r>
      <w:r w:rsidR="001D08CE" w:rsidRPr="00166989">
        <w:rPr>
          <w:rFonts w:eastAsiaTheme="majorEastAsia"/>
        </w:rPr>
        <w:t xml:space="preserve"> 2012 </w:t>
      </w:r>
      <w:r w:rsidRPr="00166989">
        <w:rPr>
          <w:rFonts w:eastAsiaTheme="majorEastAsia"/>
        </w:rPr>
        <w:t>a</w:t>
      </w:r>
      <w:r w:rsidR="00947746" w:rsidRPr="00166989">
        <w:rPr>
          <w:rFonts w:eastAsiaTheme="majorEastAsia"/>
        </w:rPr>
        <w:t xml:space="preserve"> 2016.</w:t>
      </w:r>
    </w:p>
    <w:p w:rsidR="001D08CE" w:rsidRPr="00166989" w:rsidRDefault="00740D42" w:rsidP="00DC2B91">
      <w:pPr>
        <w:rPr>
          <w:rFonts w:eastAsiaTheme="majorEastAsia"/>
        </w:rPr>
      </w:pPr>
      <w:r w:rsidRPr="00166989">
        <w:rPr>
          <w:rFonts w:eastAsiaTheme="majorEastAsia"/>
        </w:rPr>
        <w:t xml:space="preserve">En el pasado reciente, el Sr. </w:t>
      </w:r>
      <w:r w:rsidR="001D08CE" w:rsidRPr="00166989">
        <w:rPr>
          <w:rFonts w:eastAsiaTheme="majorEastAsia"/>
        </w:rPr>
        <w:t xml:space="preserve">Simon Bugaba </w:t>
      </w:r>
      <w:r w:rsidRPr="00166989">
        <w:rPr>
          <w:rFonts w:eastAsiaTheme="majorEastAsia"/>
        </w:rPr>
        <w:t xml:space="preserve">fue uno de los tres </w:t>
      </w:r>
      <w:r w:rsidR="001D08CE" w:rsidRPr="00166989">
        <w:rPr>
          <w:rFonts w:eastAsiaTheme="majorEastAsia"/>
        </w:rPr>
        <w:t xml:space="preserve">(3) </w:t>
      </w:r>
      <w:r w:rsidRPr="00166989">
        <w:rPr>
          <w:rFonts w:eastAsiaTheme="majorEastAsia"/>
        </w:rPr>
        <w:t>miembros del Grupo de Expertos de África Oriental para el Proyecto marítimo Lago Victoria, encargado de la planificación y creación de la red de seguri</w:t>
      </w:r>
      <w:r w:rsidR="00B04019" w:rsidRPr="00166989">
        <w:rPr>
          <w:rFonts w:eastAsiaTheme="majorEastAsia"/>
        </w:rPr>
        <w:t>dad de las radiocomunicaciones.</w:t>
      </w:r>
    </w:p>
    <w:p w:rsidR="001D08CE" w:rsidRPr="00166989" w:rsidRDefault="00740D42" w:rsidP="00DC2B91">
      <w:pPr>
        <w:rPr>
          <w:rFonts w:eastAsiaTheme="majorEastAsia"/>
        </w:rPr>
      </w:pPr>
      <w:r w:rsidRPr="00166989">
        <w:rPr>
          <w:rFonts w:eastAsiaTheme="majorEastAsia"/>
        </w:rPr>
        <w:t>Desde</w:t>
      </w:r>
      <w:r w:rsidR="001D08CE" w:rsidRPr="00166989">
        <w:rPr>
          <w:rFonts w:eastAsiaTheme="majorEastAsia"/>
        </w:rPr>
        <w:t xml:space="preserve"> 1995 </w:t>
      </w:r>
      <w:r w:rsidRPr="00166989">
        <w:rPr>
          <w:rFonts w:eastAsiaTheme="majorEastAsia"/>
        </w:rPr>
        <w:t>hasta la fecha</w:t>
      </w:r>
      <w:r w:rsidR="001D08CE" w:rsidRPr="00166989">
        <w:rPr>
          <w:rFonts w:eastAsiaTheme="majorEastAsia"/>
        </w:rPr>
        <w:t xml:space="preserve">, </w:t>
      </w:r>
      <w:r w:rsidRPr="00166989">
        <w:rPr>
          <w:rFonts w:eastAsiaTheme="majorEastAsia"/>
        </w:rPr>
        <w:t>el Sr.</w:t>
      </w:r>
      <w:r w:rsidR="001D08CE" w:rsidRPr="00166989">
        <w:rPr>
          <w:rFonts w:eastAsiaTheme="majorEastAsia"/>
        </w:rPr>
        <w:t xml:space="preserve"> Simon Bugaba ha</w:t>
      </w:r>
      <w:r w:rsidRPr="00166989">
        <w:rPr>
          <w:rFonts w:eastAsiaTheme="majorEastAsia"/>
        </w:rPr>
        <w:t xml:space="preserve"> sido miembro de la Comisión Preparatoria Nacional de Uganda para las CMR y miembro de la </w:t>
      </w:r>
      <w:r w:rsidR="00B04019" w:rsidRPr="00166989">
        <w:rPr>
          <w:rFonts w:eastAsiaTheme="majorEastAsia"/>
        </w:rPr>
        <w:t>delegación de Uganda a las CMR.</w:t>
      </w:r>
    </w:p>
    <w:p w:rsidR="001D08CE" w:rsidRPr="00166989" w:rsidRDefault="001D08CE" w:rsidP="00F53F27">
      <w:pPr>
        <w:spacing w:before="360"/>
        <w:jc w:val="center"/>
        <w:rPr>
          <w:rFonts w:eastAsiaTheme="majorEastAsia"/>
          <w:sz w:val="26"/>
          <w:szCs w:val="26"/>
        </w:rPr>
      </w:pPr>
      <w:r w:rsidRPr="00166989">
        <w:rPr>
          <w:rFonts w:eastAsiaTheme="majorEastAsia"/>
          <w:sz w:val="26"/>
          <w:szCs w:val="26"/>
        </w:rPr>
        <w:t>Experienc</w:t>
      </w:r>
      <w:r w:rsidR="00740D42" w:rsidRPr="00166989">
        <w:rPr>
          <w:rFonts w:eastAsiaTheme="majorEastAsia"/>
          <w:sz w:val="26"/>
          <w:szCs w:val="26"/>
        </w:rPr>
        <w:t>ia en el plano nacional</w:t>
      </w:r>
    </w:p>
    <w:p w:rsidR="001D08CE" w:rsidRPr="00166989" w:rsidRDefault="00F53F27" w:rsidP="00F53F27">
      <w:pPr>
        <w:rPr>
          <w:rFonts w:eastAsiaTheme="majorEastAsia"/>
        </w:rPr>
      </w:pPr>
      <w:r w:rsidRPr="00166989">
        <w:rPr>
          <w:rFonts w:eastAsiaTheme="majorEastAsia"/>
          <w:noProof/>
          <w:lang w:val="en-US" w:eastAsia="zh-CN"/>
        </w:rPr>
        <mc:AlternateContent>
          <mc:Choice Requires="wps">
            <w:drawing>
              <wp:anchor distT="0" distB="0" distL="114300" distR="114300" simplePos="0" relativeHeight="251663360" behindDoc="0" locked="0" layoutInCell="1" allowOverlap="1" wp14:anchorId="2F1BB5B2" wp14:editId="55162DA7">
                <wp:simplePos x="0" y="0"/>
                <wp:positionH relativeFrom="column">
                  <wp:posOffset>0</wp:posOffset>
                </wp:positionH>
                <wp:positionV relativeFrom="paragraph">
                  <wp:posOffset>17983</wp:posOffset>
                </wp:positionV>
                <wp:extent cx="6137452" cy="7315"/>
                <wp:effectExtent l="0" t="0" r="34925" b="31115"/>
                <wp:wrapNone/>
                <wp:docPr id="5" name="Straight Connector 5"/>
                <wp:cNvGraphicFramePr/>
                <a:graphic xmlns:a="http://schemas.openxmlformats.org/drawingml/2006/main">
                  <a:graphicData uri="http://schemas.microsoft.com/office/word/2010/wordprocessingShape">
                    <wps:wsp>
                      <wps:cNvCnPr/>
                      <wps:spPr>
                        <a:xfrm>
                          <a:off x="0" y="0"/>
                          <a:ext cx="6137452" cy="7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54A25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pt" to="483.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" strokecolor="black [3213]"/>
            </w:pict>
          </mc:Fallback>
        </mc:AlternateContent>
      </w:r>
      <w:r w:rsidRPr="00166989">
        <w:rPr>
          <w:rFonts w:eastAsiaTheme="majorEastAsia"/>
        </w:rPr>
        <w:t xml:space="preserve">El </w:t>
      </w:r>
      <w:r w:rsidR="00740D42" w:rsidRPr="00166989">
        <w:rPr>
          <w:rFonts w:eastAsiaTheme="majorEastAsia"/>
        </w:rPr>
        <w:t>S</w:t>
      </w:r>
      <w:r w:rsidR="001D08CE" w:rsidRPr="00166989">
        <w:rPr>
          <w:rFonts w:eastAsiaTheme="majorEastAsia"/>
        </w:rPr>
        <w:t xml:space="preserve">r. Simon Bugaba </w:t>
      </w:r>
      <w:r w:rsidR="00740D42" w:rsidRPr="00166989">
        <w:rPr>
          <w:rFonts w:eastAsiaTheme="majorEastAsia"/>
        </w:rPr>
        <w:t xml:space="preserve">es miembro fundador de la Comisión de </w:t>
      </w:r>
      <w:r w:rsidR="00DC42F5" w:rsidRPr="00166989">
        <w:rPr>
          <w:rFonts w:eastAsiaTheme="majorEastAsia"/>
        </w:rPr>
        <w:t>Comunicaciones</w:t>
      </w:r>
      <w:r w:rsidR="00740D42" w:rsidRPr="00166989">
        <w:rPr>
          <w:rFonts w:eastAsiaTheme="majorEastAsia"/>
        </w:rPr>
        <w:t xml:space="preserve"> de Uganda (UCC), el organismo regulador del sector de las comunicaciones. Como </w:t>
      </w:r>
      <w:r w:rsidR="00DC42F5" w:rsidRPr="00166989">
        <w:rPr>
          <w:rFonts w:eastAsiaTheme="majorEastAsia"/>
        </w:rPr>
        <w:t>fundador, ha desempeñado un papel determinante en la formulación de las políticas, reglamentaciones, reglas, prácticas y normas fundacionales que ha sentado bases firmes para el rápido desarrollo del sector de las comunicaciones, que incluye las</w:t>
      </w:r>
      <w:r w:rsidR="001D08CE" w:rsidRPr="00166989">
        <w:rPr>
          <w:rFonts w:eastAsiaTheme="majorEastAsia"/>
        </w:rPr>
        <w:t xml:space="preserve"> </w:t>
      </w:r>
      <w:r w:rsidR="00DC42F5" w:rsidRPr="00166989">
        <w:rPr>
          <w:rFonts w:eastAsiaTheme="majorEastAsia"/>
        </w:rPr>
        <w:t>telecomunicaciones</w:t>
      </w:r>
      <w:r w:rsidR="001D08CE" w:rsidRPr="00166989">
        <w:rPr>
          <w:rFonts w:eastAsiaTheme="majorEastAsia"/>
        </w:rPr>
        <w:t xml:space="preserve">, </w:t>
      </w:r>
      <w:r w:rsidR="00DC42F5" w:rsidRPr="00166989">
        <w:rPr>
          <w:rFonts w:eastAsiaTheme="majorEastAsia"/>
        </w:rPr>
        <w:t>la radiodifusión</w:t>
      </w:r>
      <w:r w:rsidR="001D08CE" w:rsidRPr="00166989">
        <w:rPr>
          <w:rFonts w:eastAsiaTheme="majorEastAsia"/>
        </w:rPr>
        <w:t xml:space="preserve">, </w:t>
      </w:r>
      <w:r w:rsidR="00DC42F5" w:rsidRPr="00166989">
        <w:rPr>
          <w:rFonts w:eastAsiaTheme="majorEastAsia"/>
        </w:rPr>
        <w:t>las radiocomunicaciones</w:t>
      </w:r>
      <w:r w:rsidR="001D08CE" w:rsidRPr="00166989">
        <w:rPr>
          <w:rFonts w:eastAsiaTheme="majorEastAsia"/>
        </w:rPr>
        <w:t xml:space="preserve">, </w:t>
      </w:r>
      <w:r w:rsidR="00DC42F5" w:rsidRPr="00166989">
        <w:rPr>
          <w:rFonts w:eastAsiaTheme="majorEastAsia"/>
        </w:rPr>
        <w:t>las comunicaciones postales, la comunicación</w:t>
      </w:r>
      <w:r w:rsidRPr="00166989">
        <w:rPr>
          <w:rFonts w:eastAsiaTheme="majorEastAsia"/>
        </w:rPr>
        <w:t xml:space="preserve"> de datos y la infraestructura.</w:t>
      </w:r>
    </w:p>
    <w:p w:rsidR="001D08CE" w:rsidRPr="00166989" w:rsidRDefault="00DC42F5" w:rsidP="00FB4613">
      <w:pPr>
        <w:rPr>
          <w:rFonts w:eastAsiaTheme="majorEastAsia"/>
        </w:rPr>
      </w:pPr>
      <w:r w:rsidRPr="00166989">
        <w:rPr>
          <w:rFonts w:eastAsiaTheme="majorEastAsia"/>
        </w:rPr>
        <w:t>El S</w:t>
      </w:r>
      <w:r w:rsidR="00FB4613" w:rsidRPr="00166989">
        <w:rPr>
          <w:rFonts w:eastAsiaTheme="majorEastAsia"/>
        </w:rPr>
        <w:t>r.</w:t>
      </w:r>
      <w:r w:rsidR="001D08CE" w:rsidRPr="00166989">
        <w:rPr>
          <w:rFonts w:eastAsiaTheme="majorEastAsia"/>
        </w:rPr>
        <w:t xml:space="preserve"> Simon Bugaba ha</w:t>
      </w:r>
      <w:r w:rsidRPr="00166989">
        <w:rPr>
          <w:rFonts w:eastAsiaTheme="majorEastAsia"/>
        </w:rPr>
        <w:t xml:space="preserve"> desempeñado un papel esencial en las asignaciones de frecuencias, la elaboración del reglamento y las reglas de radiocomunicaciones, y ha sido protagonista del análisis de los retos y dilemas de la gestión del espectro, incluidas las investigaciones de interferencia sin resolver y la planificación del espectro; las repercusiones de los monopolios; la comercialización del espectro y las consecuencias de la competencia; y las tendencias e</w:t>
      </w:r>
      <w:r w:rsidR="00FB4613" w:rsidRPr="00166989">
        <w:rPr>
          <w:rFonts w:eastAsiaTheme="majorEastAsia"/>
        </w:rPr>
        <w:t>n la compartición del espectro.</w:t>
      </w:r>
    </w:p>
    <w:p w:rsidR="001D08CE" w:rsidRPr="00166989" w:rsidRDefault="00DC42F5" w:rsidP="00FB4613">
      <w:pPr>
        <w:rPr>
          <w:rFonts w:eastAsiaTheme="majorEastAsia"/>
        </w:rPr>
      </w:pPr>
      <w:r w:rsidRPr="00166989">
        <w:rPr>
          <w:rFonts w:eastAsiaTheme="majorEastAsia"/>
        </w:rPr>
        <w:t xml:space="preserve">También fue Secretario de la Junta Nacional de Inscripción de Frecuencias de Uganda, </w:t>
      </w:r>
      <w:r w:rsidR="00465DEE" w:rsidRPr="00166989">
        <w:rPr>
          <w:rFonts w:eastAsiaTheme="majorEastAsia"/>
        </w:rPr>
        <w:t>de las Comisio</w:t>
      </w:r>
      <w:r w:rsidR="00FB4613" w:rsidRPr="00166989">
        <w:rPr>
          <w:rFonts w:eastAsiaTheme="majorEastAsia"/>
        </w:rPr>
        <w:t>nes Consultivas gubernamentales</w:t>
      </w:r>
      <w:r w:rsidR="001D08CE" w:rsidRPr="00166989">
        <w:rPr>
          <w:rFonts w:eastAsiaTheme="majorEastAsia"/>
        </w:rPr>
        <w:t xml:space="preserve"> </w:t>
      </w:r>
      <w:r w:rsidR="00465DEE" w:rsidRPr="00166989">
        <w:rPr>
          <w:rFonts w:eastAsiaTheme="majorEastAsia"/>
        </w:rPr>
        <w:t>de</w:t>
      </w:r>
      <w:r w:rsidR="001D08CE" w:rsidRPr="00166989">
        <w:rPr>
          <w:rFonts w:eastAsiaTheme="majorEastAsia"/>
        </w:rPr>
        <w:t xml:space="preserve"> ICANN </w:t>
      </w:r>
      <w:r w:rsidR="00465DEE" w:rsidRPr="00166989">
        <w:rPr>
          <w:rFonts w:eastAsiaTheme="majorEastAsia"/>
        </w:rPr>
        <w:t xml:space="preserve">y ha formado parte del equipo que elaboró las Directrices de </w:t>
      </w:r>
      <w:r w:rsidR="00FB4613" w:rsidRPr="00166989">
        <w:rPr>
          <w:rFonts w:eastAsiaTheme="majorEastAsia"/>
        </w:rPr>
        <w:t>gestión del espectro de Uganda.</w:t>
      </w:r>
    </w:p>
    <w:p w:rsidR="001D08CE" w:rsidRPr="00166989" w:rsidRDefault="00465DEE" w:rsidP="00B6153A">
      <w:pPr>
        <w:spacing w:before="360"/>
        <w:jc w:val="center"/>
        <w:rPr>
          <w:rFonts w:eastAsiaTheme="majorEastAsia"/>
          <w:sz w:val="26"/>
          <w:szCs w:val="26"/>
        </w:rPr>
      </w:pPr>
      <w:r w:rsidRPr="00166989">
        <w:rPr>
          <w:rFonts w:eastAsiaTheme="majorEastAsia"/>
          <w:sz w:val="26"/>
          <w:szCs w:val="26"/>
        </w:rPr>
        <w:t>Experiencia pertinente</w:t>
      </w:r>
    </w:p>
    <w:p w:rsidR="00B6153A" w:rsidRPr="00166989" w:rsidRDefault="00B6153A" w:rsidP="00BA10BD">
      <w:pPr>
        <w:spacing w:before="0"/>
        <w:jc w:val="center"/>
        <w:rPr>
          <w:rFonts w:eastAsiaTheme="majorEastAsia"/>
          <w:sz w:val="26"/>
          <w:szCs w:val="26"/>
        </w:rPr>
      </w:pPr>
      <w:r w:rsidRPr="00166989">
        <w:rPr>
          <w:rFonts w:eastAsiaTheme="majorEastAsia"/>
          <w:noProof/>
          <w:lang w:val="en-US" w:eastAsia="zh-CN"/>
        </w:rPr>
        <mc:AlternateContent>
          <mc:Choice Requires="wps">
            <w:drawing>
              <wp:anchor distT="0" distB="0" distL="114300" distR="114300" simplePos="0" relativeHeight="251665408" behindDoc="0" locked="0" layoutInCell="1" allowOverlap="1" wp14:anchorId="1CCE06C5" wp14:editId="26E671C2">
                <wp:simplePos x="0" y="0"/>
                <wp:positionH relativeFrom="column">
                  <wp:posOffset>43815</wp:posOffset>
                </wp:positionH>
                <wp:positionV relativeFrom="paragraph">
                  <wp:posOffset>16205</wp:posOffset>
                </wp:positionV>
                <wp:extent cx="6137275" cy="6985"/>
                <wp:effectExtent l="0" t="0" r="34925" b="31115"/>
                <wp:wrapNone/>
                <wp:docPr id="6" name="Straight Connector 6"/>
                <wp:cNvGraphicFramePr/>
                <a:graphic xmlns:a="http://schemas.openxmlformats.org/drawingml/2006/main">
                  <a:graphicData uri="http://schemas.microsoft.com/office/word/2010/wordprocessingShape">
                    <wps:wsp>
                      <wps:cNvCnPr/>
                      <wps:spPr>
                        <a:xfrm>
                          <a:off x="0" y="0"/>
                          <a:ext cx="6137275" cy="69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456519"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45pt,1.3pt" to="486.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" strokecolor="black [3213]"/>
            </w:pict>
          </mc:Fallback>
        </mc:AlternateContent>
      </w:r>
    </w:p>
    <w:tbl>
      <w:tblPr>
        <w:tblStyle w:val="TableGrid"/>
        <w:tblW w:w="9781" w:type="dxa"/>
        <w:tblInd w:w="-5" w:type="dxa"/>
        <w:tblLook w:val="04A0" w:firstRow="1" w:lastRow="0" w:firstColumn="1" w:lastColumn="0" w:noHBand="0" w:noVBand="1"/>
      </w:tblPr>
      <w:tblGrid>
        <w:gridCol w:w="4678"/>
        <w:gridCol w:w="567"/>
        <w:gridCol w:w="4536"/>
      </w:tblGrid>
      <w:tr w:rsidR="001D08CE" w:rsidRPr="00166989" w:rsidTr="00BA10BD">
        <w:trPr>
          <w:trHeight w:val="368"/>
        </w:trPr>
        <w:tc>
          <w:tcPr>
            <w:tcW w:w="4678" w:type="dxa"/>
            <w:vAlign w:val="center"/>
          </w:tcPr>
          <w:p w:rsidR="001D08CE" w:rsidRPr="00166989" w:rsidRDefault="00013588" w:rsidP="00BA10BD">
            <w:pPr>
              <w:jc w:val="center"/>
              <w:rPr>
                <w:rFonts w:asciiTheme="minorHAnsi" w:eastAsiaTheme="majorEastAsia" w:hAnsiTheme="minorHAnsi" w:cstheme="majorBidi"/>
                <w:b/>
                <w:bCs/>
                <w:color w:val="000000" w:themeColor="text1"/>
                <w:sz w:val="26"/>
                <w:szCs w:val="26"/>
              </w:rPr>
            </w:pPr>
            <w:r w:rsidRPr="00166989">
              <w:rPr>
                <w:rFonts w:asciiTheme="minorHAnsi" w:eastAsiaTheme="majorEastAsia" w:hAnsiTheme="minorHAnsi" w:cstheme="majorBidi"/>
                <w:b/>
                <w:bCs/>
                <w:color w:val="000000" w:themeColor="text1"/>
                <w:szCs w:val="24"/>
              </w:rPr>
              <w:t>EXPERIENCIA RELACIONADA CON LA UIT</w:t>
            </w:r>
          </w:p>
        </w:tc>
        <w:tc>
          <w:tcPr>
            <w:tcW w:w="567" w:type="dxa"/>
            <w:shd w:val="clear" w:color="auto" w:fill="C00000"/>
            <w:vAlign w:val="center"/>
          </w:tcPr>
          <w:p w:rsidR="001D08CE" w:rsidRPr="00166989" w:rsidRDefault="001D08CE" w:rsidP="00BA10BD">
            <w:pPr>
              <w:rPr>
                <w:rFonts w:asciiTheme="minorHAnsi" w:hAnsiTheme="minorHAnsi"/>
                <w:color w:val="000000" w:themeColor="text1"/>
              </w:rPr>
            </w:pPr>
          </w:p>
        </w:tc>
        <w:tc>
          <w:tcPr>
            <w:tcW w:w="4536" w:type="dxa"/>
            <w:vAlign w:val="center"/>
          </w:tcPr>
          <w:p w:rsidR="001D08CE" w:rsidRPr="00166989" w:rsidRDefault="00013588" w:rsidP="00BA10BD">
            <w:pPr>
              <w:jc w:val="center"/>
              <w:rPr>
                <w:rFonts w:asciiTheme="minorHAnsi" w:eastAsiaTheme="majorEastAsia" w:hAnsiTheme="minorHAnsi" w:cstheme="majorBidi"/>
                <w:b/>
                <w:bCs/>
                <w:color w:val="000000" w:themeColor="text1"/>
                <w:szCs w:val="24"/>
              </w:rPr>
            </w:pPr>
            <w:r w:rsidRPr="00166989">
              <w:rPr>
                <w:rFonts w:asciiTheme="minorHAnsi" w:eastAsiaTheme="majorEastAsia" w:hAnsiTheme="minorHAnsi" w:cstheme="majorBidi"/>
                <w:b/>
                <w:bCs/>
                <w:color w:val="000000" w:themeColor="text1"/>
                <w:szCs w:val="24"/>
              </w:rPr>
              <w:t>EXPERIENCIA SELECCIONADA EN RADIOCOMUNICACIONES</w:t>
            </w:r>
          </w:p>
        </w:tc>
      </w:tr>
      <w:tr w:rsidR="001D08CE" w:rsidRPr="00166989" w:rsidTr="00BA10BD">
        <w:tc>
          <w:tcPr>
            <w:tcW w:w="4678" w:type="dxa"/>
          </w:tcPr>
          <w:p w:rsidR="001D08CE" w:rsidRPr="00166989" w:rsidRDefault="00BA10BD" w:rsidP="00B6153A">
            <w:pPr>
              <w:pStyle w:val="enumlev1"/>
              <w:rPr>
                <w:rFonts w:eastAsiaTheme="majorEastAsia"/>
              </w:rPr>
            </w:pPr>
            <w:r w:rsidRPr="00166989">
              <w:rPr>
                <w:rFonts w:eastAsiaTheme="majorEastAsia"/>
              </w:rPr>
              <w:t>•</w:t>
            </w:r>
            <w:r w:rsidRPr="00166989">
              <w:rPr>
                <w:rFonts w:eastAsiaTheme="majorEastAsia"/>
              </w:rPr>
              <w:tab/>
            </w:r>
            <w:r w:rsidR="001D08CE" w:rsidRPr="00166989">
              <w:rPr>
                <w:rFonts w:eastAsiaTheme="majorEastAsia"/>
                <w:i/>
                <w:iCs/>
              </w:rPr>
              <w:t xml:space="preserve">5 </w:t>
            </w:r>
            <w:r w:rsidR="00013588" w:rsidRPr="00166989">
              <w:rPr>
                <w:rFonts w:eastAsiaTheme="majorEastAsia"/>
                <w:i/>
                <w:iCs/>
              </w:rPr>
              <w:t>años como Secretario de la Junta de Inscripción de Frecuencias de Uganda</w:t>
            </w:r>
          </w:p>
          <w:p w:rsidR="001D08CE" w:rsidRPr="00166989" w:rsidRDefault="00BA10BD" w:rsidP="00BA10BD">
            <w:pPr>
              <w:pStyle w:val="enumlev1"/>
              <w:rPr>
                <w:rFonts w:asciiTheme="minorHAnsi" w:eastAsiaTheme="majorEastAsia" w:hAnsiTheme="minorHAnsi" w:cstheme="majorBidi"/>
                <w:bCs/>
                <w:i/>
                <w:iCs/>
                <w:color w:val="000000" w:themeColor="text1"/>
                <w:szCs w:val="24"/>
              </w:rPr>
            </w:pPr>
            <w:r w:rsidRPr="00166989">
              <w:rPr>
                <w:rFonts w:eastAsiaTheme="majorEastAsia"/>
              </w:rPr>
              <w:t>•</w:t>
            </w:r>
            <w:r w:rsidRPr="00166989">
              <w:rPr>
                <w:rFonts w:eastAsiaTheme="majorEastAsia"/>
              </w:rPr>
              <w:tab/>
            </w:r>
            <w:r w:rsidR="001D08CE" w:rsidRPr="00166989">
              <w:rPr>
                <w:rFonts w:asciiTheme="minorHAnsi" w:eastAsiaTheme="majorEastAsia" w:hAnsiTheme="minorHAnsi" w:cstheme="majorBidi"/>
                <w:bCs/>
                <w:i/>
                <w:iCs/>
                <w:color w:val="000000" w:themeColor="text1"/>
                <w:szCs w:val="24"/>
              </w:rPr>
              <w:t xml:space="preserve">4 </w:t>
            </w:r>
            <w:r w:rsidR="00013588" w:rsidRPr="00166989">
              <w:rPr>
                <w:rFonts w:asciiTheme="minorHAnsi" w:eastAsiaTheme="majorEastAsia" w:hAnsiTheme="minorHAnsi" w:cstheme="majorBidi"/>
                <w:bCs/>
                <w:i/>
                <w:iCs/>
                <w:color w:val="000000" w:themeColor="text1"/>
                <w:szCs w:val="24"/>
              </w:rPr>
              <w:t xml:space="preserve">años </w:t>
            </w:r>
            <w:r w:rsidR="00013588" w:rsidRPr="00166989">
              <w:rPr>
                <w:rFonts w:eastAsiaTheme="majorEastAsia"/>
                <w:i/>
                <w:iCs/>
              </w:rPr>
              <w:t>como</w:t>
            </w:r>
            <w:r w:rsidR="00013588" w:rsidRPr="00166989">
              <w:rPr>
                <w:rFonts w:asciiTheme="minorHAnsi" w:eastAsiaTheme="majorEastAsia" w:hAnsiTheme="minorHAnsi" w:cstheme="majorBidi"/>
                <w:bCs/>
                <w:i/>
                <w:iCs/>
                <w:color w:val="000000" w:themeColor="text1"/>
                <w:szCs w:val="24"/>
              </w:rPr>
              <w:t xml:space="preserve"> miembro del</w:t>
            </w:r>
            <w:r w:rsidR="001D08CE" w:rsidRPr="00166989">
              <w:rPr>
                <w:rFonts w:asciiTheme="minorHAnsi" w:eastAsiaTheme="majorEastAsia" w:hAnsiTheme="minorHAnsi" w:cstheme="majorBidi"/>
                <w:bCs/>
                <w:i/>
                <w:iCs/>
                <w:color w:val="000000" w:themeColor="text1"/>
                <w:szCs w:val="24"/>
              </w:rPr>
              <w:t xml:space="preserve"> </w:t>
            </w:r>
            <w:r w:rsidR="00013588" w:rsidRPr="00166989">
              <w:rPr>
                <w:rFonts w:asciiTheme="minorHAnsi" w:eastAsiaTheme="majorEastAsia" w:hAnsiTheme="minorHAnsi" w:cstheme="majorBidi"/>
                <w:bCs/>
                <w:i/>
                <w:iCs/>
                <w:color w:val="000000" w:themeColor="text1"/>
                <w:szCs w:val="24"/>
              </w:rPr>
              <w:t>Grupo de Expertos de África Oriental para el Proyecto marítimo Lago Victoria</w:t>
            </w:r>
          </w:p>
          <w:p w:rsidR="001D08CE" w:rsidRPr="00166989" w:rsidRDefault="00BA10BD" w:rsidP="00BA10BD">
            <w:pPr>
              <w:pStyle w:val="enumlev1"/>
              <w:rPr>
                <w:rFonts w:asciiTheme="minorHAnsi" w:eastAsiaTheme="majorEastAsia" w:hAnsiTheme="minorHAnsi" w:cstheme="majorBidi"/>
                <w:bCs/>
                <w:i/>
                <w:iCs/>
                <w:color w:val="000000" w:themeColor="text1"/>
                <w:szCs w:val="24"/>
              </w:rPr>
            </w:pPr>
            <w:r w:rsidRPr="00166989">
              <w:rPr>
                <w:rFonts w:eastAsiaTheme="majorEastAsia"/>
              </w:rPr>
              <w:t>•</w:t>
            </w:r>
            <w:r w:rsidRPr="00166989">
              <w:rPr>
                <w:rFonts w:eastAsiaTheme="majorEastAsia"/>
              </w:rPr>
              <w:tab/>
            </w:r>
            <w:r w:rsidR="001D08CE" w:rsidRPr="00166989">
              <w:rPr>
                <w:rFonts w:asciiTheme="minorHAnsi" w:eastAsiaTheme="majorEastAsia" w:hAnsiTheme="minorHAnsi" w:cstheme="majorBidi"/>
                <w:bCs/>
                <w:i/>
                <w:iCs/>
                <w:color w:val="000000" w:themeColor="text1"/>
                <w:szCs w:val="24"/>
              </w:rPr>
              <w:t xml:space="preserve">23 </w:t>
            </w:r>
            <w:r w:rsidR="00013588" w:rsidRPr="00166989">
              <w:rPr>
                <w:rFonts w:asciiTheme="minorHAnsi" w:eastAsiaTheme="majorEastAsia" w:hAnsiTheme="minorHAnsi" w:cstheme="majorBidi"/>
                <w:bCs/>
                <w:i/>
                <w:iCs/>
                <w:color w:val="000000" w:themeColor="text1"/>
                <w:szCs w:val="24"/>
              </w:rPr>
              <w:t xml:space="preserve">años de participación activa en la Conferencia Mundial de Radiocomunicaciones (CMR) por </w:t>
            </w:r>
            <w:r w:rsidR="001D08CE" w:rsidRPr="00166989">
              <w:rPr>
                <w:rFonts w:asciiTheme="minorHAnsi" w:eastAsiaTheme="majorEastAsia" w:hAnsiTheme="minorHAnsi" w:cstheme="majorBidi"/>
                <w:bCs/>
                <w:i/>
                <w:iCs/>
                <w:color w:val="000000" w:themeColor="text1"/>
                <w:szCs w:val="24"/>
              </w:rPr>
              <w:t>Uganda</w:t>
            </w:r>
          </w:p>
          <w:p w:rsidR="001D08CE" w:rsidRPr="00166989" w:rsidRDefault="00BA10BD" w:rsidP="00BA10BD">
            <w:pPr>
              <w:pStyle w:val="enumlev1"/>
              <w:rPr>
                <w:rFonts w:asciiTheme="minorHAnsi" w:eastAsiaTheme="majorEastAsia" w:hAnsiTheme="minorHAnsi" w:cstheme="majorBidi"/>
                <w:bCs/>
                <w:i/>
                <w:iCs/>
                <w:color w:val="000000" w:themeColor="text1"/>
                <w:szCs w:val="24"/>
              </w:rPr>
            </w:pPr>
            <w:r w:rsidRPr="00166989">
              <w:rPr>
                <w:rFonts w:eastAsiaTheme="majorEastAsia"/>
              </w:rPr>
              <w:t>•</w:t>
            </w:r>
            <w:r w:rsidRPr="00166989">
              <w:rPr>
                <w:rFonts w:eastAsiaTheme="majorEastAsia"/>
              </w:rPr>
              <w:tab/>
            </w:r>
            <w:r w:rsidR="001D08CE" w:rsidRPr="00166989">
              <w:rPr>
                <w:rFonts w:asciiTheme="minorHAnsi" w:eastAsiaTheme="majorEastAsia" w:hAnsiTheme="minorHAnsi" w:cstheme="majorBidi"/>
                <w:bCs/>
                <w:i/>
                <w:iCs/>
                <w:color w:val="000000" w:themeColor="text1"/>
                <w:szCs w:val="24"/>
              </w:rPr>
              <w:t xml:space="preserve">33 </w:t>
            </w:r>
            <w:r w:rsidR="00013588" w:rsidRPr="00166989">
              <w:rPr>
                <w:rFonts w:asciiTheme="minorHAnsi" w:eastAsiaTheme="majorEastAsia" w:hAnsiTheme="minorHAnsi" w:cstheme="majorBidi"/>
                <w:bCs/>
                <w:i/>
                <w:iCs/>
                <w:color w:val="000000" w:themeColor="text1"/>
                <w:szCs w:val="24"/>
              </w:rPr>
              <w:t>años de participación activa en la U</w:t>
            </w:r>
            <w:r w:rsidR="001D08CE" w:rsidRPr="00166989">
              <w:rPr>
                <w:rFonts w:asciiTheme="minorHAnsi" w:eastAsiaTheme="majorEastAsia" w:hAnsiTheme="minorHAnsi" w:cstheme="majorBidi"/>
                <w:bCs/>
                <w:i/>
                <w:iCs/>
                <w:color w:val="000000" w:themeColor="text1"/>
                <w:szCs w:val="24"/>
              </w:rPr>
              <w:t>IT (</w:t>
            </w:r>
            <w:r w:rsidR="00013588" w:rsidRPr="00166989">
              <w:rPr>
                <w:rFonts w:asciiTheme="minorHAnsi" w:eastAsiaTheme="majorEastAsia" w:hAnsiTheme="minorHAnsi" w:cstheme="majorBidi"/>
                <w:bCs/>
                <w:i/>
                <w:iCs/>
                <w:color w:val="000000" w:themeColor="text1"/>
                <w:szCs w:val="24"/>
              </w:rPr>
              <w:t>U</w:t>
            </w:r>
            <w:r w:rsidRPr="00166989">
              <w:rPr>
                <w:rFonts w:asciiTheme="minorHAnsi" w:eastAsiaTheme="majorEastAsia" w:hAnsiTheme="minorHAnsi" w:cstheme="majorBidi"/>
                <w:bCs/>
                <w:i/>
                <w:iCs/>
                <w:color w:val="000000" w:themeColor="text1"/>
                <w:szCs w:val="24"/>
              </w:rPr>
              <w:t>IT</w:t>
            </w:r>
            <w:r w:rsidRPr="00166989">
              <w:rPr>
                <w:rFonts w:asciiTheme="minorHAnsi" w:eastAsiaTheme="majorEastAsia" w:hAnsiTheme="minorHAnsi" w:cstheme="majorBidi"/>
                <w:bCs/>
                <w:i/>
                <w:iCs/>
                <w:color w:val="000000" w:themeColor="text1"/>
                <w:szCs w:val="24"/>
              </w:rPr>
              <w:noBreakHyphen/>
            </w:r>
            <w:r w:rsidR="001D08CE" w:rsidRPr="00166989">
              <w:rPr>
                <w:rFonts w:asciiTheme="minorHAnsi" w:eastAsiaTheme="majorEastAsia" w:hAnsiTheme="minorHAnsi" w:cstheme="majorBidi"/>
                <w:bCs/>
                <w:i/>
                <w:iCs/>
                <w:color w:val="000000" w:themeColor="text1"/>
                <w:szCs w:val="24"/>
              </w:rPr>
              <w:t xml:space="preserve">R, </w:t>
            </w:r>
            <w:r w:rsidR="00013588" w:rsidRPr="00166989">
              <w:rPr>
                <w:rFonts w:asciiTheme="minorHAnsi" w:eastAsiaTheme="majorEastAsia" w:hAnsiTheme="minorHAnsi" w:cstheme="majorBidi"/>
                <w:bCs/>
                <w:i/>
                <w:iCs/>
                <w:color w:val="000000" w:themeColor="text1"/>
                <w:szCs w:val="24"/>
              </w:rPr>
              <w:t>U</w:t>
            </w:r>
            <w:r w:rsidR="001D08CE" w:rsidRPr="00166989">
              <w:rPr>
                <w:rFonts w:asciiTheme="minorHAnsi" w:eastAsiaTheme="majorEastAsia" w:hAnsiTheme="minorHAnsi" w:cstheme="majorBidi"/>
                <w:bCs/>
                <w:i/>
                <w:iCs/>
                <w:color w:val="000000" w:themeColor="text1"/>
                <w:szCs w:val="24"/>
              </w:rPr>
              <w:t xml:space="preserve">IT-D, </w:t>
            </w:r>
            <w:r w:rsidR="00013588" w:rsidRPr="00166989">
              <w:rPr>
                <w:rFonts w:asciiTheme="minorHAnsi" w:eastAsiaTheme="majorEastAsia" w:hAnsiTheme="minorHAnsi" w:cstheme="majorBidi"/>
                <w:bCs/>
                <w:i/>
                <w:iCs/>
                <w:color w:val="000000" w:themeColor="text1"/>
                <w:szCs w:val="24"/>
              </w:rPr>
              <w:t>U</w:t>
            </w:r>
            <w:r w:rsidR="001D08CE" w:rsidRPr="00166989">
              <w:rPr>
                <w:rFonts w:asciiTheme="minorHAnsi" w:eastAsiaTheme="majorEastAsia" w:hAnsiTheme="minorHAnsi" w:cstheme="majorBidi"/>
                <w:bCs/>
                <w:i/>
                <w:iCs/>
                <w:color w:val="000000" w:themeColor="text1"/>
                <w:szCs w:val="24"/>
              </w:rPr>
              <w:t>IT-T)</w:t>
            </w:r>
          </w:p>
          <w:p w:rsidR="001D08CE" w:rsidRPr="00166989" w:rsidRDefault="00BA10BD" w:rsidP="00BA10BD">
            <w:pPr>
              <w:pStyle w:val="enumlev1"/>
              <w:rPr>
                <w:rFonts w:asciiTheme="minorHAnsi" w:eastAsiaTheme="majorEastAsia" w:hAnsiTheme="minorHAnsi" w:cstheme="majorBidi"/>
                <w:bCs/>
                <w:i/>
                <w:iCs/>
                <w:color w:val="000000" w:themeColor="text1"/>
                <w:szCs w:val="24"/>
              </w:rPr>
            </w:pPr>
            <w:r w:rsidRPr="00166989">
              <w:rPr>
                <w:rFonts w:eastAsiaTheme="majorEastAsia"/>
              </w:rPr>
              <w:t>•</w:t>
            </w:r>
            <w:r w:rsidRPr="00166989">
              <w:rPr>
                <w:rFonts w:eastAsiaTheme="majorEastAsia"/>
              </w:rPr>
              <w:tab/>
            </w:r>
            <w:r w:rsidR="001D08CE" w:rsidRPr="00166989">
              <w:rPr>
                <w:rFonts w:asciiTheme="minorHAnsi" w:eastAsiaTheme="majorEastAsia" w:hAnsiTheme="minorHAnsi" w:cstheme="majorBidi"/>
                <w:bCs/>
                <w:i/>
                <w:iCs/>
                <w:color w:val="000000" w:themeColor="text1"/>
                <w:szCs w:val="24"/>
              </w:rPr>
              <w:t xml:space="preserve">8 </w:t>
            </w:r>
            <w:r w:rsidR="00013588" w:rsidRPr="00166989">
              <w:rPr>
                <w:rFonts w:asciiTheme="minorHAnsi" w:eastAsiaTheme="majorEastAsia" w:hAnsiTheme="minorHAnsi" w:cstheme="majorBidi"/>
                <w:bCs/>
                <w:i/>
                <w:iCs/>
                <w:color w:val="000000" w:themeColor="text1"/>
                <w:szCs w:val="24"/>
              </w:rPr>
              <w:t>años como Vicepresidente de la CE</w:t>
            </w:r>
            <w:r w:rsidRPr="00166989">
              <w:rPr>
                <w:rFonts w:asciiTheme="minorHAnsi" w:eastAsiaTheme="majorEastAsia" w:hAnsiTheme="minorHAnsi" w:cstheme="majorBidi"/>
                <w:bCs/>
                <w:i/>
                <w:iCs/>
                <w:color w:val="000000" w:themeColor="text1"/>
                <w:szCs w:val="24"/>
              </w:rPr>
              <w:t> </w:t>
            </w:r>
            <w:r w:rsidR="00013588" w:rsidRPr="00166989">
              <w:rPr>
                <w:rFonts w:asciiTheme="minorHAnsi" w:eastAsiaTheme="majorEastAsia" w:hAnsiTheme="minorHAnsi" w:cstheme="majorBidi"/>
                <w:bCs/>
                <w:i/>
                <w:iCs/>
                <w:color w:val="000000" w:themeColor="text1"/>
                <w:szCs w:val="24"/>
              </w:rPr>
              <w:t>13 del</w:t>
            </w:r>
            <w:r w:rsidRPr="00166989">
              <w:rPr>
                <w:rFonts w:asciiTheme="minorHAnsi" w:eastAsiaTheme="majorEastAsia" w:hAnsiTheme="minorHAnsi" w:cstheme="majorBidi"/>
                <w:bCs/>
                <w:i/>
                <w:iCs/>
                <w:color w:val="000000" w:themeColor="text1"/>
                <w:szCs w:val="24"/>
              </w:rPr>
              <w:t> </w:t>
            </w:r>
            <w:r w:rsidR="00013588" w:rsidRPr="00166989">
              <w:rPr>
                <w:rFonts w:asciiTheme="minorHAnsi" w:eastAsiaTheme="majorEastAsia" w:hAnsiTheme="minorHAnsi" w:cstheme="majorBidi"/>
                <w:bCs/>
                <w:i/>
                <w:iCs/>
                <w:color w:val="000000" w:themeColor="text1"/>
                <w:szCs w:val="24"/>
              </w:rPr>
              <w:t xml:space="preserve">UIT-T </w:t>
            </w:r>
          </w:p>
          <w:p w:rsidR="001D08CE" w:rsidRPr="00166989" w:rsidRDefault="00BA10BD" w:rsidP="00BA10BD">
            <w:pPr>
              <w:pStyle w:val="enumlev1"/>
              <w:rPr>
                <w:rFonts w:asciiTheme="minorHAnsi" w:eastAsiaTheme="majorEastAsia" w:hAnsiTheme="minorHAnsi" w:cstheme="majorBidi"/>
                <w:bCs/>
                <w:i/>
                <w:iCs/>
                <w:color w:val="000000" w:themeColor="text1"/>
                <w:szCs w:val="24"/>
              </w:rPr>
            </w:pPr>
            <w:r w:rsidRPr="00166989">
              <w:rPr>
                <w:rFonts w:eastAsiaTheme="majorEastAsia"/>
              </w:rPr>
              <w:t>•</w:t>
            </w:r>
            <w:r w:rsidRPr="00166989">
              <w:rPr>
                <w:rFonts w:eastAsiaTheme="majorEastAsia"/>
              </w:rPr>
              <w:tab/>
            </w:r>
            <w:r w:rsidR="001D08CE" w:rsidRPr="00166989">
              <w:rPr>
                <w:rFonts w:asciiTheme="minorHAnsi" w:eastAsiaTheme="majorEastAsia" w:hAnsiTheme="minorHAnsi" w:cstheme="majorBidi"/>
                <w:bCs/>
                <w:i/>
                <w:iCs/>
                <w:color w:val="000000" w:themeColor="text1"/>
                <w:szCs w:val="24"/>
              </w:rPr>
              <w:t xml:space="preserve">12 </w:t>
            </w:r>
            <w:r w:rsidR="00013588" w:rsidRPr="00166989">
              <w:rPr>
                <w:rFonts w:asciiTheme="minorHAnsi" w:eastAsiaTheme="majorEastAsia" w:hAnsiTheme="minorHAnsi" w:cstheme="majorBidi"/>
                <w:bCs/>
                <w:i/>
                <w:iCs/>
                <w:color w:val="000000" w:themeColor="text1"/>
                <w:szCs w:val="24"/>
              </w:rPr>
              <w:t xml:space="preserve">años como Relator de la Cuestión 5/13 del UIT-T </w:t>
            </w:r>
          </w:p>
          <w:p w:rsidR="001D08CE" w:rsidRPr="00166989" w:rsidRDefault="00BA10BD" w:rsidP="00BA10BD">
            <w:pPr>
              <w:pStyle w:val="enumlev1"/>
              <w:rPr>
                <w:rFonts w:asciiTheme="minorHAnsi" w:eastAsiaTheme="majorEastAsia" w:hAnsiTheme="minorHAnsi" w:cstheme="majorBidi"/>
                <w:bCs/>
                <w:i/>
                <w:iCs/>
                <w:color w:val="000000" w:themeColor="text1"/>
                <w:szCs w:val="24"/>
              </w:rPr>
            </w:pPr>
            <w:r w:rsidRPr="00166989">
              <w:rPr>
                <w:rFonts w:eastAsiaTheme="majorEastAsia"/>
              </w:rPr>
              <w:t>•</w:t>
            </w:r>
            <w:r w:rsidRPr="00166989">
              <w:rPr>
                <w:rFonts w:eastAsiaTheme="majorEastAsia"/>
              </w:rPr>
              <w:tab/>
            </w:r>
            <w:r w:rsidR="001D08CE" w:rsidRPr="00166989">
              <w:rPr>
                <w:rFonts w:asciiTheme="minorHAnsi" w:eastAsiaTheme="majorEastAsia" w:hAnsiTheme="minorHAnsi" w:cstheme="majorBidi"/>
                <w:bCs/>
                <w:i/>
                <w:iCs/>
                <w:color w:val="000000" w:themeColor="text1"/>
                <w:szCs w:val="24"/>
              </w:rPr>
              <w:t xml:space="preserve">4 </w:t>
            </w:r>
            <w:r w:rsidR="00013588" w:rsidRPr="00166989">
              <w:rPr>
                <w:rFonts w:asciiTheme="minorHAnsi" w:eastAsiaTheme="majorEastAsia" w:hAnsiTheme="minorHAnsi" w:cstheme="majorBidi"/>
                <w:bCs/>
                <w:i/>
                <w:iCs/>
                <w:color w:val="000000" w:themeColor="text1"/>
                <w:szCs w:val="24"/>
              </w:rPr>
              <w:t>años como Presidente del Grupo Regional africano de la CE</w:t>
            </w:r>
            <w:r w:rsidRPr="00166989">
              <w:rPr>
                <w:rFonts w:asciiTheme="minorHAnsi" w:eastAsiaTheme="majorEastAsia" w:hAnsiTheme="minorHAnsi" w:cstheme="majorBidi"/>
                <w:bCs/>
                <w:i/>
                <w:iCs/>
                <w:color w:val="000000" w:themeColor="text1"/>
                <w:szCs w:val="24"/>
              </w:rPr>
              <w:t> 13 del UIT-T</w:t>
            </w:r>
          </w:p>
          <w:p w:rsidR="001D08CE" w:rsidRPr="00166989" w:rsidRDefault="00BA10BD" w:rsidP="00BA10BD">
            <w:pPr>
              <w:pStyle w:val="enumlev1"/>
              <w:rPr>
                <w:rFonts w:asciiTheme="minorHAnsi" w:eastAsiaTheme="majorEastAsia" w:hAnsiTheme="minorHAnsi" w:cstheme="majorBidi"/>
                <w:bCs/>
                <w:i/>
                <w:iCs/>
                <w:color w:val="000000" w:themeColor="text1"/>
                <w:szCs w:val="24"/>
              </w:rPr>
            </w:pPr>
            <w:r w:rsidRPr="00166989">
              <w:rPr>
                <w:rFonts w:eastAsiaTheme="majorEastAsia"/>
              </w:rPr>
              <w:t>•</w:t>
            </w:r>
            <w:r w:rsidRPr="00166989">
              <w:rPr>
                <w:rFonts w:eastAsiaTheme="majorEastAsia"/>
              </w:rPr>
              <w:tab/>
            </w:r>
            <w:r w:rsidR="001D08CE" w:rsidRPr="00166989">
              <w:rPr>
                <w:rFonts w:asciiTheme="minorHAnsi" w:eastAsiaTheme="majorEastAsia" w:hAnsiTheme="minorHAnsi" w:cstheme="majorBidi"/>
                <w:bCs/>
                <w:i/>
                <w:iCs/>
                <w:color w:val="000000" w:themeColor="text1"/>
                <w:szCs w:val="24"/>
              </w:rPr>
              <w:t xml:space="preserve">4 </w:t>
            </w:r>
            <w:r w:rsidR="00013588" w:rsidRPr="00166989">
              <w:rPr>
                <w:rFonts w:asciiTheme="minorHAnsi" w:eastAsiaTheme="majorEastAsia" w:hAnsiTheme="minorHAnsi" w:cstheme="majorBidi"/>
                <w:bCs/>
                <w:i/>
                <w:iCs/>
                <w:color w:val="000000" w:themeColor="text1"/>
                <w:szCs w:val="24"/>
              </w:rPr>
              <w:t xml:space="preserve">años como consejero de Uganda en el Consejo de la UIT </w:t>
            </w:r>
            <w:r w:rsidR="001D08CE" w:rsidRPr="00166989">
              <w:rPr>
                <w:rFonts w:asciiTheme="minorHAnsi" w:eastAsiaTheme="majorEastAsia" w:hAnsiTheme="minorHAnsi" w:cstheme="majorBidi"/>
                <w:bCs/>
                <w:i/>
                <w:iCs/>
                <w:color w:val="000000" w:themeColor="text1"/>
                <w:szCs w:val="24"/>
              </w:rPr>
              <w:t>2014-2018</w:t>
            </w:r>
          </w:p>
          <w:p w:rsidR="001D08CE" w:rsidRPr="00166989" w:rsidRDefault="00BA10BD" w:rsidP="00BA10BD">
            <w:pPr>
              <w:pStyle w:val="enumlev1"/>
              <w:rPr>
                <w:rFonts w:asciiTheme="minorHAnsi" w:eastAsiaTheme="majorEastAsia" w:hAnsiTheme="minorHAnsi" w:cstheme="majorBidi"/>
                <w:bCs/>
                <w:i/>
                <w:iCs/>
                <w:color w:val="000000" w:themeColor="text1"/>
                <w:szCs w:val="24"/>
              </w:rPr>
            </w:pPr>
            <w:r w:rsidRPr="00166989">
              <w:rPr>
                <w:rFonts w:eastAsiaTheme="majorEastAsia"/>
              </w:rPr>
              <w:t>•</w:t>
            </w:r>
            <w:r w:rsidRPr="00166989">
              <w:rPr>
                <w:rFonts w:eastAsiaTheme="majorEastAsia"/>
              </w:rPr>
              <w:tab/>
            </w:r>
            <w:r w:rsidR="00013588" w:rsidRPr="00166989">
              <w:rPr>
                <w:rFonts w:asciiTheme="minorHAnsi" w:eastAsiaTheme="majorEastAsia" w:hAnsiTheme="minorHAnsi" w:cstheme="majorBidi"/>
                <w:bCs/>
                <w:i/>
                <w:iCs/>
                <w:color w:val="000000" w:themeColor="text1"/>
                <w:szCs w:val="24"/>
              </w:rPr>
              <w:t>Representante del continente africano en el Grupo Asesor de los Estados Miembros sobre el proyecto de Sede de la UIT</w:t>
            </w:r>
          </w:p>
        </w:tc>
        <w:tc>
          <w:tcPr>
            <w:tcW w:w="567" w:type="dxa"/>
            <w:shd w:val="clear" w:color="auto" w:fill="F2F2F2" w:themeFill="background1" w:themeFillShade="F2"/>
          </w:tcPr>
          <w:p w:rsidR="001D08CE" w:rsidRPr="00166989" w:rsidRDefault="001D08CE" w:rsidP="00BA10BD">
            <w:pPr>
              <w:rPr>
                <w:rFonts w:asciiTheme="minorHAnsi" w:hAnsiTheme="minorHAnsi"/>
                <w:color w:val="000000" w:themeColor="text1"/>
              </w:rPr>
            </w:pPr>
          </w:p>
        </w:tc>
        <w:tc>
          <w:tcPr>
            <w:tcW w:w="4536" w:type="dxa"/>
          </w:tcPr>
          <w:p w:rsidR="001D08CE" w:rsidRPr="00166989" w:rsidRDefault="00F279FC" w:rsidP="00F279FC">
            <w:pPr>
              <w:pStyle w:val="enumlev1"/>
              <w:rPr>
                <w:rFonts w:asciiTheme="minorHAnsi" w:eastAsiaTheme="majorEastAsia" w:hAnsiTheme="minorHAnsi" w:cstheme="majorBidi"/>
                <w:bCs/>
                <w:i/>
                <w:iCs/>
                <w:color w:val="000000" w:themeColor="text1"/>
                <w:szCs w:val="24"/>
              </w:rPr>
            </w:pPr>
            <w:r w:rsidRPr="00166989">
              <w:rPr>
                <w:rFonts w:eastAsiaTheme="majorEastAsia"/>
              </w:rPr>
              <w:t>•</w:t>
            </w:r>
            <w:r w:rsidRPr="00166989">
              <w:rPr>
                <w:rFonts w:eastAsiaTheme="majorEastAsia"/>
              </w:rPr>
              <w:tab/>
            </w:r>
            <w:r w:rsidR="001D08CE" w:rsidRPr="00166989">
              <w:rPr>
                <w:rFonts w:eastAsiaTheme="majorEastAsia"/>
                <w:i/>
                <w:iCs/>
              </w:rPr>
              <w:t>Respons</w:t>
            </w:r>
            <w:r w:rsidR="00013588" w:rsidRPr="00166989">
              <w:rPr>
                <w:rFonts w:eastAsiaTheme="majorEastAsia"/>
                <w:i/>
                <w:iCs/>
              </w:rPr>
              <w:t>able</w:t>
            </w:r>
            <w:r w:rsidR="00013588" w:rsidRPr="00166989">
              <w:rPr>
                <w:rFonts w:asciiTheme="minorHAnsi" w:eastAsiaTheme="majorEastAsia" w:hAnsiTheme="minorHAnsi" w:cstheme="majorBidi"/>
                <w:bCs/>
                <w:i/>
                <w:iCs/>
                <w:color w:val="000000" w:themeColor="text1"/>
                <w:szCs w:val="24"/>
              </w:rPr>
              <w:t xml:space="preserve"> de todas las instalaciones de co</w:t>
            </w:r>
            <w:r w:rsidRPr="00166989">
              <w:rPr>
                <w:rFonts w:asciiTheme="minorHAnsi" w:eastAsiaTheme="majorEastAsia" w:hAnsiTheme="minorHAnsi" w:cstheme="majorBidi"/>
                <w:bCs/>
                <w:i/>
                <w:iCs/>
                <w:color w:val="000000" w:themeColor="text1"/>
                <w:szCs w:val="24"/>
              </w:rPr>
              <w:t>mprobación técnica del espectro</w:t>
            </w:r>
          </w:p>
          <w:p w:rsidR="001D08CE" w:rsidRPr="00166989" w:rsidRDefault="00F279FC" w:rsidP="00F279FC">
            <w:pPr>
              <w:pStyle w:val="enumlev1"/>
              <w:rPr>
                <w:rFonts w:asciiTheme="minorHAnsi" w:eastAsiaTheme="majorEastAsia" w:hAnsiTheme="minorHAnsi" w:cstheme="majorBidi"/>
                <w:bCs/>
                <w:i/>
                <w:iCs/>
                <w:color w:val="000000" w:themeColor="text1"/>
                <w:szCs w:val="24"/>
              </w:rPr>
            </w:pPr>
            <w:r w:rsidRPr="00166989">
              <w:rPr>
                <w:rFonts w:eastAsiaTheme="majorEastAsia"/>
              </w:rPr>
              <w:t>•</w:t>
            </w:r>
            <w:r w:rsidRPr="00166989">
              <w:rPr>
                <w:rFonts w:eastAsiaTheme="majorEastAsia"/>
              </w:rPr>
              <w:tab/>
            </w:r>
            <w:r w:rsidR="001D08CE" w:rsidRPr="00166989">
              <w:rPr>
                <w:rFonts w:eastAsiaTheme="majorEastAsia"/>
                <w:i/>
                <w:iCs/>
              </w:rPr>
              <w:t>Respons</w:t>
            </w:r>
            <w:r w:rsidR="00013588" w:rsidRPr="00166989">
              <w:rPr>
                <w:rFonts w:eastAsiaTheme="majorEastAsia"/>
                <w:i/>
                <w:iCs/>
              </w:rPr>
              <w:t>able</w:t>
            </w:r>
            <w:r w:rsidR="00013588" w:rsidRPr="00166989">
              <w:rPr>
                <w:rFonts w:asciiTheme="minorHAnsi" w:eastAsiaTheme="majorEastAsia" w:hAnsiTheme="minorHAnsi" w:cstheme="majorBidi"/>
                <w:bCs/>
                <w:i/>
                <w:iCs/>
                <w:color w:val="000000" w:themeColor="text1"/>
                <w:szCs w:val="24"/>
              </w:rPr>
              <w:t xml:space="preserve"> de todas las actividades de comprobación técnica del espectro en</w:t>
            </w:r>
            <w:r w:rsidR="001D08CE" w:rsidRPr="00166989">
              <w:rPr>
                <w:rFonts w:asciiTheme="minorHAnsi" w:eastAsiaTheme="majorEastAsia" w:hAnsiTheme="minorHAnsi" w:cstheme="majorBidi"/>
                <w:bCs/>
                <w:i/>
                <w:iCs/>
                <w:color w:val="000000" w:themeColor="text1"/>
                <w:szCs w:val="24"/>
              </w:rPr>
              <w:t xml:space="preserve"> Uganda</w:t>
            </w:r>
          </w:p>
          <w:p w:rsidR="001D08CE" w:rsidRPr="00166989" w:rsidRDefault="00F279FC" w:rsidP="00F279FC">
            <w:pPr>
              <w:pStyle w:val="enumlev1"/>
              <w:rPr>
                <w:rFonts w:asciiTheme="minorHAnsi" w:eastAsiaTheme="majorEastAsia" w:hAnsiTheme="minorHAnsi" w:cstheme="majorBidi"/>
                <w:bCs/>
                <w:i/>
                <w:iCs/>
                <w:color w:val="000000" w:themeColor="text1"/>
                <w:szCs w:val="24"/>
              </w:rPr>
            </w:pPr>
            <w:r w:rsidRPr="00166989">
              <w:rPr>
                <w:rFonts w:eastAsiaTheme="majorEastAsia"/>
              </w:rPr>
              <w:t>•</w:t>
            </w:r>
            <w:r w:rsidRPr="00166989">
              <w:rPr>
                <w:rFonts w:eastAsiaTheme="majorEastAsia"/>
              </w:rPr>
              <w:tab/>
            </w:r>
            <w:r w:rsidR="00650956" w:rsidRPr="00166989">
              <w:rPr>
                <w:rFonts w:eastAsiaTheme="majorEastAsia"/>
                <w:i/>
                <w:iCs/>
              </w:rPr>
              <w:t>Miembro</w:t>
            </w:r>
            <w:r w:rsidR="00013588" w:rsidRPr="00166989">
              <w:rPr>
                <w:rFonts w:asciiTheme="minorHAnsi" w:eastAsiaTheme="majorEastAsia" w:hAnsiTheme="minorHAnsi" w:cstheme="majorBidi"/>
                <w:bCs/>
                <w:i/>
                <w:iCs/>
                <w:color w:val="000000" w:themeColor="text1"/>
                <w:szCs w:val="24"/>
              </w:rPr>
              <w:t xml:space="preserve"> de la Comisión Prepa</w:t>
            </w:r>
            <w:r w:rsidRPr="00166989">
              <w:rPr>
                <w:rFonts w:asciiTheme="minorHAnsi" w:eastAsiaTheme="majorEastAsia" w:hAnsiTheme="minorHAnsi" w:cstheme="majorBidi"/>
                <w:bCs/>
                <w:i/>
                <w:iCs/>
                <w:color w:val="000000" w:themeColor="text1"/>
                <w:szCs w:val="24"/>
              </w:rPr>
              <w:t>ratoria Nacional para la CMR-19</w:t>
            </w:r>
          </w:p>
          <w:p w:rsidR="001D08CE" w:rsidRPr="00166989" w:rsidRDefault="00F279FC" w:rsidP="00F279FC">
            <w:pPr>
              <w:pStyle w:val="enumlev1"/>
              <w:rPr>
                <w:rFonts w:asciiTheme="minorHAnsi" w:eastAsiaTheme="majorEastAsia" w:hAnsiTheme="minorHAnsi" w:cstheme="majorBidi"/>
                <w:bCs/>
                <w:i/>
                <w:iCs/>
                <w:color w:val="000000" w:themeColor="text1"/>
                <w:szCs w:val="24"/>
              </w:rPr>
            </w:pPr>
            <w:r w:rsidRPr="00166989">
              <w:rPr>
                <w:rFonts w:eastAsiaTheme="majorEastAsia"/>
              </w:rPr>
              <w:t>•</w:t>
            </w:r>
            <w:r w:rsidRPr="00166989">
              <w:rPr>
                <w:rFonts w:eastAsiaTheme="majorEastAsia"/>
              </w:rPr>
              <w:tab/>
            </w:r>
            <w:r w:rsidR="00650956" w:rsidRPr="00166989">
              <w:rPr>
                <w:rFonts w:eastAsiaTheme="majorEastAsia"/>
                <w:i/>
                <w:iCs/>
              </w:rPr>
              <w:t>Desarrollo</w:t>
            </w:r>
            <w:r w:rsidR="00650956" w:rsidRPr="00166989">
              <w:rPr>
                <w:rFonts w:asciiTheme="minorHAnsi" w:eastAsiaTheme="majorEastAsia" w:hAnsiTheme="minorHAnsi" w:cstheme="majorBidi"/>
                <w:bCs/>
                <w:i/>
                <w:iCs/>
                <w:color w:val="000000" w:themeColor="text1"/>
                <w:szCs w:val="24"/>
              </w:rPr>
              <w:t xml:space="preserve"> de la política del espectr</w:t>
            </w:r>
            <w:r w:rsidRPr="00166989">
              <w:rPr>
                <w:rFonts w:asciiTheme="minorHAnsi" w:eastAsiaTheme="majorEastAsia" w:hAnsiTheme="minorHAnsi" w:cstheme="majorBidi"/>
                <w:bCs/>
                <w:i/>
                <w:iCs/>
                <w:color w:val="000000" w:themeColor="text1"/>
                <w:szCs w:val="24"/>
              </w:rPr>
              <w:t>o de radiofrecuencias de Uganda</w:t>
            </w:r>
          </w:p>
          <w:p w:rsidR="001D08CE" w:rsidRPr="00166989" w:rsidRDefault="00F279FC" w:rsidP="00F279FC">
            <w:pPr>
              <w:pStyle w:val="enumlev1"/>
              <w:rPr>
                <w:rFonts w:asciiTheme="minorHAnsi" w:eastAsiaTheme="majorEastAsia" w:hAnsiTheme="minorHAnsi" w:cstheme="majorBidi"/>
                <w:bCs/>
                <w:i/>
                <w:iCs/>
                <w:color w:val="000000" w:themeColor="text1"/>
                <w:szCs w:val="24"/>
              </w:rPr>
            </w:pPr>
            <w:r w:rsidRPr="00166989">
              <w:rPr>
                <w:rFonts w:eastAsiaTheme="majorEastAsia"/>
              </w:rPr>
              <w:t>•</w:t>
            </w:r>
            <w:r w:rsidRPr="00166989">
              <w:rPr>
                <w:rFonts w:eastAsiaTheme="majorEastAsia"/>
              </w:rPr>
              <w:tab/>
            </w:r>
            <w:r w:rsidR="00650956" w:rsidRPr="00166989">
              <w:rPr>
                <w:rFonts w:eastAsiaTheme="majorEastAsia"/>
                <w:i/>
                <w:iCs/>
              </w:rPr>
              <w:t>Elaboración</w:t>
            </w:r>
            <w:r w:rsidR="00650956" w:rsidRPr="00166989">
              <w:rPr>
                <w:rFonts w:asciiTheme="minorHAnsi" w:eastAsiaTheme="majorEastAsia" w:hAnsiTheme="minorHAnsi" w:cstheme="majorBidi"/>
                <w:bCs/>
                <w:i/>
                <w:iCs/>
                <w:color w:val="000000" w:themeColor="text1"/>
                <w:szCs w:val="24"/>
              </w:rPr>
              <w:t xml:space="preserve"> del Reglamento de Radiocomunicaciones de </w:t>
            </w:r>
            <w:r w:rsidR="001D08CE" w:rsidRPr="00166989">
              <w:rPr>
                <w:rFonts w:asciiTheme="minorHAnsi" w:eastAsiaTheme="majorEastAsia" w:hAnsiTheme="minorHAnsi" w:cstheme="majorBidi"/>
                <w:bCs/>
                <w:i/>
                <w:iCs/>
                <w:color w:val="000000" w:themeColor="text1"/>
                <w:szCs w:val="24"/>
              </w:rPr>
              <w:t>Uganda</w:t>
            </w:r>
          </w:p>
          <w:p w:rsidR="001D08CE" w:rsidRPr="00166989" w:rsidRDefault="00F279FC" w:rsidP="00F279FC">
            <w:pPr>
              <w:pStyle w:val="enumlev1"/>
              <w:rPr>
                <w:rFonts w:asciiTheme="minorHAnsi" w:eastAsiaTheme="majorEastAsia" w:hAnsiTheme="minorHAnsi" w:cstheme="majorBidi"/>
                <w:bCs/>
                <w:i/>
                <w:iCs/>
                <w:color w:val="000000" w:themeColor="text1"/>
                <w:szCs w:val="24"/>
              </w:rPr>
            </w:pPr>
            <w:r w:rsidRPr="00166989">
              <w:rPr>
                <w:rFonts w:eastAsiaTheme="majorEastAsia"/>
              </w:rPr>
              <w:t>•</w:t>
            </w:r>
            <w:r w:rsidRPr="00166989">
              <w:rPr>
                <w:rFonts w:eastAsiaTheme="majorEastAsia"/>
              </w:rPr>
              <w:tab/>
            </w:r>
            <w:r w:rsidR="00650956" w:rsidRPr="00166989">
              <w:rPr>
                <w:rFonts w:eastAsiaTheme="majorEastAsia"/>
                <w:i/>
                <w:iCs/>
              </w:rPr>
              <w:t>Desarrollo</w:t>
            </w:r>
            <w:r w:rsidR="00650956" w:rsidRPr="00166989">
              <w:rPr>
                <w:rFonts w:asciiTheme="minorHAnsi" w:eastAsiaTheme="majorEastAsia" w:hAnsiTheme="minorHAnsi" w:cstheme="majorBidi"/>
                <w:bCs/>
                <w:i/>
                <w:iCs/>
                <w:color w:val="000000" w:themeColor="text1"/>
                <w:szCs w:val="24"/>
              </w:rPr>
              <w:t xml:space="preserve"> de las directrices de coordinación transfronteriza de radiofrecuencias en la Región de África Oriental</w:t>
            </w:r>
          </w:p>
          <w:p w:rsidR="001D08CE" w:rsidRPr="00166989" w:rsidRDefault="00F279FC" w:rsidP="00F279FC">
            <w:pPr>
              <w:pStyle w:val="enumlev1"/>
              <w:rPr>
                <w:rFonts w:asciiTheme="minorHAnsi" w:eastAsiaTheme="majorEastAsia" w:hAnsiTheme="minorHAnsi" w:cstheme="majorBidi"/>
                <w:bCs/>
                <w:i/>
                <w:iCs/>
                <w:color w:val="000000" w:themeColor="text1"/>
                <w:szCs w:val="24"/>
              </w:rPr>
            </w:pPr>
            <w:r w:rsidRPr="00166989">
              <w:rPr>
                <w:rFonts w:eastAsiaTheme="majorEastAsia"/>
              </w:rPr>
              <w:t>•</w:t>
            </w:r>
            <w:r w:rsidRPr="00166989">
              <w:rPr>
                <w:rFonts w:eastAsiaTheme="majorEastAsia"/>
              </w:rPr>
              <w:tab/>
            </w:r>
            <w:r w:rsidR="00650956" w:rsidRPr="00166989">
              <w:rPr>
                <w:rFonts w:eastAsiaTheme="majorEastAsia"/>
                <w:i/>
                <w:iCs/>
              </w:rPr>
              <w:t>Consejero</w:t>
            </w:r>
            <w:r w:rsidR="00650956" w:rsidRPr="00166989">
              <w:rPr>
                <w:rFonts w:asciiTheme="minorHAnsi" w:eastAsiaTheme="majorEastAsia" w:hAnsiTheme="minorHAnsi" w:cstheme="majorBidi"/>
                <w:bCs/>
                <w:i/>
                <w:iCs/>
                <w:color w:val="000000" w:themeColor="text1"/>
                <w:szCs w:val="24"/>
              </w:rPr>
              <w:t xml:space="preserve"> técnico del Gobierno en la configuración del régimen de gestión de la reglamentación de las radiocomunicaciones de Uganda</w:t>
            </w:r>
          </w:p>
        </w:tc>
      </w:tr>
    </w:tbl>
    <w:p w:rsidR="004F09C6" w:rsidRPr="00166989" w:rsidRDefault="004F09C6" w:rsidP="004F09C6">
      <w:pPr>
        <w:rPr>
          <w:rFonts w:eastAsiaTheme="majorEastAsia"/>
        </w:rPr>
      </w:pPr>
      <w:r w:rsidRPr="00166989">
        <w:rPr>
          <w:rFonts w:eastAsiaTheme="majorEastAsia"/>
        </w:rPr>
        <w:br w:type="page"/>
      </w:r>
    </w:p>
    <w:p w:rsidR="001D08CE" w:rsidRPr="00166989" w:rsidRDefault="004F09C6" w:rsidP="004F09C6">
      <w:pPr>
        <w:spacing w:before="360"/>
        <w:jc w:val="center"/>
        <w:rPr>
          <w:rFonts w:eastAsiaTheme="majorEastAsia"/>
          <w:sz w:val="26"/>
          <w:szCs w:val="26"/>
        </w:rPr>
      </w:pPr>
      <w:r w:rsidRPr="00166989">
        <w:rPr>
          <w:rFonts w:eastAsiaTheme="majorEastAsia"/>
          <w:noProof/>
          <w:lang w:val="en-US" w:eastAsia="zh-CN"/>
        </w:rPr>
        <mc:AlternateContent>
          <mc:Choice Requires="wps">
            <w:drawing>
              <wp:anchor distT="0" distB="0" distL="114300" distR="114300" simplePos="0" relativeHeight="251667456" behindDoc="0" locked="0" layoutInCell="1" allowOverlap="1" wp14:anchorId="725DF2B9" wp14:editId="1935A7E8">
                <wp:simplePos x="0" y="0"/>
                <wp:positionH relativeFrom="column">
                  <wp:posOffset>-24130</wp:posOffset>
                </wp:positionH>
                <wp:positionV relativeFrom="paragraph">
                  <wp:posOffset>218135</wp:posOffset>
                </wp:positionV>
                <wp:extent cx="6056986" cy="6985"/>
                <wp:effectExtent l="0" t="0" r="20320" b="31115"/>
                <wp:wrapNone/>
                <wp:docPr id="7" name="Straight Connector 7"/>
                <wp:cNvGraphicFramePr/>
                <a:graphic xmlns:a="http://schemas.openxmlformats.org/drawingml/2006/main">
                  <a:graphicData uri="http://schemas.microsoft.com/office/word/2010/wordprocessingShape">
                    <wps:wsp>
                      <wps:cNvCnPr/>
                      <wps:spPr>
                        <a:xfrm>
                          <a:off x="0" y="0"/>
                          <a:ext cx="6056986" cy="69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197450"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17.2pt" to="475.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" strokecolor="black [3213]"/>
            </w:pict>
          </mc:Fallback>
        </mc:AlternateContent>
      </w:r>
      <w:r w:rsidR="00650956" w:rsidRPr="00166989">
        <w:rPr>
          <w:rFonts w:eastAsiaTheme="majorEastAsia"/>
          <w:sz w:val="26"/>
          <w:szCs w:val="26"/>
        </w:rPr>
        <w:t>Carrera profes</w:t>
      </w:r>
      <w:r w:rsidRPr="00166989">
        <w:rPr>
          <w:rFonts w:eastAsiaTheme="majorEastAsia"/>
          <w:sz w:val="26"/>
          <w:szCs w:val="26"/>
        </w:rPr>
        <w:t>ional dentro de la organización</w:t>
      </w:r>
    </w:p>
    <w:p w:rsidR="004F09C6" w:rsidRPr="00166989" w:rsidRDefault="004F09C6" w:rsidP="004F09C6">
      <w:pPr>
        <w:spacing w:before="0"/>
      </w:pPr>
    </w:p>
    <w:tbl>
      <w:tblPr>
        <w:tblStyle w:val="TableGrid"/>
        <w:tblW w:w="9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899"/>
      </w:tblGrid>
      <w:tr w:rsidR="001D08CE" w:rsidRPr="00166989" w:rsidTr="001D08CE">
        <w:trPr>
          <w:trHeight w:val="48"/>
        </w:trPr>
        <w:tc>
          <w:tcPr>
            <w:tcW w:w="2547" w:type="dxa"/>
          </w:tcPr>
          <w:p w:rsidR="001D08CE" w:rsidRPr="00166989" w:rsidRDefault="004F09C6" w:rsidP="004F09C6">
            <w:pPr>
              <w:pStyle w:val="enumlev1"/>
              <w:rPr>
                <w:rFonts w:asciiTheme="minorHAnsi" w:eastAsiaTheme="majorEastAsia" w:hAnsiTheme="minorHAnsi" w:cstheme="majorBidi"/>
                <w:bCs/>
                <w:iCs/>
                <w:color w:val="000000" w:themeColor="text1"/>
                <w:szCs w:val="24"/>
              </w:rPr>
            </w:pPr>
            <w:r w:rsidRPr="00166989">
              <w:rPr>
                <w:rFonts w:eastAsiaTheme="majorEastAsia"/>
              </w:rPr>
              <w:t>•</w:t>
            </w:r>
            <w:r w:rsidRPr="00166989">
              <w:rPr>
                <w:rFonts w:eastAsiaTheme="majorEastAsia"/>
              </w:rPr>
              <w:tab/>
            </w:r>
            <w:r w:rsidR="001D08CE" w:rsidRPr="00166989">
              <w:rPr>
                <w:rFonts w:eastAsiaTheme="majorEastAsia"/>
              </w:rPr>
              <w:t>2016</w:t>
            </w:r>
            <w:r w:rsidR="001D08CE" w:rsidRPr="00166989">
              <w:rPr>
                <w:rFonts w:asciiTheme="minorHAnsi" w:eastAsiaTheme="majorEastAsia" w:hAnsiTheme="minorHAnsi" w:cstheme="majorBidi"/>
                <w:bCs/>
                <w:iCs/>
                <w:color w:val="000000" w:themeColor="text1"/>
                <w:szCs w:val="24"/>
              </w:rPr>
              <w:t xml:space="preserve"> </w:t>
            </w:r>
            <w:r w:rsidR="00650956" w:rsidRPr="00166989">
              <w:rPr>
                <w:rFonts w:asciiTheme="minorHAnsi" w:eastAsiaTheme="majorEastAsia" w:hAnsiTheme="minorHAnsi" w:cstheme="majorBidi"/>
                <w:bCs/>
                <w:iCs/>
                <w:color w:val="000000" w:themeColor="text1"/>
                <w:szCs w:val="24"/>
              </w:rPr>
              <w:t xml:space="preserve">– hoy </w:t>
            </w:r>
          </w:p>
        </w:tc>
        <w:tc>
          <w:tcPr>
            <w:tcW w:w="6899" w:type="dxa"/>
          </w:tcPr>
          <w:p w:rsidR="001D08CE" w:rsidRPr="00166989" w:rsidRDefault="00650956" w:rsidP="004F09C6">
            <w:pPr>
              <w:keepNext/>
              <w:keepLines/>
              <w:spacing w:before="86"/>
              <w:rPr>
                <w:rFonts w:asciiTheme="minorHAnsi" w:eastAsiaTheme="majorEastAsia" w:hAnsiTheme="minorHAnsi" w:cstheme="majorBidi"/>
                <w:bCs/>
                <w:iCs/>
                <w:color w:val="000000" w:themeColor="text1"/>
                <w:szCs w:val="24"/>
              </w:rPr>
            </w:pPr>
            <w:r w:rsidRPr="00166989">
              <w:rPr>
                <w:rFonts w:asciiTheme="minorHAnsi" w:eastAsiaTheme="majorEastAsia" w:hAnsiTheme="minorHAnsi" w:cstheme="majorBidi"/>
                <w:bCs/>
                <w:iCs/>
                <w:color w:val="000000" w:themeColor="text1"/>
                <w:szCs w:val="24"/>
              </w:rPr>
              <w:t>Director de Comprobación Técnica y Utilización del Espectro</w:t>
            </w:r>
            <w:r w:rsidR="001D08CE" w:rsidRPr="00166989">
              <w:rPr>
                <w:rFonts w:asciiTheme="minorHAnsi" w:eastAsiaTheme="majorEastAsia" w:hAnsiTheme="minorHAnsi" w:cstheme="majorBidi"/>
                <w:bCs/>
                <w:iCs/>
                <w:color w:val="000000" w:themeColor="text1"/>
                <w:szCs w:val="24"/>
              </w:rPr>
              <w:t>, UCC</w:t>
            </w:r>
          </w:p>
        </w:tc>
      </w:tr>
      <w:tr w:rsidR="001D08CE" w:rsidRPr="00166989" w:rsidTr="001D08CE">
        <w:trPr>
          <w:trHeight w:val="48"/>
        </w:trPr>
        <w:tc>
          <w:tcPr>
            <w:tcW w:w="2547" w:type="dxa"/>
          </w:tcPr>
          <w:p w:rsidR="001D08CE" w:rsidRPr="00166989" w:rsidRDefault="004F09C6" w:rsidP="004F09C6">
            <w:pPr>
              <w:pStyle w:val="enumlev1"/>
              <w:rPr>
                <w:rFonts w:eastAsiaTheme="majorEastAsia"/>
              </w:rPr>
            </w:pPr>
            <w:r w:rsidRPr="00166989">
              <w:rPr>
                <w:rFonts w:eastAsiaTheme="majorEastAsia"/>
              </w:rPr>
              <w:t>•</w:t>
            </w:r>
            <w:r w:rsidRPr="00166989">
              <w:rPr>
                <w:rFonts w:eastAsiaTheme="majorEastAsia"/>
              </w:rPr>
              <w:tab/>
              <w:t>2013-</w:t>
            </w:r>
            <w:r w:rsidR="001D08CE" w:rsidRPr="00166989">
              <w:rPr>
                <w:rFonts w:eastAsiaTheme="majorEastAsia"/>
              </w:rPr>
              <w:t>2016</w:t>
            </w:r>
          </w:p>
        </w:tc>
        <w:tc>
          <w:tcPr>
            <w:tcW w:w="6899" w:type="dxa"/>
          </w:tcPr>
          <w:p w:rsidR="001D08CE" w:rsidRPr="00166989" w:rsidRDefault="00650956" w:rsidP="004F09C6">
            <w:pPr>
              <w:keepNext/>
              <w:keepLines/>
              <w:spacing w:before="86"/>
              <w:rPr>
                <w:rFonts w:asciiTheme="minorHAnsi" w:eastAsiaTheme="majorEastAsia" w:hAnsiTheme="minorHAnsi" w:cstheme="majorBidi"/>
                <w:bCs/>
                <w:iCs/>
                <w:color w:val="000000" w:themeColor="text1"/>
                <w:szCs w:val="24"/>
              </w:rPr>
            </w:pPr>
            <w:r w:rsidRPr="00166989">
              <w:rPr>
                <w:rFonts w:asciiTheme="minorHAnsi" w:eastAsiaTheme="majorEastAsia" w:hAnsiTheme="minorHAnsi" w:cstheme="majorBidi"/>
                <w:bCs/>
                <w:iCs/>
                <w:color w:val="000000" w:themeColor="text1"/>
                <w:szCs w:val="24"/>
              </w:rPr>
              <w:t>Jefe de Operaciones Reglamentarias Regionales</w:t>
            </w:r>
            <w:r w:rsidR="001D08CE" w:rsidRPr="00166989">
              <w:rPr>
                <w:rFonts w:asciiTheme="minorHAnsi" w:eastAsiaTheme="majorEastAsia" w:hAnsiTheme="minorHAnsi" w:cstheme="majorBidi"/>
                <w:bCs/>
                <w:iCs/>
                <w:color w:val="000000" w:themeColor="text1"/>
                <w:szCs w:val="24"/>
              </w:rPr>
              <w:t>, UCC</w:t>
            </w:r>
          </w:p>
        </w:tc>
      </w:tr>
      <w:tr w:rsidR="001D08CE" w:rsidRPr="00166989" w:rsidTr="001D08CE">
        <w:trPr>
          <w:trHeight w:val="48"/>
        </w:trPr>
        <w:tc>
          <w:tcPr>
            <w:tcW w:w="2547" w:type="dxa"/>
          </w:tcPr>
          <w:p w:rsidR="001D08CE" w:rsidRPr="00166989" w:rsidRDefault="004F09C6" w:rsidP="004F09C6">
            <w:pPr>
              <w:pStyle w:val="enumlev1"/>
              <w:rPr>
                <w:rFonts w:eastAsiaTheme="majorEastAsia"/>
              </w:rPr>
            </w:pPr>
            <w:r w:rsidRPr="00166989">
              <w:rPr>
                <w:rFonts w:eastAsiaTheme="majorEastAsia"/>
              </w:rPr>
              <w:t>•</w:t>
            </w:r>
            <w:r w:rsidRPr="00166989">
              <w:rPr>
                <w:rFonts w:eastAsiaTheme="majorEastAsia"/>
              </w:rPr>
              <w:tab/>
              <w:t>2011</w:t>
            </w:r>
            <w:r w:rsidR="001D08CE" w:rsidRPr="00166989">
              <w:rPr>
                <w:rFonts w:eastAsiaTheme="majorEastAsia"/>
              </w:rPr>
              <w:t xml:space="preserve">-2013 </w:t>
            </w:r>
          </w:p>
        </w:tc>
        <w:tc>
          <w:tcPr>
            <w:tcW w:w="6899" w:type="dxa"/>
          </w:tcPr>
          <w:p w:rsidR="001D08CE" w:rsidRPr="00166989" w:rsidRDefault="00650956" w:rsidP="004F09C6">
            <w:pPr>
              <w:spacing w:before="86"/>
              <w:rPr>
                <w:rFonts w:asciiTheme="minorHAnsi" w:eastAsiaTheme="majorEastAsia" w:hAnsiTheme="minorHAnsi" w:cstheme="majorBidi"/>
                <w:bCs/>
                <w:iCs/>
                <w:color w:val="000000" w:themeColor="text1"/>
                <w:szCs w:val="24"/>
              </w:rPr>
            </w:pPr>
            <w:r w:rsidRPr="00166989">
              <w:rPr>
                <w:rFonts w:asciiTheme="minorHAnsi" w:eastAsiaTheme="majorEastAsia" w:hAnsiTheme="minorHAnsi" w:cstheme="majorBidi"/>
                <w:bCs/>
                <w:iCs/>
                <w:color w:val="000000" w:themeColor="text1"/>
                <w:szCs w:val="24"/>
              </w:rPr>
              <w:t>Director</w:t>
            </w:r>
            <w:r w:rsidR="001D08CE" w:rsidRPr="00166989">
              <w:rPr>
                <w:rFonts w:asciiTheme="minorHAnsi" w:eastAsiaTheme="majorEastAsia" w:hAnsiTheme="minorHAnsi" w:cstheme="majorBidi"/>
                <w:bCs/>
                <w:iCs/>
                <w:color w:val="000000" w:themeColor="text1"/>
                <w:szCs w:val="24"/>
              </w:rPr>
              <w:t xml:space="preserve">, </w:t>
            </w:r>
            <w:r w:rsidRPr="00166989">
              <w:rPr>
                <w:rFonts w:asciiTheme="minorHAnsi" w:eastAsiaTheme="majorEastAsia" w:hAnsiTheme="minorHAnsi" w:cstheme="majorBidi"/>
                <w:bCs/>
                <w:iCs/>
                <w:color w:val="000000" w:themeColor="text1"/>
                <w:szCs w:val="24"/>
              </w:rPr>
              <w:t>Conces</w:t>
            </w:r>
            <w:r w:rsidR="00226D9E" w:rsidRPr="00166989">
              <w:rPr>
                <w:rFonts w:asciiTheme="minorHAnsi" w:eastAsiaTheme="majorEastAsia" w:hAnsiTheme="minorHAnsi" w:cstheme="majorBidi"/>
                <w:bCs/>
                <w:iCs/>
                <w:color w:val="000000" w:themeColor="text1"/>
                <w:szCs w:val="24"/>
              </w:rPr>
              <w:t>ión de Licencias y Normas</w:t>
            </w:r>
            <w:r w:rsidR="001D08CE" w:rsidRPr="00166989">
              <w:rPr>
                <w:rFonts w:asciiTheme="minorHAnsi" w:eastAsiaTheme="majorEastAsia" w:hAnsiTheme="minorHAnsi" w:cstheme="majorBidi"/>
                <w:bCs/>
                <w:iCs/>
                <w:color w:val="000000" w:themeColor="text1"/>
                <w:szCs w:val="24"/>
              </w:rPr>
              <w:t>, UCC</w:t>
            </w:r>
          </w:p>
        </w:tc>
      </w:tr>
      <w:tr w:rsidR="001D08CE" w:rsidRPr="00166989" w:rsidTr="001D08CE">
        <w:trPr>
          <w:trHeight w:val="48"/>
        </w:trPr>
        <w:tc>
          <w:tcPr>
            <w:tcW w:w="2547" w:type="dxa"/>
          </w:tcPr>
          <w:p w:rsidR="001D08CE" w:rsidRPr="00166989" w:rsidRDefault="004F09C6" w:rsidP="004F09C6">
            <w:pPr>
              <w:pStyle w:val="enumlev1"/>
              <w:rPr>
                <w:rFonts w:eastAsiaTheme="majorEastAsia"/>
              </w:rPr>
            </w:pPr>
            <w:r w:rsidRPr="00166989">
              <w:rPr>
                <w:rFonts w:eastAsiaTheme="majorEastAsia"/>
              </w:rPr>
              <w:t>•</w:t>
            </w:r>
            <w:r w:rsidRPr="00166989">
              <w:rPr>
                <w:rFonts w:eastAsiaTheme="majorEastAsia"/>
              </w:rPr>
              <w:tab/>
              <w:t>1999</w:t>
            </w:r>
            <w:r w:rsidR="001D08CE" w:rsidRPr="00166989">
              <w:rPr>
                <w:rFonts w:eastAsiaTheme="majorEastAsia"/>
              </w:rPr>
              <w:t xml:space="preserve">-2011 </w:t>
            </w:r>
          </w:p>
        </w:tc>
        <w:tc>
          <w:tcPr>
            <w:tcW w:w="6899" w:type="dxa"/>
          </w:tcPr>
          <w:p w:rsidR="001D08CE" w:rsidRPr="00166989" w:rsidRDefault="00226D9E" w:rsidP="004F09C6">
            <w:pPr>
              <w:spacing w:before="86"/>
              <w:rPr>
                <w:rFonts w:asciiTheme="minorHAnsi" w:eastAsiaTheme="majorEastAsia" w:hAnsiTheme="minorHAnsi" w:cstheme="majorBidi"/>
                <w:bCs/>
                <w:iCs/>
                <w:color w:val="000000" w:themeColor="text1"/>
                <w:szCs w:val="24"/>
              </w:rPr>
            </w:pPr>
            <w:r w:rsidRPr="00166989">
              <w:rPr>
                <w:rFonts w:asciiTheme="minorHAnsi" w:eastAsiaTheme="majorEastAsia" w:hAnsiTheme="minorHAnsi" w:cstheme="majorBidi"/>
                <w:bCs/>
                <w:iCs/>
                <w:color w:val="000000" w:themeColor="text1"/>
                <w:szCs w:val="24"/>
              </w:rPr>
              <w:t>Director Técnico Adjunto, Concesión de Licencias y Normas, UCC</w:t>
            </w:r>
          </w:p>
        </w:tc>
      </w:tr>
      <w:tr w:rsidR="001D08CE" w:rsidRPr="00166989" w:rsidTr="001D08CE">
        <w:trPr>
          <w:trHeight w:val="48"/>
        </w:trPr>
        <w:tc>
          <w:tcPr>
            <w:tcW w:w="2547" w:type="dxa"/>
          </w:tcPr>
          <w:p w:rsidR="001D08CE" w:rsidRPr="00166989" w:rsidRDefault="004F09C6" w:rsidP="004F09C6">
            <w:pPr>
              <w:pStyle w:val="enumlev1"/>
              <w:rPr>
                <w:rFonts w:eastAsiaTheme="majorEastAsia"/>
              </w:rPr>
            </w:pPr>
            <w:r w:rsidRPr="00166989">
              <w:rPr>
                <w:rFonts w:eastAsiaTheme="majorEastAsia"/>
              </w:rPr>
              <w:t>•</w:t>
            </w:r>
            <w:r w:rsidRPr="00166989">
              <w:rPr>
                <w:rFonts w:eastAsiaTheme="majorEastAsia"/>
              </w:rPr>
              <w:tab/>
              <w:t>1997-</w:t>
            </w:r>
            <w:r w:rsidR="001D08CE" w:rsidRPr="00166989">
              <w:rPr>
                <w:rFonts w:eastAsiaTheme="majorEastAsia"/>
              </w:rPr>
              <w:t>1999</w:t>
            </w:r>
          </w:p>
        </w:tc>
        <w:tc>
          <w:tcPr>
            <w:tcW w:w="6899" w:type="dxa"/>
          </w:tcPr>
          <w:p w:rsidR="001D08CE" w:rsidRPr="00166989" w:rsidRDefault="00226D9E" w:rsidP="004F09C6">
            <w:pPr>
              <w:spacing w:before="86"/>
              <w:rPr>
                <w:rFonts w:asciiTheme="minorHAnsi" w:eastAsiaTheme="majorEastAsia" w:hAnsiTheme="minorHAnsi" w:cstheme="majorBidi"/>
                <w:bCs/>
                <w:iCs/>
                <w:color w:val="000000" w:themeColor="text1"/>
                <w:szCs w:val="24"/>
              </w:rPr>
            </w:pPr>
            <w:r w:rsidRPr="00166989">
              <w:rPr>
                <w:rFonts w:asciiTheme="minorHAnsi" w:eastAsiaTheme="majorEastAsia" w:hAnsiTheme="minorHAnsi" w:cstheme="majorBidi"/>
                <w:bCs/>
                <w:iCs/>
                <w:color w:val="000000" w:themeColor="text1"/>
                <w:szCs w:val="24"/>
              </w:rPr>
              <w:t>Ingeniero principal de Telecomunicaciones, Gestión del Espectro</w:t>
            </w:r>
            <w:r w:rsidR="001D08CE" w:rsidRPr="00166989">
              <w:rPr>
                <w:rFonts w:asciiTheme="minorHAnsi" w:eastAsiaTheme="majorEastAsia" w:hAnsiTheme="minorHAnsi" w:cstheme="majorBidi"/>
                <w:bCs/>
                <w:iCs/>
                <w:color w:val="000000" w:themeColor="text1"/>
                <w:szCs w:val="24"/>
              </w:rPr>
              <w:t>, UCC</w:t>
            </w:r>
          </w:p>
        </w:tc>
      </w:tr>
      <w:tr w:rsidR="001D08CE" w:rsidRPr="00166989" w:rsidTr="001D08CE">
        <w:trPr>
          <w:trHeight w:val="48"/>
        </w:trPr>
        <w:tc>
          <w:tcPr>
            <w:tcW w:w="2547" w:type="dxa"/>
          </w:tcPr>
          <w:p w:rsidR="001D08CE" w:rsidRPr="00166989" w:rsidRDefault="004F09C6" w:rsidP="004F09C6">
            <w:pPr>
              <w:pStyle w:val="enumlev1"/>
              <w:rPr>
                <w:rFonts w:eastAsiaTheme="majorEastAsia"/>
              </w:rPr>
            </w:pPr>
            <w:r w:rsidRPr="00166989">
              <w:rPr>
                <w:rFonts w:eastAsiaTheme="majorEastAsia"/>
              </w:rPr>
              <w:t>•</w:t>
            </w:r>
            <w:r w:rsidRPr="00166989">
              <w:rPr>
                <w:rFonts w:eastAsiaTheme="majorEastAsia"/>
              </w:rPr>
              <w:tab/>
            </w:r>
            <w:r w:rsidR="001D08CE" w:rsidRPr="00166989">
              <w:rPr>
                <w:rFonts w:eastAsiaTheme="majorEastAsia"/>
              </w:rPr>
              <w:t>1990-1997</w:t>
            </w:r>
          </w:p>
        </w:tc>
        <w:tc>
          <w:tcPr>
            <w:tcW w:w="6899" w:type="dxa"/>
          </w:tcPr>
          <w:p w:rsidR="001D08CE" w:rsidRPr="00166989" w:rsidRDefault="00226D9E" w:rsidP="004F09C6">
            <w:pPr>
              <w:spacing w:before="86"/>
              <w:rPr>
                <w:rFonts w:asciiTheme="minorHAnsi" w:eastAsiaTheme="majorEastAsia" w:hAnsiTheme="minorHAnsi" w:cstheme="majorBidi"/>
                <w:bCs/>
                <w:iCs/>
                <w:color w:val="000000" w:themeColor="text1"/>
                <w:szCs w:val="24"/>
              </w:rPr>
            </w:pPr>
            <w:r w:rsidRPr="00166989">
              <w:rPr>
                <w:rFonts w:asciiTheme="minorHAnsi" w:eastAsiaTheme="majorEastAsia" w:hAnsiTheme="minorHAnsi" w:cstheme="majorBidi"/>
                <w:bCs/>
                <w:iCs/>
                <w:color w:val="000000" w:themeColor="text1"/>
                <w:szCs w:val="24"/>
              </w:rPr>
              <w:t>Ingeniero principal de Telecomunicaciones, Gestión del Espectro</w:t>
            </w:r>
            <w:r w:rsidR="001D08CE" w:rsidRPr="00166989">
              <w:rPr>
                <w:rFonts w:asciiTheme="minorHAnsi" w:eastAsiaTheme="majorEastAsia" w:hAnsiTheme="minorHAnsi" w:cstheme="majorBidi"/>
                <w:bCs/>
                <w:iCs/>
                <w:color w:val="000000" w:themeColor="text1"/>
                <w:szCs w:val="24"/>
              </w:rPr>
              <w:t>, UPTC</w:t>
            </w:r>
          </w:p>
        </w:tc>
      </w:tr>
      <w:tr w:rsidR="001D08CE" w:rsidRPr="00166989" w:rsidTr="001D08CE">
        <w:trPr>
          <w:trHeight w:val="48"/>
        </w:trPr>
        <w:tc>
          <w:tcPr>
            <w:tcW w:w="2547" w:type="dxa"/>
          </w:tcPr>
          <w:p w:rsidR="001D08CE" w:rsidRPr="00166989" w:rsidRDefault="004F09C6" w:rsidP="004F09C6">
            <w:pPr>
              <w:pStyle w:val="enumlev1"/>
              <w:rPr>
                <w:rFonts w:eastAsiaTheme="majorEastAsia"/>
              </w:rPr>
            </w:pPr>
            <w:r w:rsidRPr="00166989">
              <w:rPr>
                <w:rFonts w:eastAsiaTheme="majorEastAsia"/>
              </w:rPr>
              <w:t>•</w:t>
            </w:r>
            <w:r w:rsidRPr="00166989">
              <w:rPr>
                <w:rFonts w:eastAsiaTheme="majorEastAsia"/>
              </w:rPr>
              <w:tab/>
            </w:r>
            <w:r w:rsidR="001D08CE" w:rsidRPr="00166989">
              <w:rPr>
                <w:rFonts w:eastAsiaTheme="majorEastAsia"/>
              </w:rPr>
              <w:t>1987-1990</w:t>
            </w:r>
          </w:p>
        </w:tc>
        <w:tc>
          <w:tcPr>
            <w:tcW w:w="6899" w:type="dxa"/>
          </w:tcPr>
          <w:p w:rsidR="001D08CE" w:rsidRPr="00166989" w:rsidRDefault="00226D9E" w:rsidP="004F09C6">
            <w:pPr>
              <w:spacing w:before="86"/>
              <w:rPr>
                <w:rFonts w:asciiTheme="minorHAnsi" w:eastAsiaTheme="majorEastAsia" w:hAnsiTheme="minorHAnsi" w:cstheme="majorBidi"/>
                <w:bCs/>
                <w:iCs/>
                <w:color w:val="000000" w:themeColor="text1"/>
                <w:szCs w:val="24"/>
              </w:rPr>
            </w:pPr>
            <w:r w:rsidRPr="00166989">
              <w:rPr>
                <w:rFonts w:asciiTheme="minorHAnsi" w:eastAsiaTheme="majorEastAsia" w:hAnsiTheme="minorHAnsi" w:cstheme="majorBidi"/>
                <w:bCs/>
                <w:iCs/>
                <w:color w:val="000000" w:themeColor="text1"/>
                <w:szCs w:val="24"/>
              </w:rPr>
              <w:t>Ingeniero de Telecomunicaciones, Gestión del Espectro, UPTC</w:t>
            </w:r>
          </w:p>
        </w:tc>
      </w:tr>
      <w:tr w:rsidR="001D08CE" w:rsidRPr="00D25E2F" w:rsidTr="001D08CE">
        <w:trPr>
          <w:trHeight w:val="434"/>
        </w:trPr>
        <w:tc>
          <w:tcPr>
            <w:tcW w:w="2547" w:type="dxa"/>
          </w:tcPr>
          <w:p w:rsidR="001D08CE" w:rsidRPr="00166989" w:rsidRDefault="004F09C6" w:rsidP="004F09C6">
            <w:pPr>
              <w:pStyle w:val="enumlev1"/>
              <w:rPr>
                <w:rFonts w:eastAsiaTheme="majorEastAsia"/>
              </w:rPr>
            </w:pPr>
            <w:r w:rsidRPr="00166989">
              <w:rPr>
                <w:rFonts w:eastAsiaTheme="majorEastAsia"/>
              </w:rPr>
              <w:t>•</w:t>
            </w:r>
            <w:r w:rsidRPr="00166989">
              <w:rPr>
                <w:rFonts w:eastAsiaTheme="majorEastAsia"/>
              </w:rPr>
              <w:tab/>
            </w:r>
            <w:r w:rsidR="001D08CE" w:rsidRPr="00166989">
              <w:rPr>
                <w:rFonts w:eastAsiaTheme="majorEastAsia"/>
              </w:rPr>
              <w:t>1986-1987</w:t>
            </w:r>
          </w:p>
        </w:tc>
        <w:tc>
          <w:tcPr>
            <w:tcW w:w="6899" w:type="dxa"/>
          </w:tcPr>
          <w:p w:rsidR="001D08CE" w:rsidRPr="00D25E2F" w:rsidRDefault="00226D9E" w:rsidP="004F09C6">
            <w:pPr>
              <w:spacing w:before="86"/>
              <w:rPr>
                <w:rFonts w:asciiTheme="minorHAnsi" w:eastAsiaTheme="majorEastAsia" w:hAnsiTheme="minorHAnsi" w:cstheme="majorBidi"/>
                <w:bCs/>
                <w:iCs/>
                <w:color w:val="000000" w:themeColor="text1"/>
                <w:szCs w:val="24"/>
                <w:lang w:val="en-US"/>
              </w:rPr>
            </w:pPr>
            <w:r w:rsidRPr="00D25E2F">
              <w:rPr>
                <w:rFonts w:asciiTheme="minorHAnsi" w:eastAsiaTheme="majorEastAsia" w:hAnsiTheme="minorHAnsi" w:cstheme="majorBidi"/>
                <w:bCs/>
                <w:iCs/>
                <w:color w:val="000000" w:themeColor="text1"/>
                <w:szCs w:val="24"/>
                <w:lang w:val="en-US"/>
              </w:rPr>
              <w:t xml:space="preserve">Director Adjunto, </w:t>
            </w:r>
            <w:r w:rsidR="001D08CE" w:rsidRPr="00D25E2F">
              <w:rPr>
                <w:rFonts w:asciiTheme="minorHAnsi" w:eastAsiaTheme="majorEastAsia" w:hAnsiTheme="minorHAnsi" w:cstheme="majorBidi"/>
                <w:bCs/>
                <w:iCs/>
                <w:color w:val="000000" w:themeColor="text1"/>
                <w:szCs w:val="24"/>
                <w:lang w:val="en-US"/>
              </w:rPr>
              <w:t>Esso Standard Petrol Station</w:t>
            </w:r>
          </w:p>
        </w:tc>
      </w:tr>
    </w:tbl>
    <w:p w:rsidR="001D08CE" w:rsidRPr="00166989" w:rsidRDefault="00226D9E" w:rsidP="00E11B20">
      <w:pPr>
        <w:pStyle w:val="Headingb"/>
        <w:rPr>
          <w:rFonts w:eastAsiaTheme="majorEastAsia"/>
          <w:bCs/>
          <w:i/>
          <w:iCs/>
        </w:rPr>
      </w:pPr>
      <w:r w:rsidRPr="00166989">
        <w:rPr>
          <w:rFonts w:eastAsiaTheme="majorEastAsia"/>
        </w:rPr>
        <w:t>Calificaciones académicas</w:t>
      </w:r>
    </w:p>
    <w:p w:rsidR="001D08CE" w:rsidRPr="00166989" w:rsidRDefault="00BA1A5A" w:rsidP="00BA1A5A">
      <w:pPr>
        <w:pStyle w:val="enumlev1"/>
        <w:rPr>
          <w:rFonts w:asciiTheme="minorHAnsi" w:eastAsiaTheme="majorEastAsia" w:hAnsiTheme="minorHAnsi" w:cstheme="majorBidi"/>
          <w:bCs/>
          <w:i/>
          <w:iCs/>
          <w:color w:val="000000" w:themeColor="text1"/>
          <w:szCs w:val="24"/>
        </w:rPr>
      </w:pPr>
      <w:r w:rsidRPr="00166989">
        <w:rPr>
          <w:rFonts w:asciiTheme="minorHAnsi" w:eastAsiaTheme="majorEastAsia" w:hAnsiTheme="minorHAnsi" w:cstheme="majorBidi"/>
          <w:bCs/>
          <w:i/>
          <w:iCs/>
          <w:color w:val="000000" w:themeColor="text1"/>
          <w:szCs w:val="24"/>
        </w:rPr>
        <w:t>•</w:t>
      </w:r>
      <w:r w:rsidRPr="00166989">
        <w:rPr>
          <w:rFonts w:asciiTheme="minorHAnsi" w:eastAsiaTheme="majorEastAsia" w:hAnsiTheme="minorHAnsi" w:cstheme="majorBidi"/>
          <w:bCs/>
          <w:i/>
          <w:iCs/>
          <w:color w:val="000000" w:themeColor="text1"/>
          <w:szCs w:val="24"/>
        </w:rPr>
        <w:tab/>
      </w:r>
      <w:r w:rsidR="001D08CE" w:rsidRPr="00166989">
        <w:rPr>
          <w:rFonts w:asciiTheme="minorHAnsi" w:eastAsiaTheme="majorEastAsia" w:hAnsiTheme="minorHAnsi" w:cstheme="majorBidi"/>
          <w:bCs/>
          <w:i/>
          <w:iCs/>
          <w:color w:val="000000" w:themeColor="text1"/>
          <w:szCs w:val="24"/>
        </w:rPr>
        <w:t xml:space="preserve">Master </w:t>
      </w:r>
      <w:r w:rsidR="00226D9E" w:rsidRPr="00166989">
        <w:rPr>
          <w:rFonts w:asciiTheme="minorHAnsi" w:eastAsiaTheme="majorEastAsia" w:hAnsiTheme="minorHAnsi" w:cstheme="majorBidi"/>
          <w:bCs/>
          <w:i/>
          <w:iCs/>
          <w:color w:val="000000" w:themeColor="text1"/>
          <w:szCs w:val="24"/>
        </w:rPr>
        <w:t xml:space="preserve">de Tecnologías de la Información y la Comunicación, </w:t>
      </w:r>
      <w:r w:rsidR="001D08CE" w:rsidRPr="00166989">
        <w:rPr>
          <w:rFonts w:asciiTheme="minorHAnsi" w:eastAsiaTheme="majorEastAsia" w:hAnsiTheme="minorHAnsi" w:cstheme="majorBidi"/>
          <w:bCs/>
          <w:i/>
          <w:iCs/>
          <w:color w:val="000000" w:themeColor="text1"/>
          <w:szCs w:val="24"/>
        </w:rPr>
        <w:t>2012</w:t>
      </w:r>
    </w:p>
    <w:p w:rsidR="001D08CE" w:rsidRPr="00166989" w:rsidRDefault="00BA1A5A" w:rsidP="00BA1A5A">
      <w:pPr>
        <w:pStyle w:val="enumlev1"/>
        <w:rPr>
          <w:rFonts w:asciiTheme="minorHAnsi" w:eastAsiaTheme="majorEastAsia" w:hAnsiTheme="minorHAnsi" w:cstheme="majorBidi"/>
          <w:bCs/>
          <w:i/>
          <w:iCs/>
          <w:color w:val="000000" w:themeColor="text1"/>
          <w:szCs w:val="24"/>
        </w:rPr>
      </w:pPr>
      <w:r w:rsidRPr="00166989">
        <w:rPr>
          <w:rFonts w:asciiTheme="minorHAnsi" w:eastAsiaTheme="majorEastAsia" w:hAnsiTheme="minorHAnsi" w:cstheme="majorBidi"/>
          <w:bCs/>
          <w:i/>
          <w:iCs/>
          <w:color w:val="000000" w:themeColor="text1"/>
          <w:szCs w:val="24"/>
        </w:rPr>
        <w:t>•</w:t>
      </w:r>
      <w:r w:rsidRPr="00166989">
        <w:rPr>
          <w:rFonts w:asciiTheme="minorHAnsi" w:eastAsiaTheme="majorEastAsia" w:hAnsiTheme="minorHAnsi" w:cstheme="majorBidi"/>
          <w:bCs/>
          <w:i/>
          <w:iCs/>
          <w:color w:val="000000" w:themeColor="text1"/>
          <w:szCs w:val="24"/>
        </w:rPr>
        <w:tab/>
      </w:r>
      <w:r w:rsidR="001D08CE" w:rsidRPr="00166989">
        <w:rPr>
          <w:rFonts w:asciiTheme="minorHAnsi" w:eastAsiaTheme="majorEastAsia" w:hAnsiTheme="minorHAnsi" w:cstheme="majorBidi"/>
          <w:bCs/>
          <w:i/>
          <w:iCs/>
          <w:color w:val="000000" w:themeColor="text1"/>
          <w:szCs w:val="24"/>
        </w:rPr>
        <w:t xml:space="preserve">Master </w:t>
      </w:r>
      <w:r w:rsidR="00226D9E" w:rsidRPr="00166989">
        <w:rPr>
          <w:rFonts w:asciiTheme="minorHAnsi" w:eastAsiaTheme="majorEastAsia" w:hAnsiTheme="minorHAnsi" w:cstheme="majorBidi"/>
          <w:bCs/>
          <w:i/>
          <w:iCs/>
          <w:color w:val="000000" w:themeColor="text1"/>
          <w:szCs w:val="24"/>
        </w:rPr>
        <w:t>en Dirección de Empresas</w:t>
      </w:r>
      <w:r w:rsidRPr="00166989">
        <w:rPr>
          <w:rFonts w:asciiTheme="minorHAnsi" w:eastAsiaTheme="majorEastAsia" w:hAnsiTheme="minorHAnsi" w:cstheme="majorBidi"/>
          <w:bCs/>
          <w:i/>
          <w:iCs/>
          <w:color w:val="000000" w:themeColor="text1"/>
          <w:szCs w:val="24"/>
        </w:rPr>
        <w:t>, 2008</w:t>
      </w:r>
    </w:p>
    <w:p w:rsidR="001D08CE" w:rsidRPr="00166989" w:rsidRDefault="00BA1A5A" w:rsidP="00BA1A5A">
      <w:pPr>
        <w:pStyle w:val="enumlev1"/>
        <w:rPr>
          <w:rFonts w:asciiTheme="minorHAnsi" w:eastAsiaTheme="majorEastAsia" w:hAnsiTheme="minorHAnsi" w:cstheme="majorBidi"/>
          <w:bCs/>
          <w:i/>
          <w:iCs/>
          <w:color w:val="000000" w:themeColor="text1"/>
          <w:szCs w:val="24"/>
        </w:rPr>
      </w:pPr>
      <w:r w:rsidRPr="00166989">
        <w:rPr>
          <w:rFonts w:asciiTheme="minorHAnsi" w:eastAsiaTheme="majorEastAsia" w:hAnsiTheme="minorHAnsi" w:cstheme="majorBidi"/>
          <w:bCs/>
          <w:i/>
          <w:iCs/>
          <w:color w:val="000000" w:themeColor="text1"/>
          <w:szCs w:val="24"/>
        </w:rPr>
        <w:t>•</w:t>
      </w:r>
      <w:r w:rsidRPr="00166989">
        <w:rPr>
          <w:rFonts w:asciiTheme="minorHAnsi" w:eastAsiaTheme="majorEastAsia" w:hAnsiTheme="minorHAnsi" w:cstheme="majorBidi"/>
          <w:bCs/>
          <w:i/>
          <w:iCs/>
          <w:color w:val="000000" w:themeColor="text1"/>
          <w:szCs w:val="24"/>
        </w:rPr>
        <w:tab/>
      </w:r>
      <w:r w:rsidR="00226D9E" w:rsidRPr="00166989">
        <w:rPr>
          <w:rFonts w:asciiTheme="minorHAnsi" w:eastAsiaTheme="majorEastAsia" w:hAnsiTheme="minorHAnsi" w:cstheme="majorBidi"/>
          <w:bCs/>
          <w:i/>
          <w:iCs/>
          <w:color w:val="000000" w:themeColor="text1"/>
          <w:szCs w:val="24"/>
        </w:rPr>
        <w:t>1er grado de francés práctico</w:t>
      </w:r>
      <w:r w:rsidR="001D08CE" w:rsidRPr="00166989">
        <w:rPr>
          <w:rFonts w:asciiTheme="minorHAnsi" w:eastAsiaTheme="majorEastAsia" w:hAnsiTheme="minorHAnsi" w:cstheme="majorBidi"/>
          <w:bCs/>
          <w:i/>
          <w:iCs/>
          <w:color w:val="000000" w:themeColor="text1"/>
          <w:szCs w:val="24"/>
        </w:rPr>
        <w:t>, 2005</w:t>
      </w:r>
    </w:p>
    <w:p w:rsidR="001D08CE" w:rsidRPr="00166989" w:rsidRDefault="00BA1A5A" w:rsidP="00BA1A5A">
      <w:pPr>
        <w:pStyle w:val="enumlev1"/>
        <w:rPr>
          <w:rFonts w:asciiTheme="minorHAnsi" w:eastAsiaTheme="majorEastAsia" w:hAnsiTheme="minorHAnsi" w:cstheme="majorBidi"/>
          <w:bCs/>
          <w:i/>
          <w:iCs/>
          <w:color w:val="000000" w:themeColor="text1"/>
          <w:szCs w:val="24"/>
        </w:rPr>
      </w:pPr>
      <w:r w:rsidRPr="00166989">
        <w:rPr>
          <w:rFonts w:asciiTheme="minorHAnsi" w:eastAsiaTheme="majorEastAsia" w:hAnsiTheme="minorHAnsi" w:cstheme="majorBidi"/>
          <w:bCs/>
          <w:i/>
          <w:iCs/>
          <w:color w:val="000000" w:themeColor="text1"/>
          <w:szCs w:val="24"/>
        </w:rPr>
        <w:t>•</w:t>
      </w:r>
      <w:r w:rsidRPr="00166989">
        <w:rPr>
          <w:rFonts w:asciiTheme="minorHAnsi" w:eastAsiaTheme="majorEastAsia" w:hAnsiTheme="minorHAnsi" w:cstheme="majorBidi"/>
          <w:bCs/>
          <w:i/>
          <w:iCs/>
          <w:color w:val="000000" w:themeColor="text1"/>
          <w:szCs w:val="24"/>
        </w:rPr>
        <w:tab/>
      </w:r>
      <w:r w:rsidR="00226D9E" w:rsidRPr="00166989">
        <w:rPr>
          <w:rFonts w:asciiTheme="minorHAnsi" w:eastAsiaTheme="majorEastAsia" w:hAnsiTheme="minorHAnsi" w:cstheme="majorBidi"/>
          <w:bCs/>
          <w:i/>
          <w:iCs/>
          <w:color w:val="000000" w:themeColor="text1"/>
          <w:szCs w:val="24"/>
        </w:rPr>
        <w:t>Licenciatura</w:t>
      </w:r>
      <w:r w:rsidR="001D08CE" w:rsidRPr="00166989">
        <w:rPr>
          <w:rFonts w:asciiTheme="minorHAnsi" w:eastAsiaTheme="majorEastAsia" w:hAnsiTheme="minorHAnsi" w:cstheme="majorBidi"/>
          <w:bCs/>
          <w:i/>
          <w:iCs/>
          <w:color w:val="000000" w:themeColor="text1"/>
          <w:szCs w:val="24"/>
        </w:rPr>
        <w:t>, (</w:t>
      </w:r>
      <w:r w:rsidR="00226D9E" w:rsidRPr="00166989">
        <w:rPr>
          <w:rFonts w:asciiTheme="minorHAnsi" w:eastAsiaTheme="majorEastAsia" w:hAnsiTheme="minorHAnsi" w:cstheme="majorBidi"/>
          <w:bCs/>
          <w:i/>
          <w:iCs/>
          <w:color w:val="000000" w:themeColor="text1"/>
          <w:szCs w:val="24"/>
        </w:rPr>
        <w:t>Física y Matemáticas</w:t>
      </w:r>
      <w:r w:rsidR="001D08CE" w:rsidRPr="00166989">
        <w:rPr>
          <w:rFonts w:asciiTheme="minorHAnsi" w:eastAsiaTheme="majorEastAsia" w:hAnsiTheme="minorHAnsi" w:cstheme="majorBidi"/>
          <w:bCs/>
          <w:i/>
          <w:iCs/>
          <w:color w:val="000000" w:themeColor="text1"/>
          <w:szCs w:val="24"/>
        </w:rPr>
        <w:t>), 1986</w:t>
      </w:r>
    </w:p>
    <w:p w:rsidR="001D08CE" w:rsidRPr="00166989" w:rsidRDefault="00226D9E" w:rsidP="00E11B20">
      <w:pPr>
        <w:pStyle w:val="Headingb"/>
        <w:rPr>
          <w:rFonts w:eastAsiaTheme="majorEastAsia"/>
        </w:rPr>
      </w:pPr>
      <w:r w:rsidRPr="00166989">
        <w:rPr>
          <w:rFonts w:eastAsiaTheme="majorEastAsia"/>
        </w:rPr>
        <w:t>F</w:t>
      </w:r>
      <w:r w:rsidR="00E11B20" w:rsidRPr="00166989">
        <w:rPr>
          <w:rFonts w:eastAsiaTheme="majorEastAsia"/>
        </w:rPr>
        <w:t>ormación profesional pertinente</w:t>
      </w:r>
    </w:p>
    <w:p w:rsidR="001D08CE" w:rsidRPr="00166989" w:rsidRDefault="00C45E70" w:rsidP="00C45E70">
      <w:pPr>
        <w:pStyle w:val="enumlev1"/>
        <w:rPr>
          <w:rFonts w:asciiTheme="minorHAnsi" w:eastAsiaTheme="majorEastAsia" w:hAnsiTheme="minorHAnsi" w:cstheme="majorBidi"/>
          <w:bCs/>
          <w:i/>
          <w:iCs/>
          <w:color w:val="000000" w:themeColor="text1"/>
          <w:szCs w:val="24"/>
        </w:rPr>
      </w:pPr>
      <w:r w:rsidRPr="00166989">
        <w:rPr>
          <w:rFonts w:asciiTheme="minorHAnsi" w:eastAsiaTheme="majorEastAsia" w:hAnsiTheme="minorHAnsi" w:cstheme="majorBidi"/>
          <w:bCs/>
          <w:i/>
          <w:iCs/>
          <w:color w:val="000000" w:themeColor="text1"/>
          <w:szCs w:val="24"/>
        </w:rPr>
        <w:t>•</w:t>
      </w:r>
      <w:r w:rsidRPr="00166989">
        <w:rPr>
          <w:rFonts w:asciiTheme="minorHAnsi" w:eastAsiaTheme="majorEastAsia" w:hAnsiTheme="minorHAnsi" w:cstheme="majorBidi"/>
          <w:bCs/>
          <w:i/>
          <w:iCs/>
          <w:color w:val="000000" w:themeColor="text1"/>
          <w:szCs w:val="24"/>
        </w:rPr>
        <w:tab/>
      </w:r>
      <w:r w:rsidR="001D08CE" w:rsidRPr="00166989">
        <w:rPr>
          <w:rFonts w:asciiTheme="minorHAnsi" w:eastAsiaTheme="majorEastAsia" w:hAnsiTheme="minorHAnsi" w:cstheme="majorBidi"/>
          <w:bCs/>
          <w:i/>
          <w:iCs/>
          <w:color w:val="000000" w:themeColor="text1"/>
          <w:szCs w:val="24"/>
        </w:rPr>
        <w:t xml:space="preserve">7 </w:t>
      </w:r>
      <w:r w:rsidR="009817BC" w:rsidRPr="00166989">
        <w:rPr>
          <w:rFonts w:asciiTheme="minorHAnsi" w:eastAsiaTheme="majorEastAsia" w:hAnsiTheme="minorHAnsi" w:cstheme="majorBidi"/>
          <w:bCs/>
          <w:i/>
          <w:iCs/>
          <w:color w:val="000000" w:themeColor="text1"/>
          <w:szCs w:val="24"/>
        </w:rPr>
        <w:t>Hábitos</w:t>
      </w:r>
      <w:r w:rsidR="001D08CE" w:rsidRPr="00166989">
        <w:rPr>
          <w:rFonts w:asciiTheme="minorHAnsi" w:eastAsiaTheme="majorEastAsia" w:hAnsiTheme="minorHAnsi" w:cstheme="majorBidi"/>
          <w:bCs/>
          <w:i/>
          <w:iCs/>
          <w:color w:val="000000" w:themeColor="text1"/>
          <w:szCs w:val="24"/>
        </w:rPr>
        <w:t xml:space="preserve"> </w:t>
      </w:r>
      <w:r w:rsidR="009817BC" w:rsidRPr="00166989">
        <w:rPr>
          <w:rFonts w:asciiTheme="minorHAnsi" w:eastAsiaTheme="majorEastAsia" w:hAnsiTheme="minorHAnsi" w:cstheme="majorBidi"/>
          <w:bCs/>
          <w:i/>
          <w:iCs/>
          <w:color w:val="000000" w:themeColor="text1"/>
          <w:szCs w:val="24"/>
        </w:rPr>
        <w:t>para la Gestión Eficaz</w:t>
      </w:r>
      <w:r w:rsidR="001D08CE" w:rsidRPr="00166989">
        <w:rPr>
          <w:rFonts w:asciiTheme="minorHAnsi" w:eastAsiaTheme="majorEastAsia" w:hAnsiTheme="minorHAnsi" w:cstheme="majorBidi"/>
          <w:bCs/>
          <w:i/>
          <w:iCs/>
          <w:color w:val="000000" w:themeColor="text1"/>
          <w:szCs w:val="24"/>
        </w:rPr>
        <w:t>, 2018</w:t>
      </w:r>
    </w:p>
    <w:p w:rsidR="001D08CE" w:rsidRPr="00166989" w:rsidRDefault="00C45E70" w:rsidP="00C45E70">
      <w:pPr>
        <w:pStyle w:val="enumlev1"/>
        <w:rPr>
          <w:rFonts w:asciiTheme="minorHAnsi" w:eastAsiaTheme="majorEastAsia" w:hAnsiTheme="minorHAnsi" w:cstheme="majorBidi"/>
          <w:bCs/>
          <w:i/>
          <w:iCs/>
          <w:color w:val="000000" w:themeColor="text1"/>
          <w:szCs w:val="24"/>
        </w:rPr>
      </w:pPr>
      <w:r w:rsidRPr="00166989">
        <w:rPr>
          <w:rFonts w:asciiTheme="minorHAnsi" w:eastAsiaTheme="majorEastAsia" w:hAnsiTheme="minorHAnsi" w:cstheme="majorBidi"/>
          <w:bCs/>
          <w:i/>
          <w:iCs/>
          <w:color w:val="000000" w:themeColor="text1"/>
          <w:szCs w:val="24"/>
        </w:rPr>
        <w:t>•</w:t>
      </w:r>
      <w:r w:rsidRPr="00166989">
        <w:rPr>
          <w:rFonts w:asciiTheme="minorHAnsi" w:eastAsiaTheme="majorEastAsia" w:hAnsiTheme="minorHAnsi" w:cstheme="majorBidi"/>
          <w:bCs/>
          <w:i/>
          <w:iCs/>
          <w:color w:val="000000" w:themeColor="text1"/>
          <w:szCs w:val="24"/>
        </w:rPr>
        <w:tab/>
      </w:r>
      <w:r w:rsidR="009817BC" w:rsidRPr="00166989">
        <w:rPr>
          <w:rFonts w:asciiTheme="minorHAnsi" w:eastAsiaTheme="majorEastAsia" w:hAnsiTheme="minorHAnsi" w:cstheme="majorBidi"/>
          <w:bCs/>
          <w:i/>
          <w:iCs/>
          <w:color w:val="000000" w:themeColor="text1"/>
          <w:szCs w:val="24"/>
        </w:rPr>
        <w:t>TIC para el desarrollo</w:t>
      </w:r>
      <w:r w:rsidR="001D08CE" w:rsidRPr="00166989">
        <w:rPr>
          <w:rFonts w:asciiTheme="minorHAnsi" w:eastAsiaTheme="majorEastAsia" w:hAnsiTheme="minorHAnsi" w:cstheme="majorBidi"/>
          <w:bCs/>
          <w:i/>
          <w:iCs/>
          <w:color w:val="000000" w:themeColor="text1"/>
          <w:szCs w:val="24"/>
        </w:rPr>
        <w:t>, 2007</w:t>
      </w:r>
    </w:p>
    <w:p w:rsidR="001D08CE" w:rsidRPr="00166989" w:rsidRDefault="00C45E70" w:rsidP="00C45E70">
      <w:pPr>
        <w:pStyle w:val="enumlev1"/>
        <w:rPr>
          <w:rFonts w:asciiTheme="minorHAnsi" w:eastAsiaTheme="majorEastAsia" w:hAnsiTheme="minorHAnsi" w:cstheme="majorBidi"/>
          <w:bCs/>
          <w:i/>
          <w:iCs/>
          <w:color w:val="000000" w:themeColor="text1"/>
          <w:szCs w:val="24"/>
        </w:rPr>
      </w:pPr>
      <w:r w:rsidRPr="00166989">
        <w:rPr>
          <w:rFonts w:asciiTheme="minorHAnsi" w:eastAsiaTheme="majorEastAsia" w:hAnsiTheme="minorHAnsi" w:cstheme="majorBidi"/>
          <w:bCs/>
          <w:i/>
          <w:iCs/>
          <w:color w:val="000000" w:themeColor="text1"/>
          <w:szCs w:val="24"/>
        </w:rPr>
        <w:t>•</w:t>
      </w:r>
      <w:r w:rsidRPr="00166989">
        <w:rPr>
          <w:rFonts w:asciiTheme="minorHAnsi" w:eastAsiaTheme="majorEastAsia" w:hAnsiTheme="minorHAnsi" w:cstheme="majorBidi"/>
          <w:bCs/>
          <w:i/>
          <w:iCs/>
          <w:color w:val="000000" w:themeColor="text1"/>
          <w:szCs w:val="24"/>
        </w:rPr>
        <w:tab/>
      </w:r>
      <w:r w:rsidR="009817BC" w:rsidRPr="00166989">
        <w:rPr>
          <w:rFonts w:asciiTheme="minorHAnsi" w:eastAsiaTheme="majorEastAsia" w:hAnsiTheme="minorHAnsi" w:cstheme="majorBidi"/>
          <w:bCs/>
          <w:i/>
          <w:iCs/>
          <w:color w:val="000000" w:themeColor="text1"/>
          <w:szCs w:val="24"/>
        </w:rPr>
        <w:t>Gestión de las telecomunicaciones,</w:t>
      </w:r>
      <w:r w:rsidR="001D08CE" w:rsidRPr="00166989">
        <w:rPr>
          <w:rFonts w:asciiTheme="minorHAnsi" w:eastAsiaTheme="majorEastAsia" w:hAnsiTheme="minorHAnsi" w:cstheme="majorBidi"/>
          <w:bCs/>
          <w:i/>
          <w:iCs/>
          <w:color w:val="000000" w:themeColor="text1"/>
          <w:szCs w:val="24"/>
        </w:rPr>
        <w:t xml:space="preserve"> 2006</w:t>
      </w:r>
    </w:p>
    <w:p w:rsidR="001D08CE" w:rsidRPr="00166989" w:rsidRDefault="00C45E70" w:rsidP="00C45E70">
      <w:pPr>
        <w:pStyle w:val="enumlev1"/>
        <w:rPr>
          <w:rFonts w:asciiTheme="minorHAnsi" w:eastAsiaTheme="majorEastAsia" w:hAnsiTheme="minorHAnsi" w:cstheme="majorBidi"/>
          <w:bCs/>
          <w:i/>
          <w:iCs/>
          <w:color w:val="000000" w:themeColor="text1"/>
          <w:szCs w:val="24"/>
        </w:rPr>
      </w:pPr>
      <w:r w:rsidRPr="00166989">
        <w:rPr>
          <w:rFonts w:asciiTheme="minorHAnsi" w:eastAsiaTheme="majorEastAsia" w:hAnsiTheme="minorHAnsi" w:cstheme="majorBidi"/>
          <w:bCs/>
          <w:i/>
          <w:iCs/>
          <w:color w:val="000000" w:themeColor="text1"/>
          <w:szCs w:val="24"/>
        </w:rPr>
        <w:t>•</w:t>
      </w:r>
      <w:r w:rsidRPr="00166989">
        <w:rPr>
          <w:rFonts w:asciiTheme="minorHAnsi" w:eastAsiaTheme="majorEastAsia" w:hAnsiTheme="minorHAnsi" w:cstheme="majorBidi"/>
          <w:bCs/>
          <w:i/>
          <w:iCs/>
          <w:color w:val="000000" w:themeColor="text1"/>
          <w:szCs w:val="24"/>
        </w:rPr>
        <w:tab/>
      </w:r>
      <w:r w:rsidR="009817BC" w:rsidRPr="00166989">
        <w:rPr>
          <w:rFonts w:asciiTheme="minorHAnsi" w:eastAsiaTheme="majorEastAsia" w:hAnsiTheme="minorHAnsi" w:cstheme="majorBidi"/>
          <w:bCs/>
          <w:i/>
          <w:iCs/>
          <w:color w:val="000000" w:themeColor="text1"/>
          <w:szCs w:val="24"/>
        </w:rPr>
        <w:t>Aspectos legales y económicos de la política de la competencia</w:t>
      </w:r>
      <w:r w:rsidR="001D08CE" w:rsidRPr="00166989">
        <w:rPr>
          <w:rFonts w:asciiTheme="minorHAnsi" w:eastAsiaTheme="majorEastAsia" w:hAnsiTheme="minorHAnsi" w:cstheme="majorBidi"/>
          <w:bCs/>
          <w:i/>
          <w:iCs/>
          <w:color w:val="000000" w:themeColor="text1"/>
          <w:szCs w:val="24"/>
        </w:rPr>
        <w:t>, 2000</w:t>
      </w:r>
    </w:p>
    <w:p w:rsidR="001D08CE" w:rsidRPr="00166989" w:rsidRDefault="00C45E70" w:rsidP="00C45E70">
      <w:pPr>
        <w:pStyle w:val="enumlev1"/>
        <w:rPr>
          <w:rFonts w:asciiTheme="minorHAnsi" w:eastAsiaTheme="majorEastAsia" w:hAnsiTheme="minorHAnsi" w:cstheme="majorBidi"/>
          <w:bCs/>
          <w:i/>
          <w:iCs/>
          <w:color w:val="000000" w:themeColor="text1"/>
          <w:szCs w:val="24"/>
        </w:rPr>
      </w:pPr>
      <w:r w:rsidRPr="00166989">
        <w:rPr>
          <w:rFonts w:asciiTheme="minorHAnsi" w:eastAsiaTheme="majorEastAsia" w:hAnsiTheme="minorHAnsi" w:cstheme="majorBidi"/>
          <w:bCs/>
          <w:i/>
          <w:iCs/>
          <w:color w:val="000000" w:themeColor="text1"/>
          <w:szCs w:val="24"/>
        </w:rPr>
        <w:t>•</w:t>
      </w:r>
      <w:r w:rsidRPr="00166989">
        <w:rPr>
          <w:rFonts w:asciiTheme="minorHAnsi" w:eastAsiaTheme="majorEastAsia" w:hAnsiTheme="minorHAnsi" w:cstheme="majorBidi"/>
          <w:bCs/>
          <w:i/>
          <w:iCs/>
          <w:color w:val="000000" w:themeColor="text1"/>
          <w:szCs w:val="24"/>
        </w:rPr>
        <w:tab/>
      </w:r>
      <w:r w:rsidR="009817BC" w:rsidRPr="00166989">
        <w:rPr>
          <w:rFonts w:asciiTheme="minorHAnsi" w:eastAsiaTheme="majorEastAsia" w:hAnsiTheme="minorHAnsi" w:cstheme="majorBidi"/>
          <w:bCs/>
          <w:i/>
          <w:iCs/>
          <w:color w:val="000000" w:themeColor="text1"/>
          <w:szCs w:val="24"/>
        </w:rPr>
        <w:t>Reglamento de las Telecomunicaciones,</w:t>
      </w:r>
      <w:r w:rsidR="001D08CE" w:rsidRPr="00166989">
        <w:rPr>
          <w:rFonts w:asciiTheme="minorHAnsi" w:eastAsiaTheme="majorEastAsia" w:hAnsiTheme="minorHAnsi" w:cstheme="majorBidi"/>
          <w:bCs/>
          <w:i/>
          <w:iCs/>
          <w:color w:val="000000" w:themeColor="text1"/>
          <w:szCs w:val="24"/>
        </w:rPr>
        <w:t xml:space="preserve"> 2000</w:t>
      </w:r>
    </w:p>
    <w:p w:rsidR="001D08CE" w:rsidRPr="00166989" w:rsidRDefault="00C45E70" w:rsidP="00C45E70">
      <w:pPr>
        <w:pStyle w:val="enumlev1"/>
        <w:rPr>
          <w:rFonts w:asciiTheme="minorHAnsi" w:eastAsiaTheme="majorEastAsia" w:hAnsiTheme="minorHAnsi" w:cstheme="majorBidi"/>
          <w:bCs/>
          <w:i/>
          <w:iCs/>
          <w:color w:val="000000" w:themeColor="text1"/>
          <w:szCs w:val="24"/>
        </w:rPr>
      </w:pPr>
      <w:r w:rsidRPr="00166989">
        <w:rPr>
          <w:rFonts w:asciiTheme="minorHAnsi" w:eastAsiaTheme="majorEastAsia" w:hAnsiTheme="minorHAnsi" w:cstheme="majorBidi"/>
          <w:bCs/>
          <w:i/>
          <w:iCs/>
          <w:color w:val="000000" w:themeColor="text1"/>
          <w:szCs w:val="24"/>
        </w:rPr>
        <w:t>•</w:t>
      </w:r>
      <w:r w:rsidRPr="00166989">
        <w:rPr>
          <w:rFonts w:asciiTheme="minorHAnsi" w:eastAsiaTheme="majorEastAsia" w:hAnsiTheme="minorHAnsi" w:cstheme="majorBidi"/>
          <w:bCs/>
          <w:i/>
          <w:iCs/>
          <w:color w:val="000000" w:themeColor="text1"/>
          <w:szCs w:val="24"/>
        </w:rPr>
        <w:tab/>
      </w:r>
      <w:r w:rsidR="009817BC" w:rsidRPr="00166989">
        <w:rPr>
          <w:rFonts w:asciiTheme="minorHAnsi" w:eastAsiaTheme="majorEastAsia" w:hAnsiTheme="minorHAnsi" w:cstheme="majorBidi"/>
          <w:bCs/>
          <w:i/>
          <w:iCs/>
          <w:color w:val="000000" w:themeColor="text1"/>
          <w:szCs w:val="24"/>
        </w:rPr>
        <w:t>Gestión del Espectro de la UIT</w:t>
      </w:r>
      <w:r w:rsidR="001D08CE" w:rsidRPr="00166989">
        <w:rPr>
          <w:rFonts w:asciiTheme="minorHAnsi" w:eastAsiaTheme="majorEastAsia" w:hAnsiTheme="minorHAnsi" w:cstheme="majorBidi"/>
          <w:bCs/>
          <w:i/>
          <w:iCs/>
          <w:color w:val="000000" w:themeColor="text1"/>
          <w:szCs w:val="24"/>
        </w:rPr>
        <w:t>, 1998</w:t>
      </w:r>
    </w:p>
    <w:p w:rsidR="001D08CE" w:rsidRPr="00166989" w:rsidRDefault="00C45E70" w:rsidP="00C45E70">
      <w:pPr>
        <w:pStyle w:val="enumlev1"/>
        <w:rPr>
          <w:rFonts w:asciiTheme="minorHAnsi" w:eastAsiaTheme="majorEastAsia" w:hAnsiTheme="minorHAnsi" w:cstheme="majorBidi"/>
          <w:bCs/>
          <w:i/>
          <w:iCs/>
          <w:color w:val="000000" w:themeColor="text1"/>
          <w:szCs w:val="24"/>
        </w:rPr>
      </w:pPr>
      <w:r w:rsidRPr="00166989">
        <w:rPr>
          <w:rFonts w:asciiTheme="minorHAnsi" w:eastAsiaTheme="majorEastAsia" w:hAnsiTheme="minorHAnsi" w:cstheme="majorBidi"/>
          <w:bCs/>
          <w:i/>
          <w:iCs/>
          <w:color w:val="000000" w:themeColor="text1"/>
          <w:szCs w:val="24"/>
        </w:rPr>
        <w:t>•</w:t>
      </w:r>
      <w:r w:rsidRPr="00166989">
        <w:rPr>
          <w:rFonts w:asciiTheme="minorHAnsi" w:eastAsiaTheme="majorEastAsia" w:hAnsiTheme="minorHAnsi" w:cstheme="majorBidi"/>
          <w:bCs/>
          <w:i/>
          <w:iCs/>
          <w:color w:val="000000" w:themeColor="text1"/>
          <w:szCs w:val="24"/>
        </w:rPr>
        <w:tab/>
      </w:r>
      <w:r w:rsidR="001D08CE" w:rsidRPr="00166989">
        <w:rPr>
          <w:rFonts w:asciiTheme="minorHAnsi" w:eastAsiaTheme="majorEastAsia" w:hAnsiTheme="minorHAnsi" w:cstheme="majorBidi"/>
          <w:bCs/>
          <w:i/>
          <w:iCs/>
          <w:color w:val="000000" w:themeColor="text1"/>
          <w:szCs w:val="24"/>
        </w:rPr>
        <w:t>Princip</w:t>
      </w:r>
      <w:r w:rsidR="009817BC" w:rsidRPr="00166989">
        <w:rPr>
          <w:rFonts w:asciiTheme="minorHAnsi" w:eastAsiaTheme="majorEastAsia" w:hAnsiTheme="minorHAnsi" w:cstheme="majorBidi"/>
          <w:bCs/>
          <w:i/>
          <w:iCs/>
          <w:color w:val="000000" w:themeColor="text1"/>
          <w:szCs w:val="24"/>
        </w:rPr>
        <w:t xml:space="preserve">ios y Fijación de Costes de las Telecomunicaciones, </w:t>
      </w:r>
      <w:r w:rsidR="001D08CE" w:rsidRPr="00166989">
        <w:rPr>
          <w:rFonts w:asciiTheme="minorHAnsi" w:eastAsiaTheme="majorEastAsia" w:hAnsiTheme="minorHAnsi" w:cstheme="majorBidi"/>
          <w:bCs/>
          <w:i/>
          <w:iCs/>
          <w:color w:val="000000" w:themeColor="text1"/>
          <w:szCs w:val="24"/>
        </w:rPr>
        <w:t>1998</w:t>
      </w:r>
    </w:p>
    <w:p w:rsidR="001D08CE" w:rsidRPr="00166989" w:rsidRDefault="00C45E70" w:rsidP="00C45E70">
      <w:pPr>
        <w:pStyle w:val="enumlev1"/>
        <w:rPr>
          <w:rFonts w:asciiTheme="minorHAnsi" w:eastAsiaTheme="majorEastAsia" w:hAnsiTheme="minorHAnsi" w:cstheme="majorBidi"/>
          <w:bCs/>
          <w:i/>
          <w:iCs/>
          <w:color w:val="000000" w:themeColor="text1"/>
          <w:szCs w:val="24"/>
        </w:rPr>
      </w:pPr>
      <w:r w:rsidRPr="00166989">
        <w:rPr>
          <w:rFonts w:asciiTheme="minorHAnsi" w:eastAsiaTheme="majorEastAsia" w:hAnsiTheme="minorHAnsi" w:cstheme="majorBidi"/>
          <w:bCs/>
          <w:i/>
          <w:iCs/>
          <w:color w:val="000000" w:themeColor="text1"/>
          <w:szCs w:val="24"/>
        </w:rPr>
        <w:t>•</w:t>
      </w:r>
      <w:r w:rsidRPr="00166989">
        <w:rPr>
          <w:rFonts w:asciiTheme="minorHAnsi" w:eastAsiaTheme="majorEastAsia" w:hAnsiTheme="minorHAnsi" w:cstheme="majorBidi"/>
          <w:bCs/>
          <w:i/>
          <w:iCs/>
          <w:color w:val="000000" w:themeColor="text1"/>
          <w:szCs w:val="24"/>
        </w:rPr>
        <w:tab/>
      </w:r>
      <w:r w:rsidR="009817BC" w:rsidRPr="00166989">
        <w:rPr>
          <w:rFonts w:asciiTheme="minorHAnsi" w:eastAsiaTheme="majorEastAsia" w:hAnsiTheme="minorHAnsi" w:cstheme="majorBidi"/>
          <w:bCs/>
          <w:i/>
          <w:iCs/>
          <w:color w:val="000000" w:themeColor="text1"/>
          <w:szCs w:val="24"/>
        </w:rPr>
        <w:t>Gestión del Espectro de Radiocomunicaciones de la UIT</w:t>
      </w:r>
      <w:r w:rsidR="001D08CE" w:rsidRPr="00166989">
        <w:rPr>
          <w:rFonts w:asciiTheme="minorHAnsi" w:eastAsiaTheme="majorEastAsia" w:hAnsiTheme="minorHAnsi" w:cstheme="majorBidi"/>
          <w:bCs/>
          <w:i/>
          <w:iCs/>
          <w:color w:val="000000" w:themeColor="text1"/>
          <w:szCs w:val="24"/>
        </w:rPr>
        <w:t>, 1994</w:t>
      </w:r>
    </w:p>
    <w:p w:rsidR="001D08CE" w:rsidRPr="00166989" w:rsidRDefault="00C45E70" w:rsidP="00C45E70">
      <w:pPr>
        <w:pStyle w:val="enumlev1"/>
        <w:rPr>
          <w:rFonts w:asciiTheme="minorHAnsi" w:eastAsiaTheme="majorEastAsia" w:hAnsiTheme="minorHAnsi" w:cstheme="majorBidi"/>
          <w:bCs/>
          <w:i/>
          <w:iCs/>
          <w:color w:val="000000" w:themeColor="text1"/>
          <w:szCs w:val="24"/>
        </w:rPr>
      </w:pPr>
      <w:r w:rsidRPr="00166989">
        <w:rPr>
          <w:rFonts w:asciiTheme="minorHAnsi" w:eastAsiaTheme="majorEastAsia" w:hAnsiTheme="minorHAnsi" w:cstheme="majorBidi"/>
          <w:bCs/>
          <w:i/>
          <w:iCs/>
          <w:color w:val="000000" w:themeColor="text1"/>
          <w:szCs w:val="24"/>
        </w:rPr>
        <w:t>•</w:t>
      </w:r>
      <w:r w:rsidRPr="00166989">
        <w:rPr>
          <w:rFonts w:asciiTheme="minorHAnsi" w:eastAsiaTheme="majorEastAsia" w:hAnsiTheme="minorHAnsi" w:cstheme="majorBidi"/>
          <w:bCs/>
          <w:i/>
          <w:iCs/>
          <w:color w:val="000000" w:themeColor="text1"/>
          <w:szCs w:val="24"/>
        </w:rPr>
        <w:tab/>
      </w:r>
      <w:r w:rsidR="009817BC" w:rsidRPr="00166989">
        <w:rPr>
          <w:rFonts w:asciiTheme="minorHAnsi" w:eastAsiaTheme="majorEastAsia" w:hAnsiTheme="minorHAnsi" w:cstheme="majorBidi"/>
          <w:bCs/>
          <w:i/>
          <w:iCs/>
          <w:color w:val="000000" w:themeColor="text1"/>
          <w:szCs w:val="24"/>
        </w:rPr>
        <w:t xml:space="preserve">Comprobación Técnica y Medición del Espectro Radioeléctrico, </w:t>
      </w:r>
      <w:r w:rsidR="001D08CE" w:rsidRPr="00166989">
        <w:rPr>
          <w:rFonts w:asciiTheme="minorHAnsi" w:eastAsiaTheme="majorEastAsia" w:hAnsiTheme="minorHAnsi" w:cstheme="majorBidi"/>
          <w:bCs/>
          <w:i/>
          <w:iCs/>
          <w:color w:val="000000" w:themeColor="text1"/>
          <w:szCs w:val="24"/>
        </w:rPr>
        <w:t>1992</w:t>
      </w:r>
    </w:p>
    <w:p w:rsidR="001D08CE" w:rsidRPr="00166989" w:rsidRDefault="00C45E70" w:rsidP="00C45E70">
      <w:pPr>
        <w:pStyle w:val="enumlev1"/>
        <w:rPr>
          <w:rFonts w:asciiTheme="minorHAnsi" w:eastAsiaTheme="majorEastAsia" w:hAnsiTheme="minorHAnsi" w:cstheme="majorBidi"/>
          <w:bCs/>
          <w:i/>
          <w:iCs/>
          <w:color w:val="000000" w:themeColor="text1"/>
          <w:szCs w:val="24"/>
        </w:rPr>
      </w:pPr>
      <w:r w:rsidRPr="00166989">
        <w:rPr>
          <w:rFonts w:asciiTheme="minorHAnsi" w:eastAsiaTheme="majorEastAsia" w:hAnsiTheme="minorHAnsi" w:cstheme="majorBidi"/>
          <w:bCs/>
          <w:i/>
          <w:iCs/>
          <w:color w:val="000000" w:themeColor="text1"/>
          <w:szCs w:val="24"/>
        </w:rPr>
        <w:t>•</w:t>
      </w:r>
      <w:r w:rsidRPr="00166989">
        <w:rPr>
          <w:rFonts w:asciiTheme="minorHAnsi" w:eastAsiaTheme="majorEastAsia" w:hAnsiTheme="minorHAnsi" w:cstheme="majorBidi"/>
          <w:bCs/>
          <w:i/>
          <w:iCs/>
          <w:color w:val="000000" w:themeColor="text1"/>
          <w:szCs w:val="24"/>
        </w:rPr>
        <w:tab/>
      </w:r>
      <w:r w:rsidR="009817BC" w:rsidRPr="00166989">
        <w:rPr>
          <w:rFonts w:asciiTheme="minorHAnsi" w:eastAsiaTheme="majorEastAsia" w:hAnsiTheme="minorHAnsi" w:cstheme="majorBidi"/>
          <w:bCs/>
          <w:i/>
          <w:iCs/>
          <w:color w:val="000000" w:themeColor="text1"/>
          <w:szCs w:val="24"/>
        </w:rPr>
        <w:t xml:space="preserve">Sistemas y Tecnología de Gestión del Espectro de </w:t>
      </w:r>
      <w:r w:rsidR="001D08CE" w:rsidRPr="00166989">
        <w:rPr>
          <w:rFonts w:asciiTheme="minorHAnsi" w:eastAsiaTheme="majorEastAsia" w:hAnsiTheme="minorHAnsi" w:cstheme="majorBidi"/>
          <w:bCs/>
          <w:i/>
          <w:iCs/>
          <w:color w:val="000000" w:themeColor="text1"/>
          <w:szCs w:val="24"/>
        </w:rPr>
        <w:t>Teleglobe-Canada, 1991</w:t>
      </w:r>
    </w:p>
    <w:p w:rsidR="001D08CE" w:rsidRPr="00166989" w:rsidRDefault="00C45E70" w:rsidP="00C45E70">
      <w:pPr>
        <w:pStyle w:val="enumlev1"/>
        <w:rPr>
          <w:rFonts w:asciiTheme="minorHAnsi" w:eastAsiaTheme="majorEastAsia" w:hAnsiTheme="minorHAnsi" w:cstheme="majorBidi"/>
          <w:bCs/>
          <w:i/>
          <w:iCs/>
          <w:color w:val="000000" w:themeColor="text1"/>
          <w:szCs w:val="24"/>
        </w:rPr>
      </w:pPr>
      <w:r w:rsidRPr="00166989">
        <w:rPr>
          <w:rFonts w:asciiTheme="minorHAnsi" w:eastAsiaTheme="majorEastAsia" w:hAnsiTheme="minorHAnsi" w:cstheme="majorBidi"/>
          <w:bCs/>
          <w:i/>
          <w:iCs/>
          <w:color w:val="000000" w:themeColor="text1"/>
          <w:szCs w:val="24"/>
        </w:rPr>
        <w:t>•</w:t>
      </w:r>
      <w:r w:rsidRPr="00166989">
        <w:rPr>
          <w:rFonts w:asciiTheme="minorHAnsi" w:eastAsiaTheme="majorEastAsia" w:hAnsiTheme="minorHAnsi" w:cstheme="majorBidi"/>
          <w:bCs/>
          <w:i/>
          <w:iCs/>
          <w:color w:val="000000" w:themeColor="text1"/>
          <w:szCs w:val="24"/>
        </w:rPr>
        <w:tab/>
      </w:r>
      <w:r w:rsidR="009817BC" w:rsidRPr="00166989">
        <w:rPr>
          <w:rFonts w:asciiTheme="minorHAnsi" w:eastAsiaTheme="majorEastAsia" w:hAnsiTheme="minorHAnsi" w:cstheme="majorBidi"/>
          <w:bCs/>
          <w:i/>
          <w:iCs/>
          <w:color w:val="000000" w:themeColor="text1"/>
          <w:szCs w:val="24"/>
        </w:rPr>
        <w:t>UIT, Gestión y Comprobación Técnica del Espectro</w:t>
      </w:r>
      <w:r w:rsidR="001D08CE" w:rsidRPr="00166989">
        <w:rPr>
          <w:rFonts w:asciiTheme="minorHAnsi" w:eastAsiaTheme="majorEastAsia" w:hAnsiTheme="minorHAnsi" w:cstheme="majorBidi"/>
          <w:bCs/>
          <w:i/>
          <w:iCs/>
          <w:color w:val="000000" w:themeColor="text1"/>
          <w:szCs w:val="24"/>
        </w:rPr>
        <w:t>, 1990</w:t>
      </w:r>
    </w:p>
    <w:p w:rsidR="001D08CE" w:rsidRPr="00166989" w:rsidRDefault="009817BC" w:rsidP="00E11B20">
      <w:pPr>
        <w:pStyle w:val="Headingb"/>
        <w:rPr>
          <w:rFonts w:eastAsiaTheme="majorEastAsia"/>
        </w:rPr>
      </w:pPr>
      <w:r w:rsidRPr="00166989">
        <w:rPr>
          <w:rFonts w:eastAsiaTheme="majorEastAsia"/>
        </w:rPr>
        <w:t>Adicional</w:t>
      </w:r>
    </w:p>
    <w:p w:rsidR="001D08CE" w:rsidRPr="00166989" w:rsidRDefault="00C32F84" w:rsidP="00C32F84">
      <w:pPr>
        <w:pStyle w:val="enumlev1"/>
        <w:rPr>
          <w:rFonts w:asciiTheme="minorHAnsi" w:eastAsiaTheme="majorEastAsia" w:hAnsiTheme="minorHAnsi" w:cstheme="majorBidi"/>
          <w:bCs/>
          <w:i/>
          <w:iCs/>
          <w:color w:val="000000" w:themeColor="text1"/>
          <w:szCs w:val="24"/>
        </w:rPr>
      </w:pPr>
      <w:r w:rsidRPr="00166989">
        <w:rPr>
          <w:rFonts w:asciiTheme="minorHAnsi" w:eastAsiaTheme="majorEastAsia" w:hAnsiTheme="minorHAnsi" w:cstheme="majorBidi"/>
          <w:bCs/>
          <w:i/>
          <w:iCs/>
          <w:color w:val="000000" w:themeColor="text1"/>
          <w:szCs w:val="24"/>
        </w:rPr>
        <w:t>•</w:t>
      </w:r>
      <w:r w:rsidRPr="00166989">
        <w:rPr>
          <w:rFonts w:asciiTheme="minorHAnsi" w:eastAsiaTheme="majorEastAsia" w:hAnsiTheme="minorHAnsi" w:cstheme="majorBidi"/>
          <w:bCs/>
          <w:i/>
          <w:iCs/>
          <w:color w:val="000000" w:themeColor="text1"/>
          <w:szCs w:val="24"/>
        </w:rPr>
        <w:tab/>
      </w:r>
      <w:r w:rsidR="009817BC" w:rsidRPr="00166989">
        <w:rPr>
          <w:rFonts w:asciiTheme="minorHAnsi" w:eastAsiaTheme="majorEastAsia" w:hAnsiTheme="minorHAnsi" w:cstheme="majorBidi"/>
          <w:bCs/>
          <w:i/>
          <w:iCs/>
          <w:color w:val="000000" w:themeColor="text1"/>
          <w:szCs w:val="24"/>
        </w:rPr>
        <w:t>Experto en cuestiones de TIC de los países en desarrollo</w:t>
      </w:r>
    </w:p>
    <w:p w:rsidR="001D08CE" w:rsidRPr="00166989" w:rsidRDefault="00C32F84" w:rsidP="00C32F84">
      <w:pPr>
        <w:pStyle w:val="enumlev1"/>
        <w:rPr>
          <w:rFonts w:asciiTheme="minorHAnsi" w:eastAsiaTheme="majorEastAsia" w:hAnsiTheme="minorHAnsi" w:cstheme="majorBidi"/>
          <w:bCs/>
          <w:i/>
          <w:iCs/>
          <w:color w:val="000000" w:themeColor="text1"/>
          <w:szCs w:val="24"/>
        </w:rPr>
      </w:pPr>
      <w:r w:rsidRPr="00166989">
        <w:rPr>
          <w:rFonts w:asciiTheme="minorHAnsi" w:eastAsiaTheme="majorEastAsia" w:hAnsiTheme="minorHAnsi" w:cstheme="majorBidi"/>
          <w:bCs/>
          <w:i/>
          <w:iCs/>
          <w:color w:val="000000" w:themeColor="text1"/>
          <w:szCs w:val="24"/>
        </w:rPr>
        <w:t>•</w:t>
      </w:r>
      <w:r w:rsidRPr="00166989">
        <w:rPr>
          <w:rFonts w:asciiTheme="minorHAnsi" w:eastAsiaTheme="majorEastAsia" w:hAnsiTheme="minorHAnsi" w:cstheme="majorBidi"/>
          <w:bCs/>
          <w:i/>
          <w:iCs/>
          <w:color w:val="000000" w:themeColor="text1"/>
          <w:szCs w:val="24"/>
        </w:rPr>
        <w:tab/>
      </w:r>
      <w:r w:rsidR="009817BC" w:rsidRPr="00166989">
        <w:rPr>
          <w:rFonts w:asciiTheme="minorHAnsi" w:eastAsiaTheme="majorEastAsia" w:hAnsiTheme="minorHAnsi" w:cstheme="majorBidi"/>
          <w:bCs/>
          <w:i/>
          <w:iCs/>
          <w:color w:val="000000" w:themeColor="text1"/>
          <w:szCs w:val="24"/>
        </w:rPr>
        <w:t>Cuenta con excelentes aptitudes para</w:t>
      </w:r>
      <w:r w:rsidRPr="00166989">
        <w:rPr>
          <w:rFonts w:asciiTheme="minorHAnsi" w:eastAsiaTheme="majorEastAsia" w:hAnsiTheme="minorHAnsi" w:cstheme="majorBidi"/>
          <w:bCs/>
          <w:i/>
          <w:iCs/>
          <w:color w:val="000000" w:themeColor="text1"/>
          <w:szCs w:val="24"/>
        </w:rPr>
        <w:t xml:space="preserve"> hacer presentaciones efectivas</w:t>
      </w:r>
    </w:p>
    <w:p w:rsidR="001D08CE" w:rsidRPr="00166989" w:rsidRDefault="00C32F84" w:rsidP="00C32F84">
      <w:pPr>
        <w:pStyle w:val="enumlev1"/>
        <w:rPr>
          <w:rFonts w:asciiTheme="minorHAnsi" w:eastAsiaTheme="majorEastAsia" w:hAnsiTheme="minorHAnsi" w:cstheme="majorBidi"/>
          <w:bCs/>
          <w:i/>
          <w:iCs/>
          <w:color w:val="000000" w:themeColor="text1"/>
          <w:szCs w:val="24"/>
        </w:rPr>
      </w:pPr>
      <w:r w:rsidRPr="00166989">
        <w:rPr>
          <w:rFonts w:asciiTheme="minorHAnsi" w:eastAsiaTheme="majorEastAsia" w:hAnsiTheme="minorHAnsi" w:cstheme="majorBidi"/>
          <w:bCs/>
          <w:i/>
          <w:iCs/>
          <w:color w:val="000000" w:themeColor="text1"/>
          <w:szCs w:val="24"/>
        </w:rPr>
        <w:t>•</w:t>
      </w:r>
      <w:r w:rsidRPr="00166989">
        <w:rPr>
          <w:rFonts w:asciiTheme="minorHAnsi" w:eastAsiaTheme="majorEastAsia" w:hAnsiTheme="minorHAnsi" w:cstheme="majorBidi"/>
          <w:bCs/>
          <w:i/>
          <w:iCs/>
          <w:color w:val="000000" w:themeColor="text1"/>
          <w:szCs w:val="24"/>
        </w:rPr>
        <w:tab/>
      </w:r>
      <w:r w:rsidR="009817BC" w:rsidRPr="00166989">
        <w:rPr>
          <w:rFonts w:asciiTheme="minorHAnsi" w:eastAsiaTheme="majorEastAsia" w:hAnsiTheme="minorHAnsi" w:cstheme="majorBidi"/>
          <w:bCs/>
          <w:i/>
          <w:iCs/>
          <w:color w:val="000000" w:themeColor="text1"/>
          <w:szCs w:val="24"/>
        </w:rPr>
        <w:t>Dilatada experiencia en cu</w:t>
      </w:r>
      <w:r w:rsidRPr="00166989">
        <w:rPr>
          <w:rFonts w:asciiTheme="minorHAnsi" w:eastAsiaTheme="majorEastAsia" w:hAnsiTheme="minorHAnsi" w:cstheme="majorBidi"/>
          <w:bCs/>
          <w:i/>
          <w:iCs/>
          <w:color w:val="000000" w:themeColor="text1"/>
          <w:szCs w:val="24"/>
        </w:rPr>
        <w:t>estiones de TIC internacionales</w:t>
      </w:r>
    </w:p>
    <w:p w:rsidR="001D08CE" w:rsidRPr="00166989" w:rsidRDefault="00C32F84" w:rsidP="00C32F84">
      <w:pPr>
        <w:pStyle w:val="enumlev1"/>
        <w:rPr>
          <w:rFonts w:asciiTheme="minorHAnsi" w:eastAsiaTheme="majorEastAsia" w:hAnsiTheme="minorHAnsi" w:cstheme="majorBidi"/>
          <w:bCs/>
          <w:i/>
          <w:iCs/>
          <w:color w:val="000000" w:themeColor="text1"/>
          <w:szCs w:val="24"/>
        </w:rPr>
      </w:pPr>
      <w:r w:rsidRPr="00166989">
        <w:rPr>
          <w:rFonts w:asciiTheme="minorHAnsi" w:eastAsiaTheme="majorEastAsia" w:hAnsiTheme="minorHAnsi" w:cstheme="majorBidi"/>
          <w:bCs/>
          <w:i/>
          <w:iCs/>
          <w:color w:val="000000" w:themeColor="text1"/>
          <w:szCs w:val="24"/>
        </w:rPr>
        <w:t>•</w:t>
      </w:r>
      <w:r w:rsidRPr="00166989">
        <w:rPr>
          <w:rFonts w:asciiTheme="minorHAnsi" w:eastAsiaTheme="majorEastAsia" w:hAnsiTheme="minorHAnsi" w:cstheme="majorBidi"/>
          <w:bCs/>
          <w:i/>
          <w:iCs/>
          <w:color w:val="000000" w:themeColor="text1"/>
          <w:szCs w:val="24"/>
        </w:rPr>
        <w:tab/>
      </w:r>
      <w:r w:rsidR="001D08CE" w:rsidRPr="00166989">
        <w:rPr>
          <w:rFonts w:asciiTheme="minorHAnsi" w:eastAsiaTheme="majorEastAsia" w:hAnsiTheme="minorHAnsi" w:cstheme="majorBidi"/>
          <w:bCs/>
          <w:i/>
          <w:iCs/>
          <w:color w:val="000000" w:themeColor="text1"/>
          <w:szCs w:val="24"/>
        </w:rPr>
        <w:t>Ha</w:t>
      </w:r>
      <w:r w:rsidR="009817BC" w:rsidRPr="00166989">
        <w:rPr>
          <w:rFonts w:asciiTheme="minorHAnsi" w:eastAsiaTheme="majorEastAsia" w:hAnsiTheme="minorHAnsi" w:cstheme="majorBidi"/>
          <w:bCs/>
          <w:i/>
          <w:iCs/>
          <w:color w:val="000000" w:themeColor="text1"/>
          <w:szCs w:val="24"/>
        </w:rPr>
        <w:t xml:space="preserve"> obtenido el reconocimiento y el respeto internacionales por su contribución al desarrollo d</w:t>
      </w:r>
      <w:r w:rsidRPr="00166989">
        <w:rPr>
          <w:rFonts w:asciiTheme="minorHAnsi" w:eastAsiaTheme="majorEastAsia" w:hAnsiTheme="minorHAnsi" w:cstheme="majorBidi"/>
          <w:bCs/>
          <w:i/>
          <w:iCs/>
          <w:color w:val="000000" w:themeColor="text1"/>
          <w:szCs w:val="24"/>
        </w:rPr>
        <w:t>e las TIC en Uganda y en África</w:t>
      </w:r>
    </w:p>
    <w:p w:rsidR="001D08CE" w:rsidRPr="00166989" w:rsidRDefault="00C32F84" w:rsidP="00C32F84">
      <w:pPr>
        <w:pStyle w:val="enumlev1"/>
        <w:rPr>
          <w:rFonts w:asciiTheme="minorHAnsi" w:eastAsiaTheme="majorEastAsia" w:hAnsiTheme="minorHAnsi" w:cstheme="majorBidi"/>
          <w:bCs/>
          <w:i/>
          <w:iCs/>
          <w:color w:val="000000" w:themeColor="text1"/>
          <w:szCs w:val="24"/>
        </w:rPr>
      </w:pPr>
      <w:r w:rsidRPr="00166989">
        <w:rPr>
          <w:rFonts w:asciiTheme="minorHAnsi" w:eastAsiaTheme="majorEastAsia" w:hAnsiTheme="minorHAnsi" w:cstheme="majorBidi"/>
          <w:bCs/>
          <w:i/>
          <w:iCs/>
          <w:color w:val="000000" w:themeColor="text1"/>
          <w:szCs w:val="24"/>
        </w:rPr>
        <w:t>•</w:t>
      </w:r>
      <w:r w:rsidRPr="00166989">
        <w:rPr>
          <w:rFonts w:asciiTheme="minorHAnsi" w:eastAsiaTheme="majorEastAsia" w:hAnsiTheme="minorHAnsi" w:cstheme="majorBidi"/>
          <w:bCs/>
          <w:i/>
          <w:iCs/>
          <w:color w:val="000000" w:themeColor="text1"/>
          <w:szCs w:val="24"/>
        </w:rPr>
        <w:tab/>
      </w:r>
      <w:r w:rsidR="009817BC" w:rsidRPr="00166989">
        <w:rPr>
          <w:rFonts w:asciiTheme="minorHAnsi" w:eastAsiaTheme="majorEastAsia" w:hAnsiTheme="minorHAnsi" w:cstheme="majorBidi"/>
          <w:bCs/>
          <w:i/>
          <w:iCs/>
          <w:color w:val="000000" w:themeColor="text1"/>
          <w:szCs w:val="24"/>
        </w:rPr>
        <w:t>Conocimientos funcionales de francés</w:t>
      </w:r>
    </w:p>
    <w:p w:rsidR="00E11B20" w:rsidRPr="00166989" w:rsidRDefault="00E11B20">
      <w:pPr>
        <w:jc w:val="center"/>
      </w:pPr>
      <w:r w:rsidRPr="00166989">
        <w:t>______________</w:t>
      </w:r>
    </w:p>
    <w:sectPr w:rsidR="00E11B20" w:rsidRPr="00166989" w:rsidSect="00A70E95">
      <w:head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D9E" w:rsidRDefault="00226D9E">
      <w:r>
        <w:separator/>
      </w:r>
    </w:p>
  </w:endnote>
  <w:endnote w:type="continuationSeparator" w:id="0">
    <w:p w:rsidR="00226D9E" w:rsidRDefault="0022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D9E" w:rsidRPr="00006EAE" w:rsidRDefault="00226D9E" w:rsidP="00006EA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D9E" w:rsidRDefault="00226D9E">
      <w:r>
        <w:t>____________________</w:t>
      </w:r>
    </w:p>
  </w:footnote>
  <w:footnote w:type="continuationSeparator" w:id="0">
    <w:p w:rsidR="00226D9E" w:rsidRDefault="00226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D9E" w:rsidRDefault="00226D9E" w:rsidP="00255FA1">
    <w:pPr>
      <w:pStyle w:val="Header"/>
    </w:pPr>
    <w:r>
      <w:fldChar w:fldCharType="begin"/>
    </w:r>
    <w:r>
      <w:instrText xml:space="preserve"> PAGE </w:instrText>
    </w:r>
    <w:r>
      <w:fldChar w:fldCharType="separate"/>
    </w:r>
    <w:r w:rsidR="00D25E2F">
      <w:rPr>
        <w:noProof/>
      </w:rPr>
      <w:t>3</w:t>
    </w:r>
    <w:r>
      <w:fldChar w:fldCharType="end"/>
    </w:r>
  </w:p>
  <w:p w:rsidR="00226D9E" w:rsidRDefault="00226D9E" w:rsidP="00DC42F5">
    <w:pPr>
      <w:pStyle w:val="Header"/>
    </w:pPr>
    <w:r>
      <w:rPr>
        <w:lang w:val="en-US"/>
      </w:rPr>
      <w:t>PP18</w:t>
    </w:r>
    <w:r>
      <w:t>/36-S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4E2164"/>
    <w:multiLevelType w:val="hybridMultilevel"/>
    <w:tmpl w:val="702E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CD1429"/>
    <w:multiLevelType w:val="hybridMultilevel"/>
    <w:tmpl w:val="2D707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CDE"/>
    <w:rsid w:val="0000188C"/>
    <w:rsid w:val="00006EAE"/>
    <w:rsid w:val="00010044"/>
    <w:rsid w:val="00013588"/>
    <w:rsid w:val="000863AB"/>
    <w:rsid w:val="000A1523"/>
    <w:rsid w:val="000B1752"/>
    <w:rsid w:val="000D07CD"/>
    <w:rsid w:val="0010546D"/>
    <w:rsid w:val="00135F93"/>
    <w:rsid w:val="001632E3"/>
    <w:rsid w:val="00166989"/>
    <w:rsid w:val="001729A9"/>
    <w:rsid w:val="00186F31"/>
    <w:rsid w:val="001D08CE"/>
    <w:rsid w:val="001D4983"/>
    <w:rsid w:val="001D6EC3"/>
    <w:rsid w:val="001D787B"/>
    <w:rsid w:val="001E323C"/>
    <w:rsid w:val="001E3D06"/>
    <w:rsid w:val="00225F6B"/>
    <w:rsid w:val="00226D9E"/>
    <w:rsid w:val="00237C17"/>
    <w:rsid w:val="00242376"/>
    <w:rsid w:val="00255FA1"/>
    <w:rsid w:val="00262FF4"/>
    <w:rsid w:val="002C4096"/>
    <w:rsid w:val="002C6527"/>
    <w:rsid w:val="002D6820"/>
    <w:rsid w:val="002E44FC"/>
    <w:rsid w:val="003707E5"/>
    <w:rsid w:val="00391611"/>
    <w:rsid w:val="003D0027"/>
    <w:rsid w:val="003E6E73"/>
    <w:rsid w:val="00465DEE"/>
    <w:rsid w:val="00484B72"/>
    <w:rsid w:val="00491A25"/>
    <w:rsid w:val="004A346E"/>
    <w:rsid w:val="004A63A9"/>
    <w:rsid w:val="004B07DB"/>
    <w:rsid w:val="004B09D4"/>
    <w:rsid w:val="004B0BCB"/>
    <w:rsid w:val="004B47A5"/>
    <w:rsid w:val="004C39C6"/>
    <w:rsid w:val="004D23BA"/>
    <w:rsid w:val="004E069C"/>
    <w:rsid w:val="004E08E0"/>
    <w:rsid w:val="004E28FB"/>
    <w:rsid w:val="004E2DA2"/>
    <w:rsid w:val="004F09C6"/>
    <w:rsid w:val="004F4BB1"/>
    <w:rsid w:val="00504FD4"/>
    <w:rsid w:val="00507662"/>
    <w:rsid w:val="00515AA5"/>
    <w:rsid w:val="00523448"/>
    <w:rsid w:val="005359B6"/>
    <w:rsid w:val="005470E8"/>
    <w:rsid w:val="00550FCF"/>
    <w:rsid w:val="00556958"/>
    <w:rsid w:val="005571A2"/>
    <w:rsid w:val="00565F7F"/>
    <w:rsid w:val="00567ED5"/>
    <w:rsid w:val="005A2D8F"/>
    <w:rsid w:val="005B1071"/>
    <w:rsid w:val="005D1164"/>
    <w:rsid w:val="005D6488"/>
    <w:rsid w:val="005F6278"/>
    <w:rsid w:val="00601280"/>
    <w:rsid w:val="006375E0"/>
    <w:rsid w:val="00641DBD"/>
    <w:rsid w:val="006455D2"/>
    <w:rsid w:val="00650956"/>
    <w:rsid w:val="006537F3"/>
    <w:rsid w:val="006615B2"/>
    <w:rsid w:val="006A132C"/>
    <w:rsid w:val="006B5512"/>
    <w:rsid w:val="006C190D"/>
    <w:rsid w:val="00720686"/>
    <w:rsid w:val="00737EFF"/>
    <w:rsid w:val="00740D42"/>
    <w:rsid w:val="00750806"/>
    <w:rsid w:val="0075530D"/>
    <w:rsid w:val="00786051"/>
    <w:rsid w:val="007875D2"/>
    <w:rsid w:val="007D49C7"/>
    <w:rsid w:val="007F5123"/>
    <w:rsid w:val="007F6EBC"/>
    <w:rsid w:val="008227BB"/>
    <w:rsid w:val="00882773"/>
    <w:rsid w:val="008A277B"/>
    <w:rsid w:val="008B4706"/>
    <w:rsid w:val="008B6676"/>
    <w:rsid w:val="008D61BD"/>
    <w:rsid w:val="008E51C5"/>
    <w:rsid w:val="008F7109"/>
    <w:rsid w:val="009107B0"/>
    <w:rsid w:val="009220DE"/>
    <w:rsid w:val="00930E84"/>
    <w:rsid w:val="009475FB"/>
    <w:rsid w:val="00947746"/>
    <w:rsid w:val="009817BC"/>
    <w:rsid w:val="0099270D"/>
    <w:rsid w:val="0099551E"/>
    <w:rsid w:val="009A1A86"/>
    <w:rsid w:val="009A2C83"/>
    <w:rsid w:val="009E0C42"/>
    <w:rsid w:val="00A2195F"/>
    <w:rsid w:val="00A70E95"/>
    <w:rsid w:val="00A747E8"/>
    <w:rsid w:val="00AA1F73"/>
    <w:rsid w:val="00AB34CA"/>
    <w:rsid w:val="00AD400E"/>
    <w:rsid w:val="00AE65EE"/>
    <w:rsid w:val="00AF0DC5"/>
    <w:rsid w:val="00B04019"/>
    <w:rsid w:val="00B16CDE"/>
    <w:rsid w:val="00B501AB"/>
    <w:rsid w:val="00B6153A"/>
    <w:rsid w:val="00B73978"/>
    <w:rsid w:val="00B77C4D"/>
    <w:rsid w:val="00BA10BD"/>
    <w:rsid w:val="00BA1A5A"/>
    <w:rsid w:val="00BB13FE"/>
    <w:rsid w:val="00BB2DFC"/>
    <w:rsid w:val="00BC7EE2"/>
    <w:rsid w:val="00BD6D1D"/>
    <w:rsid w:val="00BF5475"/>
    <w:rsid w:val="00C32F84"/>
    <w:rsid w:val="00C42D2D"/>
    <w:rsid w:val="00C43474"/>
    <w:rsid w:val="00C45E70"/>
    <w:rsid w:val="00C566F2"/>
    <w:rsid w:val="00C61A48"/>
    <w:rsid w:val="00C64338"/>
    <w:rsid w:val="00C80F8F"/>
    <w:rsid w:val="00C84355"/>
    <w:rsid w:val="00CA3051"/>
    <w:rsid w:val="00CC25BF"/>
    <w:rsid w:val="00CD20D9"/>
    <w:rsid w:val="00CD701A"/>
    <w:rsid w:val="00D05AAE"/>
    <w:rsid w:val="00D05E6B"/>
    <w:rsid w:val="00D254A6"/>
    <w:rsid w:val="00D25E2F"/>
    <w:rsid w:val="00D42B55"/>
    <w:rsid w:val="00D57D70"/>
    <w:rsid w:val="00DC2B91"/>
    <w:rsid w:val="00DC42F5"/>
    <w:rsid w:val="00E05D81"/>
    <w:rsid w:val="00E11B20"/>
    <w:rsid w:val="00E53DFC"/>
    <w:rsid w:val="00E66FC3"/>
    <w:rsid w:val="00E677DD"/>
    <w:rsid w:val="00E77F17"/>
    <w:rsid w:val="00E921EC"/>
    <w:rsid w:val="00EB23D0"/>
    <w:rsid w:val="00EC395A"/>
    <w:rsid w:val="00ED2208"/>
    <w:rsid w:val="00F01632"/>
    <w:rsid w:val="00F04858"/>
    <w:rsid w:val="00F279FC"/>
    <w:rsid w:val="00F3510D"/>
    <w:rsid w:val="00F352A7"/>
    <w:rsid w:val="00F43C07"/>
    <w:rsid w:val="00F43D44"/>
    <w:rsid w:val="00F53F27"/>
    <w:rsid w:val="00F80E6E"/>
    <w:rsid w:val="00FB2548"/>
    <w:rsid w:val="00FB4613"/>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table" w:styleId="TableGrid">
    <w:name w:val="Table Grid"/>
    <w:basedOn w:val="TableNormal"/>
    <w:uiPriority w:val="39"/>
    <w:rsid w:val="002D6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ipleb@ucc.co.u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ict.go.u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EDC29-B43A-4B7C-AD35-F34E94F6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PS_PP18.dotx</Template>
  <TotalTime>0</TotalTime>
  <Pages>6</Pages>
  <Words>1385</Words>
  <Characters>7880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Candidacy to the post of RRB member</vt:lpstr>
    </vt:vector>
  </TitlesOfParts>
  <Manager/>
  <Company/>
  <LinksUpToDate>false</LinksUpToDate>
  <CharactersWithSpaces>9247</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Candidacy to the post of RRB member</dc:title>
  <dc:subject>Plenipotentiary Conference (PP-18)</dc:subject>
  <dc:creator/>
  <cp:keywords>PP-18, PP18</cp:keywords>
  <dc:description/>
  <cp:lastModifiedBy/>
  <cp:revision>1</cp:revision>
  <dcterms:created xsi:type="dcterms:W3CDTF">2018-06-15T09:28:00Z</dcterms:created>
  <dcterms:modified xsi:type="dcterms:W3CDTF">2018-06-15T09:28:00Z</dcterms:modified>
  <cp:category>Conference document</cp:category>
</cp:coreProperties>
</file>