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1A16ED" w:rsidTr="00D34C95">
        <w:trPr>
          <w:cantSplit/>
        </w:trPr>
        <w:tc>
          <w:tcPr>
            <w:tcW w:w="6911" w:type="dxa"/>
            <w:vAlign w:val="center"/>
          </w:tcPr>
          <w:p w:rsidR="001A16ED" w:rsidRPr="00F04067" w:rsidRDefault="001A16ED" w:rsidP="00D34C95">
            <w:pPr>
              <w:spacing w:before="240" w:after="48" w:line="240" w:lineRule="atLeast"/>
              <w:rPr>
                <w:rFonts w:cstheme="minorHAnsi"/>
                <w:b/>
                <w:bCs/>
                <w:position w:val="6"/>
                <w:sz w:val="28"/>
                <w:szCs w:val="28"/>
              </w:rPr>
            </w:pPr>
            <w:bookmarkStart w:id="0" w:name="dpp"/>
            <w:bookmarkEnd w:id="0"/>
            <w:r w:rsidRPr="00936F04">
              <w:rPr>
                <w:rFonts w:cs="Times"/>
                <w:b/>
                <w:position w:val="6"/>
                <w:sz w:val="30"/>
                <w:szCs w:val="30"/>
              </w:rPr>
              <w:t>Plenipotentiary Conference (PP-1</w:t>
            </w:r>
            <w:r w:rsidR="005F0E57">
              <w:rPr>
                <w:rFonts w:cs="Times"/>
                <w:b/>
                <w:position w:val="6"/>
                <w:sz w:val="30"/>
                <w:szCs w:val="30"/>
              </w:rPr>
              <w:t>8</w:t>
            </w:r>
            <w:r w:rsidRPr="00936F04">
              <w:rPr>
                <w:rFonts w:cs="Times"/>
                <w:b/>
                <w:position w:val="6"/>
                <w:sz w:val="30"/>
                <w:szCs w:val="30"/>
              </w:rPr>
              <w:t>)</w:t>
            </w:r>
            <w:r w:rsidRPr="00936F04">
              <w:rPr>
                <w:rFonts w:cs="Times"/>
                <w:b/>
                <w:position w:val="6"/>
                <w:sz w:val="26"/>
                <w:szCs w:val="26"/>
              </w:rPr>
              <w:br/>
            </w:r>
            <w:r w:rsidR="005F0E57">
              <w:rPr>
                <w:b/>
                <w:bCs/>
                <w:position w:val="6"/>
                <w:szCs w:val="24"/>
              </w:rPr>
              <w:t>Dubai</w:t>
            </w:r>
            <w:r w:rsidRPr="00936F04">
              <w:rPr>
                <w:b/>
                <w:bCs/>
                <w:position w:val="6"/>
                <w:szCs w:val="24"/>
              </w:rPr>
              <w:t>, 2</w:t>
            </w:r>
            <w:r w:rsidR="005F0E57">
              <w:rPr>
                <w:b/>
                <w:bCs/>
                <w:position w:val="6"/>
                <w:szCs w:val="24"/>
              </w:rPr>
              <w:t>9</w:t>
            </w:r>
            <w:r w:rsidRPr="00936F04">
              <w:rPr>
                <w:b/>
                <w:bCs/>
                <w:position w:val="6"/>
                <w:szCs w:val="24"/>
              </w:rPr>
              <w:t xml:space="preserve"> October </w:t>
            </w:r>
            <w:r>
              <w:rPr>
                <w:b/>
                <w:bCs/>
                <w:position w:val="6"/>
                <w:szCs w:val="24"/>
              </w:rPr>
              <w:t xml:space="preserve">– </w:t>
            </w:r>
            <w:r w:rsidR="005F0E57">
              <w:rPr>
                <w:b/>
                <w:bCs/>
                <w:position w:val="6"/>
                <w:szCs w:val="24"/>
              </w:rPr>
              <w:t>16</w:t>
            </w:r>
            <w:r>
              <w:rPr>
                <w:b/>
                <w:bCs/>
                <w:position w:val="6"/>
                <w:szCs w:val="24"/>
              </w:rPr>
              <w:t xml:space="preserve"> November 201</w:t>
            </w:r>
            <w:r w:rsidR="005F0E57">
              <w:rPr>
                <w:b/>
                <w:bCs/>
                <w:position w:val="6"/>
                <w:szCs w:val="24"/>
              </w:rPr>
              <w:t>8</w:t>
            </w:r>
          </w:p>
        </w:tc>
        <w:tc>
          <w:tcPr>
            <w:tcW w:w="3120" w:type="dxa"/>
          </w:tcPr>
          <w:p w:rsidR="001A16ED" w:rsidRPr="00D96B4B" w:rsidRDefault="001A16ED" w:rsidP="006A046E">
            <w:pPr>
              <w:spacing w:line="240" w:lineRule="atLeast"/>
              <w:rPr>
                <w:rFonts w:cstheme="minorHAnsi"/>
              </w:rPr>
            </w:pPr>
            <w:bookmarkStart w:id="1" w:name="ditulogo"/>
            <w:bookmarkEnd w:id="1"/>
            <w:r w:rsidRPr="00D96B4B">
              <w:rPr>
                <w:rFonts w:cstheme="minorHAnsi"/>
                <w:noProof/>
                <w:lang w:val="en-US" w:eastAsia="zh-CN"/>
              </w:rPr>
              <w:drawing>
                <wp:inline distT="0" distB="0" distL="0" distR="0" wp14:anchorId="2F4E3775" wp14:editId="66B24D62">
                  <wp:extent cx="1762125" cy="742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125" cy="742950"/>
                          </a:xfrm>
                          <a:prstGeom prst="rect">
                            <a:avLst/>
                          </a:prstGeom>
                          <a:noFill/>
                          <a:ln>
                            <a:noFill/>
                          </a:ln>
                        </pic:spPr>
                      </pic:pic>
                    </a:graphicData>
                  </a:graphic>
                </wp:inline>
              </w:drawing>
            </w:r>
          </w:p>
        </w:tc>
      </w:tr>
      <w:tr w:rsidR="001A16ED" w:rsidRPr="00617BE4" w:rsidTr="006A046E">
        <w:trPr>
          <w:cantSplit/>
        </w:trPr>
        <w:tc>
          <w:tcPr>
            <w:tcW w:w="6911" w:type="dxa"/>
            <w:tcBorders>
              <w:bottom w:val="single" w:sz="12" w:space="0" w:color="auto"/>
            </w:tcBorders>
          </w:tcPr>
          <w:p w:rsidR="001A16ED" w:rsidRPr="00D96B4B" w:rsidRDefault="001A16ED" w:rsidP="006A046E">
            <w:pPr>
              <w:spacing w:after="48" w:line="240" w:lineRule="atLeast"/>
              <w:rPr>
                <w:rFonts w:cstheme="minorHAnsi"/>
                <w:b/>
                <w:smallCaps/>
                <w:szCs w:val="24"/>
              </w:rPr>
            </w:pPr>
            <w:bookmarkStart w:id="2" w:name="dhead"/>
          </w:p>
        </w:tc>
        <w:tc>
          <w:tcPr>
            <w:tcW w:w="3120" w:type="dxa"/>
            <w:tcBorders>
              <w:bottom w:val="single" w:sz="12" w:space="0" w:color="auto"/>
            </w:tcBorders>
          </w:tcPr>
          <w:p w:rsidR="001A16ED" w:rsidRPr="00D96B4B" w:rsidRDefault="001A16ED" w:rsidP="006A046E">
            <w:pPr>
              <w:spacing w:line="240" w:lineRule="atLeast"/>
              <w:rPr>
                <w:rFonts w:cstheme="minorHAnsi"/>
                <w:szCs w:val="24"/>
              </w:rPr>
            </w:pPr>
          </w:p>
        </w:tc>
      </w:tr>
      <w:tr w:rsidR="001A16ED" w:rsidRPr="00C324A8" w:rsidTr="006A046E">
        <w:trPr>
          <w:cantSplit/>
        </w:trPr>
        <w:tc>
          <w:tcPr>
            <w:tcW w:w="6911" w:type="dxa"/>
            <w:tcBorders>
              <w:top w:val="single" w:sz="12" w:space="0" w:color="auto"/>
            </w:tcBorders>
          </w:tcPr>
          <w:p w:rsidR="001A16ED" w:rsidRPr="00D96B4B" w:rsidRDefault="001A16ED" w:rsidP="006A046E">
            <w:pPr>
              <w:spacing w:after="48" w:line="240" w:lineRule="atLeast"/>
              <w:rPr>
                <w:rFonts w:cstheme="minorHAnsi"/>
                <w:b/>
                <w:smallCaps/>
                <w:sz w:val="20"/>
              </w:rPr>
            </w:pPr>
          </w:p>
        </w:tc>
        <w:tc>
          <w:tcPr>
            <w:tcW w:w="3120" w:type="dxa"/>
            <w:tcBorders>
              <w:top w:val="single" w:sz="12" w:space="0" w:color="auto"/>
            </w:tcBorders>
          </w:tcPr>
          <w:p w:rsidR="001A16ED" w:rsidRPr="00D96B4B" w:rsidRDefault="001A16ED" w:rsidP="006A046E">
            <w:pPr>
              <w:spacing w:line="240" w:lineRule="atLeast"/>
              <w:rPr>
                <w:rFonts w:cstheme="minorHAnsi"/>
                <w:sz w:val="20"/>
              </w:rPr>
            </w:pPr>
          </w:p>
        </w:tc>
      </w:tr>
      <w:tr w:rsidR="008263C6" w:rsidRPr="00C324A8" w:rsidTr="006A046E">
        <w:trPr>
          <w:cantSplit/>
          <w:trHeight w:val="23"/>
        </w:trPr>
        <w:tc>
          <w:tcPr>
            <w:tcW w:w="6911" w:type="dxa"/>
            <w:shd w:val="clear" w:color="auto" w:fill="auto"/>
          </w:tcPr>
          <w:p w:rsidR="008263C6" w:rsidRPr="00FD2B08" w:rsidRDefault="008263C6" w:rsidP="008263C6">
            <w:pPr>
              <w:pStyle w:val="Committee"/>
              <w:framePr w:hSpace="0" w:wrap="auto" w:hAnchor="text" w:yAlign="inline"/>
              <w:spacing w:after="0"/>
              <w:rPr>
                <w:sz w:val="24"/>
                <w:szCs w:val="28"/>
              </w:rPr>
            </w:pPr>
            <w:bookmarkStart w:id="3" w:name="dnum" w:colFirst="1" w:colLast="1"/>
            <w:bookmarkStart w:id="4" w:name="dmeeting" w:colFirst="0" w:colLast="0"/>
            <w:bookmarkEnd w:id="2"/>
            <w:r w:rsidRPr="00FD2B08">
              <w:rPr>
                <w:sz w:val="24"/>
                <w:szCs w:val="28"/>
              </w:rPr>
              <w:t>PLENARY MEETING</w:t>
            </w:r>
          </w:p>
        </w:tc>
        <w:tc>
          <w:tcPr>
            <w:tcW w:w="3120" w:type="dxa"/>
          </w:tcPr>
          <w:p w:rsidR="008263C6" w:rsidRPr="00D96B4B" w:rsidRDefault="00FB04A6" w:rsidP="00062EE7">
            <w:pPr>
              <w:tabs>
                <w:tab w:val="left" w:pos="851"/>
              </w:tabs>
              <w:spacing w:before="0" w:line="240" w:lineRule="atLeast"/>
              <w:rPr>
                <w:rFonts w:cstheme="minorHAnsi"/>
                <w:szCs w:val="24"/>
              </w:rPr>
            </w:pPr>
            <w:r>
              <w:rPr>
                <w:rFonts w:cstheme="minorHAnsi"/>
                <w:b/>
                <w:szCs w:val="24"/>
              </w:rPr>
              <w:t xml:space="preserve">Document </w:t>
            </w:r>
            <w:r w:rsidR="00062EE7">
              <w:rPr>
                <w:rFonts w:cstheme="minorHAnsi"/>
                <w:b/>
                <w:szCs w:val="24"/>
              </w:rPr>
              <w:t>36</w:t>
            </w:r>
            <w:r w:rsidR="008263C6">
              <w:rPr>
                <w:rFonts w:cstheme="minorHAnsi"/>
                <w:b/>
                <w:szCs w:val="24"/>
              </w:rPr>
              <w:t>-E</w:t>
            </w:r>
          </w:p>
        </w:tc>
      </w:tr>
      <w:tr w:rsidR="008263C6" w:rsidRPr="00C324A8" w:rsidTr="006A046E">
        <w:trPr>
          <w:cantSplit/>
          <w:trHeight w:val="23"/>
        </w:trPr>
        <w:tc>
          <w:tcPr>
            <w:tcW w:w="6911" w:type="dxa"/>
            <w:shd w:val="clear" w:color="auto" w:fill="auto"/>
          </w:tcPr>
          <w:p w:rsidR="008263C6" w:rsidRPr="00D96B4B" w:rsidRDefault="008263C6" w:rsidP="008263C6">
            <w:pPr>
              <w:tabs>
                <w:tab w:val="left" w:pos="851"/>
              </w:tabs>
              <w:spacing w:before="0" w:line="240" w:lineRule="atLeast"/>
              <w:rPr>
                <w:rFonts w:cstheme="minorHAnsi"/>
                <w:b/>
                <w:szCs w:val="24"/>
              </w:rPr>
            </w:pPr>
            <w:bookmarkStart w:id="5" w:name="ddate" w:colFirst="1" w:colLast="1"/>
            <w:bookmarkStart w:id="6" w:name="dblank" w:colFirst="0" w:colLast="0"/>
            <w:bookmarkEnd w:id="3"/>
            <w:bookmarkEnd w:id="4"/>
          </w:p>
        </w:tc>
        <w:tc>
          <w:tcPr>
            <w:tcW w:w="3120" w:type="dxa"/>
          </w:tcPr>
          <w:p w:rsidR="008263C6" w:rsidRPr="00AB495D" w:rsidRDefault="00062EE7" w:rsidP="00FD2B08">
            <w:pPr>
              <w:spacing w:before="0" w:line="240" w:lineRule="atLeast"/>
              <w:rPr>
                <w:rFonts w:cstheme="minorHAnsi"/>
                <w:szCs w:val="24"/>
              </w:rPr>
            </w:pPr>
            <w:r>
              <w:rPr>
                <w:rFonts w:cstheme="minorHAnsi"/>
                <w:b/>
                <w:szCs w:val="24"/>
              </w:rPr>
              <w:t>6 June</w:t>
            </w:r>
            <w:r w:rsidR="00EC2B23">
              <w:rPr>
                <w:rFonts w:cstheme="minorHAnsi"/>
                <w:b/>
                <w:szCs w:val="24"/>
              </w:rPr>
              <w:t xml:space="preserve"> </w:t>
            </w:r>
            <w:r w:rsidR="00EC1B0A">
              <w:rPr>
                <w:rFonts w:cstheme="minorHAnsi"/>
                <w:b/>
                <w:szCs w:val="24"/>
              </w:rPr>
              <w:t>201</w:t>
            </w:r>
            <w:r w:rsidR="00FA2B1C">
              <w:rPr>
                <w:rFonts w:cstheme="minorHAnsi"/>
                <w:b/>
                <w:szCs w:val="24"/>
              </w:rPr>
              <w:t>8</w:t>
            </w:r>
          </w:p>
        </w:tc>
      </w:tr>
      <w:tr w:rsidR="008263C6" w:rsidRPr="00C324A8" w:rsidTr="006A046E">
        <w:trPr>
          <w:cantSplit/>
          <w:trHeight w:val="23"/>
        </w:trPr>
        <w:tc>
          <w:tcPr>
            <w:tcW w:w="6911" w:type="dxa"/>
            <w:shd w:val="clear" w:color="auto" w:fill="auto"/>
          </w:tcPr>
          <w:p w:rsidR="008263C6" w:rsidRPr="00D96B4B" w:rsidRDefault="008263C6" w:rsidP="008263C6">
            <w:pPr>
              <w:tabs>
                <w:tab w:val="left" w:pos="851"/>
              </w:tabs>
              <w:spacing w:before="0" w:line="240" w:lineRule="atLeast"/>
              <w:rPr>
                <w:rFonts w:cstheme="minorHAnsi"/>
                <w:szCs w:val="24"/>
              </w:rPr>
            </w:pPr>
            <w:bookmarkStart w:id="7" w:name="dbluepink" w:colFirst="0" w:colLast="0"/>
            <w:bookmarkStart w:id="8" w:name="dorlang" w:colFirst="1" w:colLast="1"/>
            <w:bookmarkEnd w:id="5"/>
            <w:bookmarkEnd w:id="6"/>
          </w:p>
        </w:tc>
        <w:tc>
          <w:tcPr>
            <w:tcW w:w="3120" w:type="dxa"/>
          </w:tcPr>
          <w:p w:rsidR="008263C6" w:rsidRPr="00D96B4B" w:rsidRDefault="008263C6" w:rsidP="00062EE7">
            <w:pPr>
              <w:tabs>
                <w:tab w:val="left" w:pos="993"/>
              </w:tabs>
              <w:spacing w:before="0"/>
              <w:rPr>
                <w:rFonts w:cstheme="minorHAnsi"/>
                <w:b/>
                <w:szCs w:val="24"/>
              </w:rPr>
            </w:pPr>
            <w:r w:rsidRPr="00D96B4B">
              <w:rPr>
                <w:rFonts w:cstheme="minorHAnsi"/>
                <w:b/>
                <w:szCs w:val="24"/>
              </w:rPr>
              <w:t>Original:</w:t>
            </w:r>
            <w:r w:rsidR="00062EE7">
              <w:rPr>
                <w:rFonts w:cstheme="minorHAnsi"/>
                <w:b/>
                <w:szCs w:val="24"/>
              </w:rPr>
              <w:t xml:space="preserve"> </w:t>
            </w:r>
            <w:r w:rsidR="00CD4EFD">
              <w:rPr>
                <w:rFonts w:cstheme="minorHAnsi"/>
                <w:b/>
                <w:szCs w:val="24"/>
              </w:rPr>
              <w:t>English</w:t>
            </w:r>
          </w:p>
        </w:tc>
      </w:tr>
      <w:tr w:rsidR="008263C6" w:rsidRPr="00C324A8" w:rsidTr="006A046E">
        <w:trPr>
          <w:cantSplit/>
          <w:trHeight w:val="23"/>
        </w:trPr>
        <w:tc>
          <w:tcPr>
            <w:tcW w:w="10031" w:type="dxa"/>
            <w:gridSpan w:val="2"/>
            <w:shd w:val="clear" w:color="auto" w:fill="auto"/>
          </w:tcPr>
          <w:p w:rsidR="008263C6" w:rsidRPr="00D96B4B" w:rsidRDefault="008263C6" w:rsidP="008263C6">
            <w:pPr>
              <w:tabs>
                <w:tab w:val="left" w:pos="993"/>
              </w:tabs>
              <w:rPr>
                <w:rFonts w:ascii="Verdana" w:hAnsi="Verdana"/>
                <w:b/>
                <w:szCs w:val="24"/>
              </w:rPr>
            </w:pPr>
          </w:p>
        </w:tc>
      </w:tr>
      <w:tr w:rsidR="008263C6" w:rsidRPr="00C324A8" w:rsidTr="006A046E">
        <w:trPr>
          <w:cantSplit/>
          <w:trHeight w:val="23"/>
        </w:trPr>
        <w:tc>
          <w:tcPr>
            <w:tcW w:w="10031" w:type="dxa"/>
            <w:gridSpan w:val="2"/>
            <w:shd w:val="clear" w:color="auto" w:fill="auto"/>
          </w:tcPr>
          <w:p w:rsidR="008263C6" w:rsidRDefault="003E468C" w:rsidP="008263C6">
            <w:pPr>
              <w:pStyle w:val="Source"/>
            </w:pPr>
            <w:r w:rsidRPr="00BB5CA8">
              <w:rPr>
                <w:rFonts w:cs="Calibri"/>
                <w:szCs w:val="28"/>
              </w:rPr>
              <w:t>Note by the Secretary-General</w:t>
            </w:r>
          </w:p>
        </w:tc>
      </w:tr>
      <w:tr w:rsidR="008263C6" w:rsidRPr="00C324A8" w:rsidTr="006A046E">
        <w:trPr>
          <w:cantSplit/>
          <w:trHeight w:val="23"/>
        </w:trPr>
        <w:tc>
          <w:tcPr>
            <w:tcW w:w="10031" w:type="dxa"/>
            <w:gridSpan w:val="2"/>
            <w:shd w:val="clear" w:color="auto" w:fill="auto"/>
          </w:tcPr>
          <w:p w:rsidR="008263C6" w:rsidRDefault="00FB04A6" w:rsidP="00790AFA">
            <w:pPr>
              <w:pStyle w:val="Title1"/>
            </w:pPr>
            <w:r>
              <w:t xml:space="preserve">CANDIDACY FOR THE POST OF </w:t>
            </w:r>
            <w:r w:rsidR="00790AFA">
              <w:t xml:space="preserve">MEMBER OF </w:t>
            </w:r>
            <w:r w:rsidR="00790AFA">
              <w:br/>
              <w:t>THE RADIO REGULATIONS BOARD (RRB)</w:t>
            </w:r>
          </w:p>
        </w:tc>
      </w:tr>
      <w:tr w:rsidR="008263C6" w:rsidRPr="00C324A8" w:rsidTr="006A046E">
        <w:trPr>
          <w:cantSplit/>
          <w:trHeight w:val="23"/>
        </w:trPr>
        <w:tc>
          <w:tcPr>
            <w:tcW w:w="10031" w:type="dxa"/>
            <w:gridSpan w:val="2"/>
            <w:shd w:val="clear" w:color="auto" w:fill="auto"/>
          </w:tcPr>
          <w:p w:rsidR="008263C6" w:rsidRDefault="008263C6" w:rsidP="008263C6">
            <w:pPr>
              <w:pStyle w:val="Title2"/>
            </w:pPr>
          </w:p>
        </w:tc>
      </w:tr>
    </w:tbl>
    <w:bookmarkEnd w:id="7"/>
    <w:bookmarkEnd w:id="8"/>
    <w:p w:rsidR="00FB04A6" w:rsidRPr="00121A34" w:rsidRDefault="00FB04A6" w:rsidP="00FB04A6">
      <w:r w:rsidRPr="00121A34">
        <w:t xml:space="preserve">Further to the information published in Document 3, I have pleasure in transmitting to the Conference, in </w:t>
      </w:r>
      <w:r>
        <w:t>a</w:t>
      </w:r>
      <w:r w:rsidRPr="00121A34">
        <w:t>nnex, the candidacy of:</w:t>
      </w:r>
    </w:p>
    <w:p w:rsidR="00FB04A6" w:rsidRPr="00FD2B08" w:rsidRDefault="00EC2B23" w:rsidP="00062EE7">
      <w:pPr>
        <w:jc w:val="center"/>
        <w:rPr>
          <w:b/>
          <w:bCs/>
          <w:lang w:val="en-US"/>
        </w:rPr>
      </w:pPr>
      <w:r>
        <w:rPr>
          <w:b/>
          <w:bCs/>
          <w:lang w:val="en-US"/>
        </w:rPr>
        <w:t xml:space="preserve">Mr </w:t>
      </w:r>
      <w:r w:rsidR="00062EE7">
        <w:rPr>
          <w:b/>
          <w:bCs/>
          <w:lang w:val="en-US"/>
        </w:rPr>
        <w:t>Simon Bugaba</w:t>
      </w:r>
      <w:r w:rsidR="00FD2B08" w:rsidRPr="00FD2B08">
        <w:rPr>
          <w:b/>
          <w:bCs/>
          <w:lang w:val="en-US"/>
        </w:rPr>
        <w:t xml:space="preserve"> (</w:t>
      </w:r>
      <w:r w:rsidR="00062EE7">
        <w:rPr>
          <w:b/>
          <w:bCs/>
          <w:lang w:val="en-US"/>
        </w:rPr>
        <w:t>Republic of Uganda</w:t>
      </w:r>
      <w:r w:rsidR="0046011F" w:rsidRPr="00FD2B08">
        <w:rPr>
          <w:b/>
          <w:bCs/>
          <w:color w:val="000000"/>
          <w:lang w:val="en-US"/>
        </w:rPr>
        <w:t>)</w:t>
      </w:r>
    </w:p>
    <w:p w:rsidR="00FB04A6" w:rsidRPr="00121A34" w:rsidRDefault="00FB04A6" w:rsidP="00790AFA">
      <w:proofErr w:type="gramStart"/>
      <w:r w:rsidRPr="00121A34">
        <w:t>for</w:t>
      </w:r>
      <w:proofErr w:type="gramEnd"/>
      <w:r w:rsidRPr="00121A34">
        <w:t xml:space="preserve"> the post of </w:t>
      </w:r>
      <w:r w:rsidR="00790AFA">
        <w:t>member of the Radio Regulations Board</w:t>
      </w:r>
      <w:r>
        <w:t>.</w:t>
      </w:r>
    </w:p>
    <w:p w:rsidR="00FB04A6" w:rsidRPr="00121A34" w:rsidRDefault="00FB04A6" w:rsidP="00FB04A6"/>
    <w:p w:rsidR="003E1036" w:rsidRPr="00426EB6" w:rsidRDefault="003E1036" w:rsidP="003E1036">
      <w:pPr>
        <w:rPr>
          <w:rFonts w:asciiTheme="minorHAnsi" w:hAnsiTheme="minorHAnsi" w:cstheme="minorHAnsi"/>
        </w:rPr>
      </w:pPr>
    </w:p>
    <w:p w:rsidR="003E1036" w:rsidRPr="00426EB6" w:rsidRDefault="003E1036" w:rsidP="003E1036">
      <w:pPr>
        <w:tabs>
          <w:tab w:val="clear" w:pos="567"/>
          <w:tab w:val="clear" w:pos="1134"/>
          <w:tab w:val="clear" w:pos="1701"/>
          <w:tab w:val="clear" w:pos="2268"/>
          <w:tab w:val="clear" w:pos="2835"/>
          <w:tab w:val="center" w:pos="6804"/>
        </w:tabs>
        <w:rPr>
          <w:rFonts w:asciiTheme="minorHAnsi" w:hAnsiTheme="minorHAnsi" w:cstheme="minorHAnsi"/>
        </w:rPr>
      </w:pPr>
      <w:r w:rsidRPr="00426EB6">
        <w:rPr>
          <w:rFonts w:asciiTheme="minorHAnsi" w:hAnsiTheme="minorHAnsi" w:cstheme="minorHAnsi"/>
        </w:rPr>
        <w:tab/>
      </w:r>
      <w:r>
        <w:rPr>
          <w:rFonts w:asciiTheme="minorHAnsi" w:hAnsiTheme="minorHAnsi" w:cstheme="minorHAnsi"/>
        </w:rPr>
        <w:t>Houlin ZHAO</w:t>
      </w:r>
      <w:r w:rsidRPr="00426EB6">
        <w:rPr>
          <w:rFonts w:asciiTheme="minorHAnsi" w:hAnsiTheme="minorHAnsi" w:cstheme="minorHAnsi"/>
        </w:rPr>
        <w:br/>
      </w:r>
      <w:r w:rsidRPr="00426EB6">
        <w:rPr>
          <w:rFonts w:asciiTheme="minorHAnsi" w:hAnsiTheme="minorHAnsi" w:cstheme="minorHAnsi"/>
        </w:rPr>
        <w:tab/>
        <w:t>Secretary-General</w:t>
      </w:r>
    </w:p>
    <w:p w:rsidR="003E1036" w:rsidRDefault="003E1036" w:rsidP="003E1036">
      <w:pPr>
        <w:tabs>
          <w:tab w:val="center" w:pos="6804"/>
        </w:tabs>
        <w:rPr>
          <w:rFonts w:asciiTheme="minorHAnsi" w:hAnsiTheme="minorHAnsi" w:cstheme="minorHAnsi"/>
        </w:rPr>
      </w:pPr>
    </w:p>
    <w:p w:rsidR="00FB04A6" w:rsidRDefault="00FB04A6" w:rsidP="003E1036">
      <w:pPr>
        <w:tabs>
          <w:tab w:val="center" w:pos="6804"/>
        </w:tabs>
        <w:rPr>
          <w:rFonts w:asciiTheme="minorHAnsi" w:hAnsiTheme="minorHAnsi" w:cstheme="minorHAnsi"/>
        </w:rPr>
      </w:pPr>
    </w:p>
    <w:p w:rsidR="00FB04A6" w:rsidRDefault="00FB04A6" w:rsidP="003E1036">
      <w:pPr>
        <w:tabs>
          <w:tab w:val="center" w:pos="6804"/>
        </w:tabs>
        <w:rPr>
          <w:rFonts w:asciiTheme="minorHAnsi" w:hAnsiTheme="minorHAnsi" w:cstheme="minorHAnsi"/>
        </w:rPr>
      </w:pPr>
    </w:p>
    <w:p w:rsidR="00FB04A6" w:rsidRDefault="00FB04A6" w:rsidP="003E1036">
      <w:pPr>
        <w:tabs>
          <w:tab w:val="center" w:pos="6804"/>
        </w:tabs>
        <w:rPr>
          <w:rFonts w:asciiTheme="minorHAnsi" w:hAnsiTheme="minorHAnsi" w:cstheme="minorHAnsi"/>
        </w:rPr>
      </w:pPr>
    </w:p>
    <w:p w:rsidR="00FB04A6" w:rsidRDefault="00FB04A6" w:rsidP="003E1036">
      <w:pPr>
        <w:tabs>
          <w:tab w:val="center" w:pos="6804"/>
        </w:tabs>
        <w:rPr>
          <w:rFonts w:asciiTheme="minorHAnsi" w:hAnsiTheme="minorHAnsi" w:cstheme="minorHAnsi"/>
        </w:rPr>
      </w:pPr>
      <w:r w:rsidRPr="00FB04A6">
        <w:rPr>
          <w:rFonts w:asciiTheme="minorHAnsi" w:hAnsiTheme="minorHAnsi" w:cstheme="minorHAnsi"/>
          <w:b/>
          <w:bCs/>
        </w:rPr>
        <w:t>Annex:</w:t>
      </w:r>
      <w:r>
        <w:rPr>
          <w:rFonts w:asciiTheme="minorHAnsi" w:hAnsiTheme="minorHAnsi" w:cstheme="minorHAnsi"/>
        </w:rPr>
        <w:t xml:space="preserve"> 1</w:t>
      </w:r>
    </w:p>
    <w:p w:rsidR="00EC2B23" w:rsidRDefault="00EC2B2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r>
        <w:rPr>
          <w:rFonts w:asciiTheme="minorHAnsi" w:hAnsiTheme="minorHAnsi" w:cstheme="minorHAnsi"/>
        </w:rPr>
        <w:br w:type="page"/>
      </w:r>
    </w:p>
    <w:p w:rsidR="00EC2B23" w:rsidRDefault="00EC2B23" w:rsidP="00EC2B23">
      <w:pPr>
        <w:tabs>
          <w:tab w:val="center" w:pos="6804"/>
        </w:tabs>
        <w:jc w:val="center"/>
        <w:rPr>
          <w:rFonts w:asciiTheme="minorHAnsi" w:hAnsiTheme="minorHAnsi" w:cstheme="minorHAnsi"/>
        </w:rPr>
      </w:pPr>
      <w:r>
        <w:rPr>
          <w:rFonts w:asciiTheme="minorHAnsi" w:hAnsiTheme="minorHAnsi" w:cstheme="minorHAnsi"/>
        </w:rPr>
        <w:lastRenderedPageBreak/>
        <w:t>ANNEX</w:t>
      </w:r>
    </w:p>
    <w:p w:rsidR="00EC2B23" w:rsidRDefault="00062EE7" w:rsidP="00EC2B23">
      <w:r w:rsidRPr="00062EE7">
        <w:rPr>
          <w:noProof/>
          <w:lang w:val="en-US" w:eastAsia="zh-CN"/>
        </w:rPr>
        <w:drawing>
          <wp:inline distT="0" distB="0" distL="0" distR="0">
            <wp:extent cx="6124575" cy="81941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4575" cy="8194176"/>
                    </a:xfrm>
                    <a:prstGeom prst="rect">
                      <a:avLst/>
                    </a:prstGeom>
                    <a:noFill/>
                    <a:ln>
                      <a:noFill/>
                    </a:ln>
                  </pic:spPr>
                </pic:pic>
              </a:graphicData>
            </a:graphic>
          </wp:inline>
        </w:drawing>
      </w:r>
    </w:p>
    <w:p w:rsidR="003277BC" w:rsidRPr="003277BC" w:rsidRDefault="00062EE7" w:rsidP="00F56FAB">
      <w:pPr>
        <w:pStyle w:val="Title"/>
        <w:jc w:val="center"/>
        <w:rPr>
          <w:rFonts w:asciiTheme="minorHAnsi" w:hAnsiTheme="minorHAnsi"/>
          <w:sz w:val="32"/>
          <w:szCs w:val="32"/>
        </w:rPr>
      </w:pPr>
      <w:r>
        <w:br w:type="page"/>
      </w:r>
      <w:r w:rsidR="003277BC" w:rsidRPr="003277BC">
        <w:rPr>
          <w:rFonts w:asciiTheme="minorHAnsi" w:hAnsiTheme="minorHAnsi"/>
          <w:sz w:val="32"/>
          <w:szCs w:val="32"/>
        </w:rPr>
        <w:t xml:space="preserve">Mr. Simon Bugaba, the candidate for Radio Regulation Board </w:t>
      </w:r>
    </w:p>
    <w:p w:rsidR="003277BC" w:rsidRPr="003277BC" w:rsidRDefault="003277BC" w:rsidP="00F56FAB">
      <w:pPr>
        <w:pStyle w:val="Title"/>
        <w:jc w:val="center"/>
        <w:rPr>
          <w:rFonts w:asciiTheme="minorHAnsi" w:hAnsiTheme="minorHAnsi"/>
          <w:sz w:val="32"/>
          <w:szCs w:val="32"/>
        </w:rPr>
      </w:pPr>
      <w:r w:rsidRPr="003277BC">
        <w:rPr>
          <w:rFonts w:asciiTheme="minorHAnsi" w:hAnsiTheme="minorHAnsi"/>
          <w:sz w:val="32"/>
          <w:szCs w:val="32"/>
        </w:rPr>
        <w:t>(RRB for 2018-2022), Region D (Africa) from Uganda</w:t>
      </w:r>
    </w:p>
    <w:p w:rsidR="003277BC" w:rsidRDefault="003277BC" w:rsidP="00F56FAB">
      <w:pPr>
        <w:shd w:val="clear" w:color="auto" w:fill="FFFFFF"/>
        <w:jc w:val="center"/>
        <w:rPr>
          <w:rFonts w:ascii="inherit" w:hAnsi="inherit" w:cs="Arial"/>
          <w:color w:val="444444"/>
          <w:sz w:val="18"/>
          <w:szCs w:val="18"/>
        </w:rPr>
      </w:pPr>
      <w:r w:rsidRPr="00B61A4E">
        <w:rPr>
          <w:rFonts w:ascii="inherit" w:hAnsi="inherit" w:cs="Arial"/>
          <w:noProof/>
          <w:color w:val="444444"/>
          <w:sz w:val="18"/>
          <w:szCs w:val="18"/>
          <w:lang w:eastAsia="zh-CN"/>
        </w:rPr>
        <w:drawing>
          <wp:inline distT="0" distB="0" distL="0" distR="0">
            <wp:extent cx="5731510" cy="6762750"/>
            <wp:effectExtent l="0" t="0" r="2540" b="0"/>
            <wp:docPr id="2" name="Picture 2" descr="C:\Users\rmukite\Desktop\ITU Council Candidature\Simon Bugaba RRB\pics\IMG_9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ukite\Desktop\ITU Council Candidature\Simon Bugaba RRB\pics\IMG_96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6762750"/>
                    </a:xfrm>
                    <a:prstGeom prst="rect">
                      <a:avLst/>
                    </a:prstGeom>
                    <a:noFill/>
                    <a:ln>
                      <a:noFill/>
                    </a:ln>
                  </pic:spPr>
                </pic:pic>
              </a:graphicData>
            </a:graphic>
          </wp:inline>
        </w:drawing>
      </w:r>
    </w:p>
    <w:p w:rsidR="003277BC" w:rsidRPr="003277BC" w:rsidRDefault="003277BC" w:rsidP="00F56FAB">
      <w:pPr>
        <w:shd w:val="clear" w:color="auto" w:fill="FFFFFF"/>
        <w:jc w:val="center"/>
        <w:rPr>
          <w:rFonts w:asciiTheme="minorHAnsi" w:hAnsiTheme="minorHAnsi"/>
          <w:b/>
          <w:i/>
          <w:color w:val="00B050"/>
          <w:sz w:val="30"/>
          <w:szCs w:val="30"/>
        </w:rPr>
      </w:pPr>
      <w:r w:rsidRPr="003277BC">
        <w:rPr>
          <w:rFonts w:asciiTheme="minorHAnsi" w:eastAsiaTheme="majorEastAsia" w:hAnsiTheme="minorHAnsi" w:cstheme="majorBidi"/>
          <w:b/>
          <w:i/>
          <w:color w:val="17365D" w:themeColor="text2" w:themeShade="BF"/>
          <w:spacing w:val="5"/>
          <w:kern w:val="28"/>
          <w:sz w:val="30"/>
          <w:szCs w:val="30"/>
        </w:rPr>
        <w:t>‘‘Sustainability of technological advancements will essentially depend on equitable, efficient and responsible usage of radio-frequency spectrum and satellite orbits, starting now, into the next generation’’</w:t>
      </w:r>
    </w:p>
    <w:p w:rsidR="003277BC" w:rsidRPr="003277BC" w:rsidRDefault="003277BC" w:rsidP="00F56FAB">
      <w:pPr>
        <w:shd w:val="clear" w:color="auto" w:fill="FFFFFF"/>
        <w:jc w:val="both"/>
        <w:rPr>
          <w:rFonts w:asciiTheme="minorHAnsi" w:hAnsiTheme="minorHAnsi" w:cs="Arial"/>
          <w:color w:val="444444"/>
          <w:sz w:val="28"/>
          <w:szCs w:val="28"/>
        </w:rPr>
      </w:pPr>
      <w:r>
        <w:rPr>
          <w:rFonts w:ascii="inherit" w:hAnsi="inherit" w:cs="Arial"/>
          <w:color w:val="444444"/>
          <w:sz w:val="28"/>
          <w:szCs w:val="28"/>
        </w:rPr>
        <w:br w:type="column"/>
      </w:r>
    </w:p>
    <w:p w:rsidR="003277BC" w:rsidRPr="003277BC" w:rsidRDefault="003277BC" w:rsidP="00F56FAB">
      <w:pPr>
        <w:shd w:val="clear" w:color="auto" w:fill="FFFFFF"/>
        <w:jc w:val="both"/>
        <w:rPr>
          <w:rFonts w:asciiTheme="minorHAnsi" w:eastAsiaTheme="majorEastAsia" w:hAnsiTheme="minorHAnsi" w:cstheme="majorBidi"/>
          <w:color w:val="17365D" w:themeColor="text2" w:themeShade="BF"/>
          <w:spacing w:val="5"/>
          <w:kern w:val="28"/>
          <w:sz w:val="28"/>
          <w:szCs w:val="28"/>
        </w:rPr>
      </w:pPr>
      <w:r w:rsidRPr="003277BC">
        <w:rPr>
          <w:rFonts w:asciiTheme="minorHAnsi" w:eastAsiaTheme="majorEastAsia" w:hAnsiTheme="minorHAnsi" w:cstheme="majorBidi"/>
          <w:color w:val="17365D" w:themeColor="text2" w:themeShade="BF"/>
          <w:spacing w:val="5"/>
          <w:kern w:val="28"/>
          <w:sz w:val="28"/>
          <w:szCs w:val="28"/>
        </w:rPr>
        <w:t>CONTACT DETAILS:</w:t>
      </w:r>
    </w:p>
    <w:p w:rsidR="003277BC" w:rsidRPr="003277BC" w:rsidRDefault="003277BC" w:rsidP="003277BC">
      <w:pPr>
        <w:shd w:val="clear" w:color="auto" w:fill="FFFFFF"/>
        <w:jc w:val="center"/>
        <w:rPr>
          <w:rFonts w:asciiTheme="minorHAnsi" w:eastAsiaTheme="majorEastAsia" w:hAnsiTheme="minorHAnsi" w:cstheme="majorBidi"/>
          <w:b/>
          <w:color w:val="17365D" w:themeColor="text2" w:themeShade="BF"/>
          <w:spacing w:val="5"/>
          <w:kern w:val="28"/>
          <w:sz w:val="28"/>
          <w:szCs w:val="28"/>
        </w:rPr>
      </w:pPr>
      <w:r w:rsidRPr="003277BC">
        <w:rPr>
          <w:rFonts w:asciiTheme="minorHAnsi" w:eastAsiaTheme="majorEastAsia" w:hAnsiTheme="minorHAnsi" w:cstheme="majorBidi"/>
          <w:b/>
          <w:color w:val="17365D" w:themeColor="text2" w:themeShade="BF"/>
          <w:spacing w:val="5"/>
          <w:kern w:val="28"/>
          <w:sz w:val="28"/>
          <w:szCs w:val="28"/>
        </w:rPr>
        <w:t>Simon Bugaba</w:t>
      </w:r>
    </w:p>
    <w:p w:rsidR="003277BC" w:rsidRPr="003277BC" w:rsidRDefault="003277BC" w:rsidP="003277BC">
      <w:pPr>
        <w:spacing w:before="60"/>
        <w:jc w:val="center"/>
        <w:rPr>
          <w:rFonts w:asciiTheme="minorHAnsi" w:eastAsiaTheme="majorEastAsia" w:hAnsiTheme="minorHAnsi" w:cstheme="majorBidi"/>
          <w:color w:val="17365D" w:themeColor="text2" w:themeShade="BF"/>
          <w:spacing w:val="5"/>
          <w:kern w:val="28"/>
          <w:sz w:val="28"/>
          <w:szCs w:val="28"/>
        </w:rPr>
      </w:pPr>
      <w:r w:rsidRPr="003277BC">
        <w:rPr>
          <w:rFonts w:asciiTheme="minorHAnsi" w:eastAsiaTheme="majorEastAsia" w:hAnsiTheme="minorHAnsi" w:cstheme="majorBidi"/>
          <w:color w:val="17365D" w:themeColor="text2" w:themeShade="BF"/>
          <w:spacing w:val="5"/>
          <w:kern w:val="28"/>
          <w:sz w:val="28"/>
          <w:szCs w:val="28"/>
        </w:rPr>
        <w:t xml:space="preserve">Plot 42-44 Spring Road Bugolobi, Box 7376 Kampala, Uganda, </w:t>
      </w:r>
    </w:p>
    <w:p w:rsidR="003277BC" w:rsidRPr="003277BC" w:rsidRDefault="003277BC" w:rsidP="003277BC">
      <w:pPr>
        <w:spacing w:before="60"/>
        <w:jc w:val="center"/>
        <w:rPr>
          <w:rFonts w:asciiTheme="minorHAnsi" w:eastAsiaTheme="majorEastAsia" w:hAnsiTheme="minorHAnsi" w:cstheme="majorBidi"/>
          <w:color w:val="17365D" w:themeColor="text2" w:themeShade="BF"/>
          <w:spacing w:val="5"/>
          <w:kern w:val="28"/>
          <w:sz w:val="28"/>
          <w:szCs w:val="28"/>
        </w:rPr>
      </w:pPr>
      <w:r w:rsidRPr="003277BC">
        <w:rPr>
          <w:rFonts w:asciiTheme="minorHAnsi" w:eastAsiaTheme="majorEastAsia" w:hAnsiTheme="minorHAnsi" w:cstheme="majorBidi"/>
          <w:color w:val="17365D" w:themeColor="text2" w:themeShade="BF"/>
          <w:spacing w:val="5"/>
          <w:kern w:val="28"/>
          <w:sz w:val="28"/>
          <w:szCs w:val="28"/>
        </w:rPr>
        <w:t xml:space="preserve">Tel:+256 718444290, Email: </w:t>
      </w:r>
      <w:hyperlink r:id="rId12" w:history="1">
        <w:r w:rsidRPr="003277BC">
          <w:rPr>
            <w:rFonts w:asciiTheme="minorHAnsi" w:eastAsiaTheme="majorEastAsia" w:hAnsiTheme="minorHAnsi" w:cstheme="majorBidi"/>
            <w:color w:val="17365D" w:themeColor="text2" w:themeShade="BF"/>
            <w:spacing w:val="5"/>
            <w:kern w:val="28"/>
            <w:sz w:val="28"/>
            <w:szCs w:val="28"/>
          </w:rPr>
          <w:t>stripleb@ucc.co.ug</w:t>
        </w:r>
      </w:hyperlink>
    </w:p>
    <w:p w:rsidR="003277BC" w:rsidRPr="003277BC" w:rsidRDefault="003277BC" w:rsidP="003277BC">
      <w:pPr>
        <w:pStyle w:val="Title"/>
        <w:spacing w:before="240"/>
        <w:jc w:val="center"/>
        <w:rPr>
          <w:rFonts w:asciiTheme="minorHAnsi" w:hAnsiTheme="minorHAnsi"/>
          <w:sz w:val="26"/>
          <w:szCs w:val="26"/>
        </w:rPr>
      </w:pPr>
      <w:r w:rsidRPr="003277BC">
        <w:rPr>
          <w:rFonts w:asciiTheme="minorHAnsi" w:hAnsiTheme="minorHAnsi"/>
          <w:sz w:val="26"/>
          <w:szCs w:val="26"/>
        </w:rPr>
        <w:t>About the Candidate</w:t>
      </w:r>
    </w:p>
    <w:p w:rsidR="003277BC" w:rsidRPr="003277BC" w:rsidRDefault="003277BC" w:rsidP="005B0519">
      <w:pPr>
        <w:shd w:val="clear" w:color="auto" w:fill="FFFFFF"/>
        <w:jc w:val="both"/>
        <w:rPr>
          <w:rFonts w:asciiTheme="minorHAnsi" w:eastAsiaTheme="majorEastAsia" w:hAnsiTheme="minorHAnsi" w:cstheme="majorBidi"/>
          <w:color w:val="17365D" w:themeColor="text2" w:themeShade="BF"/>
          <w:spacing w:val="5"/>
          <w:kern w:val="28"/>
          <w:szCs w:val="24"/>
        </w:rPr>
      </w:pPr>
      <w:r w:rsidRPr="003277BC">
        <w:rPr>
          <w:rFonts w:asciiTheme="minorHAnsi" w:eastAsiaTheme="majorEastAsia" w:hAnsiTheme="minorHAnsi" w:cstheme="majorBidi"/>
          <w:color w:val="17365D" w:themeColor="text2" w:themeShade="BF"/>
          <w:spacing w:val="5"/>
          <w:kern w:val="28"/>
          <w:szCs w:val="24"/>
        </w:rPr>
        <w:t>Mr. Simon Bugaba is a dynamic and innovative Information and Communication Technology (ICT) expert with a proven track record in spectrum management and ICT Regulation. He is committed to further streamlining Radio Regulation and enhancing strategic Partnerships among ITU Member States and private sector.  Mr. Simon Bugaba’s Wealth of experience and expertise of over three (3) decades in ITU business, Operations and Discussions, has positioned Mr. Simon Bugaba as an expert opinion leader on ICT matters from the African Region as evidenced by his ability in mobilizing and building consensus during ITU discussions. As such, Mr. Simon Bugaba is Best Suited Candidate to represent Region D (Africa) on the Radio Regulation Board (RRB) for the Period 2018 -2022.</w:t>
      </w:r>
    </w:p>
    <w:p w:rsidR="003277BC" w:rsidRPr="003277BC" w:rsidRDefault="003277BC" w:rsidP="003277BC">
      <w:pPr>
        <w:pStyle w:val="Title"/>
        <w:spacing w:before="240"/>
        <w:jc w:val="center"/>
        <w:rPr>
          <w:rFonts w:asciiTheme="minorHAnsi" w:hAnsiTheme="minorHAnsi"/>
          <w:sz w:val="26"/>
          <w:szCs w:val="26"/>
        </w:rPr>
      </w:pPr>
      <w:r w:rsidRPr="003277BC">
        <w:rPr>
          <w:rFonts w:asciiTheme="minorHAnsi" w:hAnsiTheme="minorHAnsi"/>
          <w:sz w:val="26"/>
          <w:szCs w:val="26"/>
        </w:rPr>
        <w:t>Experience at International and Regional Level</w:t>
      </w:r>
    </w:p>
    <w:p w:rsidR="003277BC" w:rsidRPr="003277BC" w:rsidRDefault="003277BC" w:rsidP="00B41A93">
      <w:pPr>
        <w:shd w:val="clear" w:color="auto" w:fill="FFFFFF"/>
        <w:jc w:val="both"/>
        <w:rPr>
          <w:rFonts w:asciiTheme="minorHAnsi" w:eastAsiaTheme="majorEastAsia" w:hAnsiTheme="minorHAnsi" w:cstheme="majorBidi"/>
          <w:color w:val="17365D" w:themeColor="text2" w:themeShade="BF"/>
          <w:spacing w:val="5"/>
          <w:kern w:val="28"/>
          <w:szCs w:val="24"/>
        </w:rPr>
      </w:pPr>
      <w:r w:rsidRPr="003277BC">
        <w:rPr>
          <w:rFonts w:asciiTheme="minorHAnsi" w:eastAsiaTheme="majorEastAsia" w:hAnsiTheme="minorHAnsi" w:cstheme="majorBidi"/>
          <w:color w:val="17365D" w:themeColor="text2" w:themeShade="BF"/>
          <w:spacing w:val="5"/>
          <w:kern w:val="28"/>
          <w:szCs w:val="24"/>
        </w:rPr>
        <w:t>During the last three decades,</w:t>
      </w:r>
      <w:r w:rsidRPr="003277BC">
        <w:rPr>
          <w:rFonts w:asciiTheme="minorHAnsi" w:eastAsiaTheme="majorEastAsia" w:hAnsiTheme="minorHAnsi" w:cstheme="majorBidi"/>
          <w:b/>
          <w:color w:val="17365D" w:themeColor="text2" w:themeShade="BF"/>
          <w:spacing w:val="5"/>
          <w:kern w:val="28"/>
          <w:szCs w:val="24"/>
        </w:rPr>
        <w:t xml:space="preserve"> Mr. Simon Bugaba</w:t>
      </w:r>
      <w:r w:rsidRPr="003277BC">
        <w:rPr>
          <w:rFonts w:asciiTheme="minorHAnsi" w:eastAsiaTheme="majorEastAsia" w:hAnsiTheme="minorHAnsi" w:cstheme="majorBidi"/>
          <w:color w:val="17365D" w:themeColor="text2" w:themeShade="BF"/>
          <w:spacing w:val="5"/>
          <w:kern w:val="28"/>
          <w:szCs w:val="24"/>
        </w:rPr>
        <w:t xml:space="preserve"> has been an Active Member of ITU-R (More than 20 years), ITU-D and ITU-T for over 10 years each. In addition, he has consistently participated in WRC, WTSA, WTDC, TSAG and Plenipotentiary Conferences of ITU.</w:t>
      </w:r>
    </w:p>
    <w:p w:rsidR="003277BC" w:rsidRPr="003277BC" w:rsidRDefault="003277BC" w:rsidP="00B41A93">
      <w:pPr>
        <w:shd w:val="clear" w:color="auto" w:fill="FFFFFF"/>
        <w:jc w:val="both"/>
        <w:rPr>
          <w:rFonts w:asciiTheme="minorHAnsi" w:eastAsiaTheme="majorEastAsia" w:hAnsiTheme="minorHAnsi" w:cstheme="majorBidi"/>
          <w:color w:val="17365D" w:themeColor="text2" w:themeShade="BF"/>
          <w:spacing w:val="5"/>
          <w:kern w:val="28"/>
          <w:szCs w:val="24"/>
        </w:rPr>
      </w:pPr>
      <w:r w:rsidRPr="003277BC">
        <w:rPr>
          <w:rFonts w:asciiTheme="minorHAnsi" w:eastAsiaTheme="majorEastAsia" w:hAnsiTheme="minorHAnsi" w:cstheme="majorBidi"/>
          <w:color w:val="17365D" w:themeColor="text2" w:themeShade="BF"/>
          <w:spacing w:val="5"/>
          <w:kern w:val="28"/>
          <w:szCs w:val="24"/>
        </w:rPr>
        <w:t>Mr. Simon</w:t>
      </w:r>
      <w:r w:rsidRPr="003277BC">
        <w:rPr>
          <w:rFonts w:asciiTheme="minorHAnsi" w:eastAsiaTheme="majorEastAsia" w:hAnsiTheme="minorHAnsi" w:cstheme="majorBidi"/>
          <w:b/>
          <w:color w:val="17365D" w:themeColor="text2" w:themeShade="BF"/>
          <w:spacing w:val="5"/>
          <w:kern w:val="28"/>
          <w:szCs w:val="24"/>
        </w:rPr>
        <w:t xml:space="preserve"> Bugaba</w:t>
      </w:r>
      <w:r w:rsidRPr="003277BC">
        <w:rPr>
          <w:rFonts w:asciiTheme="minorHAnsi" w:eastAsiaTheme="majorEastAsia" w:hAnsiTheme="minorHAnsi" w:cstheme="majorBidi"/>
          <w:color w:val="17365D" w:themeColor="text2" w:themeShade="BF"/>
          <w:spacing w:val="5"/>
          <w:kern w:val="28"/>
          <w:szCs w:val="24"/>
        </w:rPr>
        <w:t xml:space="preserve"> has held various positions within the ITU management. </w:t>
      </w:r>
    </w:p>
    <w:p w:rsidR="003277BC" w:rsidRPr="003277BC" w:rsidRDefault="003277BC" w:rsidP="00451E1B">
      <w:pPr>
        <w:shd w:val="clear" w:color="auto" w:fill="FFFFFF"/>
        <w:jc w:val="both"/>
        <w:rPr>
          <w:rFonts w:asciiTheme="minorHAnsi" w:eastAsiaTheme="majorEastAsia" w:hAnsiTheme="minorHAnsi" w:cstheme="majorBidi"/>
          <w:color w:val="17365D" w:themeColor="text2" w:themeShade="BF"/>
          <w:spacing w:val="5"/>
          <w:kern w:val="28"/>
          <w:szCs w:val="24"/>
        </w:rPr>
      </w:pPr>
      <w:r w:rsidRPr="003277BC">
        <w:rPr>
          <w:rFonts w:asciiTheme="minorHAnsi" w:eastAsiaTheme="majorEastAsia" w:hAnsiTheme="minorHAnsi" w:cstheme="majorBidi"/>
          <w:color w:val="17365D" w:themeColor="text2" w:themeShade="BF"/>
          <w:spacing w:val="5"/>
          <w:kern w:val="28"/>
          <w:szCs w:val="24"/>
        </w:rPr>
        <w:t xml:space="preserve">He is also the Current ITU Councilor for Uganda in the ITU Council, founding and still serving chairman of the ITU-T Regional SG 13 Africa Regional Group and Rapporteur for Question 5/13 in ITU SG 13 since 2008 to date. </w:t>
      </w:r>
    </w:p>
    <w:p w:rsidR="003277BC" w:rsidRPr="003277BC" w:rsidRDefault="003277BC" w:rsidP="00B41A93">
      <w:pPr>
        <w:shd w:val="clear" w:color="auto" w:fill="FFFFFF"/>
        <w:jc w:val="both"/>
        <w:rPr>
          <w:rFonts w:asciiTheme="minorHAnsi" w:eastAsiaTheme="majorEastAsia" w:hAnsiTheme="minorHAnsi" w:cstheme="majorBidi"/>
          <w:color w:val="17365D" w:themeColor="text2" w:themeShade="BF"/>
          <w:spacing w:val="5"/>
          <w:kern w:val="28"/>
          <w:szCs w:val="24"/>
        </w:rPr>
      </w:pPr>
      <w:r w:rsidRPr="003277BC">
        <w:rPr>
          <w:rFonts w:asciiTheme="minorHAnsi" w:eastAsiaTheme="majorEastAsia" w:hAnsiTheme="minorHAnsi" w:cstheme="majorBidi"/>
          <w:color w:val="17365D" w:themeColor="text2" w:themeShade="BF"/>
          <w:spacing w:val="5"/>
          <w:kern w:val="28"/>
          <w:szCs w:val="24"/>
        </w:rPr>
        <w:t xml:space="preserve">He has served as ITU-T SG 13 Vice chair for two terms, from 2008 to 2012 and 2012 to 2016. </w:t>
      </w:r>
    </w:p>
    <w:p w:rsidR="003277BC" w:rsidRPr="003277BC" w:rsidRDefault="003277BC" w:rsidP="004747F0">
      <w:pPr>
        <w:shd w:val="clear" w:color="auto" w:fill="FFFFFF"/>
        <w:jc w:val="both"/>
        <w:rPr>
          <w:rFonts w:asciiTheme="minorHAnsi" w:eastAsiaTheme="majorEastAsia" w:hAnsiTheme="minorHAnsi" w:cstheme="majorBidi"/>
          <w:color w:val="17365D" w:themeColor="text2" w:themeShade="BF"/>
          <w:spacing w:val="5"/>
          <w:kern w:val="28"/>
          <w:szCs w:val="24"/>
        </w:rPr>
      </w:pPr>
      <w:r w:rsidRPr="003277BC">
        <w:rPr>
          <w:rFonts w:asciiTheme="minorHAnsi" w:eastAsiaTheme="majorEastAsia" w:hAnsiTheme="minorHAnsi" w:cstheme="majorBidi"/>
          <w:color w:val="17365D" w:themeColor="text2" w:themeShade="BF"/>
          <w:spacing w:val="5"/>
          <w:kern w:val="28"/>
          <w:szCs w:val="24"/>
        </w:rPr>
        <w:t>In the recent Past, Mr. Simon Bugaba was among the three (3) East African Group of Experts for the Lake Victoria maritime Project, responsible for planning and setting up the radio communication safety network.</w:t>
      </w:r>
    </w:p>
    <w:p w:rsidR="003277BC" w:rsidRPr="003277BC" w:rsidRDefault="003277BC" w:rsidP="00B41A93">
      <w:pPr>
        <w:shd w:val="clear" w:color="auto" w:fill="FFFFFF"/>
        <w:jc w:val="both"/>
        <w:rPr>
          <w:rFonts w:asciiTheme="minorHAnsi" w:eastAsiaTheme="majorEastAsia" w:hAnsiTheme="minorHAnsi" w:cstheme="majorBidi"/>
          <w:color w:val="17365D" w:themeColor="text2" w:themeShade="BF"/>
          <w:spacing w:val="5"/>
          <w:kern w:val="28"/>
          <w:szCs w:val="24"/>
        </w:rPr>
      </w:pPr>
      <w:r w:rsidRPr="003277BC">
        <w:rPr>
          <w:rFonts w:asciiTheme="minorHAnsi" w:eastAsiaTheme="majorEastAsia" w:hAnsiTheme="minorHAnsi" w:cstheme="majorBidi"/>
          <w:color w:val="17365D" w:themeColor="text2" w:themeShade="BF"/>
          <w:spacing w:val="5"/>
          <w:kern w:val="28"/>
          <w:szCs w:val="24"/>
        </w:rPr>
        <w:t>Since 1995 to date, Mr. Simon Bugaba has been a regular member of the Uganda’s National Preparatory Committee for WRCs and a member of the Uganda delegation to WRCs.</w:t>
      </w:r>
    </w:p>
    <w:p w:rsidR="003277BC" w:rsidRPr="003277BC" w:rsidRDefault="003277BC" w:rsidP="003277BC">
      <w:pPr>
        <w:pStyle w:val="Title"/>
        <w:spacing w:before="240"/>
        <w:jc w:val="center"/>
        <w:rPr>
          <w:rFonts w:asciiTheme="minorHAnsi" w:hAnsiTheme="minorHAnsi"/>
          <w:sz w:val="26"/>
          <w:szCs w:val="26"/>
        </w:rPr>
      </w:pPr>
      <w:r w:rsidRPr="003277BC">
        <w:rPr>
          <w:rFonts w:asciiTheme="minorHAnsi" w:hAnsiTheme="minorHAnsi"/>
          <w:sz w:val="26"/>
          <w:szCs w:val="26"/>
        </w:rPr>
        <w:t xml:space="preserve">Experience at The National Level </w:t>
      </w:r>
    </w:p>
    <w:p w:rsidR="003277BC" w:rsidRPr="003277BC" w:rsidRDefault="003277BC" w:rsidP="00FF0A65">
      <w:pPr>
        <w:shd w:val="clear" w:color="auto" w:fill="FFFFFF"/>
        <w:jc w:val="both"/>
        <w:rPr>
          <w:rFonts w:asciiTheme="minorHAnsi" w:eastAsiaTheme="majorEastAsia" w:hAnsiTheme="minorHAnsi" w:cstheme="majorBidi"/>
          <w:color w:val="17365D" w:themeColor="text2" w:themeShade="BF"/>
          <w:spacing w:val="5"/>
          <w:kern w:val="28"/>
          <w:szCs w:val="24"/>
        </w:rPr>
      </w:pPr>
      <w:r w:rsidRPr="003277BC">
        <w:rPr>
          <w:rFonts w:asciiTheme="minorHAnsi" w:eastAsiaTheme="majorEastAsia" w:hAnsiTheme="minorHAnsi" w:cstheme="majorBidi"/>
          <w:color w:val="17365D" w:themeColor="text2" w:themeShade="BF"/>
          <w:spacing w:val="5"/>
          <w:kern w:val="28"/>
          <w:szCs w:val="24"/>
        </w:rPr>
        <w:t>Mr. Simon Bugaba is a founding member Staff of the Uganda Communications Commission (UCC), the regulator of the Communication Sector. As a pioneer staff, he has been instrumental in setting up foundational policies, regulations, rules, practices and norms that have laid a firm foundation in the rapid development of the communications sector, which includes telecommunications, broadcasting, radio communications, postal communications, data communication and infrastructure.</w:t>
      </w:r>
    </w:p>
    <w:p w:rsidR="003277BC" w:rsidRPr="003277BC" w:rsidRDefault="003277BC" w:rsidP="00AC0FFF">
      <w:pPr>
        <w:shd w:val="clear" w:color="auto" w:fill="FFFFFF"/>
        <w:jc w:val="both"/>
        <w:rPr>
          <w:rFonts w:asciiTheme="minorHAnsi" w:eastAsiaTheme="majorEastAsia" w:hAnsiTheme="minorHAnsi" w:cstheme="majorBidi"/>
          <w:color w:val="17365D" w:themeColor="text2" w:themeShade="BF"/>
          <w:spacing w:val="5"/>
          <w:kern w:val="28"/>
          <w:szCs w:val="24"/>
        </w:rPr>
      </w:pPr>
      <w:r w:rsidRPr="003277BC">
        <w:rPr>
          <w:rFonts w:asciiTheme="minorHAnsi" w:eastAsiaTheme="majorEastAsia" w:hAnsiTheme="minorHAnsi" w:cstheme="majorBidi"/>
          <w:color w:val="17365D" w:themeColor="text2" w:themeShade="BF"/>
          <w:spacing w:val="5"/>
          <w:kern w:val="28"/>
          <w:szCs w:val="24"/>
        </w:rPr>
        <w:t>Mr.  Simon Bugaba has played a critical role in frequency assignments, setting Radio regulations and rules and he has been at the center of reviewing Challenges and dilemmas in spectrum management including unresolved interference investigations, spectrum planning; the effects of monopolies; the marketing of spectrum, and the effects of competition; and trends in spectrum sharing.</w:t>
      </w:r>
    </w:p>
    <w:p w:rsidR="003277BC" w:rsidRPr="003277BC" w:rsidRDefault="003277BC" w:rsidP="00AC0FFF">
      <w:pPr>
        <w:shd w:val="clear" w:color="auto" w:fill="FFFFFF"/>
        <w:jc w:val="both"/>
        <w:rPr>
          <w:rFonts w:asciiTheme="minorHAnsi" w:eastAsiaTheme="majorEastAsia" w:hAnsiTheme="minorHAnsi" w:cstheme="majorBidi"/>
          <w:color w:val="17365D" w:themeColor="text2" w:themeShade="BF"/>
          <w:spacing w:val="5"/>
          <w:kern w:val="28"/>
          <w:szCs w:val="24"/>
        </w:rPr>
      </w:pPr>
      <w:r w:rsidRPr="003277BC">
        <w:rPr>
          <w:rFonts w:asciiTheme="minorHAnsi" w:eastAsiaTheme="majorEastAsia" w:hAnsiTheme="minorHAnsi" w:cstheme="majorBidi"/>
          <w:color w:val="17365D" w:themeColor="text2" w:themeShade="BF"/>
          <w:spacing w:val="5"/>
          <w:kern w:val="28"/>
          <w:szCs w:val="24"/>
        </w:rPr>
        <w:t>He was also a Secretary of Uganda’s National Frequency Registration Board, Government Advisory Committees of ICANN and has been part of the team that developed the Spectrum Management Guidelines for Uganda</w:t>
      </w:r>
    </w:p>
    <w:p w:rsidR="003277BC" w:rsidRPr="003277BC" w:rsidRDefault="003277BC" w:rsidP="003277BC">
      <w:pPr>
        <w:pStyle w:val="Title"/>
        <w:spacing w:before="240"/>
        <w:jc w:val="center"/>
        <w:rPr>
          <w:rFonts w:asciiTheme="minorHAnsi" w:hAnsiTheme="minorHAnsi"/>
          <w:sz w:val="26"/>
          <w:szCs w:val="26"/>
        </w:rPr>
      </w:pPr>
      <w:r w:rsidRPr="003277BC">
        <w:rPr>
          <w:rFonts w:asciiTheme="minorHAnsi" w:hAnsiTheme="minorHAnsi"/>
          <w:sz w:val="26"/>
          <w:szCs w:val="26"/>
        </w:rPr>
        <w:t xml:space="preserve">Relevant Expertise </w:t>
      </w:r>
    </w:p>
    <w:tbl>
      <w:tblPr>
        <w:tblStyle w:val="TableGrid"/>
        <w:tblW w:w="9356" w:type="dxa"/>
        <w:tblInd w:w="-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395"/>
        <w:gridCol w:w="457"/>
        <w:gridCol w:w="4504"/>
      </w:tblGrid>
      <w:tr w:rsidR="003277BC" w:rsidRPr="003277BC" w:rsidTr="00C9087E">
        <w:trPr>
          <w:trHeight w:val="368"/>
        </w:trPr>
        <w:tc>
          <w:tcPr>
            <w:tcW w:w="4395" w:type="dxa"/>
          </w:tcPr>
          <w:p w:rsidR="003277BC" w:rsidRPr="003277BC" w:rsidRDefault="003277BC" w:rsidP="00C9087E">
            <w:pPr>
              <w:jc w:val="both"/>
              <w:rPr>
                <w:rFonts w:asciiTheme="minorHAnsi" w:eastAsiaTheme="majorEastAsia" w:hAnsiTheme="minorHAnsi" w:cstheme="majorBidi"/>
                <w:b/>
                <w:bCs/>
                <w:color w:val="000000" w:themeColor="text1"/>
                <w:sz w:val="26"/>
                <w:szCs w:val="26"/>
              </w:rPr>
            </w:pPr>
            <w:r w:rsidRPr="003277BC">
              <w:rPr>
                <w:rFonts w:asciiTheme="minorHAnsi" w:eastAsiaTheme="majorEastAsia" w:hAnsiTheme="minorHAnsi" w:cstheme="majorBidi"/>
                <w:b/>
                <w:bCs/>
                <w:color w:val="000000" w:themeColor="text1"/>
                <w:szCs w:val="24"/>
              </w:rPr>
              <w:t>ITU RELATED-EXPERTISE</w:t>
            </w:r>
          </w:p>
        </w:tc>
        <w:tc>
          <w:tcPr>
            <w:tcW w:w="457" w:type="dxa"/>
            <w:shd w:val="clear" w:color="auto" w:fill="C00000"/>
          </w:tcPr>
          <w:p w:rsidR="003277BC" w:rsidRPr="003277BC" w:rsidRDefault="003277BC" w:rsidP="00C9087E">
            <w:pPr>
              <w:rPr>
                <w:rFonts w:asciiTheme="minorHAnsi" w:hAnsiTheme="minorHAnsi"/>
                <w:color w:val="000000" w:themeColor="text1"/>
              </w:rPr>
            </w:pPr>
          </w:p>
        </w:tc>
        <w:tc>
          <w:tcPr>
            <w:tcW w:w="4504" w:type="dxa"/>
          </w:tcPr>
          <w:p w:rsidR="003277BC" w:rsidRPr="003277BC" w:rsidRDefault="003277BC" w:rsidP="00C9087E">
            <w:pPr>
              <w:jc w:val="both"/>
              <w:rPr>
                <w:rFonts w:asciiTheme="minorHAnsi" w:eastAsiaTheme="majorEastAsia" w:hAnsiTheme="minorHAnsi" w:cstheme="majorBidi"/>
                <w:b/>
                <w:bCs/>
                <w:color w:val="000000" w:themeColor="text1"/>
                <w:szCs w:val="24"/>
              </w:rPr>
            </w:pPr>
            <w:r w:rsidRPr="003277BC">
              <w:rPr>
                <w:rFonts w:asciiTheme="minorHAnsi" w:eastAsiaTheme="majorEastAsia" w:hAnsiTheme="minorHAnsi" w:cstheme="majorBidi"/>
                <w:b/>
                <w:bCs/>
                <w:color w:val="000000" w:themeColor="text1"/>
                <w:szCs w:val="24"/>
              </w:rPr>
              <w:t>FEW SELECTED RADIO RELATED EXPERTISE</w:t>
            </w:r>
          </w:p>
        </w:tc>
      </w:tr>
      <w:tr w:rsidR="003277BC" w:rsidRPr="003277BC" w:rsidTr="00C9087E">
        <w:tc>
          <w:tcPr>
            <w:tcW w:w="4395" w:type="dxa"/>
          </w:tcPr>
          <w:p w:rsidR="003277BC" w:rsidRPr="003277BC" w:rsidRDefault="003277BC" w:rsidP="003277BC">
            <w:pPr>
              <w:pStyle w:val="ListParagraph"/>
              <w:numPr>
                <w:ilvl w:val="0"/>
                <w:numId w:val="3"/>
              </w:numPr>
              <w:spacing w:after="200" w:line="276" w:lineRule="auto"/>
              <w:jc w:val="both"/>
              <w:rPr>
                <w:rFonts w:asciiTheme="minorHAnsi" w:eastAsiaTheme="majorEastAsia" w:hAnsiTheme="minorHAnsi" w:cstheme="majorBidi"/>
                <w:bCs/>
                <w:i/>
                <w:iCs/>
                <w:color w:val="000000" w:themeColor="text1"/>
                <w:sz w:val="24"/>
                <w:szCs w:val="24"/>
              </w:rPr>
            </w:pPr>
            <w:r w:rsidRPr="003277BC">
              <w:rPr>
                <w:rFonts w:asciiTheme="minorHAnsi" w:eastAsiaTheme="majorEastAsia" w:hAnsiTheme="minorHAnsi" w:cstheme="majorBidi"/>
                <w:bCs/>
                <w:i/>
                <w:iCs/>
                <w:color w:val="000000" w:themeColor="text1"/>
                <w:sz w:val="24"/>
                <w:szCs w:val="24"/>
              </w:rPr>
              <w:t>5 years as the Secretary of the Uganda’s National Frequency Registration Board</w:t>
            </w:r>
          </w:p>
          <w:p w:rsidR="003277BC" w:rsidRPr="003277BC" w:rsidRDefault="003277BC" w:rsidP="003277BC">
            <w:pPr>
              <w:pStyle w:val="ListParagraph"/>
              <w:numPr>
                <w:ilvl w:val="0"/>
                <w:numId w:val="3"/>
              </w:numPr>
              <w:spacing w:after="200" w:line="276" w:lineRule="auto"/>
              <w:jc w:val="both"/>
              <w:rPr>
                <w:rFonts w:asciiTheme="minorHAnsi" w:eastAsiaTheme="majorEastAsia" w:hAnsiTheme="minorHAnsi" w:cstheme="majorBidi"/>
                <w:bCs/>
                <w:i/>
                <w:iCs/>
                <w:color w:val="000000" w:themeColor="text1"/>
                <w:sz w:val="24"/>
                <w:szCs w:val="24"/>
              </w:rPr>
            </w:pPr>
            <w:r w:rsidRPr="003277BC">
              <w:rPr>
                <w:rFonts w:asciiTheme="minorHAnsi" w:eastAsiaTheme="majorEastAsia" w:hAnsiTheme="minorHAnsi" w:cstheme="majorBidi"/>
                <w:bCs/>
                <w:i/>
                <w:iCs/>
                <w:color w:val="000000" w:themeColor="text1"/>
                <w:sz w:val="24"/>
                <w:szCs w:val="24"/>
              </w:rPr>
              <w:t>4 years as a member of the East African Group of Expert on Lake Victoria Maritime Project</w:t>
            </w:r>
          </w:p>
          <w:p w:rsidR="003277BC" w:rsidRPr="003277BC" w:rsidRDefault="003277BC" w:rsidP="003277BC">
            <w:pPr>
              <w:pStyle w:val="ListParagraph"/>
              <w:numPr>
                <w:ilvl w:val="0"/>
                <w:numId w:val="3"/>
              </w:numPr>
              <w:spacing w:after="200" w:line="276" w:lineRule="auto"/>
              <w:jc w:val="both"/>
              <w:rPr>
                <w:rFonts w:asciiTheme="minorHAnsi" w:eastAsiaTheme="majorEastAsia" w:hAnsiTheme="minorHAnsi" w:cstheme="majorBidi"/>
                <w:bCs/>
                <w:i/>
                <w:iCs/>
                <w:color w:val="000000" w:themeColor="text1"/>
                <w:sz w:val="24"/>
                <w:szCs w:val="24"/>
              </w:rPr>
            </w:pPr>
            <w:r w:rsidRPr="003277BC">
              <w:rPr>
                <w:rFonts w:asciiTheme="minorHAnsi" w:eastAsiaTheme="majorEastAsia" w:hAnsiTheme="minorHAnsi" w:cstheme="majorBidi"/>
                <w:bCs/>
                <w:i/>
                <w:iCs/>
                <w:color w:val="000000" w:themeColor="text1"/>
                <w:sz w:val="24"/>
                <w:szCs w:val="24"/>
              </w:rPr>
              <w:t>23 years of active participation in World Radio Conference (WRC) for Uganda</w:t>
            </w:r>
          </w:p>
          <w:p w:rsidR="003277BC" w:rsidRPr="003277BC" w:rsidRDefault="003277BC" w:rsidP="003277BC">
            <w:pPr>
              <w:pStyle w:val="ListParagraph"/>
              <w:numPr>
                <w:ilvl w:val="0"/>
                <w:numId w:val="3"/>
              </w:numPr>
              <w:spacing w:after="200" w:line="276" w:lineRule="auto"/>
              <w:jc w:val="both"/>
              <w:rPr>
                <w:rFonts w:asciiTheme="minorHAnsi" w:eastAsiaTheme="majorEastAsia" w:hAnsiTheme="minorHAnsi" w:cstheme="majorBidi"/>
                <w:bCs/>
                <w:i/>
                <w:iCs/>
                <w:color w:val="000000" w:themeColor="text1"/>
                <w:sz w:val="24"/>
                <w:szCs w:val="24"/>
              </w:rPr>
            </w:pPr>
            <w:r w:rsidRPr="003277BC">
              <w:rPr>
                <w:rFonts w:asciiTheme="minorHAnsi" w:eastAsiaTheme="majorEastAsia" w:hAnsiTheme="minorHAnsi" w:cstheme="majorBidi"/>
                <w:bCs/>
                <w:i/>
                <w:iCs/>
                <w:color w:val="000000" w:themeColor="text1"/>
                <w:sz w:val="24"/>
                <w:szCs w:val="24"/>
              </w:rPr>
              <w:t>33 years of active participation ITU (ITU-R, ITU-D, ITU-T)</w:t>
            </w:r>
          </w:p>
          <w:p w:rsidR="003277BC" w:rsidRPr="003277BC" w:rsidRDefault="003277BC" w:rsidP="003277BC">
            <w:pPr>
              <w:pStyle w:val="ListParagraph"/>
              <w:numPr>
                <w:ilvl w:val="0"/>
                <w:numId w:val="3"/>
              </w:numPr>
              <w:spacing w:after="200" w:line="276" w:lineRule="auto"/>
              <w:jc w:val="both"/>
              <w:rPr>
                <w:rFonts w:asciiTheme="minorHAnsi" w:eastAsiaTheme="majorEastAsia" w:hAnsiTheme="minorHAnsi" w:cstheme="majorBidi"/>
                <w:bCs/>
                <w:i/>
                <w:iCs/>
                <w:color w:val="000000" w:themeColor="text1"/>
                <w:sz w:val="24"/>
                <w:szCs w:val="24"/>
              </w:rPr>
            </w:pPr>
            <w:r w:rsidRPr="003277BC">
              <w:rPr>
                <w:rFonts w:asciiTheme="minorHAnsi" w:eastAsiaTheme="majorEastAsia" w:hAnsiTheme="minorHAnsi" w:cstheme="majorBidi"/>
                <w:bCs/>
                <w:i/>
                <w:iCs/>
                <w:color w:val="000000" w:themeColor="text1"/>
                <w:sz w:val="24"/>
                <w:szCs w:val="24"/>
              </w:rPr>
              <w:t xml:space="preserve">8 years as Vice chairman for ITU-T SG 13 </w:t>
            </w:r>
          </w:p>
          <w:p w:rsidR="003277BC" w:rsidRPr="003277BC" w:rsidRDefault="003277BC" w:rsidP="003277BC">
            <w:pPr>
              <w:pStyle w:val="ListParagraph"/>
              <w:numPr>
                <w:ilvl w:val="0"/>
                <w:numId w:val="3"/>
              </w:numPr>
              <w:spacing w:after="200" w:line="276" w:lineRule="auto"/>
              <w:jc w:val="both"/>
              <w:rPr>
                <w:rFonts w:asciiTheme="minorHAnsi" w:eastAsiaTheme="majorEastAsia" w:hAnsiTheme="minorHAnsi" w:cstheme="majorBidi"/>
                <w:bCs/>
                <w:i/>
                <w:iCs/>
                <w:color w:val="000000" w:themeColor="text1"/>
                <w:sz w:val="24"/>
                <w:szCs w:val="24"/>
              </w:rPr>
            </w:pPr>
            <w:r w:rsidRPr="003277BC">
              <w:rPr>
                <w:rFonts w:asciiTheme="minorHAnsi" w:eastAsiaTheme="majorEastAsia" w:hAnsiTheme="minorHAnsi" w:cstheme="majorBidi"/>
                <w:bCs/>
                <w:i/>
                <w:iCs/>
                <w:color w:val="000000" w:themeColor="text1"/>
                <w:sz w:val="24"/>
                <w:szCs w:val="24"/>
              </w:rPr>
              <w:t>12 years as Rapporteur of ITU-T Question 5/13</w:t>
            </w:r>
          </w:p>
          <w:p w:rsidR="003277BC" w:rsidRPr="003277BC" w:rsidRDefault="003277BC" w:rsidP="003277BC">
            <w:pPr>
              <w:pStyle w:val="ListParagraph"/>
              <w:numPr>
                <w:ilvl w:val="0"/>
                <w:numId w:val="3"/>
              </w:numPr>
              <w:spacing w:after="200" w:line="276" w:lineRule="auto"/>
              <w:jc w:val="both"/>
              <w:rPr>
                <w:rFonts w:asciiTheme="minorHAnsi" w:eastAsiaTheme="majorEastAsia" w:hAnsiTheme="minorHAnsi" w:cstheme="majorBidi"/>
                <w:bCs/>
                <w:i/>
                <w:iCs/>
                <w:color w:val="000000" w:themeColor="text1"/>
                <w:sz w:val="24"/>
                <w:szCs w:val="24"/>
              </w:rPr>
            </w:pPr>
            <w:r w:rsidRPr="003277BC">
              <w:rPr>
                <w:rFonts w:asciiTheme="minorHAnsi" w:eastAsiaTheme="majorEastAsia" w:hAnsiTheme="minorHAnsi" w:cstheme="majorBidi"/>
                <w:bCs/>
                <w:i/>
                <w:iCs/>
                <w:color w:val="000000" w:themeColor="text1"/>
                <w:sz w:val="24"/>
                <w:szCs w:val="24"/>
              </w:rPr>
              <w:t>4 years as chairman of the ITU-T SG 13 African Region Group</w:t>
            </w:r>
          </w:p>
          <w:p w:rsidR="003277BC" w:rsidRPr="003277BC" w:rsidRDefault="003277BC" w:rsidP="003277BC">
            <w:pPr>
              <w:pStyle w:val="ListParagraph"/>
              <w:numPr>
                <w:ilvl w:val="0"/>
                <w:numId w:val="3"/>
              </w:numPr>
              <w:spacing w:after="200" w:line="276" w:lineRule="auto"/>
              <w:jc w:val="both"/>
              <w:rPr>
                <w:rFonts w:asciiTheme="minorHAnsi" w:eastAsiaTheme="majorEastAsia" w:hAnsiTheme="minorHAnsi" w:cstheme="majorBidi"/>
                <w:bCs/>
                <w:i/>
                <w:iCs/>
                <w:color w:val="000000" w:themeColor="text1"/>
                <w:sz w:val="24"/>
                <w:szCs w:val="24"/>
              </w:rPr>
            </w:pPr>
            <w:r w:rsidRPr="003277BC">
              <w:rPr>
                <w:rFonts w:asciiTheme="minorHAnsi" w:eastAsiaTheme="majorEastAsia" w:hAnsiTheme="minorHAnsi" w:cstheme="majorBidi"/>
                <w:bCs/>
                <w:i/>
                <w:iCs/>
                <w:color w:val="000000" w:themeColor="text1"/>
                <w:sz w:val="24"/>
                <w:szCs w:val="24"/>
              </w:rPr>
              <w:t>4 years as Uganda’s Councilor to ITU-Council 2014-2018</w:t>
            </w:r>
          </w:p>
          <w:p w:rsidR="003277BC" w:rsidRPr="003277BC" w:rsidRDefault="003277BC" w:rsidP="003277BC">
            <w:pPr>
              <w:pStyle w:val="ListParagraph"/>
              <w:numPr>
                <w:ilvl w:val="0"/>
                <w:numId w:val="3"/>
              </w:numPr>
              <w:spacing w:after="200" w:line="276" w:lineRule="auto"/>
              <w:jc w:val="both"/>
              <w:rPr>
                <w:rFonts w:asciiTheme="minorHAnsi" w:eastAsiaTheme="majorEastAsia" w:hAnsiTheme="minorHAnsi" w:cstheme="majorBidi"/>
                <w:bCs/>
                <w:i/>
                <w:iCs/>
                <w:color w:val="000000" w:themeColor="text1"/>
                <w:sz w:val="24"/>
                <w:szCs w:val="24"/>
              </w:rPr>
            </w:pPr>
            <w:r w:rsidRPr="003277BC">
              <w:rPr>
                <w:rFonts w:asciiTheme="minorHAnsi" w:eastAsiaTheme="majorEastAsia" w:hAnsiTheme="minorHAnsi" w:cstheme="majorBidi"/>
                <w:bCs/>
                <w:i/>
                <w:iCs/>
                <w:color w:val="000000" w:themeColor="text1"/>
                <w:sz w:val="24"/>
                <w:szCs w:val="24"/>
              </w:rPr>
              <w:t xml:space="preserve">The African continent representative Member on the Membership Supervisory Advisory Group for ITU new Building </w:t>
            </w:r>
          </w:p>
        </w:tc>
        <w:tc>
          <w:tcPr>
            <w:tcW w:w="457" w:type="dxa"/>
            <w:shd w:val="clear" w:color="auto" w:fill="F2F2F2" w:themeFill="background1" w:themeFillShade="F2"/>
          </w:tcPr>
          <w:p w:rsidR="003277BC" w:rsidRPr="003277BC" w:rsidRDefault="003277BC" w:rsidP="00C9087E">
            <w:pPr>
              <w:rPr>
                <w:rFonts w:asciiTheme="minorHAnsi" w:hAnsiTheme="minorHAnsi"/>
                <w:color w:val="000000" w:themeColor="text1"/>
              </w:rPr>
            </w:pPr>
          </w:p>
        </w:tc>
        <w:tc>
          <w:tcPr>
            <w:tcW w:w="4504" w:type="dxa"/>
          </w:tcPr>
          <w:p w:rsidR="003277BC" w:rsidRPr="003277BC" w:rsidRDefault="003277BC" w:rsidP="003277BC">
            <w:pPr>
              <w:pStyle w:val="ListParagraph"/>
              <w:numPr>
                <w:ilvl w:val="0"/>
                <w:numId w:val="3"/>
              </w:numPr>
              <w:spacing w:after="200" w:line="276" w:lineRule="auto"/>
              <w:jc w:val="both"/>
              <w:rPr>
                <w:rFonts w:asciiTheme="minorHAnsi" w:eastAsiaTheme="majorEastAsia" w:hAnsiTheme="minorHAnsi" w:cstheme="majorBidi"/>
                <w:bCs/>
                <w:i/>
                <w:iCs/>
                <w:color w:val="000000" w:themeColor="text1"/>
                <w:sz w:val="24"/>
                <w:szCs w:val="24"/>
              </w:rPr>
            </w:pPr>
            <w:r w:rsidRPr="003277BC">
              <w:rPr>
                <w:rFonts w:asciiTheme="minorHAnsi" w:eastAsiaTheme="majorEastAsia" w:hAnsiTheme="minorHAnsi" w:cstheme="majorBidi"/>
                <w:bCs/>
                <w:i/>
                <w:iCs/>
                <w:color w:val="000000" w:themeColor="text1"/>
                <w:sz w:val="24"/>
                <w:szCs w:val="24"/>
              </w:rPr>
              <w:t xml:space="preserve">Responsible for all Spectrum Monitoring installations </w:t>
            </w:r>
          </w:p>
          <w:p w:rsidR="003277BC" w:rsidRPr="003277BC" w:rsidRDefault="003277BC" w:rsidP="003277BC">
            <w:pPr>
              <w:pStyle w:val="ListParagraph"/>
              <w:numPr>
                <w:ilvl w:val="0"/>
                <w:numId w:val="3"/>
              </w:numPr>
              <w:spacing w:after="200" w:line="276" w:lineRule="auto"/>
              <w:jc w:val="both"/>
              <w:rPr>
                <w:rFonts w:asciiTheme="minorHAnsi" w:eastAsiaTheme="majorEastAsia" w:hAnsiTheme="minorHAnsi" w:cstheme="majorBidi"/>
                <w:bCs/>
                <w:i/>
                <w:iCs/>
                <w:color w:val="000000" w:themeColor="text1"/>
                <w:sz w:val="24"/>
                <w:szCs w:val="24"/>
              </w:rPr>
            </w:pPr>
            <w:r w:rsidRPr="003277BC">
              <w:rPr>
                <w:rFonts w:asciiTheme="minorHAnsi" w:eastAsiaTheme="majorEastAsia" w:hAnsiTheme="minorHAnsi" w:cstheme="majorBidi"/>
                <w:bCs/>
                <w:i/>
                <w:iCs/>
                <w:color w:val="000000" w:themeColor="text1"/>
                <w:sz w:val="24"/>
                <w:szCs w:val="24"/>
              </w:rPr>
              <w:t>Responsible for all spectrum monitoring activities in Uganda</w:t>
            </w:r>
          </w:p>
          <w:p w:rsidR="003277BC" w:rsidRPr="003277BC" w:rsidRDefault="003277BC" w:rsidP="003277BC">
            <w:pPr>
              <w:pStyle w:val="ListParagraph"/>
              <w:numPr>
                <w:ilvl w:val="0"/>
                <w:numId w:val="3"/>
              </w:numPr>
              <w:spacing w:after="200" w:line="276" w:lineRule="auto"/>
              <w:jc w:val="both"/>
              <w:rPr>
                <w:rFonts w:asciiTheme="minorHAnsi" w:eastAsiaTheme="majorEastAsia" w:hAnsiTheme="minorHAnsi" w:cstheme="majorBidi"/>
                <w:bCs/>
                <w:i/>
                <w:iCs/>
                <w:color w:val="000000" w:themeColor="text1"/>
                <w:sz w:val="24"/>
                <w:szCs w:val="24"/>
              </w:rPr>
            </w:pPr>
            <w:r w:rsidRPr="003277BC">
              <w:rPr>
                <w:rFonts w:asciiTheme="minorHAnsi" w:eastAsiaTheme="majorEastAsia" w:hAnsiTheme="minorHAnsi" w:cstheme="majorBidi"/>
                <w:bCs/>
                <w:i/>
                <w:iCs/>
                <w:color w:val="000000" w:themeColor="text1"/>
                <w:sz w:val="24"/>
                <w:szCs w:val="24"/>
              </w:rPr>
              <w:t>Member of the National Preparatory Committee for WRC-19</w:t>
            </w:r>
          </w:p>
          <w:p w:rsidR="003277BC" w:rsidRPr="003277BC" w:rsidRDefault="003277BC" w:rsidP="003277BC">
            <w:pPr>
              <w:pStyle w:val="ListParagraph"/>
              <w:numPr>
                <w:ilvl w:val="0"/>
                <w:numId w:val="3"/>
              </w:numPr>
              <w:spacing w:after="200" w:line="276" w:lineRule="auto"/>
              <w:jc w:val="both"/>
              <w:rPr>
                <w:rFonts w:asciiTheme="minorHAnsi" w:eastAsiaTheme="majorEastAsia" w:hAnsiTheme="minorHAnsi" w:cstheme="majorBidi"/>
                <w:bCs/>
                <w:i/>
                <w:iCs/>
                <w:color w:val="000000" w:themeColor="text1"/>
                <w:sz w:val="24"/>
                <w:szCs w:val="24"/>
              </w:rPr>
            </w:pPr>
            <w:r w:rsidRPr="003277BC">
              <w:rPr>
                <w:rFonts w:asciiTheme="minorHAnsi" w:eastAsiaTheme="majorEastAsia" w:hAnsiTheme="minorHAnsi" w:cstheme="majorBidi"/>
                <w:bCs/>
                <w:i/>
                <w:iCs/>
                <w:color w:val="000000" w:themeColor="text1"/>
                <w:sz w:val="24"/>
                <w:szCs w:val="24"/>
              </w:rPr>
              <w:t>Radio spectrum policy development in Uganda</w:t>
            </w:r>
          </w:p>
          <w:p w:rsidR="003277BC" w:rsidRPr="003277BC" w:rsidRDefault="003277BC" w:rsidP="003277BC">
            <w:pPr>
              <w:pStyle w:val="ListParagraph"/>
              <w:numPr>
                <w:ilvl w:val="0"/>
                <w:numId w:val="3"/>
              </w:numPr>
              <w:spacing w:after="200" w:line="276" w:lineRule="auto"/>
              <w:jc w:val="both"/>
              <w:rPr>
                <w:rFonts w:asciiTheme="minorHAnsi" w:eastAsiaTheme="majorEastAsia" w:hAnsiTheme="minorHAnsi" w:cstheme="majorBidi"/>
                <w:bCs/>
                <w:i/>
                <w:iCs/>
                <w:color w:val="000000" w:themeColor="text1"/>
                <w:sz w:val="24"/>
                <w:szCs w:val="24"/>
              </w:rPr>
            </w:pPr>
            <w:r w:rsidRPr="003277BC">
              <w:rPr>
                <w:rFonts w:asciiTheme="minorHAnsi" w:eastAsiaTheme="majorEastAsia" w:hAnsiTheme="minorHAnsi" w:cstheme="majorBidi"/>
                <w:bCs/>
                <w:i/>
                <w:iCs/>
                <w:color w:val="000000" w:themeColor="text1"/>
                <w:sz w:val="24"/>
                <w:szCs w:val="24"/>
              </w:rPr>
              <w:t>Radio regulation development in Uganda</w:t>
            </w:r>
          </w:p>
          <w:p w:rsidR="003277BC" w:rsidRPr="003277BC" w:rsidRDefault="003277BC" w:rsidP="003277BC">
            <w:pPr>
              <w:pStyle w:val="ListParagraph"/>
              <w:numPr>
                <w:ilvl w:val="0"/>
                <w:numId w:val="3"/>
              </w:numPr>
              <w:spacing w:after="200" w:line="276" w:lineRule="auto"/>
              <w:jc w:val="both"/>
              <w:rPr>
                <w:rFonts w:asciiTheme="minorHAnsi" w:eastAsiaTheme="majorEastAsia" w:hAnsiTheme="minorHAnsi" w:cstheme="majorBidi"/>
                <w:bCs/>
                <w:i/>
                <w:iCs/>
                <w:color w:val="000000" w:themeColor="text1"/>
                <w:sz w:val="24"/>
                <w:szCs w:val="24"/>
              </w:rPr>
            </w:pPr>
            <w:r w:rsidRPr="003277BC">
              <w:rPr>
                <w:rFonts w:asciiTheme="minorHAnsi" w:eastAsiaTheme="majorEastAsia" w:hAnsiTheme="minorHAnsi" w:cstheme="majorBidi"/>
                <w:bCs/>
                <w:i/>
                <w:iCs/>
                <w:color w:val="000000" w:themeColor="text1"/>
                <w:sz w:val="24"/>
                <w:szCs w:val="24"/>
              </w:rPr>
              <w:t>Radio Cross Border Coordination Guideline development in the east African Region</w:t>
            </w:r>
          </w:p>
          <w:p w:rsidR="003277BC" w:rsidRPr="003277BC" w:rsidRDefault="003277BC" w:rsidP="003277BC">
            <w:pPr>
              <w:pStyle w:val="ListParagraph"/>
              <w:numPr>
                <w:ilvl w:val="0"/>
                <w:numId w:val="3"/>
              </w:numPr>
              <w:spacing w:after="200" w:line="276" w:lineRule="auto"/>
              <w:jc w:val="both"/>
              <w:rPr>
                <w:rFonts w:asciiTheme="minorHAnsi" w:eastAsiaTheme="majorEastAsia" w:hAnsiTheme="minorHAnsi" w:cstheme="majorBidi"/>
                <w:bCs/>
                <w:i/>
                <w:iCs/>
                <w:color w:val="000000" w:themeColor="text1"/>
                <w:sz w:val="24"/>
                <w:szCs w:val="24"/>
              </w:rPr>
            </w:pPr>
            <w:r w:rsidRPr="003277BC">
              <w:rPr>
                <w:rFonts w:asciiTheme="minorHAnsi" w:eastAsiaTheme="majorEastAsia" w:hAnsiTheme="minorHAnsi" w:cstheme="majorBidi"/>
                <w:bCs/>
                <w:i/>
                <w:iCs/>
                <w:color w:val="000000" w:themeColor="text1"/>
                <w:sz w:val="24"/>
                <w:szCs w:val="24"/>
              </w:rPr>
              <w:t>Technical Advisor to Government on set up of the Ugandan Radio regulation management regime</w:t>
            </w:r>
          </w:p>
          <w:p w:rsidR="003277BC" w:rsidRPr="003277BC" w:rsidRDefault="003277BC" w:rsidP="00C9087E">
            <w:pPr>
              <w:rPr>
                <w:rFonts w:asciiTheme="minorHAnsi" w:hAnsiTheme="minorHAnsi"/>
                <w:color w:val="000000" w:themeColor="text1"/>
              </w:rPr>
            </w:pPr>
          </w:p>
        </w:tc>
      </w:tr>
    </w:tbl>
    <w:p w:rsidR="003277BC" w:rsidRPr="003277BC" w:rsidRDefault="003277BC" w:rsidP="003277BC">
      <w:pPr>
        <w:pStyle w:val="Title"/>
        <w:keepNext/>
        <w:keepLines/>
        <w:pageBreakBefore/>
        <w:spacing w:before="240" w:after="120"/>
        <w:jc w:val="center"/>
        <w:rPr>
          <w:rFonts w:asciiTheme="minorHAnsi" w:hAnsiTheme="minorHAnsi"/>
          <w:sz w:val="26"/>
          <w:szCs w:val="26"/>
        </w:rPr>
      </w:pPr>
      <w:r w:rsidRPr="003277BC">
        <w:rPr>
          <w:rFonts w:asciiTheme="minorHAnsi" w:hAnsiTheme="minorHAnsi"/>
          <w:sz w:val="26"/>
          <w:szCs w:val="26"/>
        </w:rPr>
        <w:t xml:space="preserve">Professional Career </w:t>
      </w:r>
      <w:proofErr w:type="gramStart"/>
      <w:r w:rsidRPr="003277BC">
        <w:rPr>
          <w:rFonts w:asciiTheme="minorHAnsi" w:hAnsiTheme="minorHAnsi"/>
          <w:sz w:val="26"/>
          <w:szCs w:val="26"/>
        </w:rPr>
        <w:t>Within</w:t>
      </w:r>
      <w:proofErr w:type="gramEnd"/>
      <w:r w:rsidRPr="003277BC">
        <w:rPr>
          <w:rFonts w:asciiTheme="minorHAnsi" w:hAnsiTheme="minorHAnsi"/>
          <w:sz w:val="26"/>
          <w:szCs w:val="26"/>
        </w:rPr>
        <w:t xml:space="preserve"> the Organization</w:t>
      </w:r>
    </w:p>
    <w:tbl>
      <w:tblPr>
        <w:tblStyle w:val="TableGrid"/>
        <w:tblW w:w="9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899"/>
      </w:tblGrid>
      <w:tr w:rsidR="003277BC" w:rsidRPr="003277BC" w:rsidTr="009B4447">
        <w:trPr>
          <w:trHeight w:val="48"/>
        </w:trPr>
        <w:tc>
          <w:tcPr>
            <w:tcW w:w="2547" w:type="dxa"/>
          </w:tcPr>
          <w:p w:rsidR="003277BC" w:rsidRPr="003277BC" w:rsidRDefault="003277BC" w:rsidP="003277BC">
            <w:pPr>
              <w:pStyle w:val="ListParagraph"/>
              <w:keepNext/>
              <w:keepLines/>
              <w:numPr>
                <w:ilvl w:val="0"/>
                <w:numId w:val="3"/>
              </w:numPr>
              <w:spacing w:before="40" w:after="40" w:line="276" w:lineRule="auto"/>
              <w:contextualSpacing w:val="0"/>
              <w:jc w:val="both"/>
              <w:rPr>
                <w:rFonts w:asciiTheme="minorHAnsi" w:eastAsiaTheme="majorEastAsia" w:hAnsiTheme="minorHAnsi" w:cstheme="majorBidi"/>
                <w:bCs/>
                <w:iCs/>
                <w:color w:val="000000" w:themeColor="text1"/>
                <w:sz w:val="24"/>
                <w:szCs w:val="24"/>
              </w:rPr>
            </w:pPr>
            <w:r w:rsidRPr="003277BC">
              <w:rPr>
                <w:rFonts w:asciiTheme="minorHAnsi" w:eastAsiaTheme="majorEastAsia" w:hAnsiTheme="minorHAnsi" w:cstheme="majorBidi"/>
                <w:bCs/>
                <w:iCs/>
                <w:color w:val="000000" w:themeColor="text1"/>
                <w:sz w:val="24"/>
                <w:szCs w:val="24"/>
              </w:rPr>
              <w:t>2016 to date</w:t>
            </w:r>
          </w:p>
        </w:tc>
        <w:tc>
          <w:tcPr>
            <w:tcW w:w="6899" w:type="dxa"/>
          </w:tcPr>
          <w:p w:rsidR="003277BC" w:rsidRPr="003277BC" w:rsidRDefault="003277BC" w:rsidP="003277BC">
            <w:pPr>
              <w:keepNext/>
              <w:keepLines/>
              <w:spacing w:before="40" w:after="40"/>
              <w:rPr>
                <w:rFonts w:asciiTheme="minorHAnsi" w:eastAsiaTheme="majorEastAsia" w:hAnsiTheme="minorHAnsi" w:cstheme="majorBidi"/>
                <w:bCs/>
                <w:iCs/>
                <w:color w:val="000000" w:themeColor="text1"/>
                <w:szCs w:val="24"/>
              </w:rPr>
            </w:pPr>
            <w:r w:rsidRPr="003277BC">
              <w:rPr>
                <w:rFonts w:asciiTheme="minorHAnsi" w:eastAsiaTheme="majorEastAsia" w:hAnsiTheme="minorHAnsi" w:cstheme="majorBidi"/>
                <w:bCs/>
                <w:iCs/>
                <w:color w:val="000000" w:themeColor="text1"/>
                <w:szCs w:val="24"/>
              </w:rPr>
              <w:t xml:space="preserve">Manager Spectrum  Monitoring, and Utilization , UCC </w:t>
            </w:r>
          </w:p>
        </w:tc>
      </w:tr>
      <w:tr w:rsidR="003277BC" w:rsidRPr="003277BC" w:rsidTr="009B4447">
        <w:trPr>
          <w:trHeight w:val="48"/>
        </w:trPr>
        <w:tc>
          <w:tcPr>
            <w:tcW w:w="2547" w:type="dxa"/>
          </w:tcPr>
          <w:p w:rsidR="003277BC" w:rsidRPr="003277BC" w:rsidRDefault="003277BC" w:rsidP="003277BC">
            <w:pPr>
              <w:pStyle w:val="ListParagraph"/>
              <w:keepNext/>
              <w:keepLines/>
              <w:numPr>
                <w:ilvl w:val="0"/>
                <w:numId w:val="3"/>
              </w:numPr>
              <w:spacing w:before="40" w:after="40" w:line="276" w:lineRule="auto"/>
              <w:contextualSpacing w:val="0"/>
              <w:jc w:val="both"/>
              <w:rPr>
                <w:rFonts w:asciiTheme="minorHAnsi" w:eastAsiaTheme="majorEastAsia" w:hAnsiTheme="minorHAnsi" w:cstheme="majorBidi"/>
                <w:bCs/>
                <w:iCs/>
                <w:color w:val="000000" w:themeColor="text1"/>
                <w:sz w:val="24"/>
                <w:szCs w:val="24"/>
              </w:rPr>
            </w:pPr>
            <w:r w:rsidRPr="003277BC">
              <w:rPr>
                <w:rFonts w:asciiTheme="minorHAnsi" w:eastAsiaTheme="majorEastAsia" w:hAnsiTheme="minorHAnsi" w:cstheme="majorBidi"/>
                <w:bCs/>
                <w:iCs/>
                <w:color w:val="000000" w:themeColor="text1"/>
                <w:sz w:val="24"/>
                <w:szCs w:val="24"/>
              </w:rPr>
              <w:t>2013- 2016</w:t>
            </w:r>
          </w:p>
        </w:tc>
        <w:tc>
          <w:tcPr>
            <w:tcW w:w="6899" w:type="dxa"/>
          </w:tcPr>
          <w:p w:rsidR="003277BC" w:rsidRPr="003277BC" w:rsidRDefault="003277BC" w:rsidP="003277BC">
            <w:pPr>
              <w:keepNext/>
              <w:keepLines/>
              <w:spacing w:before="40" w:after="40"/>
              <w:rPr>
                <w:rFonts w:asciiTheme="minorHAnsi" w:eastAsiaTheme="majorEastAsia" w:hAnsiTheme="minorHAnsi" w:cstheme="majorBidi"/>
                <w:bCs/>
                <w:iCs/>
                <w:color w:val="000000" w:themeColor="text1"/>
                <w:szCs w:val="24"/>
              </w:rPr>
            </w:pPr>
            <w:r w:rsidRPr="003277BC">
              <w:rPr>
                <w:rFonts w:asciiTheme="minorHAnsi" w:eastAsiaTheme="majorEastAsia" w:hAnsiTheme="minorHAnsi" w:cstheme="majorBidi"/>
                <w:bCs/>
                <w:iCs/>
                <w:color w:val="000000" w:themeColor="text1"/>
                <w:szCs w:val="24"/>
              </w:rPr>
              <w:t>Head Regional Regulatory Operations, UCC</w:t>
            </w:r>
          </w:p>
        </w:tc>
      </w:tr>
      <w:tr w:rsidR="003277BC" w:rsidRPr="003277BC" w:rsidTr="009B4447">
        <w:trPr>
          <w:trHeight w:val="48"/>
        </w:trPr>
        <w:tc>
          <w:tcPr>
            <w:tcW w:w="2547" w:type="dxa"/>
          </w:tcPr>
          <w:p w:rsidR="003277BC" w:rsidRPr="003277BC" w:rsidRDefault="003277BC" w:rsidP="003277BC">
            <w:pPr>
              <w:pStyle w:val="ListParagraph"/>
              <w:numPr>
                <w:ilvl w:val="0"/>
                <w:numId w:val="3"/>
              </w:numPr>
              <w:spacing w:before="40" w:after="40" w:line="276" w:lineRule="auto"/>
              <w:contextualSpacing w:val="0"/>
              <w:jc w:val="both"/>
              <w:rPr>
                <w:rFonts w:asciiTheme="minorHAnsi" w:eastAsiaTheme="majorEastAsia" w:hAnsiTheme="minorHAnsi" w:cstheme="majorBidi"/>
                <w:bCs/>
                <w:iCs/>
                <w:color w:val="000000" w:themeColor="text1"/>
                <w:sz w:val="24"/>
                <w:szCs w:val="24"/>
              </w:rPr>
            </w:pPr>
            <w:r w:rsidRPr="003277BC">
              <w:rPr>
                <w:rFonts w:asciiTheme="minorHAnsi" w:eastAsiaTheme="majorEastAsia" w:hAnsiTheme="minorHAnsi" w:cstheme="majorBidi"/>
                <w:bCs/>
                <w:iCs/>
                <w:color w:val="000000" w:themeColor="text1"/>
                <w:sz w:val="24"/>
                <w:szCs w:val="24"/>
              </w:rPr>
              <w:t xml:space="preserve">2011 -2013 </w:t>
            </w:r>
          </w:p>
        </w:tc>
        <w:tc>
          <w:tcPr>
            <w:tcW w:w="6899" w:type="dxa"/>
          </w:tcPr>
          <w:p w:rsidR="003277BC" w:rsidRPr="003277BC" w:rsidRDefault="003277BC" w:rsidP="003277BC">
            <w:pPr>
              <w:spacing w:before="40" w:after="40"/>
              <w:rPr>
                <w:rFonts w:asciiTheme="minorHAnsi" w:eastAsiaTheme="majorEastAsia" w:hAnsiTheme="minorHAnsi" w:cstheme="majorBidi"/>
                <w:bCs/>
                <w:iCs/>
                <w:color w:val="000000" w:themeColor="text1"/>
                <w:szCs w:val="24"/>
              </w:rPr>
            </w:pPr>
            <w:r w:rsidRPr="003277BC">
              <w:rPr>
                <w:rFonts w:asciiTheme="minorHAnsi" w:eastAsiaTheme="majorEastAsia" w:hAnsiTheme="minorHAnsi" w:cstheme="majorBidi"/>
                <w:bCs/>
                <w:iCs/>
                <w:color w:val="000000" w:themeColor="text1"/>
                <w:szCs w:val="24"/>
              </w:rPr>
              <w:t>Manager, Licensing and Standards, UCC</w:t>
            </w:r>
          </w:p>
        </w:tc>
      </w:tr>
      <w:tr w:rsidR="003277BC" w:rsidRPr="003277BC" w:rsidTr="009B4447">
        <w:trPr>
          <w:trHeight w:val="48"/>
        </w:trPr>
        <w:tc>
          <w:tcPr>
            <w:tcW w:w="2547" w:type="dxa"/>
          </w:tcPr>
          <w:p w:rsidR="003277BC" w:rsidRPr="003277BC" w:rsidRDefault="003277BC" w:rsidP="003277BC">
            <w:pPr>
              <w:pStyle w:val="ListParagraph"/>
              <w:numPr>
                <w:ilvl w:val="0"/>
                <w:numId w:val="4"/>
              </w:numPr>
              <w:spacing w:before="40" w:after="40" w:line="276" w:lineRule="auto"/>
              <w:contextualSpacing w:val="0"/>
              <w:rPr>
                <w:rFonts w:asciiTheme="minorHAnsi" w:eastAsiaTheme="majorEastAsia" w:hAnsiTheme="minorHAnsi" w:cstheme="majorBidi"/>
                <w:bCs/>
                <w:iCs/>
                <w:color w:val="000000" w:themeColor="text1"/>
                <w:sz w:val="24"/>
                <w:szCs w:val="24"/>
              </w:rPr>
            </w:pPr>
            <w:r w:rsidRPr="003277BC">
              <w:rPr>
                <w:rFonts w:asciiTheme="minorHAnsi" w:eastAsiaTheme="majorEastAsia" w:hAnsiTheme="minorHAnsi" w:cstheme="majorBidi"/>
                <w:bCs/>
                <w:iCs/>
                <w:color w:val="000000" w:themeColor="text1"/>
                <w:sz w:val="24"/>
                <w:szCs w:val="24"/>
              </w:rPr>
              <w:t xml:space="preserve">1999 -2011 </w:t>
            </w:r>
          </w:p>
        </w:tc>
        <w:tc>
          <w:tcPr>
            <w:tcW w:w="6899" w:type="dxa"/>
          </w:tcPr>
          <w:p w:rsidR="003277BC" w:rsidRPr="003277BC" w:rsidRDefault="003277BC" w:rsidP="003277BC">
            <w:pPr>
              <w:spacing w:before="40" w:after="40"/>
              <w:rPr>
                <w:rFonts w:asciiTheme="minorHAnsi" w:eastAsiaTheme="majorEastAsia" w:hAnsiTheme="minorHAnsi" w:cstheme="majorBidi"/>
                <w:bCs/>
                <w:iCs/>
                <w:color w:val="000000" w:themeColor="text1"/>
                <w:szCs w:val="24"/>
              </w:rPr>
            </w:pPr>
            <w:r w:rsidRPr="003277BC">
              <w:rPr>
                <w:rFonts w:asciiTheme="minorHAnsi" w:eastAsiaTheme="majorEastAsia" w:hAnsiTheme="minorHAnsi" w:cstheme="majorBidi"/>
                <w:bCs/>
                <w:iCs/>
                <w:color w:val="000000" w:themeColor="text1"/>
                <w:szCs w:val="24"/>
              </w:rPr>
              <w:t>Assistant Technical Manager/Licensing &amp; Standards, UCC</w:t>
            </w:r>
          </w:p>
        </w:tc>
      </w:tr>
      <w:tr w:rsidR="003277BC" w:rsidRPr="003277BC" w:rsidTr="009B4447">
        <w:trPr>
          <w:trHeight w:val="48"/>
        </w:trPr>
        <w:tc>
          <w:tcPr>
            <w:tcW w:w="2547" w:type="dxa"/>
          </w:tcPr>
          <w:p w:rsidR="003277BC" w:rsidRPr="003277BC" w:rsidRDefault="003277BC" w:rsidP="003277BC">
            <w:pPr>
              <w:pStyle w:val="ListParagraph"/>
              <w:numPr>
                <w:ilvl w:val="0"/>
                <w:numId w:val="4"/>
              </w:numPr>
              <w:spacing w:before="40" w:after="40" w:line="276" w:lineRule="auto"/>
              <w:contextualSpacing w:val="0"/>
              <w:rPr>
                <w:rFonts w:asciiTheme="minorHAnsi" w:eastAsiaTheme="majorEastAsia" w:hAnsiTheme="minorHAnsi" w:cstheme="majorBidi"/>
                <w:bCs/>
                <w:iCs/>
                <w:color w:val="000000" w:themeColor="text1"/>
                <w:sz w:val="24"/>
                <w:szCs w:val="24"/>
              </w:rPr>
            </w:pPr>
            <w:r w:rsidRPr="003277BC">
              <w:rPr>
                <w:rFonts w:asciiTheme="minorHAnsi" w:eastAsiaTheme="majorEastAsia" w:hAnsiTheme="minorHAnsi" w:cstheme="majorBidi"/>
                <w:bCs/>
                <w:iCs/>
                <w:color w:val="000000" w:themeColor="text1"/>
                <w:sz w:val="24"/>
                <w:szCs w:val="24"/>
              </w:rPr>
              <w:t>1997- 1999</w:t>
            </w:r>
          </w:p>
        </w:tc>
        <w:tc>
          <w:tcPr>
            <w:tcW w:w="6899" w:type="dxa"/>
          </w:tcPr>
          <w:p w:rsidR="003277BC" w:rsidRPr="003277BC" w:rsidRDefault="003277BC" w:rsidP="003277BC">
            <w:pPr>
              <w:spacing w:before="40" w:after="40"/>
              <w:rPr>
                <w:rFonts w:asciiTheme="minorHAnsi" w:eastAsiaTheme="majorEastAsia" w:hAnsiTheme="minorHAnsi" w:cstheme="majorBidi"/>
                <w:bCs/>
                <w:iCs/>
                <w:color w:val="000000" w:themeColor="text1"/>
                <w:szCs w:val="24"/>
              </w:rPr>
            </w:pPr>
            <w:r w:rsidRPr="003277BC">
              <w:rPr>
                <w:rFonts w:asciiTheme="minorHAnsi" w:eastAsiaTheme="majorEastAsia" w:hAnsiTheme="minorHAnsi" w:cstheme="majorBidi"/>
                <w:bCs/>
                <w:iCs/>
                <w:color w:val="000000" w:themeColor="text1"/>
                <w:szCs w:val="24"/>
              </w:rPr>
              <w:t xml:space="preserve">Senior Telecomm Engineer, Spectrum Management, UCC </w:t>
            </w:r>
          </w:p>
        </w:tc>
      </w:tr>
      <w:tr w:rsidR="003277BC" w:rsidRPr="003277BC" w:rsidTr="009B4447">
        <w:trPr>
          <w:trHeight w:val="48"/>
        </w:trPr>
        <w:tc>
          <w:tcPr>
            <w:tcW w:w="2547" w:type="dxa"/>
          </w:tcPr>
          <w:p w:rsidR="003277BC" w:rsidRPr="003277BC" w:rsidRDefault="003277BC" w:rsidP="003277BC">
            <w:pPr>
              <w:pStyle w:val="ListParagraph"/>
              <w:numPr>
                <w:ilvl w:val="0"/>
                <w:numId w:val="4"/>
              </w:numPr>
              <w:spacing w:before="40" w:after="40" w:line="276" w:lineRule="auto"/>
              <w:contextualSpacing w:val="0"/>
              <w:rPr>
                <w:rFonts w:asciiTheme="minorHAnsi" w:eastAsiaTheme="majorEastAsia" w:hAnsiTheme="minorHAnsi" w:cstheme="majorBidi"/>
                <w:bCs/>
                <w:iCs/>
                <w:color w:val="000000" w:themeColor="text1"/>
                <w:sz w:val="24"/>
                <w:szCs w:val="24"/>
              </w:rPr>
            </w:pPr>
            <w:r w:rsidRPr="003277BC">
              <w:rPr>
                <w:rFonts w:asciiTheme="minorHAnsi" w:eastAsiaTheme="majorEastAsia" w:hAnsiTheme="minorHAnsi" w:cstheme="majorBidi"/>
                <w:bCs/>
                <w:iCs/>
                <w:color w:val="000000" w:themeColor="text1"/>
                <w:sz w:val="24"/>
                <w:szCs w:val="24"/>
              </w:rPr>
              <w:t>1990-1997</w:t>
            </w:r>
          </w:p>
        </w:tc>
        <w:tc>
          <w:tcPr>
            <w:tcW w:w="6899" w:type="dxa"/>
          </w:tcPr>
          <w:p w:rsidR="003277BC" w:rsidRPr="003277BC" w:rsidRDefault="003277BC" w:rsidP="003277BC">
            <w:pPr>
              <w:spacing w:before="40" w:after="40"/>
              <w:rPr>
                <w:rFonts w:asciiTheme="minorHAnsi" w:eastAsiaTheme="majorEastAsia" w:hAnsiTheme="minorHAnsi" w:cstheme="majorBidi"/>
                <w:bCs/>
                <w:iCs/>
                <w:color w:val="000000" w:themeColor="text1"/>
                <w:szCs w:val="24"/>
              </w:rPr>
            </w:pPr>
            <w:r w:rsidRPr="003277BC">
              <w:rPr>
                <w:rFonts w:asciiTheme="minorHAnsi" w:eastAsiaTheme="majorEastAsia" w:hAnsiTheme="minorHAnsi" w:cstheme="majorBidi"/>
                <w:bCs/>
                <w:iCs/>
                <w:color w:val="000000" w:themeColor="text1"/>
                <w:szCs w:val="24"/>
              </w:rPr>
              <w:t xml:space="preserve">Senior Telecomm Engineer/ Spectrum Management, UPTC </w:t>
            </w:r>
          </w:p>
        </w:tc>
      </w:tr>
      <w:tr w:rsidR="003277BC" w:rsidRPr="003277BC" w:rsidTr="009B4447">
        <w:trPr>
          <w:trHeight w:val="48"/>
        </w:trPr>
        <w:tc>
          <w:tcPr>
            <w:tcW w:w="2547" w:type="dxa"/>
          </w:tcPr>
          <w:p w:rsidR="003277BC" w:rsidRPr="003277BC" w:rsidRDefault="003277BC" w:rsidP="003277BC">
            <w:pPr>
              <w:pStyle w:val="ListParagraph"/>
              <w:numPr>
                <w:ilvl w:val="0"/>
                <w:numId w:val="4"/>
              </w:numPr>
              <w:spacing w:before="40" w:after="40" w:line="276" w:lineRule="auto"/>
              <w:contextualSpacing w:val="0"/>
              <w:rPr>
                <w:rFonts w:asciiTheme="minorHAnsi" w:eastAsiaTheme="majorEastAsia" w:hAnsiTheme="minorHAnsi" w:cstheme="majorBidi"/>
                <w:bCs/>
                <w:iCs/>
                <w:color w:val="000000" w:themeColor="text1"/>
                <w:sz w:val="24"/>
                <w:szCs w:val="24"/>
              </w:rPr>
            </w:pPr>
            <w:r w:rsidRPr="003277BC">
              <w:rPr>
                <w:rFonts w:asciiTheme="minorHAnsi" w:eastAsiaTheme="majorEastAsia" w:hAnsiTheme="minorHAnsi" w:cstheme="majorBidi"/>
                <w:bCs/>
                <w:iCs/>
                <w:color w:val="000000" w:themeColor="text1"/>
                <w:sz w:val="24"/>
                <w:szCs w:val="24"/>
              </w:rPr>
              <w:t>1987-1990</w:t>
            </w:r>
          </w:p>
        </w:tc>
        <w:tc>
          <w:tcPr>
            <w:tcW w:w="6899" w:type="dxa"/>
          </w:tcPr>
          <w:p w:rsidR="003277BC" w:rsidRPr="003277BC" w:rsidRDefault="003277BC" w:rsidP="003277BC">
            <w:pPr>
              <w:spacing w:before="40" w:after="40"/>
              <w:rPr>
                <w:rFonts w:asciiTheme="minorHAnsi" w:eastAsiaTheme="majorEastAsia" w:hAnsiTheme="minorHAnsi" w:cstheme="majorBidi"/>
                <w:bCs/>
                <w:iCs/>
                <w:color w:val="000000" w:themeColor="text1"/>
                <w:szCs w:val="24"/>
              </w:rPr>
            </w:pPr>
            <w:r w:rsidRPr="003277BC">
              <w:rPr>
                <w:rFonts w:asciiTheme="minorHAnsi" w:eastAsiaTheme="majorEastAsia" w:hAnsiTheme="minorHAnsi" w:cstheme="majorBidi"/>
                <w:bCs/>
                <w:iCs/>
                <w:color w:val="000000" w:themeColor="text1"/>
                <w:szCs w:val="24"/>
              </w:rPr>
              <w:t>Telecoms Engineer/ Spectrum Management, UPTC</w:t>
            </w:r>
          </w:p>
        </w:tc>
      </w:tr>
      <w:tr w:rsidR="003277BC" w:rsidRPr="003277BC" w:rsidTr="009B4447">
        <w:trPr>
          <w:trHeight w:val="434"/>
        </w:trPr>
        <w:tc>
          <w:tcPr>
            <w:tcW w:w="2547" w:type="dxa"/>
          </w:tcPr>
          <w:p w:rsidR="003277BC" w:rsidRPr="003277BC" w:rsidRDefault="003277BC" w:rsidP="003277BC">
            <w:pPr>
              <w:pStyle w:val="ListParagraph"/>
              <w:numPr>
                <w:ilvl w:val="0"/>
                <w:numId w:val="4"/>
              </w:numPr>
              <w:spacing w:before="40" w:after="40" w:line="276" w:lineRule="auto"/>
              <w:contextualSpacing w:val="0"/>
              <w:rPr>
                <w:rFonts w:asciiTheme="minorHAnsi" w:eastAsiaTheme="majorEastAsia" w:hAnsiTheme="minorHAnsi" w:cstheme="majorBidi"/>
                <w:bCs/>
                <w:iCs/>
                <w:color w:val="000000" w:themeColor="text1"/>
                <w:sz w:val="24"/>
                <w:szCs w:val="24"/>
              </w:rPr>
            </w:pPr>
            <w:r w:rsidRPr="003277BC">
              <w:rPr>
                <w:rFonts w:asciiTheme="minorHAnsi" w:eastAsiaTheme="majorEastAsia" w:hAnsiTheme="minorHAnsi" w:cstheme="majorBidi"/>
                <w:bCs/>
                <w:iCs/>
                <w:color w:val="000000" w:themeColor="text1"/>
                <w:sz w:val="24"/>
                <w:szCs w:val="24"/>
              </w:rPr>
              <w:t>1986-1987</w:t>
            </w:r>
          </w:p>
        </w:tc>
        <w:tc>
          <w:tcPr>
            <w:tcW w:w="6899" w:type="dxa"/>
          </w:tcPr>
          <w:p w:rsidR="003277BC" w:rsidRPr="003277BC" w:rsidRDefault="003277BC" w:rsidP="003277BC">
            <w:pPr>
              <w:spacing w:before="40" w:after="40"/>
              <w:rPr>
                <w:rFonts w:asciiTheme="minorHAnsi" w:eastAsiaTheme="majorEastAsia" w:hAnsiTheme="minorHAnsi" w:cstheme="majorBidi"/>
                <w:bCs/>
                <w:iCs/>
                <w:color w:val="000000" w:themeColor="text1"/>
                <w:szCs w:val="24"/>
              </w:rPr>
            </w:pPr>
            <w:r w:rsidRPr="003277BC">
              <w:rPr>
                <w:rFonts w:asciiTheme="minorHAnsi" w:eastAsiaTheme="majorEastAsia" w:hAnsiTheme="minorHAnsi" w:cstheme="majorBidi"/>
                <w:bCs/>
                <w:iCs/>
                <w:color w:val="000000" w:themeColor="text1"/>
                <w:szCs w:val="24"/>
              </w:rPr>
              <w:t>Assistant  Manager, Esso Standard Petrol Station</w:t>
            </w:r>
          </w:p>
        </w:tc>
      </w:tr>
    </w:tbl>
    <w:p w:rsidR="003277BC" w:rsidRPr="003277BC" w:rsidRDefault="003277BC" w:rsidP="003277BC">
      <w:pPr>
        <w:pStyle w:val="Heading2"/>
        <w:jc w:val="both"/>
        <w:rPr>
          <w:rFonts w:asciiTheme="minorHAnsi" w:eastAsiaTheme="majorEastAsia" w:hAnsiTheme="minorHAnsi" w:cstheme="majorBidi"/>
          <w:b w:val="0"/>
          <w:bCs/>
          <w:i/>
          <w:iCs/>
          <w:color w:val="4F81BD" w:themeColor="accent1"/>
          <w:szCs w:val="24"/>
          <w:lang w:val="en-US"/>
        </w:rPr>
      </w:pPr>
      <w:r w:rsidRPr="003277BC">
        <w:rPr>
          <w:rFonts w:asciiTheme="minorHAnsi" w:eastAsiaTheme="majorEastAsia" w:hAnsiTheme="minorHAnsi" w:cstheme="majorBidi"/>
          <w:color w:val="4F81BD" w:themeColor="accent1"/>
          <w:szCs w:val="24"/>
          <w:lang w:val="en-US"/>
        </w:rPr>
        <w:t>Academic Qualifications</w:t>
      </w:r>
    </w:p>
    <w:p w:rsidR="003277BC" w:rsidRPr="003277BC" w:rsidRDefault="003277BC" w:rsidP="003277BC">
      <w:pPr>
        <w:pStyle w:val="ListParagraph"/>
        <w:numPr>
          <w:ilvl w:val="0"/>
          <w:numId w:val="3"/>
        </w:numPr>
        <w:spacing w:before="120" w:line="276" w:lineRule="auto"/>
        <w:ind w:left="714" w:hanging="357"/>
        <w:contextualSpacing w:val="0"/>
        <w:jc w:val="both"/>
        <w:rPr>
          <w:rFonts w:asciiTheme="minorHAnsi" w:eastAsiaTheme="majorEastAsia" w:hAnsiTheme="minorHAnsi" w:cstheme="majorBidi"/>
          <w:bCs/>
          <w:i/>
          <w:iCs/>
          <w:color w:val="4F81BD" w:themeColor="accent1"/>
          <w:sz w:val="24"/>
          <w:szCs w:val="24"/>
        </w:rPr>
      </w:pPr>
      <w:r w:rsidRPr="003277BC">
        <w:rPr>
          <w:rFonts w:asciiTheme="minorHAnsi" w:eastAsiaTheme="majorEastAsia" w:hAnsiTheme="minorHAnsi" w:cstheme="majorBidi"/>
          <w:bCs/>
          <w:i/>
          <w:iCs/>
          <w:color w:val="4F81BD" w:themeColor="accent1"/>
          <w:sz w:val="24"/>
          <w:szCs w:val="24"/>
        </w:rPr>
        <w:t>Master of Information Communication Technology, 2012</w:t>
      </w:r>
    </w:p>
    <w:p w:rsidR="003277BC" w:rsidRPr="003277BC" w:rsidRDefault="003277BC" w:rsidP="003277BC">
      <w:pPr>
        <w:pStyle w:val="ListParagraph"/>
        <w:numPr>
          <w:ilvl w:val="0"/>
          <w:numId w:val="3"/>
        </w:numPr>
        <w:spacing w:after="200" w:line="276" w:lineRule="auto"/>
        <w:jc w:val="both"/>
        <w:rPr>
          <w:rFonts w:asciiTheme="minorHAnsi" w:eastAsiaTheme="majorEastAsia" w:hAnsiTheme="minorHAnsi" w:cstheme="majorBidi"/>
          <w:bCs/>
          <w:i/>
          <w:iCs/>
          <w:color w:val="4F81BD" w:themeColor="accent1"/>
          <w:sz w:val="24"/>
          <w:szCs w:val="24"/>
        </w:rPr>
      </w:pPr>
      <w:r w:rsidRPr="003277BC">
        <w:rPr>
          <w:rFonts w:asciiTheme="minorHAnsi" w:eastAsiaTheme="majorEastAsia" w:hAnsiTheme="minorHAnsi" w:cstheme="majorBidi"/>
          <w:bCs/>
          <w:i/>
          <w:iCs/>
          <w:color w:val="4F81BD" w:themeColor="accent1"/>
          <w:sz w:val="24"/>
          <w:szCs w:val="24"/>
        </w:rPr>
        <w:t xml:space="preserve">Master Business Administration, 2008 </w:t>
      </w:r>
    </w:p>
    <w:p w:rsidR="003277BC" w:rsidRPr="003277BC" w:rsidRDefault="003277BC" w:rsidP="003277BC">
      <w:pPr>
        <w:pStyle w:val="ListParagraph"/>
        <w:numPr>
          <w:ilvl w:val="0"/>
          <w:numId w:val="3"/>
        </w:numPr>
        <w:spacing w:after="200" w:line="276" w:lineRule="auto"/>
        <w:jc w:val="both"/>
        <w:rPr>
          <w:rFonts w:asciiTheme="minorHAnsi" w:eastAsiaTheme="majorEastAsia" w:hAnsiTheme="minorHAnsi" w:cstheme="majorBidi"/>
          <w:bCs/>
          <w:i/>
          <w:iCs/>
          <w:color w:val="4F81BD" w:themeColor="accent1"/>
          <w:sz w:val="24"/>
          <w:szCs w:val="24"/>
        </w:rPr>
      </w:pPr>
      <w:r w:rsidRPr="003277BC">
        <w:rPr>
          <w:rFonts w:asciiTheme="minorHAnsi" w:eastAsiaTheme="majorEastAsia" w:hAnsiTheme="minorHAnsi" w:cstheme="majorBidi"/>
          <w:bCs/>
          <w:i/>
          <w:iCs/>
          <w:color w:val="4F81BD" w:themeColor="accent1"/>
          <w:sz w:val="24"/>
          <w:szCs w:val="24"/>
        </w:rPr>
        <w:t>1s</w:t>
      </w:r>
      <w:r>
        <w:rPr>
          <w:rFonts w:asciiTheme="minorHAnsi" w:eastAsiaTheme="majorEastAsia" w:hAnsiTheme="minorHAnsi" w:cstheme="majorBidi"/>
          <w:bCs/>
          <w:i/>
          <w:iCs/>
          <w:color w:val="4F81BD" w:themeColor="accent1"/>
          <w:sz w:val="24"/>
          <w:szCs w:val="24"/>
        </w:rPr>
        <w:t>t Degree Practical French, 2005</w:t>
      </w:r>
    </w:p>
    <w:p w:rsidR="003277BC" w:rsidRPr="003277BC" w:rsidRDefault="003277BC" w:rsidP="003277BC">
      <w:pPr>
        <w:pStyle w:val="ListParagraph"/>
        <w:numPr>
          <w:ilvl w:val="0"/>
          <w:numId w:val="3"/>
        </w:numPr>
        <w:spacing w:after="200" w:line="276" w:lineRule="auto"/>
        <w:jc w:val="both"/>
        <w:rPr>
          <w:rFonts w:asciiTheme="minorHAnsi" w:eastAsiaTheme="majorEastAsia" w:hAnsiTheme="minorHAnsi" w:cstheme="majorBidi"/>
          <w:bCs/>
          <w:i/>
          <w:iCs/>
          <w:color w:val="4F81BD" w:themeColor="accent1"/>
          <w:sz w:val="24"/>
          <w:szCs w:val="24"/>
        </w:rPr>
      </w:pPr>
      <w:r w:rsidRPr="003277BC">
        <w:rPr>
          <w:rFonts w:asciiTheme="minorHAnsi" w:eastAsiaTheme="majorEastAsia" w:hAnsiTheme="minorHAnsi" w:cstheme="majorBidi"/>
          <w:bCs/>
          <w:i/>
          <w:iCs/>
          <w:color w:val="4F81BD" w:themeColor="accent1"/>
          <w:sz w:val="24"/>
          <w:szCs w:val="24"/>
        </w:rPr>
        <w:t>Bachelors of Science Degree, (Physics and Math.)</w:t>
      </w:r>
      <w:r w:rsidR="009272DF">
        <w:rPr>
          <w:rFonts w:asciiTheme="minorHAnsi" w:eastAsiaTheme="majorEastAsia" w:hAnsiTheme="minorHAnsi" w:cstheme="majorBidi"/>
          <w:bCs/>
          <w:i/>
          <w:iCs/>
          <w:color w:val="4F81BD" w:themeColor="accent1"/>
          <w:sz w:val="24"/>
          <w:szCs w:val="24"/>
        </w:rPr>
        <w:t>,</w:t>
      </w:r>
      <w:r w:rsidRPr="003277BC">
        <w:rPr>
          <w:rFonts w:asciiTheme="minorHAnsi" w:eastAsiaTheme="majorEastAsia" w:hAnsiTheme="minorHAnsi" w:cstheme="majorBidi"/>
          <w:bCs/>
          <w:i/>
          <w:iCs/>
          <w:color w:val="4F81BD" w:themeColor="accent1"/>
          <w:sz w:val="24"/>
          <w:szCs w:val="24"/>
        </w:rPr>
        <w:t xml:space="preserve"> 1986</w:t>
      </w:r>
    </w:p>
    <w:p w:rsidR="003277BC" w:rsidRPr="003277BC" w:rsidRDefault="003277BC" w:rsidP="00FF0A65">
      <w:pPr>
        <w:pStyle w:val="Heading2"/>
        <w:jc w:val="both"/>
        <w:rPr>
          <w:rFonts w:asciiTheme="minorHAnsi" w:eastAsiaTheme="majorEastAsia" w:hAnsiTheme="minorHAnsi" w:cstheme="majorBidi"/>
          <w:color w:val="4F81BD" w:themeColor="accent1"/>
          <w:szCs w:val="24"/>
          <w:lang w:val="en-US"/>
        </w:rPr>
      </w:pPr>
      <w:r w:rsidRPr="003277BC">
        <w:rPr>
          <w:rFonts w:asciiTheme="minorHAnsi" w:eastAsiaTheme="majorEastAsia" w:hAnsiTheme="minorHAnsi" w:cstheme="majorBidi"/>
          <w:color w:val="4F81BD" w:themeColor="accent1"/>
          <w:szCs w:val="24"/>
          <w:lang w:val="en-US"/>
        </w:rPr>
        <w:t>Relevant Professional Training</w:t>
      </w:r>
    </w:p>
    <w:p w:rsidR="003277BC" w:rsidRPr="003277BC" w:rsidRDefault="003277BC" w:rsidP="009272DF">
      <w:pPr>
        <w:pStyle w:val="ListParagraph"/>
        <w:numPr>
          <w:ilvl w:val="0"/>
          <w:numId w:val="3"/>
        </w:numPr>
        <w:spacing w:before="120" w:line="276" w:lineRule="auto"/>
        <w:ind w:left="714" w:hanging="357"/>
        <w:contextualSpacing w:val="0"/>
        <w:jc w:val="both"/>
        <w:rPr>
          <w:rFonts w:asciiTheme="minorHAnsi" w:eastAsiaTheme="majorEastAsia" w:hAnsiTheme="minorHAnsi" w:cstheme="majorBidi"/>
          <w:bCs/>
          <w:i/>
          <w:iCs/>
          <w:color w:val="4F81BD" w:themeColor="accent1"/>
          <w:sz w:val="24"/>
          <w:szCs w:val="24"/>
        </w:rPr>
      </w:pPr>
      <w:r w:rsidRPr="003277BC">
        <w:rPr>
          <w:rFonts w:asciiTheme="minorHAnsi" w:eastAsiaTheme="majorEastAsia" w:hAnsiTheme="minorHAnsi" w:cstheme="majorBidi"/>
          <w:bCs/>
          <w:i/>
          <w:iCs/>
          <w:color w:val="4F81BD" w:themeColor="accent1"/>
          <w:sz w:val="24"/>
          <w:szCs w:val="24"/>
        </w:rPr>
        <w:t>7 Habits Effective Management, 2018</w:t>
      </w:r>
    </w:p>
    <w:p w:rsidR="003277BC" w:rsidRPr="003277BC" w:rsidRDefault="009272DF" w:rsidP="009272DF">
      <w:pPr>
        <w:pStyle w:val="ListParagraph"/>
        <w:numPr>
          <w:ilvl w:val="0"/>
          <w:numId w:val="3"/>
        </w:numPr>
        <w:spacing w:after="200" w:line="276" w:lineRule="auto"/>
        <w:jc w:val="both"/>
        <w:rPr>
          <w:rFonts w:asciiTheme="minorHAnsi" w:eastAsiaTheme="majorEastAsia" w:hAnsiTheme="minorHAnsi" w:cstheme="majorBidi"/>
          <w:bCs/>
          <w:i/>
          <w:iCs/>
          <w:color w:val="4F81BD" w:themeColor="accent1"/>
          <w:sz w:val="24"/>
          <w:szCs w:val="24"/>
        </w:rPr>
      </w:pPr>
      <w:r>
        <w:rPr>
          <w:rFonts w:asciiTheme="minorHAnsi" w:eastAsiaTheme="majorEastAsia" w:hAnsiTheme="minorHAnsi" w:cstheme="majorBidi"/>
          <w:bCs/>
          <w:i/>
          <w:iCs/>
          <w:color w:val="4F81BD" w:themeColor="accent1"/>
          <w:sz w:val="24"/>
          <w:szCs w:val="24"/>
        </w:rPr>
        <w:t>ICT for development, 2007</w:t>
      </w:r>
    </w:p>
    <w:p w:rsidR="003277BC" w:rsidRPr="003277BC" w:rsidRDefault="003277BC" w:rsidP="003277BC">
      <w:pPr>
        <w:pStyle w:val="ListParagraph"/>
        <w:numPr>
          <w:ilvl w:val="0"/>
          <w:numId w:val="3"/>
        </w:numPr>
        <w:spacing w:after="200" w:line="276" w:lineRule="auto"/>
        <w:jc w:val="both"/>
        <w:rPr>
          <w:rFonts w:asciiTheme="minorHAnsi" w:eastAsiaTheme="majorEastAsia" w:hAnsiTheme="minorHAnsi" w:cstheme="majorBidi"/>
          <w:bCs/>
          <w:i/>
          <w:iCs/>
          <w:color w:val="4F81BD" w:themeColor="accent1"/>
          <w:sz w:val="24"/>
          <w:szCs w:val="24"/>
        </w:rPr>
      </w:pPr>
      <w:r w:rsidRPr="003277BC">
        <w:rPr>
          <w:rFonts w:asciiTheme="minorHAnsi" w:eastAsiaTheme="majorEastAsia" w:hAnsiTheme="minorHAnsi" w:cstheme="majorBidi"/>
          <w:bCs/>
          <w:i/>
          <w:iCs/>
          <w:color w:val="4F81BD" w:themeColor="accent1"/>
          <w:sz w:val="24"/>
          <w:szCs w:val="24"/>
        </w:rPr>
        <w:t>Telecom</w:t>
      </w:r>
      <w:r w:rsidR="009272DF">
        <w:rPr>
          <w:rFonts w:asciiTheme="minorHAnsi" w:eastAsiaTheme="majorEastAsia" w:hAnsiTheme="minorHAnsi" w:cstheme="majorBidi"/>
          <w:bCs/>
          <w:i/>
          <w:iCs/>
          <w:color w:val="4F81BD" w:themeColor="accent1"/>
          <w:sz w:val="24"/>
          <w:szCs w:val="24"/>
        </w:rPr>
        <w:t>munication Management, 2006</w:t>
      </w:r>
    </w:p>
    <w:p w:rsidR="003277BC" w:rsidRPr="003277BC" w:rsidRDefault="003277BC" w:rsidP="009272DF">
      <w:pPr>
        <w:pStyle w:val="ListParagraph"/>
        <w:numPr>
          <w:ilvl w:val="0"/>
          <w:numId w:val="3"/>
        </w:numPr>
        <w:spacing w:after="200" w:line="276" w:lineRule="auto"/>
        <w:jc w:val="both"/>
        <w:rPr>
          <w:rFonts w:asciiTheme="minorHAnsi" w:eastAsiaTheme="majorEastAsia" w:hAnsiTheme="minorHAnsi" w:cstheme="majorBidi"/>
          <w:bCs/>
          <w:i/>
          <w:iCs/>
          <w:color w:val="4F81BD" w:themeColor="accent1"/>
          <w:sz w:val="24"/>
          <w:szCs w:val="24"/>
        </w:rPr>
      </w:pPr>
      <w:r w:rsidRPr="003277BC">
        <w:rPr>
          <w:rFonts w:asciiTheme="minorHAnsi" w:eastAsiaTheme="majorEastAsia" w:hAnsiTheme="minorHAnsi" w:cstheme="majorBidi"/>
          <w:bCs/>
          <w:i/>
          <w:iCs/>
          <w:color w:val="4F81BD" w:themeColor="accent1"/>
          <w:sz w:val="24"/>
          <w:szCs w:val="24"/>
        </w:rPr>
        <w:t xml:space="preserve">Legal &amp; Economics </w:t>
      </w:r>
      <w:r w:rsidR="009272DF">
        <w:rPr>
          <w:rFonts w:asciiTheme="minorHAnsi" w:eastAsiaTheme="majorEastAsia" w:hAnsiTheme="minorHAnsi" w:cstheme="majorBidi"/>
          <w:bCs/>
          <w:i/>
          <w:iCs/>
          <w:color w:val="4F81BD" w:themeColor="accent1"/>
          <w:sz w:val="24"/>
          <w:szCs w:val="24"/>
        </w:rPr>
        <w:t>for Competition Policy, 2000</w:t>
      </w:r>
    </w:p>
    <w:p w:rsidR="003277BC" w:rsidRPr="003277BC" w:rsidRDefault="003277BC" w:rsidP="009272DF">
      <w:pPr>
        <w:pStyle w:val="ListParagraph"/>
        <w:numPr>
          <w:ilvl w:val="0"/>
          <w:numId w:val="3"/>
        </w:numPr>
        <w:spacing w:after="200" w:line="276" w:lineRule="auto"/>
        <w:jc w:val="both"/>
        <w:rPr>
          <w:rFonts w:asciiTheme="minorHAnsi" w:eastAsiaTheme="majorEastAsia" w:hAnsiTheme="minorHAnsi" w:cstheme="majorBidi"/>
          <w:bCs/>
          <w:i/>
          <w:iCs/>
          <w:color w:val="4F81BD" w:themeColor="accent1"/>
          <w:sz w:val="24"/>
          <w:szCs w:val="24"/>
        </w:rPr>
      </w:pPr>
      <w:r w:rsidRPr="003277BC">
        <w:rPr>
          <w:rFonts w:asciiTheme="minorHAnsi" w:eastAsiaTheme="majorEastAsia" w:hAnsiTheme="minorHAnsi" w:cstheme="majorBidi"/>
          <w:bCs/>
          <w:i/>
          <w:iCs/>
          <w:color w:val="4F81BD" w:themeColor="accent1"/>
          <w:sz w:val="24"/>
          <w:szCs w:val="24"/>
        </w:rPr>
        <w:t xml:space="preserve">Telecommunications Regulations, </w:t>
      </w:r>
      <w:r w:rsidR="009272DF">
        <w:rPr>
          <w:rFonts w:asciiTheme="minorHAnsi" w:eastAsiaTheme="majorEastAsia" w:hAnsiTheme="minorHAnsi" w:cstheme="majorBidi"/>
          <w:bCs/>
          <w:i/>
          <w:iCs/>
          <w:color w:val="4F81BD" w:themeColor="accent1"/>
          <w:sz w:val="24"/>
          <w:szCs w:val="24"/>
        </w:rPr>
        <w:t>2000</w:t>
      </w:r>
    </w:p>
    <w:p w:rsidR="003277BC" w:rsidRPr="003277BC" w:rsidRDefault="003277BC" w:rsidP="009272DF">
      <w:pPr>
        <w:pStyle w:val="ListParagraph"/>
        <w:numPr>
          <w:ilvl w:val="0"/>
          <w:numId w:val="3"/>
        </w:numPr>
        <w:spacing w:after="200" w:line="276" w:lineRule="auto"/>
        <w:jc w:val="both"/>
        <w:rPr>
          <w:rFonts w:asciiTheme="minorHAnsi" w:eastAsiaTheme="majorEastAsia" w:hAnsiTheme="minorHAnsi" w:cstheme="majorBidi"/>
          <w:bCs/>
          <w:i/>
          <w:iCs/>
          <w:color w:val="4F81BD" w:themeColor="accent1"/>
          <w:sz w:val="24"/>
          <w:szCs w:val="24"/>
        </w:rPr>
      </w:pPr>
      <w:r w:rsidRPr="003277BC">
        <w:rPr>
          <w:rFonts w:asciiTheme="minorHAnsi" w:eastAsiaTheme="majorEastAsia" w:hAnsiTheme="minorHAnsi" w:cstheme="majorBidi"/>
          <w:bCs/>
          <w:i/>
          <w:iCs/>
          <w:color w:val="4F81BD" w:themeColor="accent1"/>
          <w:sz w:val="24"/>
          <w:szCs w:val="24"/>
        </w:rPr>
        <w:t>ITU Spectrum</w:t>
      </w:r>
      <w:r w:rsidR="009272DF">
        <w:rPr>
          <w:rFonts w:asciiTheme="minorHAnsi" w:eastAsiaTheme="majorEastAsia" w:hAnsiTheme="minorHAnsi" w:cstheme="majorBidi"/>
          <w:bCs/>
          <w:i/>
          <w:iCs/>
          <w:color w:val="4F81BD" w:themeColor="accent1"/>
          <w:sz w:val="24"/>
          <w:szCs w:val="24"/>
        </w:rPr>
        <w:t xml:space="preserve"> Management, 1998</w:t>
      </w:r>
    </w:p>
    <w:p w:rsidR="003277BC" w:rsidRPr="003277BC" w:rsidRDefault="003277BC" w:rsidP="003277BC">
      <w:pPr>
        <w:pStyle w:val="ListParagraph"/>
        <w:numPr>
          <w:ilvl w:val="0"/>
          <w:numId w:val="3"/>
        </w:numPr>
        <w:spacing w:after="200" w:line="276" w:lineRule="auto"/>
        <w:jc w:val="both"/>
        <w:rPr>
          <w:rFonts w:asciiTheme="minorHAnsi" w:eastAsiaTheme="majorEastAsia" w:hAnsiTheme="minorHAnsi" w:cstheme="majorBidi"/>
          <w:bCs/>
          <w:i/>
          <w:iCs/>
          <w:color w:val="4F81BD" w:themeColor="accent1"/>
          <w:sz w:val="24"/>
          <w:szCs w:val="24"/>
        </w:rPr>
      </w:pPr>
      <w:r w:rsidRPr="003277BC">
        <w:rPr>
          <w:rFonts w:asciiTheme="minorHAnsi" w:eastAsiaTheme="majorEastAsia" w:hAnsiTheme="minorHAnsi" w:cstheme="majorBidi"/>
          <w:bCs/>
          <w:i/>
          <w:iCs/>
          <w:color w:val="4F81BD" w:themeColor="accent1"/>
          <w:sz w:val="24"/>
          <w:szCs w:val="24"/>
        </w:rPr>
        <w:t>Principles&amp; Costing Telecom</w:t>
      </w:r>
      <w:r w:rsidR="009272DF">
        <w:rPr>
          <w:rFonts w:asciiTheme="minorHAnsi" w:eastAsiaTheme="majorEastAsia" w:hAnsiTheme="minorHAnsi" w:cstheme="majorBidi"/>
          <w:bCs/>
          <w:i/>
          <w:iCs/>
          <w:color w:val="4F81BD" w:themeColor="accent1"/>
          <w:sz w:val="24"/>
          <w:szCs w:val="24"/>
        </w:rPr>
        <w:t xml:space="preserve"> Services, 1998</w:t>
      </w:r>
    </w:p>
    <w:p w:rsidR="003277BC" w:rsidRPr="003277BC" w:rsidRDefault="003277BC" w:rsidP="009272DF">
      <w:pPr>
        <w:pStyle w:val="ListParagraph"/>
        <w:numPr>
          <w:ilvl w:val="0"/>
          <w:numId w:val="3"/>
        </w:numPr>
        <w:spacing w:after="200" w:line="276" w:lineRule="auto"/>
        <w:jc w:val="both"/>
        <w:rPr>
          <w:rFonts w:asciiTheme="minorHAnsi" w:eastAsiaTheme="majorEastAsia" w:hAnsiTheme="minorHAnsi" w:cstheme="majorBidi"/>
          <w:bCs/>
          <w:i/>
          <w:iCs/>
          <w:color w:val="4F81BD" w:themeColor="accent1"/>
          <w:sz w:val="24"/>
          <w:szCs w:val="24"/>
          <w:lang w:val="fr-CH"/>
        </w:rPr>
      </w:pPr>
      <w:r w:rsidRPr="003277BC">
        <w:rPr>
          <w:rFonts w:asciiTheme="minorHAnsi" w:eastAsiaTheme="majorEastAsia" w:hAnsiTheme="minorHAnsi" w:cstheme="majorBidi"/>
          <w:bCs/>
          <w:i/>
          <w:iCs/>
          <w:color w:val="4F81BD" w:themeColor="accent1"/>
          <w:sz w:val="24"/>
          <w:szCs w:val="24"/>
          <w:lang w:val="fr-CH"/>
        </w:rPr>
        <w:t>ITU Radio Communication Spectrum Management, 1994</w:t>
      </w:r>
    </w:p>
    <w:p w:rsidR="003277BC" w:rsidRPr="003277BC" w:rsidRDefault="003277BC" w:rsidP="003277BC">
      <w:pPr>
        <w:pStyle w:val="ListParagraph"/>
        <w:numPr>
          <w:ilvl w:val="0"/>
          <w:numId w:val="3"/>
        </w:numPr>
        <w:spacing w:after="200" w:line="276" w:lineRule="auto"/>
        <w:jc w:val="both"/>
        <w:rPr>
          <w:rFonts w:asciiTheme="minorHAnsi" w:eastAsiaTheme="majorEastAsia" w:hAnsiTheme="minorHAnsi" w:cstheme="majorBidi"/>
          <w:bCs/>
          <w:i/>
          <w:iCs/>
          <w:color w:val="4F81BD" w:themeColor="accent1"/>
          <w:sz w:val="24"/>
          <w:szCs w:val="24"/>
        </w:rPr>
      </w:pPr>
      <w:r w:rsidRPr="003277BC">
        <w:rPr>
          <w:rFonts w:asciiTheme="minorHAnsi" w:eastAsiaTheme="majorEastAsia" w:hAnsiTheme="minorHAnsi" w:cstheme="majorBidi"/>
          <w:bCs/>
          <w:i/>
          <w:iCs/>
          <w:color w:val="4F81BD" w:themeColor="accent1"/>
          <w:sz w:val="24"/>
          <w:szCs w:val="24"/>
        </w:rPr>
        <w:t>Radio spectrum</w:t>
      </w:r>
      <w:r w:rsidR="009272DF">
        <w:rPr>
          <w:rFonts w:asciiTheme="minorHAnsi" w:eastAsiaTheme="majorEastAsia" w:hAnsiTheme="minorHAnsi" w:cstheme="majorBidi"/>
          <w:bCs/>
          <w:i/>
          <w:iCs/>
          <w:color w:val="4F81BD" w:themeColor="accent1"/>
          <w:sz w:val="24"/>
          <w:szCs w:val="24"/>
        </w:rPr>
        <w:t xml:space="preserve"> Monitoring &amp; Measuring, </w:t>
      </w:r>
      <w:r w:rsidRPr="003277BC">
        <w:rPr>
          <w:rFonts w:asciiTheme="minorHAnsi" w:eastAsiaTheme="majorEastAsia" w:hAnsiTheme="minorHAnsi" w:cstheme="majorBidi"/>
          <w:bCs/>
          <w:i/>
          <w:iCs/>
          <w:color w:val="4F81BD" w:themeColor="accent1"/>
          <w:sz w:val="24"/>
          <w:szCs w:val="24"/>
        </w:rPr>
        <w:t>1992</w:t>
      </w:r>
    </w:p>
    <w:p w:rsidR="003277BC" w:rsidRPr="003277BC" w:rsidRDefault="003277BC" w:rsidP="003277BC">
      <w:pPr>
        <w:pStyle w:val="ListParagraph"/>
        <w:numPr>
          <w:ilvl w:val="0"/>
          <w:numId w:val="3"/>
        </w:numPr>
        <w:spacing w:after="200" w:line="276" w:lineRule="auto"/>
        <w:jc w:val="both"/>
        <w:rPr>
          <w:rFonts w:asciiTheme="minorHAnsi" w:eastAsiaTheme="majorEastAsia" w:hAnsiTheme="minorHAnsi" w:cstheme="majorBidi"/>
          <w:bCs/>
          <w:i/>
          <w:iCs/>
          <w:color w:val="4F81BD" w:themeColor="accent1"/>
          <w:sz w:val="24"/>
          <w:szCs w:val="24"/>
        </w:rPr>
      </w:pPr>
      <w:r w:rsidRPr="003277BC">
        <w:rPr>
          <w:rFonts w:asciiTheme="minorHAnsi" w:eastAsiaTheme="majorEastAsia" w:hAnsiTheme="minorHAnsi" w:cstheme="majorBidi"/>
          <w:bCs/>
          <w:i/>
          <w:iCs/>
          <w:color w:val="4F81BD" w:themeColor="accent1"/>
          <w:sz w:val="24"/>
          <w:szCs w:val="24"/>
        </w:rPr>
        <w:t>Spectrum Management systems &amp; Technology Teleglobe-Canada, 1991</w:t>
      </w:r>
    </w:p>
    <w:p w:rsidR="003277BC" w:rsidRPr="003277BC" w:rsidRDefault="003277BC" w:rsidP="009272DF">
      <w:pPr>
        <w:pStyle w:val="ListParagraph"/>
        <w:numPr>
          <w:ilvl w:val="0"/>
          <w:numId w:val="3"/>
        </w:numPr>
        <w:spacing w:after="200" w:line="276" w:lineRule="auto"/>
        <w:jc w:val="both"/>
        <w:rPr>
          <w:rFonts w:asciiTheme="minorHAnsi" w:eastAsiaTheme="majorEastAsia" w:hAnsiTheme="minorHAnsi" w:cstheme="majorBidi"/>
          <w:bCs/>
          <w:i/>
          <w:iCs/>
          <w:color w:val="4F81BD" w:themeColor="accent1"/>
          <w:sz w:val="24"/>
          <w:szCs w:val="24"/>
        </w:rPr>
      </w:pPr>
      <w:r w:rsidRPr="003277BC">
        <w:rPr>
          <w:rFonts w:asciiTheme="minorHAnsi" w:eastAsiaTheme="majorEastAsia" w:hAnsiTheme="minorHAnsi" w:cstheme="majorBidi"/>
          <w:bCs/>
          <w:i/>
          <w:iCs/>
          <w:color w:val="4F81BD" w:themeColor="accent1"/>
          <w:sz w:val="24"/>
          <w:szCs w:val="24"/>
        </w:rPr>
        <w:t>ITU. Spectrum Management &amp; Monitoring, 1990</w:t>
      </w:r>
    </w:p>
    <w:p w:rsidR="003277BC" w:rsidRPr="003277BC" w:rsidRDefault="003277BC" w:rsidP="00FF0A65">
      <w:pPr>
        <w:pStyle w:val="Heading2"/>
        <w:jc w:val="both"/>
        <w:rPr>
          <w:rFonts w:asciiTheme="minorHAnsi" w:eastAsiaTheme="majorEastAsia" w:hAnsiTheme="minorHAnsi" w:cstheme="majorBidi"/>
          <w:color w:val="4F81BD" w:themeColor="accent1"/>
          <w:szCs w:val="24"/>
          <w:lang w:val="en-US"/>
        </w:rPr>
      </w:pPr>
      <w:r w:rsidRPr="003277BC">
        <w:rPr>
          <w:rFonts w:asciiTheme="minorHAnsi" w:eastAsiaTheme="majorEastAsia" w:hAnsiTheme="minorHAnsi" w:cstheme="majorBidi"/>
          <w:color w:val="4F81BD" w:themeColor="accent1"/>
          <w:szCs w:val="24"/>
          <w:lang w:val="en-US"/>
        </w:rPr>
        <w:t>Additional</w:t>
      </w:r>
    </w:p>
    <w:p w:rsidR="003277BC" w:rsidRPr="003277BC" w:rsidRDefault="003277BC" w:rsidP="003277BC">
      <w:pPr>
        <w:pStyle w:val="ListParagraph"/>
        <w:numPr>
          <w:ilvl w:val="0"/>
          <w:numId w:val="3"/>
        </w:numPr>
        <w:spacing w:before="120" w:line="276" w:lineRule="auto"/>
        <w:ind w:left="714" w:hanging="357"/>
        <w:contextualSpacing w:val="0"/>
        <w:jc w:val="both"/>
        <w:rPr>
          <w:rFonts w:asciiTheme="minorHAnsi" w:eastAsiaTheme="majorEastAsia" w:hAnsiTheme="minorHAnsi" w:cstheme="majorBidi"/>
          <w:bCs/>
          <w:i/>
          <w:iCs/>
          <w:color w:val="4F81BD" w:themeColor="accent1"/>
          <w:sz w:val="24"/>
          <w:szCs w:val="24"/>
        </w:rPr>
      </w:pPr>
      <w:r w:rsidRPr="003277BC">
        <w:rPr>
          <w:rFonts w:asciiTheme="minorHAnsi" w:eastAsiaTheme="majorEastAsia" w:hAnsiTheme="minorHAnsi" w:cstheme="majorBidi"/>
          <w:bCs/>
          <w:i/>
          <w:iCs/>
          <w:color w:val="4F81BD" w:themeColor="accent1"/>
          <w:sz w:val="24"/>
          <w:szCs w:val="24"/>
        </w:rPr>
        <w:t>Expert on Developing countries ICT issues</w:t>
      </w:r>
    </w:p>
    <w:p w:rsidR="003277BC" w:rsidRPr="003277BC" w:rsidRDefault="003277BC" w:rsidP="003277BC">
      <w:pPr>
        <w:pStyle w:val="ListParagraph"/>
        <w:numPr>
          <w:ilvl w:val="0"/>
          <w:numId w:val="3"/>
        </w:numPr>
        <w:spacing w:after="200" w:line="276" w:lineRule="auto"/>
        <w:jc w:val="both"/>
        <w:rPr>
          <w:rFonts w:asciiTheme="minorHAnsi" w:eastAsiaTheme="majorEastAsia" w:hAnsiTheme="minorHAnsi" w:cstheme="majorBidi"/>
          <w:bCs/>
          <w:i/>
          <w:iCs/>
          <w:color w:val="4F81BD" w:themeColor="accent1"/>
          <w:sz w:val="24"/>
          <w:szCs w:val="24"/>
        </w:rPr>
      </w:pPr>
      <w:r w:rsidRPr="003277BC">
        <w:rPr>
          <w:rFonts w:asciiTheme="minorHAnsi" w:eastAsiaTheme="majorEastAsia" w:hAnsiTheme="minorHAnsi" w:cstheme="majorBidi"/>
          <w:bCs/>
          <w:i/>
          <w:iCs/>
          <w:color w:val="4F81BD" w:themeColor="accent1"/>
          <w:sz w:val="24"/>
          <w:szCs w:val="24"/>
        </w:rPr>
        <w:t>Possess very good presentation skills for effective presentation</w:t>
      </w:r>
    </w:p>
    <w:p w:rsidR="003277BC" w:rsidRPr="003277BC" w:rsidRDefault="003277BC" w:rsidP="003277BC">
      <w:pPr>
        <w:pStyle w:val="ListParagraph"/>
        <w:numPr>
          <w:ilvl w:val="0"/>
          <w:numId w:val="3"/>
        </w:numPr>
        <w:spacing w:after="200" w:line="276" w:lineRule="auto"/>
        <w:jc w:val="both"/>
        <w:rPr>
          <w:rFonts w:asciiTheme="minorHAnsi" w:eastAsiaTheme="majorEastAsia" w:hAnsiTheme="minorHAnsi" w:cstheme="majorBidi"/>
          <w:bCs/>
          <w:i/>
          <w:iCs/>
          <w:color w:val="4F81BD" w:themeColor="accent1"/>
          <w:sz w:val="24"/>
          <w:szCs w:val="24"/>
        </w:rPr>
      </w:pPr>
      <w:r w:rsidRPr="003277BC">
        <w:rPr>
          <w:rFonts w:asciiTheme="minorHAnsi" w:eastAsiaTheme="majorEastAsia" w:hAnsiTheme="minorHAnsi" w:cstheme="majorBidi"/>
          <w:bCs/>
          <w:i/>
          <w:iCs/>
          <w:color w:val="4F81BD" w:themeColor="accent1"/>
          <w:sz w:val="24"/>
          <w:szCs w:val="24"/>
        </w:rPr>
        <w:t xml:space="preserve">Long experience in international ICT issues </w:t>
      </w:r>
    </w:p>
    <w:p w:rsidR="003277BC" w:rsidRPr="003277BC" w:rsidRDefault="003277BC" w:rsidP="003277BC">
      <w:pPr>
        <w:pStyle w:val="ListParagraph"/>
        <w:numPr>
          <w:ilvl w:val="0"/>
          <w:numId w:val="3"/>
        </w:numPr>
        <w:spacing w:after="200" w:line="276" w:lineRule="auto"/>
        <w:jc w:val="both"/>
        <w:rPr>
          <w:rFonts w:asciiTheme="minorHAnsi" w:eastAsiaTheme="majorEastAsia" w:hAnsiTheme="minorHAnsi" w:cstheme="majorBidi"/>
          <w:bCs/>
          <w:i/>
          <w:iCs/>
          <w:color w:val="4F81BD" w:themeColor="accent1"/>
          <w:sz w:val="24"/>
          <w:szCs w:val="24"/>
        </w:rPr>
      </w:pPr>
      <w:r w:rsidRPr="003277BC">
        <w:rPr>
          <w:rFonts w:asciiTheme="minorHAnsi" w:eastAsiaTheme="majorEastAsia" w:hAnsiTheme="minorHAnsi" w:cstheme="majorBidi"/>
          <w:bCs/>
          <w:i/>
          <w:iCs/>
          <w:color w:val="4F81BD" w:themeColor="accent1"/>
          <w:sz w:val="24"/>
          <w:szCs w:val="24"/>
        </w:rPr>
        <w:t>Has gained international recognition and respect for his contribution to development of ICTs in Uganda and Africa</w:t>
      </w:r>
    </w:p>
    <w:p w:rsidR="003277BC" w:rsidRPr="003277BC" w:rsidRDefault="003277BC" w:rsidP="009272DF">
      <w:pPr>
        <w:pStyle w:val="ListParagraph"/>
        <w:numPr>
          <w:ilvl w:val="0"/>
          <w:numId w:val="3"/>
        </w:numPr>
        <w:ind w:left="714" w:hanging="357"/>
        <w:jc w:val="both"/>
        <w:rPr>
          <w:rFonts w:asciiTheme="minorHAnsi" w:eastAsiaTheme="majorEastAsia" w:hAnsiTheme="minorHAnsi" w:cstheme="majorBidi"/>
          <w:bCs/>
          <w:i/>
          <w:iCs/>
          <w:color w:val="4F81BD" w:themeColor="accent1"/>
          <w:sz w:val="24"/>
          <w:szCs w:val="24"/>
        </w:rPr>
      </w:pPr>
      <w:bookmarkStart w:id="9" w:name="_GoBack"/>
      <w:r w:rsidRPr="003277BC">
        <w:rPr>
          <w:rFonts w:asciiTheme="minorHAnsi" w:eastAsiaTheme="majorEastAsia" w:hAnsiTheme="minorHAnsi" w:cstheme="majorBidi"/>
          <w:bCs/>
          <w:i/>
          <w:iCs/>
          <w:color w:val="4F81BD" w:themeColor="accent1"/>
          <w:sz w:val="24"/>
          <w:szCs w:val="24"/>
        </w:rPr>
        <w:t>Possesses functional literacy in French</w:t>
      </w:r>
    </w:p>
    <w:bookmarkEnd w:id="9"/>
    <w:p w:rsidR="003277BC" w:rsidRPr="003277BC" w:rsidRDefault="003277BC" w:rsidP="009272DF">
      <w:pPr>
        <w:shd w:val="clear" w:color="auto" w:fill="FFFFFF"/>
        <w:spacing w:before="0"/>
        <w:jc w:val="center"/>
        <w:rPr>
          <w:rFonts w:asciiTheme="minorHAnsi" w:eastAsiaTheme="majorEastAsia" w:hAnsiTheme="minorHAnsi" w:cstheme="majorBidi"/>
          <w:color w:val="17365D" w:themeColor="text2" w:themeShade="BF"/>
          <w:spacing w:val="5"/>
          <w:kern w:val="28"/>
          <w:sz w:val="28"/>
          <w:szCs w:val="28"/>
          <w:u w:val="single"/>
        </w:rPr>
      </w:pPr>
      <w:r w:rsidRPr="003277BC">
        <w:rPr>
          <w:rFonts w:asciiTheme="minorHAnsi" w:eastAsiaTheme="majorEastAsia" w:hAnsiTheme="minorHAnsi" w:cstheme="majorBidi"/>
          <w:color w:val="17365D" w:themeColor="text2" w:themeShade="BF"/>
          <w:spacing w:val="5"/>
          <w:kern w:val="28"/>
          <w:sz w:val="28"/>
          <w:szCs w:val="28"/>
          <w:u w:val="single"/>
        </w:rPr>
        <w:t>                    </w:t>
      </w:r>
    </w:p>
    <w:sectPr w:rsidR="003277BC" w:rsidRPr="003277BC" w:rsidSect="00361097">
      <w:headerReference w:type="default" r:id="rId13"/>
      <w:footerReference w:type="first" r:id="rId14"/>
      <w:type w:val="continuous"/>
      <w:pgSz w:w="11913" w:h="16834"/>
      <w:pgMar w:top="1418" w:right="1134" w:bottom="1418" w:left="1134" w:header="720" w:footer="720" w:gutter="0"/>
      <w:paperSrc w:first="15" w:other="15"/>
      <w:cols w:space="720"/>
      <w:titlePg/>
    </w:sectPr>
  </w:body>
</w:document>
</file>

<file path=word/customizations.xml><?xml version="1.0" encoding="utf-8"?>
<wne:tcg xmlns:r="http://schemas.openxmlformats.org/officeDocument/2006/relationships" xmlns:wne="http://schemas.microsoft.com/office/word/2006/wordml">
  <wne:keymaps>
    <wne:keymap wne:kcmPrimary="0350">
      <wne:macro wne:macroName="TEMPLATEPROJECT.MACROS.POOLPVSTYLES"/>
    </wne:keymap>
    <wne:keymap wne:kcmPrimary="0352">
      <wne:macro wne:macroName="TEMPLATEPROJECT.MACROS.POOLSETREASONS"/>
    </wne:keymap>
    <wne:keymap wne:kcmPrimary="0353">
      <wne:acd wne:acdName="acd2"/>
    </wne:keymap>
  </wne:keymaps>
  <wne:toolbars>
    <wne:acdManifest>
      <wne:acdEntry wne:acdName="acd0"/>
      <wne:acdEntry wne:acdName="acd1"/>
      <wne:acdEntry wne:acdName="acd2"/>
    </wne:acdManifest>
    <wne:toolbarData r:id="rId1"/>
  </wne:toolbars>
  <wne:acds>
    <wne:acd wne:acdName="acd0" wne:fciIndexBasedOn="0065"/>
    <wne:acd wne:acdName="acd1" wne:fciIndexBasedOn="0065"/>
    <wne:acd wne:argValue="AgBOAG8AcgBtAGEAbAAgAHAAdgA=" wne:acdName="acd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61C1" w:rsidRDefault="001961C1">
      <w:r>
        <w:separator/>
      </w:r>
    </w:p>
  </w:endnote>
  <w:endnote w:type="continuationSeparator" w:id="0">
    <w:p w:rsidR="001961C1" w:rsidRDefault="00196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3C6" w:rsidRDefault="008263C6" w:rsidP="008263C6">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p w:rsidR="008263C6" w:rsidRDefault="008263C6" w:rsidP="008263C6">
    <w:pPr>
      <w:pStyle w:val="First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61C1" w:rsidRDefault="001961C1">
      <w:r>
        <w:t>____________________</w:t>
      </w:r>
    </w:p>
  </w:footnote>
  <w:footnote w:type="continuationSeparator" w:id="0">
    <w:p w:rsidR="001961C1" w:rsidRDefault="001961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3C6" w:rsidRDefault="008263C6" w:rsidP="008263C6">
    <w:pPr>
      <w:pStyle w:val="Header"/>
      <w:ind w:left="567" w:hanging="567"/>
    </w:pPr>
    <w:r>
      <w:fldChar w:fldCharType="begin"/>
    </w:r>
    <w:r>
      <w:instrText xml:space="preserve"> PAGE   \* MERGEFORMAT </w:instrText>
    </w:r>
    <w:r>
      <w:fldChar w:fldCharType="separate"/>
    </w:r>
    <w:r w:rsidR="009272DF">
      <w:rPr>
        <w:noProof/>
      </w:rPr>
      <w:t>6</w:t>
    </w:r>
    <w:r>
      <w:fldChar w:fldCharType="end"/>
    </w:r>
  </w:p>
  <w:p w:rsidR="008263C6" w:rsidRPr="001A16ED" w:rsidRDefault="008263C6" w:rsidP="00062EE7">
    <w:pPr>
      <w:pStyle w:val="Header"/>
      <w:ind w:left="567" w:hanging="567"/>
    </w:pPr>
    <w:r>
      <w:t>PP1</w:t>
    </w:r>
    <w:r w:rsidR="005F0E57">
      <w:t>8</w:t>
    </w:r>
    <w:r>
      <w:t>/</w:t>
    </w:r>
    <w:r w:rsidR="00062EE7">
      <w:t>36</w:t>
    </w:r>
    <w:r>
      <w:t>-</w:t>
    </w:r>
    <w:r w:rsidRPr="004A26C4">
      <w:t>E</w:t>
    </w:r>
  </w:p>
  <w:p w:rsidR="002F5FA2" w:rsidRPr="008263C6" w:rsidRDefault="002F5FA2" w:rsidP="008263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002A6"/>
    <w:multiLevelType w:val="hybridMultilevel"/>
    <w:tmpl w:val="8E5AAB48"/>
    <w:lvl w:ilvl="0" w:tplc="FC6E93C6">
      <w:numFmt w:val="bullet"/>
      <w:lvlText w:val="-"/>
      <w:lvlJc w:val="left"/>
      <w:pPr>
        <w:ind w:left="720" w:hanging="360"/>
      </w:pPr>
      <w:rPr>
        <w:rFonts w:ascii="Calibri" w:eastAsia="Times New Roman" w:hAnsi="Calibri"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253C25FA"/>
    <w:multiLevelType w:val="hybridMultilevel"/>
    <w:tmpl w:val="40FEADB4"/>
    <w:lvl w:ilvl="0" w:tplc="12BC03BC">
      <w:start w:val="200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4E2164"/>
    <w:multiLevelType w:val="hybridMultilevel"/>
    <w:tmpl w:val="702E2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CD1429"/>
    <w:multiLevelType w:val="hybridMultilevel"/>
    <w:tmpl w:val="2D707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300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C7A"/>
    <w:rsid w:val="00000AF8"/>
    <w:rsid w:val="00001935"/>
    <w:rsid w:val="000048E4"/>
    <w:rsid w:val="00010B2A"/>
    <w:rsid w:val="00011208"/>
    <w:rsid w:val="000143FA"/>
    <w:rsid w:val="00014808"/>
    <w:rsid w:val="00015E97"/>
    <w:rsid w:val="00062EE7"/>
    <w:rsid w:val="00082EB9"/>
    <w:rsid w:val="0008540E"/>
    <w:rsid w:val="0009096F"/>
    <w:rsid w:val="00094B4F"/>
    <w:rsid w:val="000A1015"/>
    <w:rsid w:val="000B03F9"/>
    <w:rsid w:val="000B0A77"/>
    <w:rsid w:val="000B0D6C"/>
    <w:rsid w:val="000B5BB9"/>
    <w:rsid w:val="000B7152"/>
    <w:rsid w:val="000C4701"/>
    <w:rsid w:val="000E4C7A"/>
    <w:rsid w:val="000E5E15"/>
    <w:rsid w:val="000F5A9A"/>
    <w:rsid w:val="000F73D1"/>
    <w:rsid w:val="001001C5"/>
    <w:rsid w:val="00105EFE"/>
    <w:rsid w:val="00106777"/>
    <w:rsid w:val="0011489E"/>
    <w:rsid w:val="00114BA3"/>
    <w:rsid w:val="00115DEC"/>
    <w:rsid w:val="00123F09"/>
    <w:rsid w:val="00136175"/>
    <w:rsid w:val="00140FF0"/>
    <w:rsid w:val="00146057"/>
    <w:rsid w:val="00146115"/>
    <w:rsid w:val="0016578A"/>
    <w:rsid w:val="0016633C"/>
    <w:rsid w:val="00171990"/>
    <w:rsid w:val="00195B70"/>
    <w:rsid w:val="001961C1"/>
    <w:rsid w:val="001A0EEB"/>
    <w:rsid w:val="001A16ED"/>
    <w:rsid w:val="001B18AB"/>
    <w:rsid w:val="001B70D1"/>
    <w:rsid w:val="001C3804"/>
    <w:rsid w:val="001D3322"/>
    <w:rsid w:val="001E01A5"/>
    <w:rsid w:val="001E18AB"/>
    <w:rsid w:val="001E1C8F"/>
    <w:rsid w:val="002115E0"/>
    <w:rsid w:val="00232B31"/>
    <w:rsid w:val="00235A3B"/>
    <w:rsid w:val="00243BE4"/>
    <w:rsid w:val="00257188"/>
    <w:rsid w:val="002578B4"/>
    <w:rsid w:val="00267D12"/>
    <w:rsid w:val="00281792"/>
    <w:rsid w:val="0028799E"/>
    <w:rsid w:val="002962A8"/>
    <w:rsid w:val="002A56C0"/>
    <w:rsid w:val="002D249B"/>
    <w:rsid w:val="002D55F2"/>
    <w:rsid w:val="002F36B9"/>
    <w:rsid w:val="002F5FA2"/>
    <w:rsid w:val="003126B0"/>
    <w:rsid w:val="00314127"/>
    <w:rsid w:val="00314C12"/>
    <w:rsid w:val="003261C3"/>
    <w:rsid w:val="003277BC"/>
    <w:rsid w:val="003453DA"/>
    <w:rsid w:val="00357754"/>
    <w:rsid w:val="003578E4"/>
    <w:rsid w:val="00361097"/>
    <w:rsid w:val="00373A0D"/>
    <w:rsid w:val="00375076"/>
    <w:rsid w:val="00375BBA"/>
    <w:rsid w:val="00395CE4"/>
    <w:rsid w:val="003A5FFB"/>
    <w:rsid w:val="003A7FB6"/>
    <w:rsid w:val="003B3751"/>
    <w:rsid w:val="003E1036"/>
    <w:rsid w:val="003E468C"/>
    <w:rsid w:val="003F0763"/>
    <w:rsid w:val="003F5771"/>
    <w:rsid w:val="004014B0"/>
    <w:rsid w:val="004059B0"/>
    <w:rsid w:val="00426AC1"/>
    <w:rsid w:val="004321DC"/>
    <w:rsid w:val="00435AA4"/>
    <w:rsid w:val="00435EA8"/>
    <w:rsid w:val="004360BB"/>
    <w:rsid w:val="0045533C"/>
    <w:rsid w:val="0046011F"/>
    <w:rsid w:val="004606DA"/>
    <w:rsid w:val="00463092"/>
    <w:rsid w:val="004676C0"/>
    <w:rsid w:val="00474E00"/>
    <w:rsid w:val="004835DB"/>
    <w:rsid w:val="00491D2D"/>
    <w:rsid w:val="00494797"/>
    <w:rsid w:val="004B0C10"/>
    <w:rsid w:val="004B2DE4"/>
    <w:rsid w:val="004C19D7"/>
    <w:rsid w:val="004C297B"/>
    <w:rsid w:val="004C73C9"/>
    <w:rsid w:val="004E01FA"/>
    <w:rsid w:val="004E4C6E"/>
    <w:rsid w:val="004E6764"/>
    <w:rsid w:val="004F041D"/>
    <w:rsid w:val="004F1C55"/>
    <w:rsid w:val="00504FE5"/>
    <w:rsid w:val="00507348"/>
    <w:rsid w:val="00520266"/>
    <w:rsid w:val="00522C97"/>
    <w:rsid w:val="005356FD"/>
    <w:rsid w:val="00547D75"/>
    <w:rsid w:val="00551C8B"/>
    <w:rsid w:val="00554E24"/>
    <w:rsid w:val="00555A0F"/>
    <w:rsid w:val="00567130"/>
    <w:rsid w:val="0057034B"/>
    <w:rsid w:val="00581E8F"/>
    <w:rsid w:val="00586A98"/>
    <w:rsid w:val="005927A4"/>
    <w:rsid w:val="00596B48"/>
    <w:rsid w:val="005B10E8"/>
    <w:rsid w:val="005B5026"/>
    <w:rsid w:val="005C3315"/>
    <w:rsid w:val="005E1CC3"/>
    <w:rsid w:val="005F05C8"/>
    <w:rsid w:val="005F0E57"/>
    <w:rsid w:val="00604079"/>
    <w:rsid w:val="00617BE4"/>
    <w:rsid w:val="00620233"/>
    <w:rsid w:val="006404B0"/>
    <w:rsid w:val="0066499C"/>
    <w:rsid w:val="006A561C"/>
    <w:rsid w:val="006A7108"/>
    <w:rsid w:val="006B40DA"/>
    <w:rsid w:val="006C5D5D"/>
    <w:rsid w:val="006E162F"/>
    <w:rsid w:val="006E215D"/>
    <w:rsid w:val="006E57C8"/>
    <w:rsid w:val="006E70E1"/>
    <w:rsid w:val="006F565E"/>
    <w:rsid w:val="00701ABB"/>
    <w:rsid w:val="00711035"/>
    <w:rsid w:val="007130ED"/>
    <w:rsid w:val="007140CF"/>
    <w:rsid w:val="0071582A"/>
    <w:rsid w:val="00722595"/>
    <w:rsid w:val="0073319E"/>
    <w:rsid w:val="00733C8A"/>
    <w:rsid w:val="00737F2E"/>
    <w:rsid w:val="00745A37"/>
    <w:rsid w:val="00750829"/>
    <w:rsid w:val="007538C9"/>
    <w:rsid w:val="00753F63"/>
    <w:rsid w:val="007542C4"/>
    <w:rsid w:val="00755067"/>
    <w:rsid w:val="007561B6"/>
    <w:rsid w:val="007649DA"/>
    <w:rsid w:val="00765553"/>
    <w:rsid w:val="00777B8B"/>
    <w:rsid w:val="00790AFA"/>
    <w:rsid w:val="00794795"/>
    <w:rsid w:val="007949EA"/>
    <w:rsid w:val="00796849"/>
    <w:rsid w:val="007A59C3"/>
    <w:rsid w:val="007B0E06"/>
    <w:rsid w:val="007B30FC"/>
    <w:rsid w:val="007C3643"/>
    <w:rsid w:val="007E00D2"/>
    <w:rsid w:val="007E2AD4"/>
    <w:rsid w:val="008263C6"/>
    <w:rsid w:val="0082780C"/>
    <w:rsid w:val="008333C7"/>
    <w:rsid w:val="00833E0F"/>
    <w:rsid w:val="008404FD"/>
    <w:rsid w:val="00846DBA"/>
    <w:rsid w:val="00850AEF"/>
    <w:rsid w:val="00860C6A"/>
    <w:rsid w:val="00862891"/>
    <w:rsid w:val="00875048"/>
    <w:rsid w:val="00875BE1"/>
    <w:rsid w:val="00877715"/>
    <w:rsid w:val="008910E7"/>
    <w:rsid w:val="00895CE3"/>
    <w:rsid w:val="0089603F"/>
    <w:rsid w:val="00897970"/>
    <w:rsid w:val="008A2272"/>
    <w:rsid w:val="008B5A71"/>
    <w:rsid w:val="008D3BE2"/>
    <w:rsid w:val="008D4D98"/>
    <w:rsid w:val="008E2A7B"/>
    <w:rsid w:val="008E6E9B"/>
    <w:rsid w:val="008F2B8B"/>
    <w:rsid w:val="008F2C56"/>
    <w:rsid w:val="008F3C99"/>
    <w:rsid w:val="00900D5B"/>
    <w:rsid w:val="009236FE"/>
    <w:rsid w:val="009272DF"/>
    <w:rsid w:val="00940E00"/>
    <w:rsid w:val="00945D4B"/>
    <w:rsid w:val="00950E0F"/>
    <w:rsid w:val="009630FA"/>
    <w:rsid w:val="00967103"/>
    <w:rsid w:val="00967670"/>
    <w:rsid w:val="00970996"/>
    <w:rsid w:val="009800CC"/>
    <w:rsid w:val="009A078E"/>
    <w:rsid w:val="009A2B30"/>
    <w:rsid w:val="009A4211"/>
    <w:rsid w:val="009A47A2"/>
    <w:rsid w:val="009B5420"/>
    <w:rsid w:val="009E425E"/>
    <w:rsid w:val="009E4322"/>
    <w:rsid w:val="009F4384"/>
    <w:rsid w:val="009F442D"/>
    <w:rsid w:val="009F50DA"/>
    <w:rsid w:val="00A06D56"/>
    <w:rsid w:val="00A314A2"/>
    <w:rsid w:val="00A619C5"/>
    <w:rsid w:val="00A71B42"/>
    <w:rsid w:val="00A808E1"/>
    <w:rsid w:val="00A8262F"/>
    <w:rsid w:val="00A84B32"/>
    <w:rsid w:val="00A84B3A"/>
    <w:rsid w:val="00A93B71"/>
    <w:rsid w:val="00AB0B32"/>
    <w:rsid w:val="00AB495D"/>
    <w:rsid w:val="00AB5C39"/>
    <w:rsid w:val="00AB75A9"/>
    <w:rsid w:val="00AD1C5C"/>
    <w:rsid w:val="00AD256D"/>
    <w:rsid w:val="00AD4DC1"/>
    <w:rsid w:val="00AD566F"/>
    <w:rsid w:val="00B10BF6"/>
    <w:rsid w:val="00B1733E"/>
    <w:rsid w:val="00B25A86"/>
    <w:rsid w:val="00B304B9"/>
    <w:rsid w:val="00B55E1A"/>
    <w:rsid w:val="00B57988"/>
    <w:rsid w:val="00B62032"/>
    <w:rsid w:val="00B65F8C"/>
    <w:rsid w:val="00B7263B"/>
    <w:rsid w:val="00B73F47"/>
    <w:rsid w:val="00B7638A"/>
    <w:rsid w:val="00B80DF9"/>
    <w:rsid w:val="00B840D8"/>
    <w:rsid w:val="00B92EEA"/>
    <w:rsid w:val="00B96467"/>
    <w:rsid w:val="00BA154E"/>
    <w:rsid w:val="00BA37CE"/>
    <w:rsid w:val="00BA4692"/>
    <w:rsid w:val="00BC6FDB"/>
    <w:rsid w:val="00BC7DE8"/>
    <w:rsid w:val="00BE0966"/>
    <w:rsid w:val="00BE373E"/>
    <w:rsid w:val="00BF43BA"/>
    <w:rsid w:val="00BF5722"/>
    <w:rsid w:val="00BF6268"/>
    <w:rsid w:val="00BF720B"/>
    <w:rsid w:val="00C04511"/>
    <w:rsid w:val="00C16846"/>
    <w:rsid w:val="00C34851"/>
    <w:rsid w:val="00C42A5B"/>
    <w:rsid w:val="00C56038"/>
    <w:rsid w:val="00C716A2"/>
    <w:rsid w:val="00C72664"/>
    <w:rsid w:val="00C74F97"/>
    <w:rsid w:val="00C7767F"/>
    <w:rsid w:val="00C86F24"/>
    <w:rsid w:val="00CA38C9"/>
    <w:rsid w:val="00CB4984"/>
    <w:rsid w:val="00CB5DD7"/>
    <w:rsid w:val="00CB77D5"/>
    <w:rsid w:val="00CC14F0"/>
    <w:rsid w:val="00CD4EFD"/>
    <w:rsid w:val="00CE3B0F"/>
    <w:rsid w:val="00CE40BB"/>
    <w:rsid w:val="00CF1C71"/>
    <w:rsid w:val="00D07696"/>
    <w:rsid w:val="00D11956"/>
    <w:rsid w:val="00D15A98"/>
    <w:rsid w:val="00D34C95"/>
    <w:rsid w:val="00D500DC"/>
    <w:rsid w:val="00D54B39"/>
    <w:rsid w:val="00D64FF3"/>
    <w:rsid w:val="00D657A2"/>
    <w:rsid w:val="00D760C8"/>
    <w:rsid w:val="00D83FFD"/>
    <w:rsid w:val="00D8617D"/>
    <w:rsid w:val="00D92563"/>
    <w:rsid w:val="00D95C57"/>
    <w:rsid w:val="00DB585C"/>
    <w:rsid w:val="00DC7C10"/>
    <w:rsid w:val="00DD1F81"/>
    <w:rsid w:val="00DD26B1"/>
    <w:rsid w:val="00DD5177"/>
    <w:rsid w:val="00DE16B8"/>
    <w:rsid w:val="00DE4CC2"/>
    <w:rsid w:val="00DF23FC"/>
    <w:rsid w:val="00DF39CD"/>
    <w:rsid w:val="00E0094D"/>
    <w:rsid w:val="00E016D9"/>
    <w:rsid w:val="00E13427"/>
    <w:rsid w:val="00E1374D"/>
    <w:rsid w:val="00E20134"/>
    <w:rsid w:val="00E24CB2"/>
    <w:rsid w:val="00E3536D"/>
    <w:rsid w:val="00E44456"/>
    <w:rsid w:val="00E46977"/>
    <w:rsid w:val="00E553B9"/>
    <w:rsid w:val="00E56E57"/>
    <w:rsid w:val="00E6599B"/>
    <w:rsid w:val="00E664F5"/>
    <w:rsid w:val="00E726DE"/>
    <w:rsid w:val="00E82183"/>
    <w:rsid w:val="00E871C2"/>
    <w:rsid w:val="00EA1BAA"/>
    <w:rsid w:val="00EC1B0A"/>
    <w:rsid w:val="00EC2B23"/>
    <w:rsid w:val="00EC4149"/>
    <w:rsid w:val="00ED401C"/>
    <w:rsid w:val="00EE333B"/>
    <w:rsid w:val="00EF2642"/>
    <w:rsid w:val="00EF3681"/>
    <w:rsid w:val="00F10790"/>
    <w:rsid w:val="00F10E7C"/>
    <w:rsid w:val="00F110BA"/>
    <w:rsid w:val="00F13C1E"/>
    <w:rsid w:val="00F16F17"/>
    <w:rsid w:val="00F20BC2"/>
    <w:rsid w:val="00F342E4"/>
    <w:rsid w:val="00F35330"/>
    <w:rsid w:val="00F41C91"/>
    <w:rsid w:val="00F433A4"/>
    <w:rsid w:val="00F4421A"/>
    <w:rsid w:val="00F47316"/>
    <w:rsid w:val="00F54284"/>
    <w:rsid w:val="00F55DA5"/>
    <w:rsid w:val="00F84538"/>
    <w:rsid w:val="00F95ABE"/>
    <w:rsid w:val="00F9756D"/>
    <w:rsid w:val="00FA2B1C"/>
    <w:rsid w:val="00FB04A6"/>
    <w:rsid w:val="00FB5F12"/>
    <w:rsid w:val="00FD2B08"/>
    <w:rsid w:val="00FD417F"/>
    <w:rsid w:val="00FD7B1D"/>
    <w:rsid w:val="00FE1E2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5:docId w15:val="{4CD1DB0C-9D7E-465C-8B6C-44C268E11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8AB"/>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qFormat/>
    <w:rsid w:val="002F5FA2"/>
    <w:pPr>
      <w:keepNext/>
      <w:keepLines/>
      <w:spacing w:before="480"/>
      <w:ind w:left="567" w:hanging="567"/>
      <w:outlineLvl w:val="0"/>
    </w:pPr>
    <w:rPr>
      <w:b/>
      <w:sz w:val="28"/>
    </w:rPr>
  </w:style>
  <w:style w:type="paragraph" w:styleId="Heading2">
    <w:name w:val="heading 2"/>
    <w:basedOn w:val="Heading1"/>
    <w:next w:val="Normal"/>
    <w:link w:val="Heading2Char"/>
    <w:uiPriority w:val="9"/>
    <w:qFormat/>
    <w:rsid w:val="00AD566F"/>
    <w:pPr>
      <w:spacing w:before="320"/>
      <w:outlineLvl w:val="1"/>
    </w:pPr>
    <w:rPr>
      <w:sz w:val="24"/>
    </w:rPr>
  </w:style>
  <w:style w:type="paragraph" w:styleId="Heading3">
    <w:name w:val="heading 3"/>
    <w:basedOn w:val="Heading1"/>
    <w:next w:val="Normal"/>
    <w:qFormat/>
    <w:rsid w:val="00257188"/>
    <w:pPr>
      <w:spacing w:before="200"/>
      <w:outlineLvl w:val="2"/>
    </w:pPr>
    <w:rPr>
      <w:sz w:val="24"/>
    </w:rPr>
  </w:style>
  <w:style w:type="paragraph" w:styleId="Heading4">
    <w:name w:val="heading 4"/>
    <w:basedOn w:val="Heading3"/>
    <w:next w:val="Normal"/>
    <w:qFormat/>
    <w:rsid w:val="00AD566F"/>
    <w:pPr>
      <w:ind w:left="1134" w:hanging="1134"/>
      <w:outlineLvl w:val="3"/>
    </w:pPr>
  </w:style>
  <w:style w:type="paragraph" w:styleId="Heading5">
    <w:name w:val="heading 5"/>
    <w:basedOn w:val="Heading4"/>
    <w:next w:val="Normal"/>
    <w:qFormat/>
    <w:rsid w:val="00AD566F"/>
    <w:pPr>
      <w:outlineLvl w:val="4"/>
    </w:pPr>
  </w:style>
  <w:style w:type="paragraph" w:styleId="Heading6">
    <w:name w:val="heading 6"/>
    <w:basedOn w:val="Heading4"/>
    <w:next w:val="Normal"/>
    <w:qFormat/>
    <w:rsid w:val="00AD566F"/>
    <w:pPr>
      <w:outlineLvl w:val="5"/>
    </w:pPr>
  </w:style>
  <w:style w:type="paragraph" w:styleId="Heading7">
    <w:name w:val="heading 7"/>
    <w:basedOn w:val="Heading4"/>
    <w:next w:val="Normal"/>
    <w:qFormat/>
    <w:rsid w:val="00AD566F"/>
    <w:pPr>
      <w:ind w:left="1701" w:hanging="1701"/>
      <w:outlineLvl w:val="6"/>
    </w:pPr>
  </w:style>
  <w:style w:type="paragraph" w:styleId="Heading8">
    <w:name w:val="heading 8"/>
    <w:basedOn w:val="Heading4"/>
    <w:next w:val="Normal"/>
    <w:qFormat/>
    <w:rsid w:val="00AD566F"/>
    <w:pPr>
      <w:ind w:left="1701" w:hanging="1701"/>
      <w:outlineLvl w:val="7"/>
    </w:pPr>
  </w:style>
  <w:style w:type="paragraph" w:styleId="Heading9">
    <w:name w:val="heading 9"/>
    <w:basedOn w:val="Heading4"/>
    <w:next w:val="Normal"/>
    <w:qFormat/>
    <w:rsid w:val="00AD566F"/>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AD566F"/>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AD566F"/>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AD566F"/>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Footer">
    <w:name w:val="footer"/>
    <w:basedOn w:val="Normal"/>
    <w:rsid w:val="00AD566F"/>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rsid w:val="00AD566F"/>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2F5FA2"/>
    <w:rPr>
      <w:rFonts w:ascii="Calibri" w:hAnsi="Calibri"/>
      <w:position w:val="6"/>
      <w:sz w:val="16"/>
    </w:rPr>
  </w:style>
  <w:style w:type="paragraph" w:styleId="FootnoteText">
    <w:name w:val="footnote text"/>
    <w:basedOn w:val="Normal"/>
    <w:rsid w:val="00AD566F"/>
    <w:pPr>
      <w:keepLines/>
      <w:tabs>
        <w:tab w:val="left" w:pos="256"/>
      </w:tabs>
      <w:ind w:left="256" w:hanging="256"/>
    </w:pPr>
  </w:style>
  <w:style w:type="paragraph" w:styleId="NormalIndent">
    <w:name w:val="Normal Indent"/>
    <w:basedOn w:val="Normal"/>
    <w:rsid w:val="00AD566F"/>
    <w:pPr>
      <w:ind w:left="567"/>
    </w:pPr>
  </w:style>
  <w:style w:type="paragraph" w:customStyle="1" w:styleId="Tablelegend">
    <w:name w:val="Table_legend"/>
    <w:basedOn w:val="Tabletext"/>
    <w:rsid w:val="00AD566F"/>
    <w:pPr>
      <w:spacing w:before="120"/>
    </w:pPr>
  </w:style>
  <w:style w:type="paragraph" w:customStyle="1" w:styleId="Tabletext">
    <w:name w:val="Table_text"/>
    <w:basedOn w:val="Normal"/>
    <w:rsid w:val="00AD566F"/>
    <w:pPr>
      <w:tabs>
        <w:tab w:val="clear" w:pos="567"/>
        <w:tab w:val="clear" w:pos="1134"/>
        <w:tab w:val="clear" w:pos="1701"/>
        <w:tab w:val="clear" w:pos="2268"/>
        <w:tab w:val="clear" w:pos="2835"/>
      </w:tabs>
      <w:spacing w:before="60" w:after="60"/>
    </w:pPr>
    <w:rPr>
      <w:sz w:val="22"/>
    </w:rPr>
  </w:style>
  <w:style w:type="paragraph" w:customStyle="1" w:styleId="Tabletitle">
    <w:name w:val="Table_title"/>
    <w:basedOn w:val="TableNo"/>
    <w:next w:val="Tabletext"/>
    <w:rsid w:val="00AD566F"/>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AD566F"/>
    <w:pPr>
      <w:keepNext/>
      <w:spacing w:before="560" w:after="120"/>
      <w:jc w:val="center"/>
    </w:pPr>
    <w:rPr>
      <w:caps/>
    </w:rPr>
  </w:style>
  <w:style w:type="paragraph" w:customStyle="1" w:styleId="enumlev1">
    <w:name w:val="enumlev1"/>
    <w:basedOn w:val="Normal"/>
    <w:rsid w:val="00AD566F"/>
    <w:pPr>
      <w:spacing w:before="86"/>
      <w:ind w:left="567" w:hanging="567"/>
    </w:pPr>
  </w:style>
  <w:style w:type="paragraph" w:customStyle="1" w:styleId="enumlev2">
    <w:name w:val="enumlev2"/>
    <w:basedOn w:val="enumlev1"/>
    <w:rsid w:val="00AD566F"/>
    <w:pPr>
      <w:ind w:left="1134"/>
    </w:pPr>
  </w:style>
  <w:style w:type="paragraph" w:customStyle="1" w:styleId="enumlev3">
    <w:name w:val="enumlev3"/>
    <w:basedOn w:val="enumlev2"/>
    <w:rsid w:val="00AD566F"/>
    <w:pPr>
      <w:ind w:left="1701"/>
    </w:pPr>
  </w:style>
  <w:style w:type="paragraph" w:customStyle="1" w:styleId="Tablehead">
    <w:name w:val="Table_head"/>
    <w:basedOn w:val="Tabletext"/>
    <w:rsid w:val="00AD566F"/>
    <w:pPr>
      <w:spacing w:before="120" w:after="120"/>
      <w:jc w:val="center"/>
    </w:pPr>
    <w:rPr>
      <w:b/>
    </w:rPr>
  </w:style>
  <w:style w:type="paragraph" w:customStyle="1" w:styleId="Normalaftertitle">
    <w:name w:val="Normal after title"/>
    <w:basedOn w:val="Normal"/>
    <w:next w:val="Normal"/>
    <w:rsid w:val="00AD566F"/>
    <w:pPr>
      <w:spacing w:before="240"/>
    </w:pPr>
  </w:style>
  <w:style w:type="paragraph" w:customStyle="1" w:styleId="AnnexNo">
    <w:name w:val="Annex_No"/>
    <w:basedOn w:val="Normal"/>
    <w:next w:val="Annexref"/>
    <w:rsid w:val="00257188"/>
    <w:pPr>
      <w:spacing w:before="720"/>
      <w:jc w:val="center"/>
    </w:pPr>
    <w:rPr>
      <w:caps/>
      <w:sz w:val="28"/>
    </w:rPr>
  </w:style>
  <w:style w:type="paragraph" w:customStyle="1" w:styleId="Annexref">
    <w:name w:val="Annex_ref"/>
    <w:basedOn w:val="Normal"/>
    <w:next w:val="Annextitle"/>
    <w:rsid w:val="00AD566F"/>
    <w:pPr>
      <w:jc w:val="center"/>
    </w:pPr>
  </w:style>
  <w:style w:type="paragraph" w:customStyle="1" w:styleId="Annextitle">
    <w:name w:val="Annex_title"/>
    <w:basedOn w:val="Normal"/>
    <w:next w:val="Normal"/>
    <w:rsid w:val="00257188"/>
    <w:pPr>
      <w:spacing w:before="240" w:after="240"/>
      <w:jc w:val="center"/>
    </w:pPr>
    <w:rPr>
      <w:b/>
      <w:sz w:val="28"/>
    </w:rPr>
  </w:style>
  <w:style w:type="paragraph" w:customStyle="1" w:styleId="AppendixNo">
    <w:name w:val="Appendix_No"/>
    <w:basedOn w:val="AnnexNo"/>
    <w:next w:val="Appendixref"/>
    <w:rsid w:val="00AD566F"/>
  </w:style>
  <w:style w:type="paragraph" w:customStyle="1" w:styleId="Appendixref">
    <w:name w:val="Appendix_ref"/>
    <w:basedOn w:val="Annexref"/>
    <w:next w:val="Appendixtitle"/>
    <w:rsid w:val="00AD566F"/>
  </w:style>
  <w:style w:type="paragraph" w:customStyle="1" w:styleId="Appendixtitle">
    <w:name w:val="Appendix_title"/>
    <w:basedOn w:val="Annextitle"/>
    <w:next w:val="Normal"/>
    <w:rsid w:val="00AD566F"/>
  </w:style>
  <w:style w:type="paragraph" w:customStyle="1" w:styleId="Reftitle">
    <w:name w:val="Ref_title"/>
    <w:basedOn w:val="Normal"/>
    <w:next w:val="Reftext"/>
    <w:rsid w:val="00257188"/>
    <w:pPr>
      <w:spacing w:before="480"/>
      <w:jc w:val="center"/>
    </w:pPr>
    <w:rPr>
      <w:caps/>
      <w:sz w:val="28"/>
    </w:rPr>
  </w:style>
  <w:style w:type="paragraph" w:customStyle="1" w:styleId="Reftext">
    <w:name w:val="Ref_text"/>
    <w:basedOn w:val="Normal"/>
    <w:rsid w:val="00AD566F"/>
    <w:pPr>
      <w:ind w:left="567" w:hanging="567"/>
    </w:pPr>
  </w:style>
  <w:style w:type="paragraph" w:customStyle="1" w:styleId="Rectitle">
    <w:name w:val="Rec_title"/>
    <w:basedOn w:val="Normal"/>
    <w:next w:val="Heading1"/>
    <w:rsid w:val="002F5FA2"/>
    <w:pPr>
      <w:spacing w:before="240"/>
      <w:jc w:val="center"/>
    </w:pPr>
    <w:rPr>
      <w:b/>
      <w:sz w:val="28"/>
    </w:rPr>
  </w:style>
  <w:style w:type="paragraph" w:customStyle="1" w:styleId="Call">
    <w:name w:val="Call"/>
    <w:basedOn w:val="Normal"/>
    <w:next w:val="Normal"/>
    <w:rsid w:val="00AD566F"/>
    <w:pPr>
      <w:keepNext/>
      <w:keepLines/>
      <w:tabs>
        <w:tab w:val="clear" w:pos="1134"/>
        <w:tab w:val="clear" w:pos="1701"/>
        <w:tab w:val="clear" w:pos="2268"/>
        <w:tab w:val="clear" w:pos="2835"/>
      </w:tabs>
      <w:spacing w:before="160"/>
      <w:ind w:left="567"/>
    </w:pPr>
    <w:rPr>
      <w:i/>
    </w:rPr>
  </w:style>
  <w:style w:type="paragraph" w:customStyle="1" w:styleId="RecNo">
    <w:name w:val="Rec_No"/>
    <w:basedOn w:val="Normal"/>
    <w:next w:val="Rectitle"/>
    <w:rsid w:val="00257188"/>
    <w:pPr>
      <w:spacing w:before="720"/>
      <w:jc w:val="center"/>
    </w:pPr>
    <w:rPr>
      <w:caps/>
      <w:sz w:val="28"/>
    </w:rPr>
  </w:style>
  <w:style w:type="paragraph" w:customStyle="1" w:styleId="toc0">
    <w:name w:val="toc 0"/>
    <w:basedOn w:val="Normal"/>
    <w:next w:val="TOC1"/>
    <w:rsid w:val="00AD566F"/>
    <w:pPr>
      <w:tabs>
        <w:tab w:val="clear" w:pos="567"/>
        <w:tab w:val="clear" w:pos="1134"/>
        <w:tab w:val="clear" w:pos="1701"/>
        <w:tab w:val="clear" w:pos="2268"/>
        <w:tab w:val="clear" w:pos="2835"/>
        <w:tab w:val="right" w:pos="9781"/>
      </w:tabs>
    </w:pPr>
    <w:rPr>
      <w:b/>
    </w:rPr>
  </w:style>
  <w:style w:type="paragraph" w:customStyle="1" w:styleId="Part">
    <w:name w:val="Part"/>
    <w:basedOn w:val="Normal"/>
    <w:next w:val="Normal"/>
    <w:rsid w:val="00257188"/>
    <w:pPr>
      <w:tabs>
        <w:tab w:val="clear" w:pos="567"/>
        <w:tab w:val="clear" w:pos="1134"/>
        <w:tab w:val="clear" w:pos="1701"/>
        <w:tab w:val="clear" w:pos="2268"/>
        <w:tab w:val="clear" w:pos="2835"/>
      </w:tabs>
      <w:spacing w:before="600"/>
      <w:jc w:val="center"/>
    </w:pPr>
    <w:rPr>
      <w:caps/>
      <w:sz w:val="28"/>
    </w:rPr>
  </w:style>
  <w:style w:type="paragraph" w:customStyle="1" w:styleId="Note">
    <w:name w:val="Note"/>
    <w:basedOn w:val="Normal"/>
    <w:rsid w:val="00AD566F"/>
    <w:pPr>
      <w:tabs>
        <w:tab w:val="clear" w:pos="567"/>
        <w:tab w:val="left" w:pos="851"/>
      </w:tabs>
    </w:pPr>
  </w:style>
  <w:style w:type="paragraph" w:customStyle="1" w:styleId="MinusFootnote">
    <w:name w:val="MinusFootnote"/>
    <w:basedOn w:val="Normal"/>
    <w:rsid w:val="00AD566F"/>
    <w:pPr>
      <w:ind w:left="-1701" w:hanging="284"/>
    </w:pPr>
  </w:style>
  <w:style w:type="paragraph" w:customStyle="1" w:styleId="Title3">
    <w:name w:val="Title 3"/>
    <w:basedOn w:val="Title2"/>
    <w:next w:val="Normalaftertitle"/>
    <w:rsid w:val="00AD566F"/>
    <w:rPr>
      <w:caps w:val="0"/>
    </w:rPr>
  </w:style>
  <w:style w:type="paragraph" w:customStyle="1" w:styleId="Title2">
    <w:name w:val="Title 2"/>
    <w:basedOn w:val="Source"/>
    <w:next w:val="Title3"/>
    <w:rsid w:val="00AD566F"/>
    <w:pPr>
      <w:spacing w:before="240"/>
    </w:pPr>
    <w:rPr>
      <w:b w:val="0"/>
      <w:caps/>
    </w:rPr>
  </w:style>
  <w:style w:type="paragraph" w:customStyle="1" w:styleId="Source">
    <w:name w:val="Source"/>
    <w:basedOn w:val="Normal"/>
    <w:next w:val="Title1"/>
    <w:autoRedefine/>
    <w:rsid w:val="00E553B9"/>
    <w:pPr>
      <w:spacing w:before="840"/>
      <w:jc w:val="center"/>
    </w:pPr>
    <w:rPr>
      <w:b/>
      <w:sz w:val="28"/>
    </w:rPr>
  </w:style>
  <w:style w:type="paragraph" w:customStyle="1" w:styleId="Title1">
    <w:name w:val="Title 1"/>
    <w:basedOn w:val="Source"/>
    <w:next w:val="Title2"/>
    <w:rsid w:val="00AD566F"/>
    <w:pPr>
      <w:spacing w:before="240"/>
    </w:pPr>
    <w:rPr>
      <w:b w:val="0"/>
      <w:caps/>
    </w:rPr>
  </w:style>
  <w:style w:type="paragraph" w:customStyle="1" w:styleId="ArtNo">
    <w:name w:val="Art_No"/>
    <w:basedOn w:val="Normal"/>
    <w:next w:val="Arttitle"/>
    <w:rsid w:val="00257188"/>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257188"/>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257188"/>
  </w:style>
  <w:style w:type="paragraph" w:customStyle="1" w:styleId="Chaptitle">
    <w:name w:val="Chap_title"/>
    <w:basedOn w:val="Arttitle"/>
    <w:next w:val="Normal"/>
    <w:rsid w:val="00AD566F"/>
  </w:style>
  <w:style w:type="paragraph" w:customStyle="1" w:styleId="Reasons">
    <w:name w:val="Reasons"/>
    <w:basedOn w:val="Normal"/>
    <w:rsid w:val="00AD566F"/>
  </w:style>
  <w:style w:type="paragraph" w:customStyle="1" w:styleId="ResNo">
    <w:name w:val="Res_No"/>
    <w:basedOn w:val="AnnexNo"/>
    <w:next w:val="Restitle"/>
    <w:rsid w:val="00AD566F"/>
  </w:style>
  <w:style w:type="paragraph" w:customStyle="1" w:styleId="Restitle">
    <w:name w:val="Res_title"/>
    <w:basedOn w:val="Annextitle"/>
    <w:next w:val="Normal"/>
    <w:rsid w:val="002F5FA2"/>
  </w:style>
  <w:style w:type="paragraph" w:customStyle="1" w:styleId="AnnexNoS2">
    <w:name w:val="Annex_No_S2"/>
    <w:basedOn w:val="AnnexNo"/>
    <w:next w:val="AnnexrefS2"/>
    <w:rsid w:val="00257188"/>
    <w:pPr>
      <w:tabs>
        <w:tab w:val="clear" w:pos="567"/>
        <w:tab w:val="clear" w:pos="1134"/>
        <w:tab w:val="clear" w:pos="1701"/>
        <w:tab w:val="clear" w:pos="2268"/>
        <w:tab w:val="clear" w:pos="2835"/>
        <w:tab w:val="left" w:pos="851"/>
      </w:tabs>
      <w:jc w:val="left"/>
    </w:pPr>
    <w:rPr>
      <w:b/>
      <w:sz w:val="24"/>
    </w:rPr>
  </w:style>
  <w:style w:type="paragraph" w:customStyle="1" w:styleId="Section1">
    <w:name w:val="Section 1"/>
    <w:basedOn w:val="ChapNo"/>
    <w:next w:val="Normal"/>
    <w:rsid w:val="00AD566F"/>
    <w:rPr>
      <w:caps w:val="0"/>
    </w:rPr>
  </w:style>
  <w:style w:type="paragraph" w:customStyle="1" w:styleId="AnnexrefS2">
    <w:name w:val="Annex_ref_S2"/>
    <w:basedOn w:val="Annexref"/>
    <w:next w:val="AnnextitleS2"/>
    <w:rsid w:val="00AD566F"/>
    <w:pPr>
      <w:tabs>
        <w:tab w:val="clear" w:pos="567"/>
        <w:tab w:val="clear" w:pos="1134"/>
        <w:tab w:val="clear" w:pos="1701"/>
        <w:tab w:val="clear" w:pos="2268"/>
        <w:tab w:val="clear" w:pos="2835"/>
        <w:tab w:val="left" w:pos="851"/>
      </w:tabs>
      <w:jc w:val="left"/>
    </w:pPr>
    <w:rPr>
      <w:b/>
    </w:rPr>
  </w:style>
  <w:style w:type="paragraph" w:customStyle="1" w:styleId="Section2">
    <w:name w:val="Section 2"/>
    <w:basedOn w:val="Section1"/>
    <w:next w:val="Normal"/>
    <w:rsid w:val="00AD566F"/>
    <w:pPr>
      <w:spacing w:before="240"/>
    </w:pPr>
    <w:rPr>
      <w:b/>
      <w:i/>
    </w:rPr>
  </w:style>
  <w:style w:type="paragraph" w:customStyle="1" w:styleId="AnnextitleS2">
    <w:name w:val="Annex_title_S2"/>
    <w:basedOn w:val="Annextitle"/>
    <w:next w:val="NormalS2"/>
    <w:rsid w:val="00257188"/>
    <w:pPr>
      <w:tabs>
        <w:tab w:val="clear" w:pos="567"/>
        <w:tab w:val="clear" w:pos="1134"/>
        <w:tab w:val="clear" w:pos="1701"/>
        <w:tab w:val="clear" w:pos="2268"/>
        <w:tab w:val="clear" w:pos="2835"/>
        <w:tab w:val="left" w:pos="851"/>
      </w:tabs>
      <w:jc w:val="left"/>
    </w:pPr>
    <w:rPr>
      <w:sz w:val="24"/>
    </w:rPr>
  </w:style>
  <w:style w:type="paragraph" w:customStyle="1" w:styleId="AppendixNoS2">
    <w:name w:val="Appendix_No_S2"/>
    <w:basedOn w:val="AppendixNo"/>
    <w:next w:val="AppendixrefS2"/>
    <w:rsid w:val="00257188"/>
    <w:pPr>
      <w:tabs>
        <w:tab w:val="clear" w:pos="567"/>
        <w:tab w:val="clear" w:pos="1134"/>
        <w:tab w:val="clear" w:pos="1701"/>
        <w:tab w:val="clear" w:pos="2268"/>
        <w:tab w:val="clear" w:pos="2835"/>
        <w:tab w:val="left" w:pos="851"/>
      </w:tabs>
      <w:jc w:val="left"/>
    </w:pPr>
    <w:rPr>
      <w:b/>
      <w:sz w:val="24"/>
    </w:rPr>
  </w:style>
  <w:style w:type="paragraph" w:customStyle="1" w:styleId="AppendixrefS2">
    <w:name w:val="Appendix_ref_S2"/>
    <w:basedOn w:val="Appendixref"/>
    <w:next w:val="AnnextitleS2"/>
    <w:rsid w:val="00AD566F"/>
    <w:pPr>
      <w:tabs>
        <w:tab w:val="clear" w:pos="567"/>
        <w:tab w:val="clear" w:pos="1134"/>
        <w:tab w:val="clear" w:pos="1701"/>
        <w:tab w:val="clear" w:pos="2268"/>
        <w:tab w:val="clear" w:pos="2835"/>
        <w:tab w:val="left" w:pos="851"/>
      </w:tabs>
      <w:jc w:val="left"/>
    </w:pPr>
    <w:rPr>
      <w:b/>
    </w:rPr>
  </w:style>
  <w:style w:type="paragraph" w:customStyle="1" w:styleId="AppendixtitleS2">
    <w:name w:val="Appendix_title_S2"/>
    <w:basedOn w:val="Appendixtitle"/>
    <w:next w:val="NormalS2"/>
    <w:rsid w:val="00257188"/>
    <w:pPr>
      <w:tabs>
        <w:tab w:val="clear" w:pos="567"/>
        <w:tab w:val="clear" w:pos="1134"/>
        <w:tab w:val="clear" w:pos="1701"/>
        <w:tab w:val="clear" w:pos="2268"/>
        <w:tab w:val="clear" w:pos="2835"/>
        <w:tab w:val="left" w:pos="851"/>
      </w:tabs>
      <w:jc w:val="left"/>
    </w:pPr>
    <w:rPr>
      <w:sz w:val="24"/>
    </w:rPr>
  </w:style>
  <w:style w:type="paragraph" w:customStyle="1" w:styleId="ArtNoS2">
    <w:name w:val="Art_No_S2"/>
    <w:basedOn w:val="ArtNo"/>
    <w:next w:val="ArttitleS2"/>
    <w:rsid w:val="00257188"/>
    <w:pPr>
      <w:tabs>
        <w:tab w:val="left" w:pos="851"/>
      </w:tabs>
      <w:jc w:val="left"/>
    </w:pPr>
    <w:rPr>
      <w:b/>
      <w:sz w:val="24"/>
    </w:rPr>
  </w:style>
  <w:style w:type="paragraph" w:customStyle="1" w:styleId="ArttitleS2">
    <w:name w:val="Art_title_S2"/>
    <w:basedOn w:val="Arttitle"/>
    <w:next w:val="NormalS2"/>
    <w:rsid w:val="00257188"/>
    <w:pPr>
      <w:tabs>
        <w:tab w:val="left" w:pos="851"/>
      </w:tabs>
      <w:jc w:val="left"/>
    </w:pPr>
    <w:rPr>
      <w:sz w:val="24"/>
    </w:rPr>
  </w:style>
  <w:style w:type="paragraph" w:customStyle="1" w:styleId="ChapNoS2">
    <w:name w:val="Chap_No_S2"/>
    <w:basedOn w:val="ChapNo"/>
    <w:next w:val="ChaptitleS2"/>
    <w:rsid w:val="002F5FA2"/>
    <w:pPr>
      <w:tabs>
        <w:tab w:val="left" w:pos="851"/>
      </w:tabs>
      <w:jc w:val="left"/>
    </w:pPr>
    <w:rPr>
      <w:b/>
      <w:sz w:val="24"/>
    </w:rPr>
  </w:style>
  <w:style w:type="paragraph" w:customStyle="1" w:styleId="ChaptitleS2">
    <w:name w:val="Chap_title_S2"/>
    <w:basedOn w:val="Chaptitle"/>
    <w:next w:val="NormalS2"/>
    <w:rsid w:val="00257188"/>
    <w:pPr>
      <w:tabs>
        <w:tab w:val="left" w:pos="851"/>
      </w:tabs>
      <w:jc w:val="left"/>
    </w:pPr>
    <w:rPr>
      <w:sz w:val="24"/>
    </w:rPr>
  </w:style>
  <w:style w:type="paragraph" w:customStyle="1" w:styleId="enumlev1S2">
    <w:name w:val="enumlev1_S2"/>
    <w:basedOn w:val="enumlev1"/>
    <w:rsid w:val="00AD566F"/>
    <w:pPr>
      <w:tabs>
        <w:tab w:val="clear" w:pos="567"/>
        <w:tab w:val="clear" w:pos="1134"/>
        <w:tab w:val="clear" w:pos="1701"/>
        <w:tab w:val="clear" w:pos="2268"/>
        <w:tab w:val="clear" w:pos="2835"/>
        <w:tab w:val="left" w:pos="851"/>
      </w:tabs>
      <w:ind w:left="0" w:firstLine="0"/>
    </w:pPr>
    <w:rPr>
      <w:b/>
    </w:rPr>
  </w:style>
  <w:style w:type="paragraph" w:customStyle="1" w:styleId="enumlev2S2">
    <w:name w:val="enumlev2_S2"/>
    <w:basedOn w:val="enumlev2"/>
    <w:rsid w:val="00AD566F"/>
    <w:pPr>
      <w:tabs>
        <w:tab w:val="clear" w:pos="567"/>
        <w:tab w:val="clear" w:pos="1134"/>
        <w:tab w:val="clear" w:pos="1701"/>
        <w:tab w:val="clear" w:pos="2268"/>
        <w:tab w:val="clear" w:pos="2835"/>
        <w:tab w:val="left" w:pos="851"/>
      </w:tabs>
      <w:ind w:left="0" w:firstLine="0"/>
    </w:pPr>
    <w:rPr>
      <w:b/>
    </w:rPr>
  </w:style>
  <w:style w:type="paragraph" w:customStyle="1" w:styleId="enumlev3S2">
    <w:name w:val="enumlev3_S2"/>
    <w:basedOn w:val="enumlev3"/>
    <w:rsid w:val="00AD566F"/>
    <w:pPr>
      <w:tabs>
        <w:tab w:val="clear" w:pos="567"/>
        <w:tab w:val="clear" w:pos="1134"/>
        <w:tab w:val="clear" w:pos="1701"/>
        <w:tab w:val="clear" w:pos="2268"/>
        <w:tab w:val="clear" w:pos="2835"/>
        <w:tab w:val="left" w:pos="851"/>
      </w:tabs>
      <w:ind w:left="0" w:firstLine="0"/>
    </w:pPr>
    <w:rPr>
      <w:b/>
    </w:rPr>
  </w:style>
  <w:style w:type="paragraph" w:customStyle="1" w:styleId="FootnoteTextS2">
    <w:name w:val="Footnote Text_S2"/>
    <w:basedOn w:val="FootnoteText"/>
    <w:rsid w:val="00AD566F"/>
    <w:pPr>
      <w:tabs>
        <w:tab w:val="clear" w:pos="256"/>
        <w:tab w:val="clear" w:pos="567"/>
        <w:tab w:val="clear" w:pos="1134"/>
        <w:tab w:val="clear" w:pos="1701"/>
        <w:tab w:val="clear" w:pos="2268"/>
        <w:tab w:val="clear" w:pos="2835"/>
        <w:tab w:val="left" w:pos="851"/>
      </w:tabs>
      <w:ind w:left="0" w:firstLine="0"/>
    </w:pPr>
    <w:rPr>
      <w:b/>
    </w:rPr>
  </w:style>
  <w:style w:type="paragraph" w:customStyle="1" w:styleId="Heading1S2">
    <w:name w:val="Heading 1_S2"/>
    <w:basedOn w:val="Heading1"/>
    <w:next w:val="NormalS2"/>
    <w:rsid w:val="00AD566F"/>
    <w:pPr>
      <w:tabs>
        <w:tab w:val="clear" w:pos="567"/>
        <w:tab w:val="clear" w:pos="1134"/>
        <w:tab w:val="clear" w:pos="1701"/>
        <w:tab w:val="clear" w:pos="2268"/>
        <w:tab w:val="clear" w:pos="2835"/>
        <w:tab w:val="left" w:pos="851"/>
      </w:tabs>
      <w:ind w:left="0" w:firstLine="0"/>
      <w:outlineLvl w:val="9"/>
    </w:pPr>
    <w:rPr>
      <w:sz w:val="24"/>
    </w:rPr>
  </w:style>
  <w:style w:type="paragraph" w:customStyle="1" w:styleId="Heading2S2">
    <w:name w:val="Heading 2_S2"/>
    <w:basedOn w:val="Heading2"/>
    <w:next w:val="NormalS2"/>
    <w:rsid w:val="00AD566F"/>
    <w:pPr>
      <w:tabs>
        <w:tab w:val="clear" w:pos="567"/>
        <w:tab w:val="clear" w:pos="1134"/>
        <w:tab w:val="clear" w:pos="1701"/>
        <w:tab w:val="clear" w:pos="2268"/>
        <w:tab w:val="clear" w:pos="2835"/>
        <w:tab w:val="left" w:pos="851"/>
      </w:tabs>
    </w:pPr>
  </w:style>
  <w:style w:type="paragraph" w:customStyle="1" w:styleId="Heading3S2">
    <w:name w:val="Heading 3_S2"/>
    <w:basedOn w:val="Heading3"/>
    <w:next w:val="NormalS2"/>
    <w:rsid w:val="00AD566F"/>
    <w:pPr>
      <w:tabs>
        <w:tab w:val="clear" w:pos="567"/>
        <w:tab w:val="clear" w:pos="1134"/>
        <w:tab w:val="clear" w:pos="1701"/>
        <w:tab w:val="clear" w:pos="2268"/>
        <w:tab w:val="clear" w:pos="2835"/>
        <w:tab w:val="left" w:pos="851"/>
      </w:tabs>
    </w:pPr>
  </w:style>
  <w:style w:type="paragraph" w:customStyle="1" w:styleId="Heading4S2">
    <w:name w:val="Heading 4_S2"/>
    <w:basedOn w:val="Heading4"/>
    <w:next w:val="NormalS2"/>
    <w:rsid w:val="00AD566F"/>
    <w:pPr>
      <w:tabs>
        <w:tab w:val="clear" w:pos="567"/>
        <w:tab w:val="clear" w:pos="1134"/>
        <w:tab w:val="clear" w:pos="1701"/>
        <w:tab w:val="clear" w:pos="2268"/>
        <w:tab w:val="clear" w:pos="2835"/>
        <w:tab w:val="left" w:pos="851"/>
      </w:tabs>
    </w:pPr>
  </w:style>
  <w:style w:type="paragraph" w:customStyle="1" w:styleId="Heading5S2">
    <w:name w:val="Heading 5_S2"/>
    <w:basedOn w:val="Heading5"/>
    <w:next w:val="NormalS2"/>
    <w:rsid w:val="00AD566F"/>
    <w:pPr>
      <w:tabs>
        <w:tab w:val="clear" w:pos="567"/>
        <w:tab w:val="clear" w:pos="1134"/>
        <w:tab w:val="clear" w:pos="1701"/>
        <w:tab w:val="clear" w:pos="2268"/>
        <w:tab w:val="clear" w:pos="2835"/>
        <w:tab w:val="left" w:pos="851"/>
      </w:tabs>
    </w:pPr>
  </w:style>
  <w:style w:type="paragraph" w:customStyle="1" w:styleId="Heading6S2">
    <w:name w:val="Heading 6_S2"/>
    <w:basedOn w:val="Heading6"/>
    <w:next w:val="NormalS2"/>
    <w:rsid w:val="00AD566F"/>
    <w:pPr>
      <w:tabs>
        <w:tab w:val="clear" w:pos="567"/>
        <w:tab w:val="clear" w:pos="1134"/>
        <w:tab w:val="clear" w:pos="1701"/>
        <w:tab w:val="clear" w:pos="2268"/>
        <w:tab w:val="clear" w:pos="2835"/>
        <w:tab w:val="left" w:pos="851"/>
      </w:tabs>
    </w:pPr>
  </w:style>
  <w:style w:type="paragraph" w:customStyle="1" w:styleId="Heading7S2">
    <w:name w:val="Heading 7_S2"/>
    <w:basedOn w:val="Heading7"/>
    <w:next w:val="NormalS2"/>
    <w:rsid w:val="00AD566F"/>
    <w:pPr>
      <w:tabs>
        <w:tab w:val="clear" w:pos="567"/>
        <w:tab w:val="clear" w:pos="1134"/>
        <w:tab w:val="clear" w:pos="1701"/>
        <w:tab w:val="clear" w:pos="2268"/>
        <w:tab w:val="clear" w:pos="2835"/>
        <w:tab w:val="left" w:pos="851"/>
      </w:tabs>
    </w:pPr>
  </w:style>
  <w:style w:type="paragraph" w:customStyle="1" w:styleId="Heading8S2">
    <w:name w:val="Heading 8_S2"/>
    <w:basedOn w:val="Heading8"/>
    <w:next w:val="NormalS2"/>
    <w:rsid w:val="00AD566F"/>
    <w:pPr>
      <w:tabs>
        <w:tab w:val="clear" w:pos="567"/>
        <w:tab w:val="clear" w:pos="1134"/>
        <w:tab w:val="clear" w:pos="1701"/>
        <w:tab w:val="clear" w:pos="2268"/>
        <w:tab w:val="clear" w:pos="2835"/>
        <w:tab w:val="left" w:pos="851"/>
      </w:tabs>
    </w:pPr>
  </w:style>
  <w:style w:type="paragraph" w:customStyle="1" w:styleId="Heading9S2">
    <w:name w:val="Heading 9_S2"/>
    <w:basedOn w:val="Heading9"/>
    <w:next w:val="NormalS2"/>
    <w:rsid w:val="00AD566F"/>
    <w:pPr>
      <w:tabs>
        <w:tab w:val="clear" w:pos="567"/>
        <w:tab w:val="clear" w:pos="1134"/>
        <w:tab w:val="clear" w:pos="1701"/>
        <w:tab w:val="clear" w:pos="2268"/>
        <w:tab w:val="clear" w:pos="2835"/>
        <w:tab w:val="left" w:pos="851"/>
      </w:tabs>
    </w:pPr>
  </w:style>
  <w:style w:type="paragraph" w:customStyle="1" w:styleId="NormalaftertitleS2">
    <w:name w:val="Normal after title_S2"/>
    <w:basedOn w:val="Normalaftertitle"/>
    <w:next w:val="NormalS2"/>
    <w:rsid w:val="00AD566F"/>
    <w:pPr>
      <w:keepNext/>
      <w:keepLines/>
      <w:tabs>
        <w:tab w:val="clear" w:pos="567"/>
        <w:tab w:val="clear" w:pos="1134"/>
        <w:tab w:val="clear" w:pos="1701"/>
        <w:tab w:val="clear" w:pos="2268"/>
        <w:tab w:val="clear" w:pos="2835"/>
        <w:tab w:val="left" w:pos="851"/>
      </w:tabs>
    </w:pPr>
    <w:rPr>
      <w:b/>
    </w:rPr>
  </w:style>
  <w:style w:type="paragraph" w:customStyle="1" w:styleId="NormalIndentS2">
    <w:name w:val="Normal Indent_S2"/>
    <w:basedOn w:val="NormalIndent"/>
    <w:rsid w:val="00AD566F"/>
    <w:pPr>
      <w:tabs>
        <w:tab w:val="clear" w:pos="567"/>
        <w:tab w:val="clear" w:pos="1134"/>
        <w:tab w:val="clear" w:pos="1701"/>
        <w:tab w:val="clear" w:pos="2268"/>
        <w:tab w:val="clear" w:pos="2835"/>
        <w:tab w:val="left" w:pos="851"/>
      </w:tabs>
      <w:ind w:left="0"/>
    </w:pPr>
    <w:rPr>
      <w:b/>
    </w:rPr>
  </w:style>
  <w:style w:type="paragraph" w:customStyle="1" w:styleId="NormalS2">
    <w:name w:val="Normal_S2"/>
    <w:basedOn w:val="Normal"/>
    <w:rsid w:val="00AD566F"/>
    <w:pPr>
      <w:tabs>
        <w:tab w:val="clear" w:pos="567"/>
        <w:tab w:val="clear" w:pos="1134"/>
        <w:tab w:val="clear" w:pos="1701"/>
        <w:tab w:val="clear" w:pos="2268"/>
        <w:tab w:val="clear" w:pos="2835"/>
        <w:tab w:val="left" w:pos="851"/>
      </w:tabs>
    </w:pPr>
    <w:rPr>
      <w:b/>
    </w:rPr>
  </w:style>
  <w:style w:type="paragraph" w:customStyle="1" w:styleId="ReasonsS2">
    <w:name w:val="Reasons_S2"/>
    <w:basedOn w:val="Reasons"/>
    <w:rsid w:val="00AD566F"/>
    <w:pPr>
      <w:tabs>
        <w:tab w:val="clear" w:pos="567"/>
        <w:tab w:val="clear" w:pos="1134"/>
        <w:tab w:val="clear" w:pos="1701"/>
        <w:tab w:val="clear" w:pos="2268"/>
        <w:tab w:val="clear" w:pos="2835"/>
        <w:tab w:val="left" w:pos="851"/>
      </w:tabs>
    </w:pPr>
    <w:rPr>
      <w:b/>
    </w:rPr>
  </w:style>
  <w:style w:type="paragraph" w:customStyle="1" w:styleId="RecNoS2">
    <w:name w:val="Rec_No_S2"/>
    <w:basedOn w:val="RecNo"/>
    <w:next w:val="RectitleS2"/>
    <w:rsid w:val="00257188"/>
    <w:pPr>
      <w:tabs>
        <w:tab w:val="clear" w:pos="567"/>
        <w:tab w:val="clear" w:pos="1134"/>
        <w:tab w:val="clear" w:pos="1701"/>
        <w:tab w:val="clear" w:pos="2268"/>
        <w:tab w:val="clear" w:pos="2835"/>
        <w:tab w:val="left" w:pos="851"/>
      </w:tabs>
      <w:jc w:val="left"/>
    </w:pPr>
    <w:rPr>
      <w:b/>
      <w:sz w:val="24"/>
    </w:rPr>
  </w:style>
  <w:style w:type="paragraph" w:customStyle="1" w:styleId="RectitleS2">
    <w:name w:val="Rec_title_S2"/>
    <w:basedOn w:val="Rectitle"/>
    <w:next w:val="Heading1S2"/>
    <w:rsid w:val="00AD566F"/>
    <w:pPr>
      <w:tabs>
        <w:tab w:val="clear" w:pos="567"/>
        <w:tab w:val="clear" w:pos="1134"/>
        <w:tab w:val="clear" w:pos="1701"/>
        <w:tab w:val="clear" w:pos="2268"/>
        <w:tab w:val="clear" w:pos="2835"/>
        <w:tab w:val="left" w:pos="851"/>
      </w:tabs>
      <w:jc w:val="left"/>
    </w:pPr>
    <w:rPr>
      <w:caps/>
    </w:rPr>
  </w:style>
  <w:style w:type="paragraph" w:customStyle="1" w:styleId="ReftextS2">
    <w:name w:val="Ref_text_S2"/>
    <w:basedOn w:val="Reftext"/>
    <w:rsid w:val="00AD566F"/>
    <w:pPr>
      <w:tabs>
        <w:tab w:val="clear" w:pos="567"/>
        <w:tab w:val="clear" w:pos="1134"/>
        <w:tab w:val="clear" w:pos="1701"/>
        <w:tab w:val="clear" w:pos="2268"/>
        <w:tab w:val="clear" w:pos="2835"/>
        <w:tab w:val="left" w:pos="851"/>
      </w:tabs>
      <w:ind w:left="0" w:firstLine="0"/>
    </w:pPr>
    <w:rPr>
      <w:b/>
    </w:rPr>
  </w:style>
  <w:style w:type="paragraph" w:customStyle="1" w:styleId="ReftitleS2">
    <w:name w:val="Ref_title_S2"/>
    <w:basedOn w:val="Reftitle"/>
    <w:next w:val="ReftextS2"/>
    <w:rsid w:val="00257188"/>
    <w:pPr>
      <w:tabs>
        <w:tab w:val="clear" w:pos="567"/>
        <w:tab w:val="clear" w:pos="1134"/>
        <w:tab w:val="clear" w:pos="1701"/>
        <w:tab w:val="clear" w:pos="2268"/>
        <w:tab w:val="clear" w:pos="2835"/>
        <w:tab w:val="left" w:pos="851"/>
      </w:tabs>
      <w:jc w:val="left"/>
    </w:pPr>
    <w:rPr>
      <w:b/>
      <w:caps w:val="0"/>
      <w:sz w:val="24"/>
    </w:rPr>
  </w:style>
  <w:style w:type="paragraph" w:customStyle="1" w:styleId="ResNoS2">
    <w:name w:val="Res_No_S2"/>
    <w:basedOn w:val="ResNo"/>
    <w:next w:val="RestitleS2"/>
    <w:rsid w:val="00257188"/>
    <w:pPr>
      <w:tabs>
        <w:tab w:val="clear" w:pos="567"/>
        <w:tab w:val="clear" w:pos="1134"/>
        <w:tab w:val="clear" w:pos="1701"/>
        <w:tab w:val="clear" w:pos="2268"/>
        <w:tab w:val="clear" w:pos="2835"/>
        <w:tab w:val="left" w:pos="851"/>
      </w:tabs>
      <w:jc w:val="left"/>
    </w:pPr>
    <w:rPr>
      <w:b/>
      <w:sz w:val="24"/>
    </w:rPr>
  </w:style>
  <w:style w:type="paragraph" w:customStyle="1" w:styleId="RestitleS2">
    <w:name w:val="Res_title_S2"/>
    <w:basedOn w:val="Restitle"/>
    <w:next w:val="NormalS2"/>
    <w:rsid w:val="002F5FA2"/>
    <w:pPr>
      <w:tabs>
        <w:tab w:val="clear" w:pos="567"/>
        <w:tab w:val="clear" w:pos="1134"/>
        <w:tab w:val="clear" w:pos="1701"/>
        <w:tab w:val="clear" w:pos="2268"/>
        <w:tab w:val="clear" w:pos="2835"/>
        <w:tab w:val="left" w:pos="851"/>
      </w:tabs>
      <w:jc w:val="left"/>
    </w:pPr>
    <w:rPr>
      <w:sz w:val="24"/>
    </w:rPr>
  </w:style>
  <w:style w:type="paragraph" w:customStyle="1" w:styleId="Section1S2">
    <w:name w:val="Section 1_S2"/>
    <w:basedOn w:val="Section1"/>
    <w:next w:val="NormalS2"/>
    <w:rsid w:val="00257188"/>
    <w:pPr>
      <w:tabs>
        <w:tab w:val="left" w:pos="851"/>
      </w:tabs>
      <w:jc w:val="left"/>
    </w:pPr>
    <w:rPr>
      <w:caps/>
      <w:sz w:val="24"/>
    </w:rPr>
  </w:style>
  <w:style w:type="paragraph" w:customStyle="1" w:styleId="Section2S2">
    <w:name w:val="Section 2_S2"/>
    <w:basedOn w:val="Section2"/>
    <w:next w:val="NormalS2"/>
    <w:rsid w:val="002F5FA2"/>
    <w:pPr>
      <w:tabs>
        <w:tab w:val="left" w:pos="851"/>
      </w:tabs>
      <w:jc w:val="left"/>
    </w:pPr>
    <w:rPr>
      <w:sz w:val="24"/>
    </w:rPr>
  </w:style>
  <w:style w:type="paragraph" w:customStyle="1" w:styleId="TableNoS2">
    <w:name w:val="Table_No_S2"/>
    <w:basedOn w:val="TableNo"/>
    <w:next w:val="TabletitleS2"/>
    <w:rsid w:val="00AD566F"/>
    <w:pPr>
      <w:keepNext w:val="0"/>
      <w:tabs>
        <w:tab w:val="clear" w:pos="567"/>
        <w:tab w:val="clear" w:pos="1134"/>
        <w:tab w:val="clear" w:pos="1701"/>
        <w:tab w:val="clear" w:pos="2268"/>
        <w:tab w:val="clear" w:pos="2835"/>
        <w:tab w:val="left" w:pos="851"/>
      </w:tabs>
      <w:jc w:val="left"/>
    </w:pPr>
    <w:rPr>
      <w:b/>
    </w:rPr>
  </w:style>
  <w:style w:type="paragraph" w:customStyle="1" w:styleId="TablelegendS2">
    <w:name w:val="Table_legend_S2"/>
    <w:basedOn w:val="Tablelegend"/>
    <w:rsid w:val="00AD566F"/>
    <w:pPr>
      <w:tabs>
        <w:tab w:val="left" w:pos="851"/>
      </w:tabs>
      <w:spacing w:after="0"/>
    </w:pPr>
    <w:rPr>
      <w:b/>
    </w:rPr>
  </w:style>
  <w:style w:type="paragraph" w:customStyle="1" w:styleId="TabletextS2">
    <w:name w:val="Table_text_S2"/>
    <w:basedOn w:val="Tabletext"/>
    <w:rsid w:val="00AD566F"/>
    <w:pPr>
      <w:tabs>
        <w:tab w:val="left" w:pos="851"/>
      </w:tabs>
    </w:pPr>
    <w:rPr>
      <w:b/>
    </w:rPr>
  </w:style>
  <w:style w:type="paragraph" w:customStyle="1" w:styleId="TabletitleS2">
    <w:name w:val="Table_title_S2"/>
    <w:basedOn w:val="Tabletitle"/>
    <w:next w:val="TabletextS2"/>
    <w:rsid w:val="00AD566F"/>
    <w:pPr>
      <w:keepNext w:val="0"/>
      <w:tabs>
        <w:tab w:val="clear" w:pos="2948"/>
        <w:tab w:val="clear" w:pos="4082"/>
        <w:tab w:val="left" w:pos="851"/>
      </w:tabs>
      <w:jc w:val="left"/>
    </w:pPr>
  </w:style>
  <w:style w:type="paragraph" w:customStyle="1" w:styleId="FooterS2">
    <w:name w:val="Footer_S2"/>
    <w:basedOn w:val="Footer"/>
    <w:rsid w:val="00AD566F"/>
    <w:pPr>
      <w:tabs>
        <w:tab w:val="clear" w:pos="5954"/>
        <w:tab w:val="clear" w:pos="9639"/>
        <w:tab w:val="left" w:pos="3686"/>
        <w:tab w:val="right" w:pos="7655"/>
      </w:tabs>
      <w:ind w:left="-1985"/>
    </w:pPr>
  </w:style>
  <w:style w:type="paragraph" w:customStyle="1" w:styleId="HeaderS2">
    <w:name w:val="Header_S2"/>
    <w:basedOn w:val="Normal"/>
    <w:rsid w:val="00AD566F"/>
    <w:pPr>
      <w:tabs>
        <w:tab w:val="clear" w:pos="567"/>
        <w:tab w:val="clear" w:pos="1134"/>
        <w:tab w:val="clear" w:pos="1701"/>
        <w:tab w:val="clear" w:pos="2268"/>
        <w:tab w:val="clear" w:pos="2835"/>
      </w:tabs>
      <w:spacing w:before="0"/>
      <w:ind w:left="-1985"/>
      <w:jc w:val="center"/>
    </w:pPr>
    <w:rPr>
      <w:sz w:val="22"/>
    </w:rPr>
  </w:style>
  <w:style w:type="paragraph" w:customStyle="1" w:styleId="Artheading">
    <w:name w:val="Art_heading"/>
    <w:basedOn w:val="Normal"/>
    <w:next w:val="Normalaftertitle"/>
    <w:rsid w:val="00AD566F"/>
    <w:pPr>
      <w:tabs>
        <w:tab w:val="clear" w:pos="567"/>
        <w:tab w:val="clear" w:pos="1134"/>
        <w:tab w:val="clear" w:pos="1701"/>
        <w:tab w:val="clear" w:pos="2268"/>
        <w:tab w:val="clear" w:pos="2835"/>
      </w:tabs>
      <w:spacing w:before="480"/>
      <w:jc w:val="center"/>
    </w:pPr>
    <w:rPr>
      <w:b/>
    </w:rPr>
  </w:style>
  <w:style w:type="paragraph" w:customStyle="1" w:styleId="ArtheadingS2">
    <w:name w:val="Art_heading_S2"/>
    <w:basedOn w:val="Artheading"/>
    <w:next w:val="NormalaftertitleS2"/>
    <w:rsid w:val="00AD566F"/>
    <w:pPr>
      <w:tabs>
        <w:tab w:val="left" w:pos="851"/>
      </w:tabs>
      <w:jc w:val="left"/>
    </w:pPr>
  </w:style>
  <w:style w:type="paragraph" w:customStyle="1" w:styleId="NoteS2">
    <w:name w:val="Note_S2"/>
    <w:basedOn w:val="Note"/>
    <w:rsid w:val="00AD566F"/>
    <w:pPr>
      <w:tabs>
        <w:tab w:val="clear" w:pos="1134"/>
        <w:tab w:val="clear" w:pos="1701"/>
        <w:tab w:val="clear" w:pos="2268"/>
        <w:tab w:val="clear" w:pos="2835"/>
      </w:tabs>
    </w:pPr>
    <w:rPr>
      <w:b/>
    </w:rPr>
  </w:style>
  <w:style w:type="paragraph" w:customStyle="1" w:styleId="HeadingbS2">
    <w:name w:val="Headingb_S2"/>
    <w:basedOn w:val="Headingb"/>
    <w:next w:val="NormalS2"/>
    <w:rsid w:val="00AD566F"/>
    <w:pPr>
      <w:tabs>
        <w:tab w:val="clear" w:pos="567"/>
        <w:tab w:val="clear" w:pos="1134"/>
        <w:tab w:val="clear" w:pos="1701"/>
        <w:tab w:val="clear" w:pos="2268"/>
        <w:tab w:val="clear" w:pos="2835"/>
        <w:tab w:val="left" w:pos="851"/>
      </w:tabs>
    </w:pPr>
  </w:style>
  <w:style w:type="paragraph" w:customStyle="1" w:styleId="Headingb">
    <w:name w:val="Heading_b"/>
    <w:basedOn w:val="Heading3"/>
    <w:next w:val="Normal"/>
    <w:rsid w:val="00AD566F"/>
    <w:pPr>
      <w:spacing w:before="160"/>
      <w:outlineLvl w:val="0"/>
    </w:pPr>
  </w:style>
  <w:style w:type="paragraph" w:customStyle="1" w:styleId="HeadingiS2">
    <w:name w:val="Headingi_S2"/>
    <w:basedOn w:val="Headingi"/>
    <w:next w:val="NormalS2"/>
    <w:rsid w:val="00AD566F"/>
    <w:pPr>
      <w:tabs>
        <w:tab w:val="clear" w:pos="567"/>
        <w:tab w:val="clear" w:pos="1134"/>
        <w:tab w:val="clear" w:pos="1701"/>
        <w:tab w:val="clear" w:pos="2268"/>
        <w:tab w:val="clear" w:pos="2835"/>
        <w:tab w:val="left" w:pos="851"/>
      </w:tabs>
    </w:pPr>
    <w:rPr>
      <w:b/>
      <w:i w:val="0"/>
    </w:rPr>
  </w:style>
  <w:style w:type="paragraph" w:customStyle="1" w:styleId="Headingi">
    <w:name w:val="Heading_i"/>
    <w:basedOn w:val="Heading3"/>
    <w:next w:val="Normal"/>
    <w:rsid w:val="002F5FA2"/>
    <w:pPr>
      <w:spacing w:before="160"/>
      <w:outlineLvl w:val="0"/>
    </w:pPr>
    <w:rPr>
      <w:rFonts w:asciiTheme="minorHAnsi" w:hAnsiTheme="minorHAnsi"/>
      <w:b w:val="0"/>
      <w:i/>
    </w:rPr>
  </w:style>
  <w:style w:type="paragraph" w:customStyle="1" w:styleId="FirstFooter">
    <w:name w:val="FirstFooter"/>
    <w:basedOn w:val="Footer"/>
    <w:rsid w:val="00AD566F"/>
    <w:rPr>
      <w:caps w:val="0"/>
    </w:rPr>
  </w:style>
  <w:style w:type="character" w:styleId="PageNumber">
    <w:name w:val="page number"/>
    <w:basedOn w:val="DefaultParagraphFont"/>
    <w:rsid w:val="002F5FA2"/>
    <w:rPr>
      <w:rFonts w:ascii="Calibri" w:hAnsi="Calibri"/>
    </w:rPr>
  </w:style>
  <w:style w:type="character" w:styleId="Hyperlink">
    <w:name w:val="Hyperlink"/>
    <w:basedOn w:val="DefaultParagraphFont"/>
    <w:rsid w:val="00000AF8"/>
    <w:rPr>
      <w:rFonts w:ascii="Calibri" w:hAnsi="Calibri"/>
      <w:color w:val="0000FF"/>
      <w:u w:val="single"/>
    </w:rPr>
  </w:style>
  <w:style w:type="paragraph" w:styleId="Date">
    <w:name w:val="Date"/>
    <w:basedOn w:val="Normal"/>
    <w:rsid w:val="00AD566F"/>
    <w:pPr>
      <w:framePr w:hSpace="181" w:wrap="notBeside" w:vAnchor="page" w:hAnchor="page" w:x="1135" w:y="852"/>
      <w:tabs>
        <w:tab w:val="clear" w:pos="2268"/>
        <w:tab w:val="left" w:pos="1843"/>
        <w:tab w:val="left" w:pos="2269"/>
        <w:tab w:val="left" w:pos="3544"/>
        <w:tab w:val="left" w:pos="3969"/>
      </w:tabs>
      <w:spacing w:before="192" w:line="240" w:lineRule="atLeast"/>
      <w:jc w:val="center"/>
    </w:pPr>
    <w:rPr>
      <w:sz w:val="20"/>
    </w:rPr>
  </w:style>
  <w:style w:type="character" w:styleId="FollowedHyperlink">
    <w:name w:val="FollowedHyperlink"/>
    <w:basedOn w:val="DefaultParagraphFont"/>
    <w:rsid w:val="00AD566F"/>
    <w:rPr>
      <w:color w:val="800080"/>
      <w:u w:val="single"/>
    </w:rPr>
  </w:style>
  <w:style w:type="paragraph" w:customStyle="1" w:styleId="Heading1c">
    <w:name w:val="Heading 1c"/>
    <w:basedOn w:val="Heading1"/>
    <w:next w:val="Normal"/>
    <w:rsid w:val="002F5FA2"/>
    <w:pPr>
      <w:ind w:left="0" w:firstLine="0"/>
      <w:jc w:val="center"/>
      <w:outlineLvl w:val="9"/>
    </w:pPr>
  </w:style>
  <w:style w:type="paragraph" w:customStyle="1" w:styleId="Heading1cS2">
    <w:name w:val="Heading 1c_S2"/>
    <w:basedOn w:val="Heading1c"/>
    <w:next w:val="NormalS2"/>
    <w:rsid w:val="00257188"/>
    <w:pPr>
      <w:tabs>
        <w:tab w:val="clear" w:pos="567"/>
        <w:tab w:val="clear" w:pos="1134"/>
        <w:tab w:val="clear" w:pos="1701"/>
        <w:tab w:val="clear" w:pos="2268"/>
        <w:tab w:val="clear" w:pos="2835"/>
        <w:tab w:val="left" w:pos="851"/>
      </w:tabs>
      <w:jc w:val="left"/>
    </w:pPr>
    <w:rPr>
      <w:sz w:val="24"/>
    </w:rPr>
  </w:style>
  <w:style w:type="paragraph" w:customStyle="1" w:styleId="Heading2i">
    <w:name w:val="Heading 2i"/>
    <w:basedOn w:val="Heading2"/>
    <w:next w:val="Normal"/>
    <w:rsid w:val="002F5FA2"/>
    <w:rPr>
      <w:b w:val="0"/>
      <w:i/>
    </w:rPr>
  </w:style>
  <w:style w:type="paragraph" w:customStyle="1" w:styleId="Heading2iS2">
    <w:name w:val="Heading 2i_S2"/>
    <w:basedOn w:val="Heading2i"/>
    <w:next w:val="NormalS2"/>
    <w:rsid w:val="00AD566F"/>
    <w:pPr>
      <w:tabs>
        <w:tab w:val="clear" w:pos="567"/>
        <w:tab w:val="clear" w:pos="1134"/>
        <w:tab w:val="clear" w:pos="1701"/>
        <w:tab w:val="clear" w:pos="2268"/>
        <w:tab w:val="clear" w:pos="2835"/>
        <w:tab w:val="left" w:pos="851"/>
      </w:tabs>
    </w:pPr>
    <w:rPr>
      <w:b/>
      <w:i w:val="0"/>
    </w:rPr>
  </w:style>
  <w:style w:type="paragraph" w:customStyle="1" w:styleId="firstfooter0">
    <w:name w:val="firstfooter"/>
    <w:basedOn w:val="Normal"/>
    <w:rsid w:val="00DE4CC2"/>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Normalpv">
    <w:name w:val="Normal pv"/>
    <w:basedOn w:val="Normal"/>
    <w:rsid w:val="00AD566F"/>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Heading1pv">
    <w:name w:val="Heading 1pv"/>
    <w:basedOn w:val="Heading1"/>
    <w:next w:val="Normalpv"/>
    <w:rsid w:val="00AD566F"/>
    <w:pPr>
      <w:tabs>
        <w:tab w:val="clear" w:pos="567"/>
        <w:tab w:val="clear" w:pos="1134"/>
        <w:tab w:val="clear" w:pos="1701"/>
        <w:tab w:val="clear" w:pos="2268"/>
        <w:tab w:val="clear" w:pos="2835"/>
        <w:tab w:val="left" w:pos="794"/>
        <w:tab w:val="left" w:pos="1191"/>
        <w:tab w:val="left" w:pos="1588"/>
        <w:tab w:val="left" w:pos="1985"/>
      </w:tabs>
      <w:ind w:left="794" w:hanging="794"/>
    </w:pPr>
  </w:style>
  <w:style w:type="paragraph" w:customStyle="1" w:styleId="Heading2pv">
    <w:name w:val="Heading 2pv"/>
    <w:basedOn w:val="Heading1pv"/>
    <w:next w:val="Normalpv"/>
    <w:rsid w:val="00257188"/>
    <w:pPr>
      <w:spacing w:before="320"/>
      <w:outlineLvl w:val="1"/>
    </w:pPr>
    <w:rPr>
      <w:sz w:val="24"/>
    </w:rPr>
  </w:style>
  <w:style w:type="paragraph" w:customStyle="1" w:styleId="Heading3pv">
    <w:name w:val="Heading 3pv"/>
    <w:basedOn w:val="Heading1pv"/>
    <w:next w:val="Normalpv"/>
    <w:rsid w:val="00257188"/>
    <w:pPr>
      <w:spacing w:before="200"/>
      <w:outlineLvl w:val="2"/>
    </w:pPr>
    <w:rPr>
      <w:sz w:val="24"/>
    </w:rPr>
  </w:style>
  <w:style w:type="paragraph" w:customStyle="1" w:styleId="SpecialFooter">
    <w:name w:val="Special Footer"/>
    <w:basedOn w:val="Footer"/>
    <w:rsid w:val="007E2AD4"/>
    <w:pPr>
      <w:tabs>
        <w:tab w:val="left" w:pos="567"/>
        <w:tab w:val="left" w:pos="1134"/>
        <w:tab w:val="left" w:pos="1701"/>
        <w:tab w:val="left" w:pos="2268"/>
        <w:tab w:val="left" w:pos="2835"/>
      </w:tabs>
      <w:jc w:val="both"/>
    </w:pPr>
    <w:rPr>
      <w:rFonts w:ascii="Times New Roman" w:hAnsi="Times New Roman"/>
      <w:caps w:val="0"/>
      <w:noProof w:val="0"/>
    </w:rPr>
  </w:style>
  <w:style w:type="paragraph" w:customStyle="1" w:styleId="NormalendS2">
    <w:name w:val="Normal_end_S2"/>
    <w:basedOn w:val="Normal"/>
    <w:qFormat/>
    <w:rsid w:val="00235A3B"/>
  </w:style>
  <w:style w:type="paragraph" w:customStyle="1" w:styleId="Dectitle">
    <w:name w:val="Dec_title"/>
    <w:basedOn w:val="ResNo"/>
    <w:next w:val="Normalaftertitle"/>
    <w:qFormat/>
    <w:rsid w:val="001E18AB"/>
  </w:style>
  <w:style w:type="paragraph" w:customStyle="1" w:styleId="DecNo">
    <w:name w:val="Dec_No"/>
    <w:basedOn w:val="RecNo"/>
    <w:next w:val="Dectitle"/>
    <w:qFormat/>
    <w:rsid w:val="001E18AB"/>
  </w:style>
  <w:style w:type="paragraph" w:customStyle="1" w:styleId="DectitleS2">
    <w:name w:val="Dec_title_S2"/>
    <w:basedOn w:val="RestitleS2"/>
    <w:next w:val="Normal"/>
    <w:qFormat/>
    <w:rsid w:val="006F565E"/>
  </w:style>
  <w:style w:type="paragraph" w:customStyle="1" w:styleId="DecNoS2">
    <w:name w:val="Dec_No_S2"/>
    <w:basedOn w:val="ResNoS2"/>
    <w:next w:val="DectitleS2"/>
    <w:qFormat/>
    <w:rsid w:val="006F565E"/>
  </w:style>
  <w:style w:type="paragraph" w:customStyle="1" w:styleId="Sectiontitle">
    <w:name w:val="Section_title"/>
    <w:basedOn w:val="Arttitle"/>
    <w:next w:val="Normalaftertitle"/>
    <w:qFormat/>
    <w:rsid w:val="007140CF"/>
  </w:style>
  <w:style w:type="paragraph" w:customStyle="1" w:styleId="SectionNo">
    <w:name w:val="Section_No"/>
    <w:basedOn w:val="ArtNo"/>
    <w:next w:val="Sectiontitle"/>
    <w:qFormat/>
    <w:rsid w:val="007140CF"/>
  </w:style>
  <w:style w:type="paragraph" w:customStyle="1" w:styleId="SectiontitleS2">
    <w:name w:val="Section_title_S2"/>
    <w:basedOn w:val="ArttitleS2"/>
    <w:next w:val="Normal"/>
    <w:qFormat/>
    <w:rsid w:val="007140CF"/>
  </w:style>
  <w:style w:type="paragraph" w:customStyle="1" w:styleId="SectionNoS2">
    <w:name w:val="Section_No_S2"/>
    <w:basedOn w:val="ArtNoS2"/>
    <w:next w:val="SectiontitleS2"/>
    <w:qFormat/>
    <w:rsid w:val="007140CF"/>
  </w:style>
  <w:style w:type="paragraph" w:customStyle="1" w:styleId="Proposal">
    <w:name w:val="Proposal"/>
    <w:basedOn w:val="Normal"/>
    <w:next w:val="Normal"/>
    <w:rsid w:val="00A808E1"/>
    <w:pPr>
      <w:keepNext/>
      <w:tabs>
        <w:tab w:val="clear" w:pos="567"/>
        <w:tab w:val="clear" w:pos="1701"/>
        <w:tab w:val="clear" w:pos="2835"/>
        <w:tab w:val="left" w:pos="1871"/>
      </w:tabs>
      <w:spacing w:before="240"/>
    </w:pPr>
    <w:rPr>
      <w:rFonts w:asciiTheme="minorHAnsi" w:hAnsi="Times New Roman Bold"/>
      <w:b/>
    </w:rPr>
  </w:style>
  <w:style w:type="paragraph" w:customStyle="1" w:styleId="Agendaitem">
    <w:name w:val="Agenda_item"/>
    <w:basedOn w:val="Normal"/>
    <w:next w:val="Normal"/>
    <w:qFormat/>
    <w:rsid w:val="001A16ED"/>
    <w:pPr>
      <w:tabs>
        <w:tab w:val="clear" w:pos="567"/>
        <w:tab w:val="clear" w:pos="1134"/>
        <w:tab w:val="clear" w:pos="1701"/>
        <w:tab w:val="clear" w:pos="2268"/>
        <w:tab w:val="clear" w:pos="2835"/>
      </w:tabs>
      <w:overflowPunct/>
      <w:autoSpaceDE/>
      <w:autoSpaceDN/>
      <w:adjustRightInd/>
      <w:spacing w:before="240" w:after="200" w:line="276" w:lineRule="auto"/>
      <w:jc w:val="center"/>
      <w:textAlignment w:val="auto"/>
    </w:pPr>
    <w:rPr>
      <w:rFonts w:asciiTheme="minorHAnsi" w:eastAsiaTheme="minorEastAsia" w:hAnsiTheme="minorHAnsi" w:cstheme="minorBidi"/>
      <w:sz w:val="28"/>
      <w:szCs w:val="22"/>
      <w:lang w:val="es-ES_tradnl" w:eastAsia="zh-CN"/>
    </w:rPr>
  </w:style>
  <w:style w:type="paragraph" w:customStyle="1" w:styleId="Committee">
    <w:name w:val="Committee"/>
    <w:basedOn w:val="Normal"/>
    <w:qFormat/>
    <w:rsid w:val="001A16ED"/>
    <w:pPr>
      <w:framePr w:hSpace="180" w:wrap="around" w:hAnchor="margin" w:y="-675"/>
      <w:tabs>
        <w:tab w:val="clear" w:pos="567"/>
        <w:tab w:val="clear" w:pos="1134"/>
        <w:tab w:val="clear" w:pos="1701"/>
        <w:tab w:val="clear" w:pos="2268"/>
        <w:tab w:val="clear" w:pos="2835"/>
        <w:tab w:val="left" w:pos="851"/>
      </w:tabs>
      <w:overflowPunct/>
      <w:autoSpaceDE/>
      <w:autoSpaceDN/>
      <w:adjustRightInd/>
      <w:spacing w:before="0" w:after="200" w:line="240" w:lineRule="atLeast"/>
      <w:textAlignment w:val="auto"/>
    </w:pPr>
    <w:rPr>
      <w:rFonts w:asciiTheme="minorHAnsi" w:eastAsiaTheme="minorEastAsia" w:hAnsiTheme="minorHAnsi" w:cstheme="minorHAnsi"/>
      <w:b/>
      <w:sz w:val="22"/>
      <w:szCs w:val="24"/>
      <w:lang w:val="en-US" w:eastAsia="zh-CN"/>
    </w:rPr>
  </w:style>
  <w:style w:type="character" w:customStyle="1" w:styleId="HeaderChar">
    <w:name w:val="Header Char"/>
    <w:basedOn w:val="DefaultParagraphFont"/>
    <w:link w:val="Header"/>
    <w:rsid w:val="001A16ED"/>
    <w:rPr>
      <w:rFonts w:ascii="Calibri" w:hAnsi="Calibri"/>
      <w:sz w:val="18"/>
      <w:lang w:val="en-GB" w:eastAsia="en-US"/>
    </w:rPr>
  </w:style>
  <w:style w:type="paragraph" w:styleId="BalloonText">
    <w:name w:val="Balloon Text"/>
    <w:basedOn w:val="Normal"/>
    <w:link w:val="BalloonTextChar"/>
    <w:semiHidden/>
    <w:unhideWhenUsed/>
    <w:rsid w:val="00A808E1"/>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A808E1"/>
    <w:rPr>
      <w:rFonts w:ascii="Tahoma" w:hAnsi="Tahoma" w:cs="Tahoma"/>
      <w:sz w:val="16"/>
      <w:szCs w:val="16"/>
      <w:lang w:val="en-GB" w:eastAsia="en-US"/>
    </w:rPr>
  </w:style>
  <w:style w:type="paragraph" w:styleId="BodyText">
    <w:name w:val="Body Text"/>
    <w:basedOn w:val="Normal"/>
    <w:link w:val="BodyTextChar"/>
    <w:rsid w:val="003E1036"/>
    <w:pPr>
      <w:tabs>
        <w:tab w:val="clear" w:pos="567"/>
        <w:tab w:val="clear" w:pos="1134"/>
        <w:tab w:val="clear" w:pos="1701"/>
        <w:tab w:val="clear" w:pos="2268"/>
        <w:tab w:val="clear" w:pos="2835"/>
        <w:tab w:val="left" w:pos="794"/>
        <w:tab w:val="left" w:pos="1191"/>
        <w:tab w:val="left" w:pos="1588"/>
        <w:tab w:val="left" w:pos="1985"/>
      </w:tabs>
      <w:spacing w:before="136"/>
      <w:jc w:val="both"/>
    </w:pPr>
    <w:rPr>
      <w:rFonts w:ascii="Times New Roman" w:hAnsi="Times New Roman"/>
    </w:rPr>
  </w:style>
  <w:style w:type="character" w:customStyle="1" w:styleId="BodyTextChar">
    <w:name w:val="Body Text Char"/>
    <w:basedOn w:val="DefaultParagraphFont"/>
    <w:link w:val="BodyText"/>
    <w:rsid w:val="003E1036"/>
    <w:rPr>
      <w:rFonts w:ascii="Times New Roman" w:hAnsi="Times New Roman"/>
      <w:sz w:val="24"/>
      <w:lang w:val="en-GB" w:eastAsia="en-US"/>
    </w:rPr>
  </w:style>
  <w:style w:type="paragraph" w:customStyle="1" w:styleId="enumlev1af">
    <w:name w:val="enumlev1_af"/>
    <w:basedOn w:val="enumlev1"/>
    <w:rsid w:val="003E1036"/>
    <w:pPr>
      <w:tabs>
        <w:tab w:val="clear" w:pos="567"/>
        <w:tab w:val="clear" w:pos="1701"/>
        <w:tab w:val="clear" w:pos="2268"/>
        <w:tab w:val="clear" w:pos="2835"/>
        <w:tab w:val="left" w:pos="680"/>
        <w:tab w:val="left" w:pos="1871"/>
        <w:tab w:val="left" w:pos="2608"/>
        <w:tab w:val="left" w:pos="3345"/>
      </w:tabs>
      <w:spacing w:before="120"/>
      <w:ind w:left="1871" w:hanging="1871"/>
      <w:jc w:val="both"/>
    </w:pPr>
    <w:rPr>
      <w:rFonts w:ascii="Times New Roman" w:hAnsi="Times New Roman"/>
    </w:rPr>
  </w:style>
  <w:style w:type="paragraph" w:customStyle="1" w:styleId="Normalaftertitleaf">
    <w:name w:val="Normal after title_af"/>
    <w:basedOn w:val="Normalaftertitle"/>
    <w:rsid w:val="003E1036"/>
    <w:pPr>
      <w:tabs>
        <w:tab w:val="clear" w:pos="567"/>
        <w:tab w:val="clear" w:pos="1701"/>
        <w:tab w:val="clear" w:pos="2835"/>
        <w:tab w:val="left" w:pos="680"/>
        <w:tab w:val="left" w:pos="1871"/>
      </w:tabs>
      <w:spacing w:before="360"/>
      <w:ind w:left="1134" w:hanging="1134"/>
      <w:jc w:val="both"/>
    </w:pPr>
    <w:rPr>
      <w:rFonts w:ascii="Times New Roman" w:hAnsi="Times New Roman"/>
    </w:rPr>
  </w:style>
  <w:style w:type="paragraph" w:customStyle="1" w:styleId="Art">
    <w:name w:val="Art_#"/>
    <w:basedOn w:val="Normal"/>
    <w:next w:val="Normal"/>
    <w:rsid w:val="003E1036"/>
    <w:pPr>
      <w:keepNext/>
      <w:keepLines/>
      <w:tabs>
        <w:tab w:val="clear" w:pos="567"/>
        <w:tab w:val="clear" w:pos="1701"/>
        <w:tab w:val="clear" w:pos="2835"/>
        <w:tab w:val="left" w:pos="1871"/>
      </w:tabs>
      <w:spacing w:before="720"/>
      <w:jc w:val="center"/>
    </w:pPr>
    <w:rPr>
      <w:rFonts w:ascii="Times New Roman" w:hAnsi="Times New Roman"/>
      <w:sz w:val="28"/>
    </w:rPr>
  </w:style>
  <w:style w:type="character" w:customStyle="1" w:styleId="href">
    <w:name w:val="href"/>
    <w:basedOn w:val="DefaultParagraphFont"/>
    <w:rsid w:val="003E1036"/>
    <w:rPr>
      <w:color w:val="auto"/>
    </w:rPr>
  </w:style>
  <w:style w:type="paragraph" w:styleId="ListParagraph">
    <w:name w:val="List Paragraph"/>
    <w:basedOn w:val="Normal"/>
    <w:uiPriority w:val="34"/>
    <w:qFormat/>
    <w:rsid w:val="00C74F97"/>
    <w:pPr>
      <w:tabs>
        <w:tab w:val="clear" w:pos="567"/>
        <w:tab w:val="clear" w:pos="1134"/>
        <w:tab w:val="clear" w:pos="1701"/>
        <w:tab w:val="clear" w:pos="2268"/>
        <w:tab w:val="clear" w:pos="2835"/>
      </w:tabs>
      <w:overflowPunct/>
      <w:autoSpaceDE/>
      <w:autoSpaceDN/>
      <w:adjustRightInd/>
      <w:spacing w:before="0"/>
      <w:ind w:left="720"/>
      <w:contextualSpacing/>
      <w:textAlignment w:val="auto"/>
    </w:pPr>
    <w:rPr>
      <w:rFonts w:ascii="Times New Roman" w:hAnsi="Times New Roman"/>
      <w:sz w:val="20"/>
      <w:lang w:val="en-US"/>
    </w:rPr>
  </w:style>
  <w:style w:type="table" w:styleId="TableGrid">
    <w:name w:val="Table Grid"/>
    <w:basedOn w:val="TableNormal"/>
    <w:uiPriority w:val="39"/>
    <w:rsid w:val="00EC1B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277BC"/>
    <w:pPr>
      <w:pBdr>
        <w:bottom w:val="single" w:sz="8" w:space="4" w:color="4F81BD" w:themeColor="accent1"/>
      </w:pBdr>
      <w:tabs>
        <w:tab w:val="clear" w:pos="567"/>
        <w:tab w:val="clear" w:pos="1134"/>
        <w:tab w:val="clear" w:pos="1701"/>
        <w:tab w:val="clear" w:pos="2268"/>
        <w:tab w:val="clear" w:pos="2835"/>
      </w:tabs>
      <w:overflowPunct/>
      <w:autoSpaceDE/>
      <w:autoSpaceDN/>
      <w:adjustRightInd/>
      <w:spacing w:before="0" w:after="300"/>
      <w:contextualSpacing/>
      <w:textAlignment w:val="auto"/>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3277BC"/>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Heading2Char">
    <w:name w:val="Heading 2 Char"/>
    <w:basedOn w:val="DefaultParagraphFont"/>
    <w:link w:val="Heading2"/>
    <w:uiPriority w:val="9"/>
    <w:rsid w:val="003277BC"/>
    <w:rPr>
      <w:rFonts w:ascii="Calibri" w:hAnsi="Calibri"/>
      <w:b/>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25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stripleb@ucc.co.ug" TargetMode="Externa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4407A-AC17-4C09-9A79-019DD0EA3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6</Pages>
  <Words>956</Words>
  <Characters>5717</Characters>
  <Application>Microsoft Office Word</Application>
  <DocSecurity>0</DocSecurity>
  <Lines>47</Lines>
  <Paragraphs>13</Paragraphs>
  <ScaleCrop>false</ScaleCrop>
  <HeadingPairs>
    <vt:vector size="4" baseType="variant">
      <vt:variant>
        <vt:lpstr>Title</vt:lpstr>
      </vt:variant>
      <vt:variant>
        <vt:i4>1</vt:i4>
      </vt:variant>
      <vt:variant>
        <vt:lpstr>INTERNATIONAL   TELECOMMUNICATION   UNION	</vt:lpstr>
      </vt:variant>
      <vt:variant>
        <vt:i4>0</vt:i4>
      </vt:variant>
    </vt:vector>
  </HeadingPairs>
  <TitlesOfParts>
    <vt:vector size="1" baseType="lpstr">
      <vt:lpstr>Candidacy for the post of member of RRB</vt:lpstr>
    </vt:vector>
  </TitlesOfParts>
  <Manager>General Secretariat - Pool</Manager>
  <Company>International Telecommunication Union (ITU)</Company>
  <LinksUpToDate>false</LinksUpToDate>
  <CharactersWithSpaces>6660</CharactersWithSpaces>
  <SharedDoc>false</SharedDoc>
  <HLinks>
    <vt:vector size="6" baseType="variant">
      <vt:variant>
        <vt:i4>4194374</vt:i4>
      </vt:variant>
      <vt:variant>
        <vt:i4>15</vt:i4>
      </vt:variant>
      <vt:variant>
        <vt:i4>0</vt:i4>
      </vt:variant>
      <vt:variant>
        <vt:i4>5</vt:i4>
      </vt:variant>
      <vt:variant>
        <vt:lpwstr>http://www.itu.int/plenipotentiary/index.html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Candidacy for the post of member of RRB</dc:title>
  <dc:subject>Plenipotentiary Conference (PP-18)</dc:subject>
  <dc:creator>Janin</dc:creator>
  <cp:keywords>PP-18, Plenipotentiary</cp:keywords>
  <cp:lastModifiedBy>Janin</cp:lastModifiedBy>
  <cp:revision>6</cp:revision>
  <cp:lastPrinted>2018-05-25T08:24:00Z</cp:lastPrinted>
  <dcterms:created xsi:type="dcterms:W3CDTF">2018-05-25T08:13:00Z</dcterms:created>
  <dcterms:modified xsi:type="dcterms:W3CDTF">2018-06-06T12:10:00Z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PE_PP14.dotx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