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w:t>
            </w:r>
            <w:proofErr w:type="gramStart"/>
            <w:r w:rsidRPr="001100B7">
              <w:rPr>
                <w:b/>
                <w:bCs/>
                <w:w w:val="110"/>
                <w:sz w:val="32"/>
                <w:szCs w:val="44"/>
                <w:lang w:bidi="ar-SY"/>
              </w:rPr>
              <w:t>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proofErr w:type="gramEnd"/>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lang w:val="en-GB"/>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3A5295" w:rsidRDefault="00FC6FBF" w:rsidP="00F405C8">
            <w:pPr>
              <w:spacing w:before="20" w:after="20" w:line="300" w:lineRule="exact"/>
              <w:rPr>
                <w:b/>
                <w:bCs/>
                <w:rtl/>
                <w:lang w:bidi="ar-EG"/>
              </w:rPr>
            </w:pPr>
            <w:r w:rsidRPr="003A5295">
              <w:rPr>
                <w:rFonts w:hint="cs"/>
                <w:b/>
                <w:bCs/>
                <w:rtl/>
                <w:lang w:bidi="ar-EG"/>
              </w:rPr>
              <w:t>الجلسة العامة</w:t>
            </w:r>
          </w:p>
        </w:tc>
        <w:tc>
          <w:tcPr>
            <w:tcW w:w="1692" w:type="pct"/>
            <w:vAlign w:val="center"/>
          </w:tcPr>
          <w:p w:rsidR="001100B7" w:rsidRPr="001100B7" w:rsidRDefault="001100B7" w:rsidP="003A5295">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3A5295">
              <w:rPr>
                <w:b/>
                <w:bCs/>
                <w:lang w:val="en-GB" w:bidi="ar-SY"/>
              </w:rPr>
              <w:t>31</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3A5295" w:rsidP="003A5295">
            <w:pPr>
              <w:spacing w:before="20" w:after="20" w:line="300" w:lineRule="exact"/>
              <w:rPr>
                <w:b/>
                <w:bCs/>
                <w:rtl/>
                <w:lang w:bidi="ar-EG"/>
              </w:rPr>
            </w:pPr>
            <w:r>
              <w:rPr>
                <w:b/>
                <w:bCs/>
                <w:lang w:bidi="ar-SY"/>
              </w:rPr>
              <w:t>29</w:t>
            </w:r>
            <w:r w:rsidR="001100B7">
              <w:rPr>
                <w:rFonts w:hint="cs"/>
                <w:b/>
                <w:bCs/>
                <w:rtl/>
                <w:lang w:bidi="ar-SY"/>
              </w:rPr>
              <w:t xml:space="preserve"> </w:t>
            </w:r>
            <w:r>
              <w:rPr>
                <w:rFonts w:hint="cs"/>
                <w:b/>
                <w:bCs/>
                <w:rtl/>
                <w:lang w:bidi="ar-SY"/>
              </w:rPr>
              <w:t>يونيو</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3A5295" w:rsidP="003A5295">
            <w:pPr>
              <w:pStyle w:val="Source"/>
              <w:rPr>
                <w:rtl/>
              </w:rPr>
            </w:pPr>
            <w:r w:rsidRPr="00AD6C8C">
              <w:rPr>
                <w:rFonts w:hint="cs"/>
                <w:rtl/>
                <w:lang w:bidi="ar-SY"/>
              </w:rPr>
              <w:t>تقرير من المجلس</w:t>
            </w:r>
          </w:p>
        </w:tc>
      </w:tr>
      <w:tr w:rsidR="001100B7" w:rsidRPr="001100B7" w:rsidTr="003132DF">
        <w:trPr>
          <w:cantSplit/>
          <w:jc w:val="center"/>
        </w:trPr>
        <w:tc>
          <w:tcPr>
            <w:tcW w:w="5000" w:type="pct"/>
            <w:gridSpan w:val="2"/>
          </w:tcPr>
          <w:p w:rsidR="001100B7" w:rsidRPr="001100B7" w:rsidRDefault="003A5295" w:rsidP="003132DF">
            <w:pPr>
              <w:pStyle w:val="Title1"/>
              <w:rPr>
                <w:rtl/>
                <w:lang w:bidi="ar-EG"/>
              </w:rPr>
            </w:pPr>
            <w:r w:rsidRPr="009A4EAC">
              <w:rPr>
                <w:rFonts w:hint="cs"/>
                <w:spacing w:val="-4"/>
                <w:rtl/>
              </w:rPr>
              <w:t>التحسينات الممكن إدخالها على عملية تنظيم مؤتمر المندوبين المفوضين: مبادئ</w:t>
            </w:r>
            <w:r>
              <w:rPr>
                <w:rFonts w:hint="eastAsia"/>
                <w:spacing w:val="-4"/>
                <w:rtl/>
              </w:rPr>
              <w:t> </w:t>
            </w:r>
            <w:r w:rsidRPr="009A4EAC">
              <w:rPr>
                <w:rFonts w:hint="cs"/>
                <w:spacing w:val="-4"/>
                <w:rtl/>
              </w:rPr>
              <w:t>توجيهية</w:t>
            </w:r>
            <w:r>
              <w:rPr>
                <w:rFonts w:hint="cs"/>
                <w:rtl/>
              </w:rPr>
              <w:t xml:space="preserve"> </w:t>
            </w:r>
            <w:r w:rsidRPr="00C8486A">
              <w:rPr>
                <w:rFonts w:hint="cs"/>
                <w:rtl/>
              </w:rPr>
              <w:t>بشأن جلسات الاستماع للمرشحين وبشأن الأخلاقيات</w:t>
            </w:r>
          </w:p>
        </w:tc>
      </w:tr>
      <w:tr w:rsidR="001100B7" w:rsidRPr="001100B7" w:rsidTr="003132DF">
        <w:trPr>
          <w:cantSplit/>
          <w:jc w:val="center"/>
        </w:trPr>
        <w:tc>
          <w:tcPr>
            <w:tcW w:w="5000" w:type="pct"/>
            <w:gridSpan w:val="2"/>
          </w:tcPr>
          <w:p w:rsidR="001100B7" w:rsidRPr="001100B7" w:rsidRDefault="001100B7" w:rsidP="00561A38">
            <w:pPr>
              <w:pStyle w:val="Title2"/>
              <w:rPr>
                <w:rtl/>
                <w:lang w:bidi="ar-EG"/>
              </w:rPr>
            </w:pPr>
          </w:p>
        </w:tc>
      </w:tr>
    </w:tbl>
    <w:p w:rsidR="004C68AC" w:rsidRDefault="004C68AC" w:rsidP="00AD6C8C">
      <w:pPr>
        <w:rPr>
          <w:rFonts w:hint="cs"/>
          <w:rtl/>
          <w:lang w:bidi="ar-EG"/>
        </w:rPr>
      </w:pPr>
    </w:p>
    <w:tbl>
      <w:tblPr>
        <w:tblStyle w:val="TableGrid"/>
        <w:bidiVisual/>
        <w:tblW w:w="0" w:type="auto"/>
        <w:tblLook w:val="04A0" w:firstRow="1" w:lastRow="0" w:firstColumn="1" w:lastColumn="0" w:noHBand="0" w:noVBand="1"/>
      </w:tblPr>
      <w:tblGrid>
        <w:gridCol w:w="9629"/>
      </w:tblGrid>
      <w:tr w:rsidR="004C68AC" w:rsidRPr="004C68AC" w:rsidTr="006D563F">
        <w:tc>
          <w:tcPr>
            <w:tcW w:w="9629" w:type="dxa"/>
          </w:tcPr>
          <w:p w:rsidR="004C68AC" w:rsidRDefault="004C68AC" w:rsidP="004C68AC">
            <w:pPr>
              <w:spacing w:after="120"/>
              <w:rPr>
                <w:rtl/>
                <w:lang w:bidi="ar-EG"/>
              </w:rPr>
            </w:pPr>
            <w:r>
              <w:rPr>
                <w:rFonts w:hint="cs"/>
                <w:rtl/>
                <w:lang w:bidi="ar-EG"/>
              </w:rPr>
              <w:t>عقب المناقشات التي أ</w:t>
            </w:r>
            <w:r>
              <w:rPr>
                <w:rFonts w:hint="cs"/>
                <w:rtl/>
                <w:lang w:bidi="ar-EG"/>
              </w:rPr>
              <w:t>ُ</w:t>
            </w:r>
            <w:r>
              <w:rPr>
                <w:rFonts w:hint="cs"/>
                <w:rtl/>
                <w:lang w:bidi="ar-EG"/>
              </w:rPr>
              <w:t xml:space="preserve">جريت خلال دورة المجلس لعام </w:t>
            </w:r>
            <w:r>
              <w:rPr>
                <w:lang w:bidi="ar-EG"/>
              </w:rPr>
              <w:t>2018</w:t>
            </w:r>
            <w:r>
              <w:rPr>
                <w:rFonts w:hint="cs"/>
                <w:rtl/>
                <w:lang w:bidi="ar-EG"/>
              </w:rPr>
              <w:t xml:space="preserve"> حول الملحق </w:t>
            </w:r>
            <w:r>
              <w:rPr>
                <w:lang w:bidi="ar-EG"/>
              </w:rPr>
              <w:t>1</w:t>
            </w:r>
            <w:r>
              <w:rPr>
                <w:rFonts w:hint="cs"/>
                <w:rtl/>
                <w:lang w:bidi="ar-EG"/>
              </w:rPr>
              <w:t xml:space="preserve"> للوثيقة </w:t>
            </w:r>
            <w:r w:rsidRPr="00694012">
              <w:t>C18/5</w:t>
            </w:r>
            <w:r>
              <w:rPr>
                <w:rFonts w:hint="cs"/>
                <w:rtl/>
              </w:rPr>
              <w:t xml:space="preserve"> بشأن "الجوانب الأخلاقية لأنشطة معينة </w:t>
            </w:r>
            <w:r w:rsidRPr="00424572">
              <w:rPr>
                <w:rFonts w:hint="cs"/>
                <w:rtl/>
              </w:rPr>
              <w:t>قد ي</w:t>
            </w:r>
            <w:r>
              <w:rPr>
                <w:rFonts w:hint="cs"/>
                <w:rtl/>
              </w:rPr>
              <w:t>ُ</w:t>
            </w:r>
            <w:r w:rsidRPr="00424572">
              <w:rPr>
                <w:rFonts w:hint="cs"/>
                <w:rtl/>
              </w:rPr>
              <w:t>ضطلع بها</w:t>
            </w:r>
            <w:r>
              <w:rPr>
                <w:rFonts w:hint="cs"/>
                <w:rtl/>
              </w:rPr>
              <w:t xml:space="preserve"> في إطار الحملة الانتخابية قبل مؤتمر المندوبين المفوضين لعام </w:t>
            </w:r>
            <w:r w:rsidRPr="003A5295">
              <w:t>2018</w:t>
            </w:r>
            <w:r>
              <w:rPr>
                <w:rFonts w:hint="cs"/>
                <w:rtl/>
              </w:rPr>
              <w:t xml:space="preserve">"، وافق المجلس على اعتماد هذه المبادئ التوجيهية وإحالة الوثيقة إلى مؤتمر المندوبين المفوضين لعام </w:t>
            </w:r>
            <w:r>
              <w:t>2018</w:t>
            </w:r>
            <w:r>
              <w:rPr>
                <w:rFonts w:hint="cs"/>
                <w:rtl/>
                <w:lang w:bidi="ar-EG"/>
              </w:rPr>
              <w:t>.</w:t>
            </w:r>
          </w:p>
          <w:p w:rsidR="004C68AC" w:rsidRPr="004C68AC" w:rsidRDefault="004C68AC" w:rsidP="004C68AC">
            <w:pPr>
              <w:spacing w:after="120"/>
              <w:rPr>
                <w:spacing w:val="-4"/>
                <w:rtl/>
                <w:lang w:bidi="ar-EG"/>
              </w:rPr>
            </w:pPr>
            <w:r w:rsidRPr="004C68AC">
              <w:rPr>
                <w:rFonts w:hint="cs"/>
                <w:spacing w:val="-4"/>
                <w:rtl/>
                <w:lang w:bidi="ar-EG"/>
              </w:rPr>
              <w:t xml:space="preserve">وللحصول على معلومات، يمكن الاطلاع على المحضر الموجز للجلسة العامة الخامسة لدورة المجلس لعام </w:t>
            </w:r>
            <w:r w:rsidRPr="004C68AC">
              <w:rPr>
                <w:spacing w:val="-4"/>
                <w:lang w:bidi="ar-EG"/>
              </w:rPr>
              <w:t>2018</w:t>
            </w:r>
            <w:r w:rsidRPr="004C68AC">
              <w:rPr>
                <w:rFonts w:hint="cs"/>
                <w:spacing w:val="-4"/>
                <w:rtl/>
                <w:lang w:bidi="ar-EG"/>
              </w:rPr>
              <w:t xml:space="preserve"> في</w:t>
            </w:r>
            <w:r w:rsidRPr="004C68AC">
              <w:rPr>
                <w:rFonts w:hint="eastAsia"/>
                <w:spacing w:val="-4"/>
                <w:rtl/>
              </w:rPr>
              <w:t> </w:t>
            </w:r>
            <w:hyperlink r:id="rId9" w:history="1">
              <w:r w:rsidRPr="004C68AC">
                <w:rPr>
                  <w:rStyle w:val="Hyperlink"/>
                  <w:rFonts w:hint="cs"/>
                  <w:spacing w:val="-4"/>
                  <w:rtl/>
                  <w:lang w:bidi="ar-EG"/>
                </w:rPr>
                <w:t xml:space="preserve">الوثيقة </w:t>
              </w:r>
              <w:r w:rsidRPr="004C68AC">
                <w:rPr>
                  <w:rStyle w:val="Hyperlink"/>
                  <w:spacing w:val="-4"/>
                  <w:lang w:bidi="ar-EG"/>
                </w:rPr>
                <w:t>C18/109</w:t>
              </w:r>
            </w:hyperlink>
            <w:r w:rsidRPr="004C68AC">
              <w:rPr>
                <w:rFonts w:hint="cs"/>
                <w:spacing w:val="-4"/>
                <w:rtl/>
                <w:lang w:bidi="ar-EG"/>
              </w:rPr>
              <w:t>.</w:t>
            </w:r>
          </w:p>
        </w:tc>
      </w:tr>
    </w:tbl>
    <w:p w:rsidR="003A5295" w:rsidRDefault="003A5295" w:rsidP="004F6A10">
      <w:pPr>
        <w:rPr>
          <w:rtl/>
          <w:lang w:bidi="ar-EG"/>
        </w:rPr>
      </w:pPr>
    </w:p>
    <w:p w:rsidR="003A5295" w:rsidRDefault="003A5295" w:rsidP="004F6A10">
      <w:pPr>
        <w:rPr>
          <w:rtl/>
          <w:lang w:bidi="ar-EG"/>
        </w:rPr>
      </w:pPr>
    </w:p>
    <w:p w:rsidR="003A5295" w:rsidRDefault="003A5295" w:rsidP="004F6A10">
      <w:pPr>
        <w:rPr>
          <w:rtl/>
          <w:lang w:bidi="ar-EG"/>
        </w:rPr>
      </w:pPr>
    </w:p>
    <w:p w:rsidR="004C68AC" w:rsidRDefault="004C68AC" w:rsidP="004F6A10">
      <w:pPr>
        <w:rPr>
          <w:rtl/>
          <w:lang w:bidi="ar-EG"/>
        </w:rPr>
      </w:pPr>
    </w:p>
    <w:p w:rsidR="004C68AC" w:rsidRDefault="004C68AC" w:rsidP="004F6A10">
      <w:pPr>
        <w:rPr>
          <w:rtl/>
          <w:lang w:bidi="ar-EG"/>
        </w:rPr>
      </w:pPr>
    </w:p>
    <w:p w:rsidR="003A5295" w:rsidRDefault="003A5295" w:rsidP="004F6A10">
      <w:pPr>
        <w:rPr>
          <w:rtl/>
          <w:lang w:bidi="ar-EG"/>
        </w:rPr>
      </w:pPr>
    </w:p>
    <w:p w:rsidR="003A5295" w:rsidRDefault="003A5295" w:rsidP="004F6A10">
      <w:pPr>
        <w:rPr>
          <w:lang w:bidi="ar-EG"/>
        </w:rPr>
      </w:pPr>
      <w:r w:rsidRPr="003A5295">
        <w:rPr>
          <w:rFonts w:hint="cs"/>
          <w:b/>
          <w:bCs/>
          <w:rtl/>
          <w:lang w:bidi="ar-EG"/>
        </w:rPr>
        <w:t>الملحقات:</w:t>
      </w:r>
      <w:r>
        <w:rPr>
          <w:rFonts w:hint="cs"/>
          <w:rtl/>
          <w:lang w:bidi="ar-EG"/>
        </w:rPr>
        <w:t xml:space="preserve"> </w:t>
      </w:r>
      <w:r>
        <w:rPr>
          <w:lang w:bidi="ar-EG"/>
        </w:rPr>
        <w:t>1</w:t>
      </w:r>
    </w:p>
    <w:p w:rsidR="001100B7" w:rsidRDefault="001100B7" w:rsidP="005855A4">
      <w:pPr>
        <w:rPr>
          <w:rtl/>
          <w:lang w:bidi="ar-EG"/>
        </w:rPr>
      </w:pPr>
      <w:r>
        <w:rPr>
          <w:rtl/>
          <w:lang w:bidi="ar-SY"/>
        </w:rPr>
        <w:br w:type="page"/>
      </w:r>
    </w:p>
    <w:p w:rsidR="001100B7" w:rsidRDefault="003A5295" w:rsidP="00D31A7E">
      <w:pPr>
        <w:pStyle w:val="AnnexNo"/>
        <w:rPr>
          <w:rtl/>
        </w:rPr>
      </w:pPr>
      <w:r>
        <w:rPr>
          <w:rFonts w:hint="cs"/>
          <w:rtl/>
        </w:rPr>
        <w:lastRenderedPageBreak/>
        <w:t>الملحق</w:t>
      </w:r>
    </w:p>
    <w:p w:rsidR="003A5295" w:rsidRDefault="00AD6C8C" w:rsidP="00AD6757">
      <w:pPr>
        <w:pStyle w:val="Annextitle"/>
        <w:spacing w:after="120"/>
        <w:rPr>
          <w:rtl/>
        </w:rPr>
      </w:pPr>
      <w:r>
        <w:rPr>
          <w:rFonts w:hint="cs"/>
          <w:rtl/>
        </w:rPr>
        <w:t xml:space="preserve">الوثيقة </w:t>
      </w:r>
      <w:r w:rsidRPr="00F047C7">
        <w:t>C18/</w:t>
      </w:r>
      <w:r>
        <w:t>5</w:t>
      </w:r>
      <w:r>
        <w:rPr>
          <w:rFonts w:hint="cs"/>
          <w:rtl/>
        </w:rPr>
        <w:t xml:space="preserve"> </w:t>
      </w:r>
      <w:r>
        <w:rPr>
          <w:rtl/>
        </w:rPr>
        <w:t>–</w:t>
      </w:r>
      <w:r>
        <w:rPr>
          <w:rFonts w:hint="cs"/>
          <w:rtl/>
        </w:rPr>
        <w:t xml:space="preserve"> التحسينات الممكن إدخالها على عملية تنظيم مؤتمر المندوبين المفوضين: مبادئ توجيهية بشأن جلسات الاستماع للمرشحين وبشأن الأخلاقيات</w:t>
      </w:r>
    </w:p>
    <w:tbl>
      <w:tblPr>
        <w:bidiVisual/>
        <w:tblW w:w="5017" w:type="pct"/>
        <w:jc w:val="center"/>
        <w:tblLayout w:type="fixed"/>
        <w:tblLook w:val="0000" w:firstRow="0" w:lastRow="0" w:firstColumn="0" w:lastColumn="0" w:noHBand="0" w:noVBand="0"/>
      </w:tblPr>
      <w:tblGrid>
        <w:gridCol w:w="6620"/>
        <w:gridCol w:w="3052"/>
      </w:tblGrid>
      <w:tr w:rsidR="00D31A7E" w:rsidRPr="000E4FF0" w:rsidTr="007A08E2">
        <w:trPr>
          <w:cantSplit/>
          <w:trHeight w:val="20"/>
          <w:jc w:val="center"/>
        </w:trPr>
        <w:tc>
          <w:tcPr>
            <w:tcW w:w="6620" w:type="dxa"/>
          </w:tcPr>
          <w:p w:rsidR="00D31A7E" w:rsidRPr="000E4FF0" w:rsidRDefault="00D31A7E" w:rsidP="007A08E2">
            <w:pPr>
              <w:spacing w:before="160"/>
              <w:jc w:val="left"/>
              <w:rPr>
                <w:rFonts w:hint="cs"/>
                <w:b/>
                <w:bCs/>
                <w:rtl/>
                <w:lang w:bidi="ar-EG"/>
              </w:rPr>
            </w:pPr>
            <w:r w:rsidRPr="000E4FF0">
              <w:rPr>
                <w:rFonts w:hint="cs"/>
                <w:b/>
                <w:bCs/>
                <w:w w:val="110"/>
                <w:sz w:val="32"/>
                <w:szCs w:val="44"/>
                <w:rtl/>
                <w:lang w:bidi="ar-EG"/>
              </w:rPr>
              <w:t xml:space="preserve">المجلس </w:t>
            </w:r>
            <w:r w:rsidRPr="000E4FF0">
              <w:rPr>
                <w:b/>
                <w:bCs/>
                <w:w w:val="110"/>
                <w:sz w:val="32"/>
                <w:szCs w:val="44"/>
                <w:lang w:bidi="ar-SY"/>
              </w:rPr>
              <w:t>201</w:t>
            </w:r>
            <w:r>
              <w:rPr>
                <w:b/>
                <w:bCs/>
                <w:w w:val="110"/>
                <w:sz w:val="32"/>
                <w:szCs w:val="44"/>
                <w:lang w:bidi="ar-SY"/>
              </w:rPr>
              <w:t>8</w:t>
            </w:r>
            <w:r w:rsidRPr="000E4FF0">
              <w:rPr>
                <w:b/>
                <w:bCs/>
                <w:w w:val="110"/>
                <w:sz w:val="32"/>
                <w:szCs w:val="44"/>
                <w:rtl/>
                <w:lang w:bidi="ar-SY"/>
              </w:rPr>
              <w:br/>
            </w:r>
            <w:r w:rsidRPr="000E4FF0">
              <w:rPr>
                <w:rFonts w:hint="cs"/>
                <w:b/>
                <w:bCs/>
                <w:sz w:val="24"/>
                <w:szCs w:val="32"/>
                <w:rtl/>
                <w:lang w:bidi="ar-EG"/>
              </w:rPr>
              <w:t xml:space="preserve">جنيف، </w:t>
            </w:r>
            <w:r>
              <w:rPr>
                <w:b/>
                <w:bCs/>
                <w:sz w:val="24"/>
                <w:szCs w:val="32"/>
                <w:lang w:bidi="ar-SY"/>
              </w:rPr>
              <w:t>27-17</w:t>
            </w:r>
            <w:r w:rsidRPr="000E4FF0">
              <w:rPr>
                <w:rFonts w:hint="cs"/>
                <w:b/>
                <w:bCs/>
                <w:sz w:val="24"/>
                <w:szCs w:val="32"/>
                <w:rtl/>
                <w:lang w:bidi="ar-EG"/>
              </w:rPr>
              <w:t xml:space="preserve"> </w:t>
            </w:r>
            <w:r>
              <w:rPr>
                <w:rFonts w:hint="cs"/>
                <w:b/>
                <w:bCs/>
                <w:sz w:val="24"/>
                <w:szCs w:val="32"/>
                <w:rtl/>
                <w:lang w:bidi="ar-EG"/>
              </w:rPr>
              <w:t>أبريل</w:t>
            </w:r>
            <w:r w:rsidRPr="000E4FF0">
              <w:rPr>
                <w:rFonts w:hint="cs"/>
                <w:b/>
                <w:bCs/>
                <w:sz w:val="24"/>
                <w:szCs w:val="32"/>
                <w:rtl/>
                <w:lang w:bidi="ar-EG"/>
              </w:rPr>
              <w:t xml:space="preserve"> </w:t>
            </w:r>
            <w:r>
              <w:rPr>
                <w:b/>
                <w:bCs/>
                <w:sz w:val="24"/>
                <w:szCs w:val="32"/>
                <w:lang w:bidi="ar-EG"/>
              </w:rPr>
              <w:t>2018</w:t>
            </w:r>
          </w:p>
        </w:tc>
        <w:tc>
          <w:tcPr>
            <w:tcW w:w="3052" w:type="dxa"/>
          </w:tcPr>
          <w:p w:rsidR="00D31A7E" w:rsidRPr="000E4FF0" w:rsidRDefault="00D31A7E" w:rsidP="007A08E2">
            <w:pPr>
              <w:spacing w:before="0" w:line="240" w:lineRule="auto"/>
              <w:jc w:val="right"/>
              <w:rPr>
                <w:rtl/>
                <w:lang w:bidi="ar-EG"/>
              </w:rPr>
            </w:pPr>
            <w:r w:rsidRPr="00A71FE1">
              <w:rPr>
                <w:noProof/>
                <w:rtl/>
                <w:lang w:val="en-GB"/>
              </w:rPr>
              <w:drawing>
                <wp:inline distT="0" distB="0" distL="0" distR="0" wp14:anchorId="26741F08" wp14:editId="4FD735BF">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D31A7E" w:rsidRPr="000E4FF0" w:rsidTr="007A08E2">
        <w:trPr>
          <w:cantSplit/>
          <w:trHeight w:val="280"/>
          <w:jc w:val="center"/>
        </w:trPr>
        <w:tc>
          <w:tcPr>
            <w:tcW w:w="6620" w:type="dxa"/>
            <w:tcBorders>
              <w:bottom w:val="single" w:sz="12" w:space="0" w:color="auto"/>
            </w:tcBorders>
          </w:tcPr>
          <w:p w:rsidR="00D31A7E" w:rsidRPr="000E4FF0" w:rsidRDefault="00D31A7E" w:rsidP="007A08E2">
            <w:pPr>
              <w:spacing w:before="0" w:line="140" w:lineRule="exact"/>
              <w:rPr>
                <w:sz w:val="24"/>
                <w:szCs w:val="32"/>
                <w:rtl/>
                <w:lang w:bidi="ar-EG"/>
              </w:rPr>
            </w:pPr>
          </w:p>
        </w:tc>
        <w:tc>
          <w:tcPr>
            <w:tcW w:w="3052" w:type="dxa"/>
            <w:tcBorders>
              <w:bottom w:val="single" w:sz="12" w:space="0" w:color="auto"/>
            </w:tcBorders>
          </w:tcPr>
          <w:p w:rsidR="00D31A7E" w:rsidRPr="000E4FF0" w:rsidRDefault="00D31A7E" w:rsidP="007A08E2">
            <w:pPr>
              <w:spacing w:before="0" w:line="140" w:lineRule="exact"/>
              <w:rPr>
                <w:lang w:val="en-GB" w:bidi="ar-SY"/>
              </w:rPr>
            </w:pPr>
          </w:p>
        </w:tc>
      </w:tr>
      <w:tr w:rsidR="00D31A7E" w:rsidRPr="000E4FF0" w:rsidTr="007A08E2">
        <w:trPr>
          <w:cantSplit/>
          <w:trHeight w:val="20"/>
          <w:jc w:val="center"/>
        </w:trPr>
        <w:tc>
          <w:tcPr>
            <w:tcW w:w="6620" w:type="dxa"/>
            <w:tcBorders>
              <w:top w:val="single" w:sz="12" w:space="0" w:color="auto"/>
            </w:tcBorders>
          </w:tcPr>
          <w:p w:rsidR="00D31A7E" w:rsidRPr="000E4FF0" w:rsidRDefault="00D31A7E" w:rsidP="009101BF">
            <w:pPr>
              <w:spacing w:before="0" w:line="260" w:lineRule="exact"/>
              <w:rPr>
                <w:b/>
                <w:bCs/>
                <w:rtl/>
                <w:lang w:bidi="ar-EG"/>
              </w:rPr>
            </w:pPr>
            <w:bookmarkStart w:id="1" w:name="_GoBack" w:colFirst="0" w:colLast="2"/>
          </w:p>
        </w:tc>
        <w:tc>
          <w:tcPr>
            <w:tcW w:w="3052" w:type="dxa"/>
            <w:tcBorders>
              <w:top w:val="single" w:sz="12" w:space="0" w:color="auto"/>
            </w:tcBorders>
          </w:tcPr>
          <w:p w:rsidR="00D31A7E" w:rsidRPr="000E4FF0" w:rsidRDefault="00D31A7E" w:rsidP="009101BF">
            <w:pPr>
              <w:spacing w:before="0" w:line="260" w:lineRule="exact"/>
              <w:rPr>
                <w:b/>
                <w:bCs/>
                <w:lang w:bidi="ar-SY"/>
              </w:rPr>
            </w:pPr>
          </w:p>
        </w:tc>
      </w:tr>
      <w:bookmarkEnd w:id="1"/>
      <w:tr w:rsidR="00D31A7E" w:rsidRPr="000E4FF0" w:rsidTr="007A08E2">
        <w:trPr>
          <w:cantSplit/>
          <w:jc w:val="center"/>
        </w:trPr>
        <w:tc>
          <w:tcPr>
            <w:tcW w:w="6620" w:type="dxa"/>
          </w:tcPr>
          <w:p w:rsidR="00D31A7E" w:rsidRPr="000E4FF0" w:rsidRDefault="00D31A7E" w:rsidP="007A08E2">
            <w:pPr>
              <w:spacing w:before="20" w:after="20" w:line="300" w:lineRule="exact"/>
              <w:rPr>
                <w:b/>
                <w:bCs/>
                <w:highlight w:val="yellow"/>
                <w:lang w:bidi="ar-EG"/>
              </w:rPr>
            </w:pPr>
            <w:r w:rsidRPr="00211443">
              <w:rPr>
                <w:rFonts w:hint="cs"/>
                <w:b/>
                <w:bCs/>
                <w:rtl/>
                <w:lang w:bidi="ar-EG"/>
              </w:rPr>
              <w:t xml:space="preserve">بند جدول الأعمال: </w:t>
            </w:r>
            <w:r>
              <w:rPr>
                <w:b/>
                <w:bCs/>
                <w:lang w:bidi="ar-EG"/>
              </w:rPr>
              <w:t>PL 2.5</w:t>
            </w:r>
          </w:p>
        </w:tc>
        <w:tc>
          <w:tcPr>
            <w:tcW w:w="3052" w:type="dxa"/>
            <w:vAlign w:val="center"/>
          </w:tcPr>
          <w:p w:rsidR="00D31A7E" w:rsidRPr="000E4FF0" w:rsidRDefault="00D31A7E" w:rsidP="007A08E2">
            <w:pPr>
              <w:spacing w:before="20" w:after="20" w:line="300" w:lineRule="exact"/>
              <w:rPr>
                <w:b/>
                <w:bCs/>
                <w:lang w:bidi="ar-SY"/>
              </w:rPr>
            </w:pPr>
            <w:r w:rsidRPr="000E4FF0">
              <w:rPr>
                <w:rFonts w:hint="cs"/>
                <w:b/>
                <w:bCs/>
                <w:rtl/>
                <w:lang w:bidi="ar-EG"/>
              </w:rPr>
              <w:t xml:space="preserve">الوثيقة </w:t>
            </w:r>
            <w:r w:rsidRPr="000E4FF0">
              <w:rPr>
                <w:b/>
                <w:bCs/>
                <w:lang w:bidi="ar-SY"/>
              </w:rPr>
              <w:t>C1</w:t>
            </w:r>
            <w:r>
              <w:rPr>
                <w:b/>
                <w:bCs/>
                <w:lang w:bidi="ar-SY"/>
              </w:rPr>
              <w:t>8</w:t>
            </w:r>
            <w:r w:rsidRPr="000E4FF0">
              <w:rPr>
                <w:b/>
                <w:bCs/>
                <w:lang w:bidi="ar-SY"/>
              </w:rPr>
              <w:t>/</w:t>
            </w:r>
            <w:r>
              <w:rPr>
                <w:b/>
                <w:bCs/>
                <w:lang w:bidi="ar-SY"/>
              </w:rPr>
              <w:t>5</w:t>
            </w:r>
            <w:r w:rsidRPr="000E4FF0">
              <w:rPr>
                <w:b/>
                <w:bCs/>
                <w:lang w:bidi="ar-SY"/>
              </w:rPr>
              <w:t>-A</w:t>
            </w:r>
          </w:p>
        </w:tc>
      </w:tr>
      <w:tr w:rsidR="00D31A7E" w:rsidRPr="000E4FF0" w:rsidTr="007A08E2">
        <w:trPr>
          <w:cantSplit/>
          <w:jc w:val="center"/>
        </w:trPr>
        <w:tc>
          <w:tcPr>
            <w:tcW w:w="6620" w:type="dxa"/>
          </w:tcPr>
          <w:p w:rsidR="00D31A7E" w:rsidRPr="000E4FF0" w:rsidRDefault="00D31A7E" w:rsidP="007A08E2">
            <w:pPr>
              <w:spacing w:before="20" w:after="20" w:line="300" w:lineRule="exact"/>
              <w:rPr>
                <w:b/>
                <w:bCs/>
                <w:lang w:bidi="ar-SY"/>
              </w:rPr>
            </w:pPr>
          </w:p>
        </w:tc>
        <w:tc>
          <w:tcPr>
            <w:tcW w:w="3052" w:type="dxa"/>
            <w:vAlign w:val="center"/>
          </w:tcPr>
          <w:p w:rsidR="00D31A7E" w:rsidRPr="000E4FF0" w:rsidRDefault="00D31A7E" w:rsidP="007A08E2">
            <w:pPr>
              <w:spacing w:before="20" w:after="20" w:line="300" w:lineRule="exact"/>
              <w:rPr>
                <w:b/>
                <w:bCs/>
                <w:rtl/>
                <w:lang w:bidi="ar-EG"/>
              </w:rPr>
            </w:pPr>
            <w:r>
              <w:rPr>
                <w:b/>
                <w:bCs/>
                <w:lang w:bidi="ar-SY"/>
              </w:rPr>
              <w:t>8</w:t>
            </w:r>
            <w:r w:rsidRPr="000E4FF0">
              <w:rPr>
                <w:rFonts w:hint="cs"/>
                <w:b/>
                <w:bCs/>
                <w:rtl/>
                <w:lang w:bidi="ar-EG"/>
              </w:rPr>
              <w:t xml:space="preserve"> </w:t>
            </w:r>
            <w:r>
              <w:rPr>
                <w:rFonts w:hint="cs"/>
                <w:b/>
                <w:bCs/>
                <w:rtl/>
                <w:lang w:bidi="ar-EG"/>
              </w:rPr>
              <w:t>فبراير</w:t>
            </w:r>
            <w:r w:rsidRPr="000E4FF0">
              <w:rPr>
                <w:rFonts w:hint="cs"/>
                <w:b/>
                <w:bCs/>
                <w:rtl/>
                <w:lang w:bidi="ar-EG"/>
              </w:rPr>
              <w:t xml:space="preserve"> </w:t>
            </w:r>
            <w:r w:rsidRPr="00211443">
              <w:rPr>
                <w:b/>
                <w:bCs/>
                <w:lang w:bidi="ar-SY"/>
              </w:rPr>
              <w:t>2018</w:t>
            </w:r>
          </w:p>
        </w:tc>
      </w:tr>
      <w:tr w:rsidR="00D31A7E" w:rsidRPr="000E4FF0" w:rsidTr="007A08E2">
        <w:trPr>
          <w:cantSplit/>
          <w:jc w:val="center"/>
        </w:trPr>
        <w:tc>
          <w:tcPr>
            <w:tcW w:w="6620" w:type="dxa"/>
          </w:tcPr>
          <w:p w:rsidR="00D31A7E" w:rsidRPr="000E4FF0" w:rsidRDefault="00D31A7E" w:rsidP="007A08E2">
            <w:pPr>
              <w:spacing w:before="20" w:after="20" w:line="300" w:lineRule="exact"/>
              <w:rPr>
                <w:b/>
                <w:bCs/>
                <w:lang w:bidi="ar-EG"/>
              </w:rPr>
            </w:pPr>
          </w:p>
        </w:tc>
        <w:tc>
          <w:tcPr>
            <w:tcW w:w="3052" w:type="dxa"/>
            <w:vAlign w:val="center"/>
          </w:tcPr>
          <w:p w:rsidR="00D31A7E" w:rsidRPr="000E4FF0" w:rsidRDefault="00D31A7E" w:rsidP="007A08E2">
            <w:pPr>
              <w:spacing w:before="20" w:after="20" w:line="300" w:lineRule="exact"/>
              <w:rPr>
                <w:b/>
                <w:bCs/>
                <w:lang w:bidi="ar-SY"/>
              </w:rPr>
            </w:pPr>
            <w:r w:rsidRPr="000E4FF0">
              <w:rPr>
                <w:b/>
                <w:bCs/>
                <w:rtl/>
                <w:lang w:bidi="ar-EG"/>
              </w:rPr>
              <w:t xml:space="preserve">الأصل: </w:t>
            </w:r>
            <w:r>
              <w:rPr>
                <w:rFonts w:hint="cs"/>
                <w:b/>
                <w:bCs/>
                <w:rtl/>
                <w:lang w:bidi="ar-EG"/>
              </w:rPr>
              <w:t>بالإنكليزية</w:t>
            </w:r>
          </w:p>
        </w:tc>
      </w:tr>
      <w:tr w:rsidR="00D31A7E" w:rsidRPr="000E4FF0" w:rsidTr="007A08E2">
        <w:trPr>
          <w:cantSplit/>
          <w:jc w:val="center"/>
        </w:trPr>
        <w:tc>
          <w:tcPr>
            <w:tcW w:w="9672" w:type="dxa"/>
            <w:gridSpan w:val="2"/>
          </w:tcPr>
          <w:p w:rsidR="00D31A7E" w:rsidRPr="000E4FF0" w:rsidRDefault="00D31A7E" w:rsidP="00574E79">
            <w:pPr>
              <w:pStyle w:val="Source"/>
              <w:spacing w:before="480"/>
              <w:rPr>
                <w:rtl/>
              </w:rPr>
            </w:pPr>
            <w:r w:rsidRPr="00211443">
              <w:rPr>
                <w:rFonts w:hint="cs"/>
                <w:rtl/>
              </w:rPr>
              <w:t>تقرير من الأمين العام</w:t>
            </w:r>
          </w:p>
        </w:tc>
      </w:tr>
      <w:tr w:rsidR="00D31A7E" w:rsidRPr="000E4FF0" w:rsidTr="007A08E2">
        <w:trPr>
          <w:cantSplit/>
          <w:jc w:val="center"/>
        </w:trPr>
        <w:tc>
          <w:tcPr>
            <w:tcW w:w="9672" w:type="dxa"/>
            <w:gridSpan w:val="2"/>
          </w:tcPr>
          <w:p w:rsidR="00D31A7E" w:rsidRPr="000E4FF0" w:rsidRDefault="00D31A7E" w:rsidP="007A08E2">
            <w:pPr>
              <w:pStyle w:val="Title1"/>
              <w:rPr>
                <w:rtl/>
              </w:rPr>
            </w:pPr>
            <w:r w:rsidRPr="009A4EAC">
              <w:rPr>
                <w:rFonts w:hint="cs"/>
                <w:spacing w:val="-4"/>
                <w:rtl/>
              </w:rPr>
              <w:t>التحسينات الممكن إدخالها على عملية تنظيم مؤتمر المندوبين المفوضين: مبادئ</w:t>
            </w:r>
            <w:r>
              <w:rPr>
                <w:rFonts w:hint="eastAsia"/>
                <w:spacing w:val="-4"/>
                <w:rtl/>
              </w:rPr>
              <w:t> </w:t>
            </w:r>
            <w:r w:rsidRPr="009A4EAC">
              <w:rPr>
                <w:rFonts w:hint="cs"/>
                <w:spacing w:val="-4"/>
                <w:rtl/>
              </w:rPr>
              <w:t>توجيهية</w:t>
            </w:r>
            <w:r>
              <w:rPr>
                <w:rFonts w:hint="cs"/>
                <w:rtl/>
              </w:rPr>
              <w:t xml:space="preserve"> </w:t>
            </w:r>
            <w:r w:rsidRPr="00C8486A">
              <w:rPr>
                <w:rFonts w:hint="cs"/>
                <w:rtl/>
              </w:rPr>
              <w:t>بشأن جلسات الاستماع للمرشحين وبشأن الأخلاقيات</w:t>
            </w:r>
          </w:p>
        </w:tc>
      </w:tr>
    </w:tbl>
    <w:p w:rsidR="003A5295" w:rsidRPr="00D31A7E" w:rsidRDefault="003A5295" w:rsidP="001100B7">
      <w:pPr>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D31A7E" w:rsidRPr="000E4FF0" w:rsidTr="007A08E2">
        <w:trPr>
          <w:jc w:val="center"/>
        </w:trPr>
        <w:tc>
          <w:tcPr>
            <w:tcW w:w="7230" w:type="dxa"/>
          </w:tcPr>
          <w:p w:rsidR="00D31A7E" w:rsidRPr="000E4FF0" w:rsidRDefault="00D31A7E" w:rsidP="007A08E2">
            <w:pPr>
              <w:pStyle w:val="Headingb0"/>
              <w:keepNext w:val="0"/>
              <w:keepLines w:val="0"/>
              <w:rPr>
                <w:rFonts w:eastAsiaTheme="minorEastAsia"/>
                <w:rtl/>
                <w:lang w:eastAsia="zh-CN"/>
              </w:rPr>
            </w:pPr>
            <w:r w:rsidRPr="000E4FF0">
              <w:rPr>
                <w:rFonts w:eastAsiaTheme="minorEastAsia" w:hint="cs"/>
                <w:rtl/>
                <w:lang w:eastAsia="zh-CN"/>
              </w:rPr>
              <w:t>ملخص</w:t>
            </w:r>
          </w:p>
          <w:p w:rsidR="00D31A7E" w:rsidRDefault="00D31A7E" w:rsidP="0037084B">
            <w:pPr>
              <w:rPr>
                <w:rtl/>
                <w:lang w:bidi="ar-EG"/>
              </w:rPr>
            </w:pPr>
            <w:r>
              <w:rPr>
                <w:rFonts w:hint="cs"/>
                <w:rtl/>
              </w:rPr>
              <w:t>كلف</w:t>
            </w:r>
            <w:r w:rsidRPr="00903436">
              <w:rPr>
                <w:rFonts w:hint="cs"/>
                <w:rtl/>
              </w:rPr>
              <w:t xml:space="preserve"> المجلس في دورته لعام </w:t>
            </w:r>
            <w:r w:rsidRPr="00903436">
              <w:rPr>
                <w:lang w:bidi="ar-EG"/>
              </w:rPr>
              <w:t>2017</w:t>
            </w:r>
            <w:r w:rsidRPr="00903436">
              <w:rPr>
                <w:rFonts w:hint="cs"/>
                <w:rtl/>
              </w:rPr>
              <w:t xml:space="preserve"> </w:t>
            </w:r>
            <w:r>
              <w:rPr>
                <w:rFonts w:hint="cs"/>
                <w:rtl/>
              </w:rPr>
              <w:t>الأمين العام</w:t>
            </w:r>
            <w:r w:rsidRPr="00903436">
              <w:rPr>
                <w:rFonts w:hint="cs"/>
                <w:rtl/>
              </w:rPr>
              <w:t xml:space="preserve"> </w:t>
            </w:r>
            <w:r>
              <w:rPr>
                <w:rFonts w:hint="cs"/>
                <w:rtl/>
              </w:rPr>
              <w:t>بأن يقدم إليه في دورته العادية لعام</w:t>
            </w:r>
            <w:r w:rsidR="0037084B">
              <w:rPr>
                <w:rFonts w:hint="eastAsia"/>
                <w:rtl/>
              </w:rPr>
              <w:t> </w:t>
            </w:r>
            <w:r>
              <w:t>2018</w:t>
            </w:r>
            <w:r>
              <w:rPr>
                <w:rFonts w:hint="cs"/>
                <w:rtl/>
              </w:rPr>
              <w:t xml:space="preserve"> دراسة عن تنظيم جلسات استماع للمرشحين لشغل مناصب المسؤولين المنتخبين خلال </w:t>
            </w:r>
            <w:r w:rsidRPr="00903436">
              <w:rPr>
                <w:rFonts w:hint="cs"/>
                <w:rtl/>
              </w:rPr>
              <w:t>مؤتمر المندوبين المفوضين</w:t>
            </w:r>
            <w:r>
              <w:rPr>
                <w:rFonts w:hint="cs"/>
                <w:rtl/>
              </w:rPr>
              <w:t xml:space="preserve"> لعام </w:t>
            </w:r>
            <w:r>
              <w:t>2018</w:t>
            </w:r>
            <w:r>
              <w:rPr>
                <w:rFonts w:hint="cs"/>
                <w:rtl/>
              </w:rPr>
              <w:t xml:space="preserve">، مع مراعاة المساهمات المقدمة خلال دورة المجلس لعام </w:t>
            </w:r>
            <w:r>
              <w:t>2017</w:t>
            </w:r>
            <w:r>
              <w:rPr>
                <w:rFonts w:hint="cs"/>
                <w:rtl/>
                <w:lang w:bidi="ar-EG"/>
              </w:rPr>
              <w:t xml:space="preserve"> </w:t>
            </w:r>
            <w:r>
              <w:rPr>
                <w:rFonts w:hint="cs"/>
                <w:rtl/>
              </w:rPr>
              <w:t xml:space="preserve">والمناقشات الناتجة عنها. </w:t>
            </w:r>
            <w:r w:rsidRPr="00903436">
              <w:rPr>
                <w:rFonts w:hint="cs"/>
                <w:rtl/>
              </w:rPr>
              <w:t xml:space="preserve">وإضافةً إلى ذلك، </w:t>
            </w:r>
            <w:r>
              <w:rPr>
                <w:rFonts w:hint="cs"/>
                <w:rtl/>
              </w:rPr>
              <w:t>دعا</w:t>
            </w:r>
            <w:r w:rsidRPr="00903436">
              <w:rPr>
                <w:rFonts w:hint="cs"/>
                <w:rtl/>
                <w:lang w:bidi="ar-EG"/>
              </w:rPr>
              <w:t xml:space="preserve"> المجلس </w:t>
            </w:r>
            <w:r>
              <w:rPr>
                <w:rFonts w:hint="cs"/>
                <w:rtl/>
                <w:lang w:bidi="ar-EG"/>
              </w:rPr>
              <w:t>الأمين العام إلى إعداد مبادئ توجيهية بشأن الأخلاقيات موجهة إلى المرشحين الداخليين</w:t>
            </w:r>
            <w:r w:rsidRPr="00903436">
              <w:rPr>
                <w:rFonts w:hint="cs"/>
                <w:rtl/>
                <w:lang w:bidi="ar-EG"/>
              </w:rPr>
              <w:t>.</w:t>
            </w:r>
          </w:p>
          <w:p w:rsidR="00D31A7E" w:rsidRPr="000E4FF0" w:rsidRDefault="00D31A7E" w:rsidP="00AD6757">
            <w:pPr>
              <w:spacing w:after="120"/>
              <w:rPr>
                <w:lang w:bidi="ar-EG"/>
              </w:rPr>
            </w:pPr>
            <w:r>
              <w:rPr>
                <w:rFonts w:hint="cs"/>
                <w:rtl/>
                <w:lang w:bidi="ar-EG"/>
              </w:rPr>
              <w:t xml:space="preserve">وكلف </w:t>
            </w:r>
            <w:r w:rsidRPr="00903436">
              <w:rPr>
                <w:rFonts w:hint="cs"/>
                <w:rtl/>
              </w:rPr>
              <w:t xml:space="preserve">المجلس في دورته لعام </w:t>
            </w:r>
            <w:r w:rsidRPr="00903436">
              <w:rPr>
                <w:lang w:bidi="ar-EG"/>
              </w:rPr>
              <w:t>2017</w:t>
            </w:r>
            <w:r w:rsidRPr="00903436">
              <w:rPr>
                <w:rFonts w:hint="cs"/>
                <w:rtl/>
              </w:rPr>
              <w:t xml:space="preserve"> </w:t>
            </w:r>
            <w:r>
              <w:rPr>
                <w:rFonts w:hint="cs"/>
                <w:rtl/>
              </w:rPr>
              <w:t xml:space="preserve">أيضاً الأمين العام بتقديم مشروع الدراسة إلى فريق العمل التابع للمجلس المعني بالموارد المالية والبشرية في اجتماعه في بداية عام </w:t>
            </w:r>
            <w:r>
              <w:t>2018</w:t>
            </w:r>
            <w:r>
              <w:rPr>
                <w:rFonts w:hint="cs"/>
                <w:rtl/>
              </w:rPr>
              <w:t xml:space="preserve">، ودعا فريق العمل إلى تقديم تعليقاته كي ينظر فيها المجلس في دورته لعام </w:t>
            </w:r>
            <w:r>
              <w:t>2018</w:t>
            </w:r>
            <w:r>
              <w:rPr>
                <w:rFonts w:hint="cs"/>
                <w:rtl/>
              </w:rPr>
              <w:t>.</w:t>
            </w:r>
          </w:p>
          <w:p w:rsidR="00D31A7E" w:rsidRPr="000E4FF0" w:rsidRDefault="00D31A7E" w:rsidP="00574E79">
            <w:pPr>
              <w:pStyle w:val="Headingb0"/>
              <w:keepNext w:val="0"/>
              <w:keepLines w:val="0"/>
              <w:rPr>
                <w:rFonts w:eastAsiaTheme="minorEastAsia"/>
                <w:rtl/>
                <w:lang w:eastAsia="zh-CN"/>
              </w:rPr>
            </w:pPr>
            <w:r w:rsidRPr="000E4FF0">
              <w:rPr>
                <w:rFonts w:eastAsiaTheme="minorEastAsia" w:hint="cs"/>
                <w:rtl/>
                <w:lang w:eastAsia="zh-CN"/>
              </w:rPr>
              <w:t>الإجراء المطلوب</w:t>
            </w:r>
          </w:p>
          <w:p w:rsidR="00D31A7E" w:rsidRDefault="00D31A7E" w:rsidP="00574E79">
            <w:pPr>
              <w:rPr>
                <w:rtl/>
                <w:lang w:bidi="ar-EG"/>
              </w:rPr>
            </w:pPr>
            <w:r>
              <w:rPr>
                <w:rFonts w:hint="cs"/>
                <w:rtl/>
              </w:rPr>
              <w:t>أخذاً في الاعتبار تعليقات فريق العمل المذكور الواردة في الوثيقة </w:t>
            </w:r>
            <w:hyperlink r:id="rId11" w:history="1">
              <w:r w:rsidRPr="00211443">
                <w:rPr>
                  <w:rStyle w:val="Hyperlink"/>
                </w:rPr>
                <w:t>C18/50</w:t>
              </w:r>
            </w:hyperlink>
            <w:r>
              <w:rPr>
                <w:rFonts w:hint="cs"/>
                <w:rtl/>
                <w:lang w:bidi="ar-EG"/>
              </w:rPr>
              <w:t>، يدعى المجلس إلى:</w:t>
            </w:r>
          </w:p>
          <w:p w:rsidR="00D31A7E" w:rsidRPr="00AE3527" w:rsidRDefault="00D31A7E" w:rsidP="00574E79">
            <w:pPr>
              <w:pStyle w:val="enumlev10"/>
              <w:rPr>
                <w:rFonts w:eastAsiaTheme="minorEastAsia"/>
                <w:rtl/>
                <w:lang w:eastAsia="zh-CN" w:bidi="ar-EG"/>
              </w:rPr>
            </w:pPr>
            <w:r>
              <w:rPr>
                <w:rFonts w:ascii="Times New Roman" w:eastAsiaTheme="minorEastAsia" w:hAnsi="Times New Roman" w:cs="Times New Roman"/>
                <w:lang w:eastAsia="zh-CN"/>
              </w:rPr>
              <w:t>●</w:t>
            </w:r>
            <w:r w:rsidRPr="00211443">
              <w:rPr>
                <w:rFonts w:eastAsiaTheme="minorEastAsia"/>
                <w:rtl/>
                <w:lang w:eastAsia="zh-CN"/>
              </w:rPr>
              <w:tab/>
            </w:r>
            <w:r>
              <w:rPr>
                <w:rFonts w:eastAsiaTheme="minorEastAsia" w:hint="cs"/>
                <w:rtl/>
                <w:lang w:eastAsia="zh-CN" w:bidi="ar-EG"/>
              </w:rPr>
              <w:t xml:space="preserve">اعتماد المبادئ التوجيهية المتعلقة بالجوانب الأخلاقية لأنشطة معينة قد يُضطلع بها في إطار الحملة الانتخابية قبل مؤتمر المندوبين المفوضين لعام </w:t>
            </w:r>
            <w:r>
              <w:rPr>
                <w:rFonts w:eastAsiaTheme="minorEastAsia"/>
                <w:lang w:eastAsia="zh-CN" w:bidi="ar-EG"/>
              </w:rPr>
              <w:t>2018</w:t>
            </w:r>
            <w:r>
              <w:rPr>
                <w:rFonts w:eastAsiaTheme="minorEastAsia" w:hint="cs"/>
                <w:rtl/>
                <w:lang w:eastAsia="zh-CN" w:bidi="ar-EG"/>
              </w:rPr>
              <w:t>؛</w:t>
            </w:r>
          </w:p>
          <w:p w:rsidR="00D31A7E" w:rsidRPr="000420E3" w:rsidRDefault="00D31A7E" w:rsidP="00574E79">
            <w:pPr>
              <w:pStyle w:val="enumlev10"/>
              <w:rPr>
                <w:rFonts w:eastAsiaTheme="minorEastAsia"/>
                <w:rtl/>
                <w:lang w:eastAsia="zh-CN" w:bidi="ar-EG"/>
              </w:rPr>
            </w:pPr>
            <w:r>
              <w:rPr>
                <w:rFonts w:ascii="Times New Roman" w:eastAsiaTheme="minorEastAsia" w:hAnsi="Times New Roman" w:cs="Times New Roman"/>
                <w:lang w:eastAsia="zh-CN"/>
              </w:rPr>
              <w:t>●</w:t>
            </w:r>
            <w:r w:rsidRPr="00211443">
              <w:rPr>
                <w:rFonts w:eastAsiaTheme="minorEastAsia"/>
                <w:rtl/>
                <w:lang w:eastAsia="zh-CN"/>
              </w:rPr>
              <w:tab/>
            </w:r>
            <w:r>
              <w:rPr>
                <w:rFonts w:eastAsiaTheme="minorEastAsia" w:hint="cs"/>
                <w:rtl/>
                <w:lang w:eastAsia="zh-CN" w:bidi="ar-EG"/>
              </w:rPr>
              <w:t xml:space="preserve">إحالة هذه الوثيقة المتعلقة بتنظيم جلسات استماع للمرشحين إلى مؤتمر المندوبين المفوضين لعام </w:t>
            </w:r>
            <w:r>
              <w:rPr>
                <w:rFonts w:eastAsiaTheme="minorEastAsia"/>
                <w:lang w:eastAsia="zh-CN" w:bidi="ar-EG"/>
              </w:rPr>
              <w:t>2018</w:t>
            </w:r>
            <w:r>
              <w:rPr>
                <w:rFonts w:eastAsiaTheme="minorEastAsia" w:hint="cs"/>
                <w:rtl/>
                <w:lang w:eastAsia="zh-CN" w:bidi="ar-EG"/>
              </w:rPr>
              <w:t xml:space="preserve"> </w:t>
            </w:r>
            <w:r w:rsidRPr="000420E3">
              <w:rPr>
                <w:rFonts w:eastAsiaTheme="minorEastAsia" w:hint="cs"/>
                <w:rtl/>
                <w:lang w:eastAsia="zh-CN" w:bidi="ar-EG"/>
              </w:rPr>
              <w:t xml:space="preserve">من </w:t>
            </w:r>
            <w:r>
              <w:rPr>
                <w:rFonts w:eastAsiaTheme="minorEastAsia" w:hint="cs"/>
                <w:rtl/>
                <w:lang w:eastAsia="zh-CN" w:bidi="ar-EG"/>
              </w:rPr>
              <w:t>أجل مناقشة القضايا المنبثقة عن النظر في هذا الموضوع.</w:t>
            </w:r>
          </w:p>
          <w:p w:rsidR="00D31A7E" w:rsidRPr="000E4FF0" w:rsidRDefault="00D31A7E" w:rsidP="009101BF">
            <w:pPr>
              <w:spacing w:after="120"/>
              <w:jc w:val="center"/>
              <w:rPr>
                <w:rtl/>
                <w:lang w:bidi="ar-SY"/>
              </w:rPr>
            </w:pPr>
            <w:r w:rsidRPr="000E4FF0">
              <w:rPr>
                <w:rFonts w:hint="cs"/>
                <w:rtl/>
                <w:lang w:bidi="ar-SY"/>
              </w:rPr>
              <w:t>_________</w:t>
            </w:r>
          </w:p>
          <w:p w:rsidR="00D31A7E" w:rsidRPr="000E4FF0" w:rsidRDefault="00D31A7E" w:rsidP="00574E79">
            <w:pPr>
              <w:pStyle w:val="Headingb0"/>
              <w:keepNext w:val="0"/>
              <w:keepLines w:val="0"/>
              <w:rPr>
                <w:rFonts w:eastAsiaTheme="minorEastAsia"/>
                <w:rtl/>
                <w:lang w:eastAsia="zh-CN"/>
              </w:rPr>
            </w:pPr>
            <w:r w:rsidRPr="000E4FF0">
              <w:rPr>
                <w:rFonts w:eastAsiaTheme="minorEastAsia" w:hint="cs"/>
                <w:rtl/>
                <w:lang w:eastAsia="zh-CN"/>
              </w:rPr>
              <w:lastRenderedPageBreak/>
              <w:t>المراجع</w:t>
            </w:r>
          </w:p>
          <w:p w:rsidR="00D31A7E" w:rsidRPr="000420E3" w:rsidRDefault="009101BF" w:rsidP="00574E79">
            <w:pPr>
              <w:spacing w:after="120"/>
              <w:rPr>
                <w:i/>
                <w:iCs/>
                <w:u w:val="single"/>
                <w:rtl/>
                <w:lang w:val="fr-CH" w:bidi="ar-EG"/>
              </w:rPr>
            </w:pPr>
            <w:hyperlink r:id="rId12" w:history="1">
              <w:r w:rsidR="00D31A7E" w:rsidRPr="00211443">
                <w:rPr>
                  <w:rStyle w:val="Hyperlink"/>
                  <w:i/>
                  <w:iCs/>
                  <w:rtl/>
                </w:rPr>
                <w:t>ال</w:t>
              </w:r>
              <w:r w:rsidR="00D31A7E" w:rsidRPr="00211443">
                <w:rPr>
                  <w:rStyle w:val="Hyperlink"/>
                  <w:rFonts w:hint="cs"/>
                  <w:i/>
                  <w:iCs/>
                  <w:rtl/>
                </w:rPr>
                <w:t xml:space="preserve">قرار </w:t>
              </w:r>
              <w:r w:rsidR="00D31A7E" w:rsidRPr="00211443">
                <w:rPr>
                  <w:rStyle w:val="Hyperlink"/>
                  <w:i/>
                  <w:iCs/>
                  <w:lang w:bidi="ar-SY"/>
                </w:rPr>
                <w:t>58</w:t>
              </w:r>
              <w:r w:rsidR="00D31A7E" w:rsidRPr="00211443">
                <w:rPr>
                  <w:rStyle w:val="Hyperlink"/>
                  <w:rFonts w:hint="cs"/>
                  <w:i/>
                  <w:iCs/>
                  <w:rtl/>
                </w:rPr>
                <w:t xml:space="preserve"> (المراجَع في بوسان، </w:t>
              </w:r>
              <w:r w:rsidR="00D31A7E" w:rsidRPr="00211443">
                <w:rPr>
                  <w:rStyle w:val="Hyperlink"/>
                  <w:i/>
                  <w:iCs/>
                  <w:lang w:bidi="ar-SY"/>
                </w:rPr>
                <w:t>2014</w:t>
              </w:r>
              <w:r w:rsidR="00D31A7E" w:rsidRPr="00211443">
                <w:rPr>
                  <w:rStyle w:val="Hyperlink"/>
                  <w:rFonts w:hint="cs"/>
                  <w:i/>
                  <w:iCs/>
                  <w:rtl/>
                </w:rPr>
                <w:t>)</w:t>
              </w:r>
            </w:hyperlink>
            <w:r w:rsidR="00D31A7E" w:rsidRPr="00211443">
              <w:rPr>
                <w:rFonts w:hint="cs"/>
                <w:i/>
                <w:iCs/>
                <w:rtl/>
                <w:lang w:bidi="ar-EG"/>
              </w:rPr>
              <w:t>؛</w:t>
            </w:r>
            <w:r w:rsidR="00D31A7E" w:rsidRPr="00211443">
              <w:rPr>
                <w:rFonts w:hint="cs"/>
                <w:i/>
                <w:iCs/>
                <w:u w:val="single"/>
                <w:rtl/>
                <w:lang w:bidi="ar-EG"/>
              </w:rPr>
              <w:t xml:space="preserve"> </w:t>
            </w:r>
            <w:hyperlink r:id="rId13" w:history="1">
              <w:r w:rsidR="00D31A7E" w:rsidRPr="00211443">
                <w:rPr>
                  <w:rStyle w:val="Hyperlink"/>
                  <w:rFonts w:hint="cs"/>
                  <w:i/>
                  <w:iCs/>
                  <w:rtl/>
                  <w:lang w:bidi="ar-EG"/>
                </w:rPr>
                <w:t xml:space="preserve">المقرر </w:t>
              </w:r>
              <w:r w:rsidR="00D31A7E" w:rsidRPr="00211443">
                <w:rPr>
                  <w:rStyle w:val="Hyperlink"/>
                  <w:i/>
                  <w:iCs/>
                  <w:lang w:bidi="ar-SY"/>
                </w:rPr>
                <w:t>5</w:t>
              </w:r>
              <w:r w:rsidR="00D31A7E" w:rsidRPr="00211443">
                <w:rPr>
                  <w:rStyle w:val="Hyperlink"/>
                  <w:rFonts w:hint="cs"/>
                  <w:i/>
                  <w:iCs/>
                  <w:rtl/>
                  <w:lang w:bidi="ar-EG"/>
                </w:rPr>
                <w:t xml:space="preserve"> (الملحق </w:t>
              </w:r>
              <w:r w:rsidR="00D31A7E" w:rsidRPr="00211443">
                <w:rPr>
                  <w:rStyle w:val="Hyperlink"/>
                  <w:i/>
                  <w:iCs/>
                  <w:lang w:bidi="ar-SY"/>
                </w:rPr>
                <w:t>2</w:t>
              </w:r>
              <w:r w:rsidR="00D31A7E" w:rsidRPr="00211443">
                <w:rPr>
                  <w:rStyle w:val="Hyperlink"/>
                  <w:rFonts w:hint="cs"/>
                  <w:i/>
                  <w:iCs/>
                  <w:rtl/>
                  <w:lang w:bidi="ar-EG"/>
                </w:rPr>
                <w:t>)</w:t>
              </w:r>
            </w:hyperlink>
            <w:r w:rsidR="00D31A7E" w:rsidRPr="00211443">
              <w:rPr>
                <w:rFonts w:hint="cs"/>
                <w:i/>
                <w:iCs/>
                <w:rtl/>
                <w:lang w:bidi="ar-EG"/>
              </w:rPr>
              <w:t>؛</w:t>
            </w:r>
            <w:r w:rsidR="00D31A7E" w:rsidRPr="00211443">
              <w:rPr>
                <w:rFonts w:hint="cs"/>
                <w:i/>
                <w:iCs/>
                <w:u w:val="single"/>
                <w:rtl/>
                <w:lang w:bidi="ar-EG"/>
              </w:rPr>
              <w:t xml:space="preserve"> </w:t>
            </w:r>
            <w:hyperlink r:id="rId14" w:history="1">
              <w:r w:rsidR="00D31A7E" w:rsidRPr="00211443">
                <w:rPr>
                  <w:rStyle w:val="Hyperlink"/>
                  <w:rFonts w:hint="cs"/>
                  <w:i/>
                  <w:iCs/>
                  <w:rtl/>
                  <w:lang w:bidi="ar-EG"/>
                </w:rPr>
                <w:t xml:space="preserve">الرقم </w:t>
              </w:r>
              <w:r w:rsidR="00D31A7E">
                <w:rPr>
                  <w:rStyle w:val="Hyperlink"/>
                  <w:i/>
                  <w:iCs/>
                  <w:lang w:bidi="ar-SY"/>
                </w:rPr>
                <w:t>175A</w:t>
              </w:r>
              <w:r w:rsidR="00D31A7E" w:rsidRPr="00211443">
                <w:rPr>
                  <w:rStyle w:val="Hyperlink"/>
                  <w:rFonts w:hint="cs"/>
                  <w:i/>
                  <w:iCs/>
                  <w:rtl/>
                  <w:lang w:bidi="ar-SY"/>
                </w:rPr>
                <w:t xml:space="preserve"> من القواعد العامة لمؤتمرات الاتحاد وجمعياته واجتماعاته</w:t>
              </w:r>
            </w:hyperlink>
            <w:r w:rsidR="005F2B94" w:rsidRPr="005F2B94">
              <w:rPr>
                <w:rStyle w:val="Hyperlink"/>
                <w:i/>
                <w:iCs/>
                <w:u w:val="none"/>
                <w:lang w:bidi="ar-SY"/>
              </w:rPr>
              <w:tab/>
            </w:r>
            <w:r w:rsidR="00D31A7E" w:rsidRPr="00211443">
              <w:rPr>
                <w:i/>
                <w:iCs/>
                <w:u w:val="single"/>
                <w:rtl/>
                <w:lang w:bidi="ar-EG"/>
              </w:rPr>
              <w:br/>
            </w:r>
            <w:r w:rsidR="00D31A7E" w:rsidRPr="00211443">
              <w:rPr>
                <w:rFonts w:hint="cs"/>
                <w:i/>
                <w:iCs/>
                <w:rtl/>
              </w:rPr>
              <w:t xml:space="preserve">الوثائق </w:t>
            </w:r>
            <w:hyperlink r:id="rId15" w:history="1">
              <w:r w:rsidR="00D31A7E" w:rsidRPr="00211443">
                <w:rPr>
                  <w:rStyle w:val="Hyperlink"/>
                  <w:i/>
                  <w:iCs/>
                  <w:lang w:val="fr-CH"/>
                </w:rPr>
                <w:t>PP-14/DT/66</w:t>
              </w:r>
            </w:hyperlink>
            <w:r w:rsidR="00D31A7E">
              <w:rPr>
                <w:i/>
                <w:iCs/>
                <w:rtl/>
                <w:lang w:val="fr-CH"/>
              </w:rPr>
              <w:t xml:space="preserve"> و</w:t>
            </w:r>
            <w:hyperlink r:id="rId16" w:history="1">
              <w:r w:rsidR="00D31A7E" w:rsidRPr="00211443">
                <w:rPr>
                  <w:rStyle w:val="Hyperlink"/>
                  <w:i/>
                  <w:iCs/>
                  <w:lang w:val="fr-CH"/>
                </w:rPr>
                <w:t>PP-14/175</w:t>
              </w:r>
            </w:hyperlink>
            <w:hyperlink r:id="rId17" w:history="1">
              <w:r w:rsidR="00D31A7E" w:rsidRPr="00211443">
                <w:rPr>
                  <w:rStyle w:val="Hyperlink"/>
                  <w:rFonts w:hint="cs"/>
                  <w:i/>
                  <w:iCs/>
                  <w:rtl/>
                </w:rPr>
                <w:t xml:space="preserve"> (التوصية </w:t>
              </w:r>
              <w:r w:rsidR="00D31A7E" w:rsidRPr="00211443">
                <w:rPr>
                  <w:rStyle w:val="Hyperlink"/>
                  <w:i/>
                  <w:iCs/>
                </w:rPr>
                <w:t>8</w:t>
              </w:r>
              <w:r w:rsidR="00D31A7E" w:rsidRPr="00211443">
                <w:rPr>
                  <w:rStyle w:val="Hyperlink"/>
                  <w:rFonts w:hint="cs"/>
                  <w:i/>
                  <w:iCs/>
                  <w:rtl/>
                  <w:lang w:bidi="ar-EG"/>
                </w:rPr>
                <w:t>)</w:t>
              </w:r>
            </w:hyperlink>
            <w:r w:rsidR="00D31A7E">
              <w:rPr>
                <w:i/>
                <w:iCs/>
                <w:rtl/>
                <w:lang w:val="fr-CH"/>
              </w:rPr>
              <w:t xml:space="preserve"> و</w:t>
            </w:r>
            <w:hyperlink r:id="rId18" w:history="1">
              <w:r w:rsidR="00D31A7E" w:rsidRPr="00211443">
                <w:rPr>
                  <w:rStyle w:val="Hyperlink"/>
                  <w:i/>
                  <w:iCs/>
                  <w:lang w:val="fr-CH"/>
                </w:rPr>
                <w:t>C15/99</w:t>
              </w:r>
            </w:hyperlink>
            <w:r w:rsidR="00D31A7E">
              <w:rPr>
                <w:i/>
                <w:iCs/>
                <w:rtl/>
                <w:lang w:val="fr-CH"/>
              </w:rPr>
              <w:t xml:space="preserve"> و</w:t>
            </w:r>
            <w:hyperlink r:id="rId19" w:history="1">
              <w:r w:rsidR="00D31A7E" w:rsidRPr="00211443">
                <w:rPr>
                  <w:rStyle w:val="Hyperlink"/>
                  <w:i/>
                  <w:iCs/>
                  <w:lang w:val="fr-CH"/>
                </w:rPr>
                <w:t>C16/4</w:t>
              </w:r>
            </w:hyperlink>
            <w:r w:rsidR="00D31A7E">
              <w:rPr>
                <w:i/>
                <w:iCs/>
                <w:rtl/>
                <w:lang w:val="fr-CH"/>
              </w:rPr>
              <w:t xml:space="preserve"> و</w:t>
            </w:r>
            <w:hyperlink r:id="rId20" w:history="1">
              <w:r w:rsidR="00D31A7E" w:rsidRPr="00211443">
                <w:rPr>
                  <w:rStyle w:val="Hyperlink"/>
                  <w:i/>
                  <w:iCs/>
                  <w:lang w:val="fr-CH"/>
                </w:rPr>
                <w:t>C16/100</w:t>
              </w:r>
            </w:hyperlink>
            <w:r w:rsidR="00D31A7E">
              <w:rPr>
                <w:i/>
                <w:iCs/>
                <w:rtl/>
                <w:lang w:val="fr-CH"/>
              </w:rPr>
              <w:t xml:space="preserve"> و</w:t>
            </w:r>
            <w:hyperlink r:id="rId21" w:history="1">
              <w:r w:rsidR="00D31A7E" w:rsidRPr="00211443">
                <w:rPr>
                  <w:rStyle w:val="Hyperlink"/>
                  <w:i/>
                  <w:iCs/>
                  <w:lang w:val="fr-CH"/>
                </w:rPr>
                <w:t>C17/4</w:t>
              </w:r>
            </w:hyperlink>
            <w:r w:rsidR="00D31A7E">
              <w:rPr>
                <w:i/>
                <w:iCs/>
                <w:rtl/>
                <w:lang w:val="fr-CH"/>
              </w:rPr>
              <w:t xml:space="preserve"> و</w:t>
            </w:r>
            <w:hyperlink r:id="rId22" w:history="1">
              <w:r w:rsidR="00D31A7E" w:rsidRPr="00211443">
                <w:rPr>
                  <w:rStyle w:val="Hyperlink"/>
                  <w:i/>
                  <w:iCs/>
                  <w:lang w:val="fr-CH"/>
                </w:rPr>
                <w:t>C17/76</w:t>
              </w:r>
            </w:hyperlink>
            <w:r w:rsidR="00D31A7E">
              <w:rPr>
                <w:i/>
                <w:iCs/>
                <w:rtl/>
                <w:lang w:val="fr-CH"/>
              </w:rPr>
              <w:t xml:space="preserve"> و</w:t>
            </w:r>
            <w:hyperlink r:id="rId23" w:history="1">
              <w:r w:rsidR="00D31A7E" w:rsidRPr="00211443">
                <w:rPr>
                  <w:rStyle w:val="Hyperlink"/>
                  <w:i/>
                  <w:iCs/>
                  <w:lang w:val="fr-CH"/>
                </w:rPr>
                <w:t>C17/96</w:t>
              </w:r>
            </w:hyperlink>
            <w:r w:rsidR="00D31A7E">
              <w:rPr>
                <w:i/>
                <w:iCs/>
                <w:rtl/>
                <w:lang w:val="fr-CH"/>
              </w:rPr>
              <w:t xml:space="preserve"> و</w:t>
            </w:r>
            <w:hyperlink r:id="rId24" w:history="1">
              <w:r w:rsidR="00D31A7E" w:rsidRPr="00211443">
                <w:rPr>
                  <w:rStyle w:val="Hyperlink"/>
                  <w:i/>
                  <w:iCs/>
                  <w:lang w:val="fr-CH"/>
                </w:rPr>
                <w:t>C17/130</w:t>
              </w:r>
            </w:hyperlink>
            <w:r w:rsidR="00D31A7E">
              <w:rPr>
                <w:i/>
                <w:iCs/>
                <w:rtl/>
                <w:lang w:val="fr-CH"/>
              </w:rPr>
              <w:t xml:space="preserve"> و</w:t>
            </w:r>
            <w:hyperlink r:id="rId25" w:history="1">
              <w:r w:rsidR="00D31A7E" w:rsidRPr="00211443">
                <w:rPr>
                  <w:rStyle w:val="Hyperlink"/>
                  <w:i/>
                  <w:iCs/>
                  <w:lang w:val="fr-CH"/>
                </w:rPr>
                <w:t>C17/INF/6</w:t>
              </w:r>
            </w:hyperlink>
            <w:r w:rsidR="00D31A7E">
              <w:rPr>
                <w:i/>
                <w:iCs/>
                <w:rtl/>
                <w:lang w:val="fr-CH"/>
              </w:rPr>
              <w:t xml:space="preserve"> و</w:t>
            </w:r>
            <w:hyperlink r:id="rId26" w:history="1">
              <w:r w:rsidR="00D31A7E" w:rsidRPr="00211443">
                <w:rPr>
                  <w:rStyle w:val="Hyperlink"/>
                  <w:i/>
                  <w:iCs/>
                  <w:lang w:val="fr-CH"/>
                </w:rPr>
                <w:t>C17/DL/8</w:t>
              </w:r>
            </w:hyperlink>
            <w:r w:rsidR="00D31A7E">
              <w:rPr>
                <w:i/>
                <w:iCs/>
                <w:rtl/>
                <w:lang w:val="fr-CH"/>
              </w:rPr>
              <w:t xml:space="preserve"> و</w:t>
            </w:r>
            <w:hyperlink r:id="rId27" w:history="1">
              <w:r w:rsidR="00D31A7E" w:rsidRPr="00211443">
                <w:rPr>
                  <w:rStyle w:val="Hyperlink"/>
                  <w:i/>
                  <w:iCs/>
                  <w:lang w:val="fr-CH"/>
                </w:rPr>
                <w:t>C18/50</w:t>
              </w:r>
            </w:hyperlink>
            <w:r w:rsidR="00D31A7E">
              <w:rPr>
                <w:rFonts w:hint="cs"/>
                <w:rtl/>
                <w:lang w:bidi="ar-EG"/>
              </w:rPr>
              <w:t xml:space="preserve">؛ </w:t>
            </w:r>
            <w:hyperlink r:id="rId28" w:history="1">
              <w:r w:rsidR="00D31A7E" w:rsidRPr="00211443">
                <w:rPr>
                  <w:rStyle w:val="Hyperlink"/>
                  <w:i/>
                  <w:iCs/>
                  <w:lang w:val="fr-CH"/>
                </w:rPr>
                <w:t>CWG-FHR 7/10</w:t>
              </w:r>
            </w:hyperlink>
          </w:p>
          <w:p w:rsidR="00D31A7E" w:rsidRPr="000E4FF0" w:rsidRDefault="00D31A7E" w:rsidP="00574E79">
            <w:pPr>
              <w:spacing w:after="120"/>
              <w:jc w:val="left"/>
              <w:rPr>
                <w:i/>
                <w:iCs/>
                <w:rtl/>
                <w:lang w:bidi="ar-SY"/>
              </w:rPr>
            </w:pPr>
            <w:r w:rsidRPr="00211443">
              <w:rPr>
                <w:rFonts w:hint="cs"/>
                <w:i/>
                <w:iCs/>
                <w:rtl/>
              </w:rPr>
              <w:t xml:space="preserve">الرسالتان المعممتان </w:t>
            </w:r>
            <w:hyperlink r:id="rId29" w:history="1">
              <w:r w:rsidRPr="00211443">
                <w:rPr>
                  <w:rStyle w:val="Hyperlink"/>
                  <w:i/>
                  <w:iCs/>
                  <w:lang w:val="fr-CH" w:bidi="ar-SY"/>
                </w:rPr>
                <w:t>CL-16/48</w:t>
              </w:r>
            </w:hyperlink>
            <w:r w:rsidRPr="00211443">
              <w:rPr>
                <w:rFonts w:hint="cs"/>
                <w:i/>
                <w:iCs/>
                <w:rtl/>
              </w:rPr>
              <w:t xml:space="preserve"> و</w:t>
            </w:r>
            <w:hyperlink r:id="rId30" w:history="1">
              <w:r w:rsidRPr="00211443">
                <w:rPr>
                  <w:rStyle w:val="Hyperlink"/>
                  <w:i/>
                  <w:iCs/>
                  <w:lang w:val="fr-CH" w:bidi="ar-SY"/>
                </w:rPr>
                <w:t>CL-17/07</w:t>
              </w:r>
            </w:hyperlink>
          </w:p>
        </w:tc>
      </w:tr>
    </w:tbl>
    <w:p w:rsidR="00D31A7E" w:rsidRPr="006C27B0" w:rsidRDefault="00D31A7E" w:rsidP="00D31A7E">
      <w:pPr>
        <w:pStyle w:val="Headingb"/>
        <w:rPr>
          <w:rtl/>
          <w:lang w:bidi="ar-EG"/>
        </w:rPr>
      </w:pPr>
      <w:r>
        <w:rPr>
          <w:rFonts w:hint="cs"/>
          <w:rtl/>
        </w:rPr>
        <w:lastRenderedPageBreak/>
        <w:t>مقدمة</w:t>
      </w:r>
    </w:p>
    <w:p w:rsidR="00D31A7E" w:rsidRPr="006C27B0" w:rsidRDefault="00D31A7E" w:rsidP="00D31A7E">
      <w:pPr>
        <w:rPr>
          <w:rtl/>
        </w:rPr>
      </w:pPr>
      <w:proofErr w:type="gramStart"/>
      <w:r>
        <w:t>1</w:t>
      </w:r>
      <w:proofErr w:type="gramEnd"/>
      <w:r w:rsidRPr="006C27B0">
        <w:rPr>
          <w:rtl/>
        </w:rPr>
        <w:tab/>
      </w:r>
      <w:r w:rsidRPr="00EE538E">
        <w:rPr>
          <w:rFonts w:hint="cs"/>
          <w:rtl/>
        </w:rPr>
        <w:t>في ال</w:t>
      </w:r>
      <w:r>
        <w:rPr>
          <w:rFonts w:hint="cs"/>
          <w:rtl/>
        </w:rPr>
        <w:t xml:space="preserve">جلسة العامة السابعة عشرة لمؤتمر المندوبين المفوضين لعام </w:t>
      </w:r>
      <w:r>
        <w:t>2014</w:t>
      </w:r>
      <w:r w:rsidRPr="00EE538E">
        <w:rPr>
          <w:rFonts w:hint="cs"/>
          <w:rtl/>
        </w:rPr>
        <w:t>، اتفقت</w:t>
      </w:r>
      <w:r w:rsidRPr="006C27B0">
        <w:rPr>
          <w:rFonts w:hint="cs"/>
          <w:rtl/>
        </w:rPr>
        <w:t xml:space="preserve"> الدول الأعضاء على أن العملية الانتخابية بحاجة إلى تحسين وأقرت التوصية</w:t>
      </w:r>
      <w:r>
        <w:rPr>
          <w:rFonts w:hint="eastAsia"/>
          <w:rtl/>
        </w:rPr>
        <w:t> </w:t>
      </w:r>
      <w:r w:rsidRPr="006C27B0">
        <w:rPr>
          <w:lang w:bidi="ar-SY"/>
        </w:rPr>
        <w:t>8</w:t>
      </w:r>
      <w:r w:rsidRPr="006C27B0">
        <w:rPr>
          <w:rFonts w:hint="cs"/>
          <w:rtl/>
        </w:rPr>
        <w:t xml:space="preserve"> الصادرة عن اللجنة </w:t>
      </w:r>
      <w:r w:rsidRPr="006C27B0">
        <w:rPr>
          <w:lang w:bidi="ar-SY"/>
        </w:rPr>
        <w:t>5</w:t>
      </w:r>
      <w:r w:rsidRPr="006C27B0">
        <w:rPr>
          <w:rFonts w:hint="cs"/>
          <w:rtl/>
        </w:rPr>
        <w:t xml:space="preserve"> على النحو التالي:</w:t>
      </w:r>
    </w:p>
    <w:p w:rsidR="00D31A7E" w:rsidRPr="00F96391" w:rsidRDefault="00D31A7E" w:rsidP="00D31A7E">
      <w:pPr>
        <w:pStyle w:val="enumlev10"/>
        <w:rPr>
          <w:i/>
          <w:iCs/>
          <w:rtl/>
          <w:lang w:bidi="ar-EG"/>
        </w:rPr>
      </w:pPr>
      <w:r w:rsidRPr="00F96391">
        <w:rPr>
          <w:i/>
          <w:iCs/>
        </w:rPr>
        <w:tab/>
      </w:r>
      <w:r w:rsidRPr="00F96391">
        <w:rPr>
          <w:rFonts w:hint="cs"/>
          <w:i/>
          <w:iCs/>
          <w:rtl/>
        </w:rPr>
        <w:t>يستحسن</w:t>
      </w:r>
      <w:r w:rsidRPr="00F96391">
        <w:rPr>
          <w:i/>
          <w:iCs/>
          <w:rtl/>
        </w:rPr>
        <w:t xml:space="preserve"> </w:t>
      </w:r>
      <w:r w:rsidRPr="00F96391">
        <w:rPr>
          <w:rFonts w:hint="cs"/>
          <w:i/>
          <w:iCs/>
          <w:rtl/>
        </w:rPr>
        <w:t>تحسين</w:t>
      </w:r>
      <w:r w:rsidRPr="00F96391">
        <w:rPr>
          <w:i/>
          <w:iCs/>
          <w:rtl/>
        </w:rPr>
        <w:t xml:space="preserve"> </w:t>
      </w:r>
      <w:r w:rsidRPr="00F96391">
        <w:rPr>
          <w:rFonts w:hint="cs"/>
          <w:i/>
          <w:iCs/>
          <w:rtl/>
        </w:rPr>
        <w:t>عملية</w:t>
      </w:r>
      <w:r w:rsidRPr="00F96391">
        <w:rPr>
          <w:i/>
          <w:iCs/>
          <w:rtl/>
        </w:rPr>
        <w:t xml:space="preserve"> </w:t>
      </w:r>
      <w:r>
        <w:rPr>
          <w:rFonts w:hint="cs"/>
          <w:i/>
          <w:iCs/>
          <w:rtl/>
        </w:rPr>
        <w:t xml:space="preserve">انتخاب </w:t>
      </w:r>
      <w:r w:rsidRPr="00F96391">
        <w:rPr>
          <w:rFonts w:hint="cs"/>
          <w:i/>
          <w:iCs/>
          <w:rtl/>
        </w:rPr>
        <w:t>المسؤولين</w:t>
      </w:r>
      <w:r w:rsidRPr="00F96391">
        <w:rPr>
          <w:i/>
          <w:iCs/>
          <w:rtl/>
        </w:rPr>
        <w:t xml:space="preserve"> </w:t>
      </w:r>
      <w:r w:rsidRPr="00F96391">
        <w:rPr>
          <w:rFonts w:hint="cs"/>
          <w:i/>
          <w:iCs/>
          <w:rtl/>
        </w:rPr>
        <w:t>المنتخبين</w:t>
      </w:r>
      <w:r w:rsidRPr="00F96391">
        <w:rPr>
          <w:i/>
          <w:iCs/>
          <w:rtl/>
        </w:rPr>
        <w:t xml:space="preserve"> </w:t>
      </w:r>
      <w:r w:rsidRPr="00F96391">
        <w:rPr>
          <w:rFonts w:hint="cs"/>
          <w:i/>
          <w:iCs/>
          <w:rtl/>
        </w:rPr>
        <w:t>في</w:t>
      </w:r>
      <w:r w:rsidRPr="00F96391">
        <w:rPr>
          <w:i/>
          <w:iCs/>
          <w:rtl/>
        </w:rPr>
        <w:t xml:space="preserve"> </w:t>
      </w:r>
      <w:r w:rsidRPr="00F96391">
        <w:rPr>
          <w:rFonts w:hint="cs"/>
          <w:i/>
          <w:iCs/>
          <w:rtl/>
        </w:rPr>
        <w:t>الاتحاد</w:t>
      </w:r>
      <w:r w:rsidRPr="00F96391">
        <w:rPr>
          <w:i/>
          <w:iCs/>
          <w:rtl/>
        </w:rPr>
        <w:t xml:space="preserve">. </w:t>
      </w:r>
      <w:r w:rsidRPr="00F96391">
        <w:rPr>
          <w:rFonts w:hint="cs"/>
          <w:i/>
          <w:iCs/>
          <w:rtl/>
        </w:rPr>
        <w:t>وفي</w:t>
      </w:r>
      <w:r w:rsidRPr="00F96391">
        <w:rPr>
          <w:i/>
          <w:iCs/>
          <w:rtl/>
        </w:rPr>
        <w:t xml:space="preserve"> </w:t>
      </w:r>
      <w:r w:rsidRPr="00F96391">
        <w:rPr>
          <w:rFonts w:hint="cs"/>
          <w:i/>
          <w:iCs/>
          <w:rtl/>
        </w:rPr>
        <w:t>هذا</w:t>
      </w:r>
      <w:r w:rsidRPr="00F96391">
        <w:rPr>
          <w:i/>
          <w:iCs/>
          <w:rtl/>
        </w:rPr>
        <w:t xml:space="preserve"> </w:t>
      </w:r>
      <w:r w:rsidRPr="00F96391">
        <w:rPr>
          <w:rFonts w:hint="cs"/>
          <w:i/>
          <w:iCs/>
          <w:rtl/>
        </w:rPr>
        <w:t>الصدد،</w:t>
      </w:r>
      <w:r w:rsidRPr="00F96391">
        <w:rPr>
          <w:i/>
          <w:iCs/>
          <w:rtl/>
        </w:rPr>
        <w:t xml:space="preserve"> </w:t>
      </w:r>
      <w:r w:rsidRPr="00F96391">
        <w:rPr>
          <w:rFonts w:hint="cs"/>
          <w:i/>
          <w:iCs/>
          <w:rtl/>
        </w:rPr>
        <w:t>ينبغي</w:t>
      </w:r>
      <w:r w:rsidRPr="00F96391">
        <w:rPr>
          <w:i/>
          <w:iCs/>
          <w:rtl/>
        </w:rPr>
        <w:t xml:space="preserve"> </w:t>
      </w:r>
      <w:r w:rsidRPr="00F96391">
        <w:rPr>
          <w:rFonts w:hint="cs"/>
          <w:i/>
          <w:iCs/>
          <w:rtl/>
        </w:rPr>
        <w:t>للمجلس</w:t>
      </w:r>
      <w:r w:rsidRPr="00F96391">
        <w:rPr>
          <w:i/>
          <w:iCs/>
          <w:rtl/>
        </w:rPr>
        <w:t xml:space="preserve"> </w:t>
      </w:r>
      <w:r w:rsidRPr="00F96391">
        <w:rPr>
          <w:rFonts w:hint="cs"/>
          <w:i/>
          <w:iCs/>
          <w:rtl/>
        </w:rPr>
        <w:t>أن</w:t>
      </w:r>
      <w:r w:rsidRPr="00F96391">
        <w:rPr>
          <w:i/>
          <w:iCs/>
          <w:rtl/>
        </w:rPr>
        <w:t xml:space="preserve"> </w:t>
      </w:r>
      <w:r w:rsidRPr="00F96391">
        <w:rPr>
          <w:rFonts w:hint="cs"/>
          <w:i/>
          <w:iCs/>
          <w:rtl/>
        </w:rPr>
        <w:t>يدرس</w:t>
      </w:r>
      <w:r w:rsidRPr="00F96391">
        <w:rPr>
          <w:i/>
          <w:iCs/>
          <w:rtl/>
        </w:rPr>
        <w:t xml:space="preserve"> </w:t>
      </w:r>
      <w:r w:rsidRPr="00F96391">
        <w:rPr>
          <w:rFonts w:hint="cs"/>
          <w:i/>
          <w:iCs/>
          <w:rtl/>
        </w:rPr>
        <w:t>القضية</w:t>
      </w:r>
      <w:r w:rsidRPr="00F96391">
        <w:rPr>
          <w:i/>
          <w:iCs/>
          <w:rtl/>
        </w:rPr>
        <w:t xml:space="preserve"> </w:t>
      </w:r>
      <w:r w:rsidRPr="00F96391">
        <w:rPr>
          <w:rFonts w:hint="cs"/>
          <w:i/>
          <w:iCs/>
          <w:rtl/>
        </w:rPr>
        <w:t>وأن</w:t>
      </w:r>
      <w:r w:rsidRPr="00F96391">
        <w:rPr>
          <w:i/>
          <w:iCs/>
          <w:rtl/>
        </w:rPr>
        <w:t xml:space="preserve"> </w:t>
      </w:r>
      <w:r w:rsidRPr="00F96391">
        <w:rPr>
          <w:rFonts w:hint="cs"/>
          <w:i/>
          <w:iCs/>
          <w:rtl/>
        </w:rPr>
        <w:t>يوصي</w:t>
      </w:r>
      <w:r w:rsidRPr="00F96391">
        <w:rPr>
          <w:i/>
          <w:iCs/>
          <w:rtl/>
        </w:rPr>
        <w:t xml:space="preserve"> </w:t>
      </w:r>
      <w:r w:rsidRPr="00F96391">
        <w:rPr>
          <w:rFonts w:hint="cs"/>
          <w:i/>
          <w:iCs/>
          <w:rtl/>
        </w:rPr>
        <w:t>الدول</w:t>
      </w:r>
      <w:r w:rsidRPr="00F96391">
        <w:rPr>
          <w:i/>
          <w:iCs/>
          <w:rtl/>
        </w:rPr>
        <w:t xml:space="preserve"> </w:t>
      </w:r>
      <w:r w:rsidRPr="00F96391">
        <w:rPr>
          <w:rFonts w:hint="cs"/>
          <w:i/>
          <w:iCs/>
          <w:rtl/>
        </w:rPr>
        <w:t>الأعضاء</w:t>
      </w:r>
      <w:r w:rsidRPr="00F96391">
        <w:rPr>
          <w:i/>
          <w:iCs/>
          <w:rtl/>
        </w:rPr>
        <w:t xml:space="preserve"> </w:t>
      </w:r>
      <w:r w:rsidRPr="00F96391">
        <w:rPr>
          <w:rFonts w:hint="cs"/>
          <w:i/>
          <w:iCs/>
          <w:rtl/>
        </w:rPr>
        <w:t>بخيارات</w:t>
      </w:r>
      <w:r w:rsidRPr="00F96391">
        <w:rPr>
          <w:i/>
          <w:iCs/>
          <w:rtl/>
        </w:rPr>
        <w:t xml:space="preserve"> </w:t>
      </w:r>
      <w:r w:rsidRPr="00F96391">
        <w:rPr>
          <w:rFonts w:hint="cs"/>
          <w:i/>
          <w:iCs/>
          <w:rtl/>
        </w:rPr>
        <w:t>لتنفيذ</w:t>
      </w:r>
      <w:r w:rsidRPr="00F96391">
        <w:rPr>
          <w:i/>
          <w:iCs/>
          <w:rtl/>
        </w:rPr>
        <w:t xml:space="preserve"> </w:t>
      </w:r>
      <w:r w:rsidRPr="00F96391">
        <w:rPr>
          <w:rFonts w:hint="cs"/>
          <w:i/>
          <w:iCs/>
          <w:rtl/>
        </w:rPr>
        <w:t>إجراءات</w:t>
      </w:r>
      <w:r w:rsidRPr="00F96391">
        <w:rPr>
          <w:i/>
          <w:iCs/>
          <w:rtl/>
        </w:rPr>
        <w:t xml:space="preserve"> </w:t>
      </w:r>
      <w:r w:rsidRPr="00F96391">
        <w:rPr>
          <w:rFonts w:hint="cs"/>
          <w:i/>
          <w:iCs/>
          <w:rtl/>
        </w:rPr>
        <w:t>جديدة</w:t>
      </w:r>
      <w:r w:rsidRPr="00F96391">
        <w:rPr>
          <w:i/>
          <w:iCs/>
          <w:rtl/>
        </w:rPr>
        <w:t xml:space="preserve"> </w:t>
      </w:r>
      <w:r w:rsidRPr="00F96391">
        <w:rPr>
          <w:rFonts w:hint="cs"/>
          <w:i/>
          <w:iCs/>
          <w:rtl/>
        </w:rPr>
        <w:t>رامية</w:t>
      </w:r>
      <w:r w:rsidRPr="00F96391">
        <w:rPr>
          <w:i/>
          <w:iCs/>
          <w:rtl/>
        </w:rPr>
        <w:t xml:space="preserve"> </w:t>
      </w:r>
      <w:r w:rsidRPr="00F96391">
        <w:rPr>
          <w:rFonts w:hint="cs"/>
          <w:i/>
          <w:iCs/>
          <w:rtl/>
        </w:rPr>
        <w:t>إلى</w:t>
      </w:r>
      <w:r w:rsidRPr="00F96391">
        <w:rPr>
          <w:i/>
          <w:iCs/>
          <w:rtl/>
        </w:rPr>
        <w:t xml:space="preserve"> </w:t>
      </w:r>
      <w:r w:rsidRPr="00F96391">
        <w:rPr>
          <w:rFonts w:hint="cs"/>
          <w:i/>
          <w:iCs/>
          <w:rtl/>
        </w:rPr>
        <w:t>تحسين</w:t>
      </w:r>
      <w:r w:rsidRPr="00F96391">
        <w:rPr>
          <w:i/>
          <w:iCs/>
          <w:rtl/>
        </w:rPr>
        <w:t xml:space="preserve"> </w:t>
      </w:r>
      <w:r w:rsidRPr="00F96391">
        <w:rPr>
          <w:rFonts w:hint="cs"/>
          <w:i/>
          <w:iCs/>
          <w:rtl/>
        </w:rPr>
        <w:t>عملية</w:t>
      </w:r>
      <w:r w:rsidRPr="00F96391">
        <w:rPr>
          <w:i/>
          <w:iCs/>
          <w:rtl/>
        </w:rPr>
        <w:t xml:space="preserve"> </w:t>
      </w:r>
      <w:r w:rsidRPr="00F96391">
        <w:rPr>
          <w:rFonts w:hint="cs"/>
          <w:i/>
          <w:iCs/>
          <w:rtl/>
        </w:rPr>
        <w:t>انتخاب</w:t>
      </w:r>
      <w:r w:rsidRPr="00F96391">
        <w:rPr>
          <w:i/>
          <w:iCs/>
          <w:rtl/>
        </w:rPr>
        <w:t xml:space="preserve"> </w:t>
      </w:r>
      <w:r w:rsidRPr="00F96391">
        <w:rPr>
          <w:rFonts w:hint="cs"/>
          <w:i/>
          <w:iCs/>
          <w:rtl/>
        </w:rPr>
        <w:t>الأمين</w:t>
      </w:r>
      <w:r w:rsidRPr="00F96391">
        <w:rPr>
          <w:i/>
          <w:iCs/>
          <w:rtl/>
        </w:rPr>
        <w:t xml:space="preserve"> </w:t>
      </w:r>
      <w:r w:rsidRPr="00F96391">
        <w:rPr>
          <w:rFonts w:hint="cs"/>
          <w:i/>
          <w:iCs/>
          <w:rtl/>
        </w:rPr>
        <w:t>العام،</w:t>
      </w:r>
      <w:r w:rsidRPr="00F96391">
        <w:rPr>
          <w:i/>
          <w:iCs/>
          <w:rtl/>
        </w:rPr>
        <w:t xml:space="preserve"> </w:t>
      </w:r>
      <w:r w:rsidRPr="00F96391">
        <w:rPr>
          <w:rFonts w:hint="cs"/>
          <w:i/>
          <w:iCs/>
          <w:rtl/>
        </w:rPr>
        <w:t>ونائب</w:t>
      </w:r>
      <w:r w:rsidRPr="00F96391">
        <w:rPr>
          <w:i/>
          <w:iCs/>
          <w:rtl/>
        </w:rPr>
        <w:t xml:space="preserve"> </w:t>
      </w:r>
      <w:r w:rsidRPr="00F96391">
        <w:rPr>
          <w:rFonts w:hint="cs"/>
          <w:i/>
          <w:iCs/>
          <w:rtl/>
        </w:rPr>
        <w:t>الأمين</w:t>
      </w:r>
      <w:r w:rsidRPr="00F96391">
        <w:rPr>
          <w:i/>
          <w:iCs/>
          <w:rtl/>
        </w:rPr>
        <w:t xml:space="preserve"> </w:t>
      </w:r>
      <w:r w:rsidRPr="00F96391">
        <w:rPr>
          <w:rFonts w:hint="cs"/>
          <w:i/>
          <w:iCs/>
          <w:rtl/>
        </w:rPr>
        <w:t>العام،</w:t>
      </w:r>
      <w:r w:rsidRPr="00F96391">
        <w:rPr>
          <w:i/>
          <w:iCs/>
          <w:rtl/>
        </w:rPr>
        <w:t xml:space="preserve"> </w:t>
      </w:r>
      <w:r w:rsidRPr="00F96391">
        <w:rPr>
          <w:rFonts w:hint="cs"/>
          <w:i/>
          <w:iCs/>
          <w:rtl/>
        </w:rPr>
        <w:t>ومديري</w:t>
      </w:r>
      <w:r w:rsidRPr="00F96391">
        <w:rPr>
          <w:i/>
          <w:iCs/>
          <w:rtl/>
        </w:rPr>
        <w:t xml:space="preserve"> </w:t>
      </w:r>
      <w:r w:rsidRPr="00F96391">
        <w:rPr>
          <w:rFonts w:hint="cs"/>
          <w:i/>
          <w:iCs/>
          <w:rtl/>
        </w:rPr>
        <w:t>المكاتب</w:t>
      </w:r>
      <w:r w:rsidRPr="00F96391">
        <w:rPr>
          <w:i/>
          <w:iCs/>
          <w:rtl/>
        </w:rPr>
        <w:t xml:space="preserve">. </w:t>
      </w:r>
      <w:r w:rsidRPr="00F96391">
        <w:rPr>
          <w:rFonts w:hint="cs"/>
          <w:i/>
          <w:iCs/>
          <w:rtl/>
        </w:rPr>
        <w:t>وينبغي</w:t>
      </w:r>
      <w:r w:rsidRPr="00F96391">
        <w:rPr>
          <w:i/>
          <w:iCs/>
          <w:rtl/>
        </w:rPr>
        <w:t xml:space="preserve"> </w:t>
      </w:r>
      <w:r w:rsidRPr="00F96391">
        <w:rPr>
          <w:rFonts w:hint="cs"/>
          <w:i/>
          <w:iCs/>
          <w:rtl/>
        </w:rPr>
        <w:t>النظر</w:t>
      </w:r>
      <w:r w:rsidRPr="00F96391">
        <w:rPr>
          <w:i/>
          <w:iCs/>
          <w:rtl/>
        </w:rPr>
        <w:t xml:space="preserve"> </w:t>
      </w:r>
      <w:r w:rsidRPr="00F96391">
        <w:rPr>
          <w:rFonts w:hint="cs"/>
          <w:i/>
          <w:iCs/>
          <w:rtl/>
        </w:rPr>
        <w:t>على</w:t>
      </w:r>
      <w:r w:rsidRPr="00F96391">
        <w:rPr>
          <w:i/>
          <w:iCs/>
          <w:rtl/>
        </w:rPr>
        <w:t xml:space="preserve"> </w:t>
      </w:r>
      <w:r w:rsidRPr="00F96391">
        <w:rPr>
          <w:rFonts w:hint="cs"/>
          <w:i/>
          <w:iCs/>
          <w:rtl/>
        </w:rPr>
        <w:t>النحو</w:t>
      </w:r>
      <w:r w:rsidRPr="00F96391">
        <w:rPr>
          <w:i/>
          <w:iCs/>
          <w:rtl/>
        </w:rPr>
        <w:t xml:space="preserve"> </w:t>
      </w:r>
      <w:r w:rsidRPr="00F96391">
        <w:rPr>
          <w:rFonts w:hint="cs"/>
          <w:i/>
          <w:iCs/>
          <w:rtl/>
        </w:rPr>
        <w:t>الواجب</w:t>
      </w:r>
      <w:r w:rsidRPr="00F96391">
        <w:rPr>
          <w:i/>
          <w:iCs/>
          <w:rtl/>
        </w:rPr>
        <w:t xml:space="preserve"> </w:t>
      </w:r>
      <w:r w:rsidRPr="00F96391">
        <w:rPr>
          <w:rFonts w:hint="cs"/>
          <w:i/>
          <w:iCs/>
          <w:rtl/>
        </w:rPr>
        <w:t>في عدة</w:t>
      </w:r>
      <w:r w:rsidRPr="00F96391">
        <w:rPr>
          <w:i/>
          <w:iCs/>
          <w:rtl/>
        </w:rPr>
        <w:t xml:space="preserve"> </w:t>
      </w:r>
      <w:r w:rsidRPr="00F96391">
        <w:rPr>
          <w:rFonts w:hint="cs"/>
          <w:i/>
          <w:iCs/>
          <w:rtl/>
        </w:rPr>
        <w:t>خيارات</w:t>
      </w:r>
      <w:r w:rsidRPr="00F96391">
        <w:rPr>
          <w:i/>
          <w:iCs/>
          <w:rtl/>
        </w:rPr>
        <w:t xml:space="preserve"> </w:t>
      </w:r>
      <w:r w:rsidRPr="00F96391">
        <w:rPr>
          <w:rFonts w:hint="cs"/>
          <w:i/>
          <w:iCs/>
          <w:rtl/>
        </w:rPr>
        <w:t>من قبيل</w:t>
      </w:r>
      <w:r w:rsidRPr="00F96391">
        <w:rPr>
          <w:i/>
          <w:iCs/>
          <w:rtl/>
        </w:rPr>
        <w:t xml:space="preserve"> </w:t>
      </w:r>
      <w:r w:rsidRPr="00F96391">
        <w:rPr>
          <w:rFonts w:hint="cs"/>
          <w:i/>
          <w:iCs/>
          <w:rtl/>
        </w:rPr>
        <w:t>تقديم</w:t>
      </w:r>
      <w:r w:rsidRPr="00F96391">
        <w:rPr>
          <w:i/>
          <w:iCs/>
          <w:rtl/>
        </w:rPr>
        <w:t xml:space="preserve"> </w:t>
      </w:r>
      <w:r w:rsidRPr="00F96391">
        <w:rPr>
          <w:rFonts w:hint="cs"/>
          <w:i/>
          <w:iCs/>
          <w:rtl/>
        </w:rPr>
        <w:t>العروض،</w:t>
      </w:r>
      <w:r w:rsidRPr="00F96391">
        <w:rPr>
          <w:i/>
          <w:iCs/>
          <w:rtl/>
        </w:rPr>
        <w:t xml:space="preserve"> </w:t>
      </w:r>
      <w:r w:rsidRPr="00F96391">
        <w:rPr>
          <w:rFonts w:hint="cs"/>
          <w:i/>
          <w:iCs/>
          <w:rtl/>
        </w:rPr>
        <w:t>وعقد</w:t>
      </w:r>
      <w:r w:rsidRPr="00F96391">
        <w:rPr>
          <w:i/>
          <w:iCs/>
          <w:rtl/>
        </w:rPr>
        <w:t xml:space="preserve"> </w:t>
      </w:r>
      <w:r w:rsidRPr="00F96391">
        <w:rPr>
          <w:rFonts w:hint="cs"/>
          <w:i/>
          <w:iCs/>
          <w:rtl/>
        </w:rPr>
        <w:t>الجلسات</w:t>
      </w:r>
      <w:r w:rsidRPr="00F96391">
        <w:rPr>
          <w:i/>
          <w:iCs/>
          <w:rtl/>
        </w:rPr>
        <w:t xml:space="preserve"> </w:t>
      </w:r>
      <w:r w:rsidRPr="00F96391">
        <w:rPr>
          <w:rFonts w:hint="cs"/>
          <w:i/>
          <w:iCs/>
          <w:rtl/>
        </w:rPr>
        <w:t>التفاعلية،</w:t>
      </w:r>
      <w:r w:rsidRPr="00F96391">
        <w:rPr>
          <w:i/>
          <w:iCs/>
          <w:rtl/>
        </w:rPr>
        <w:t xml:space="preserve"> </w:t>
      </w:r>
      <w:r w:rsidRPr="00F96391">
        <w:rPr>
          <w:rFonts w:hint="cs"/>
          <w:i/>
          <w:iCs/>
          <w:rtl/>
        </w:rPr>
        <w:t>والجلسات</w:t>
      </w:r>
      <w:r w:rsidRPr="00F96391">
        <w:rPr>
          <w:i/>
          <w:iCs/>
          <w:rtl/>
        </w:rPr>
        <w:t xml:space="preserve"> </w:t>
      </w:r>
      <w:r w:rsidRPr="00F96391">
        <w:rPr>
          <w:rFonts w:hint="cs"/>
          <w:i/>
          <w:iCs/>
          <w:rtl/>
        </w:rPr>
        <w:t>الحية،</w:t>
      </w:r>
      <w:r w:rsidRPr="00F96391">
        <w:rPr>
          <w:i/>
          <w:iCs/>
          <w:rtl/>
        </w:rPr>
        <w:t xml:space="preserve"> </w:t>
      </w:r>
      <w:r w:rsidRPr="00F96391">
        <w:rPr>
          <w:rFonts w:hint="cs"/>
          <w:i/>
          <w:iCs/>
          <w:rtl/>
        </w:rPr>
        <w:t>والمقابلات،</w:t>
      </w:r>
      <w:r w:rsidRPr="00F96391">
        <w:rPr>
          <w:i/>
          <w:iCs/>
          <w:rtl/>
        </w:rPr>
        <w:t xml:space="preserve"> </w:t>
      </w:r>
      <w:r w:rsidRPr="00F96391">
        <w:rPr>
          <w:rFonts w:hint="cs"/>
          <w:i/>
          <w:iCs/>
          <w:rtl/>
        </w:rPr>
        <w:t>وطرح</w:t>
      </w:r>
      <w:r w:rsidRPr="00F96391">
        <w:rPr>
          <w:i/>
          <w:iCs/>
          <w:rtl/>
        </w:rPr>
        <w:t xml:space="preserve"> </w:t>
      </w:r>
      <w:r w:rsidRPr="00F96391">
        <w:rPr>
          <w:rFonts w:hint="cs"/>
          <w:i/>
          <w:iCs/>
          <w:rtl/>
        </w:rPr>
        <w:t>الأسئلة،</w:t>
      </w:r>
      <w:r w:rsidRPr="00F96391">
        <w:rPr>
          <w:i/>
          <w:iCs/>
          <w:rtl/>
        </w:rPr>
        <w:t xml:space="preserve"> </w:t>
      </w:r>
      <w:r w:rsidRPr="00F96391">
        <w:rPr>
          <w:rFonts w:hint="cs"/>
          <w:i/>
          <w:iCs/>
          <w:rtl/>
        </w:rPr>
        <w:t>عن</w:t>
      </w:r>
      <w:r w:rsidRPr="00F96391">
        <w:rPr>
          <w:i/>
          <w:iCs/>
          <w:rtl/>
        </w:rPr>
        <w:t xml:space="preserve"> </w:t>
      </w:r>
      <w:r w:rsidRPr="00F96391">
        <w:rPr>
          <w:rFonts w:hint="cs"/>
          <w:i/>
          <w:iCs/>
          <w:rtl/>
        </w:rPr>
        <w:t>طريق</w:t>
      </w:r>
      <w:r w:rsidRPr="00F96391">
        <w:rPr>
          <w:i/>
          <w:iCs/>
          <w:rtl/>
        </w:rPr>
        <w:t xml:space="preserve"> </w:t>
      </w:r>
      <w:r w:rsidRPr="00F96391">
        <w:rPr>
          <w:rFonts w:hint="cs"/>
          <w:i/>
          <w:iCs/>
          <w:rtl/>
        </w:rPr>
        <w:t>البث</w:t>
      </w:r>
      <w:r w:rsidRPr="00F96391">
        <w:rPr>
          <w:i/>
          <w:iCs/>
          <w:rtl/>
        </w:rPr>
        <w:t xml:space="preserve"> </w:t>
      </w:r>
      <w:r w:rsidRPr="00F96391">
        <w:rPr>
          <w:rFonts w:hint="cs"/>
          <w:i/>
          <w:iCs/>
          <w:rtl/>
        </w:rPr>
        <w:t>الشبكي</w:t>
      </w:r>
      <w:r w:rsidRPr="00F96391">
        <w:rPr>
          <w:i/>
          <w:iCs/>
          <w:rtl/>
        </w:rPr>
        <w:t xml:space="preserve"> </w:t>
      </w:r>
      <w:r w:rsidRPr="00F96391">
        <w:rPr>
          <w:rFonts w:hint="cs"/>
          <w:i/>
          <w:iCs/>
          <w:rtl/>
        </w:rPr>
        <w:t>والمشاركة عن بُعد،</w:t>
      </w:r>
      <w:r w:rsidRPr="00F96391">
        <w:rPr>
          <w:i/>
          <w:iCs/>
          <w:rtl/>
        </w:rPr>
        <w:t xml:space="preserve"> </w:t>
      </w:r>
      <w:r w:rsidRPr="00F96391">
        <w:rPr>
          <w:rFonts w:hint="cs"/>
          <w:i/>
          <w:iCs/>
          <w:rtl/>
        </w:rPr>
        <w:t>وكذلك</w:t>
      </w:r>
      <w:r w:rsidRPr="00F96391">
        <w:rPr>
          <w:i/>
          <w:iCs/>
          <w:rtl/>
        </w:rPr>
        <w:t xml:space="preserve"> </w:t>
      </w:r>
      <w:r w:rsidRPr="00F96391">
        <w:rPr>
          <w:rFonts w:hint="cs"/>
          <w:i/>
          <w:iCs/>
          <w:rtl/>
        </w:rPr>
        <w:t>المضي</w:t>
      </w:r>
      <w:r w:rsidRPr="00F96391">
        <w:rPr>
          <w:i/>
          <w:iCs/>
          <w:rtl/>
        </w:rPr>
        <w:t xml:space="preserve"> </w:t>
      </w:r>
      <w:r w:rsidRPr="00F96391">
        <w:rPr>
          <w:rFonts w:hint="cs"/>
          <w:i/>
          <w:iCs/>
          <w:rtl/>
        </w:rPr>
        <w:t>في</w:t>
      </w:r>
      <w:r w:rsidRPr="00F96391">
        <w:rPr>
          <w:i/>
          <w:iCs/>
          <w:rtl/>
        </w:rPr>
        <w:t xml:space="preserve"> </w:t>
      </w:r>
      <w:r w:rsidRPr="00F96391">
        <w:rPr>
          <w:rFonts w:hint="cs"/>
          <w:i/>
          <w:iCs/>
          <w:rtl/>
        </w:rPr>
        <w:t>تعزيز</w:t>
      </w:r>
      <w:r w:rsidRPr="00F96391">
        <w:rPr>
          <w:i/>
          <w:iCs/>
          <w:rtl/>
        </w:rPr>
        <w:t xml:space="preserve"> </w:t>
      </w:r>
      <w:r w:rsidRPr="00F96391">
        <w:rPr>
          <w:rFonts w:hint="cs"/>
          <w:i/>
          <w:iCs/>
          <w:rtl/>
        </w:rPr>
        <w:t>البوابة</w:t>
      </w:r>
      <w:r w:rsidRPr="00F96391">
        <w:rPr>
          <w:i/>
          <w:iCs/>
          <w:rtl/>
        </w:rPr>
        <w:t xml:space="preserve"> </w:t>
      </w:r>
      <w:r w:rsidRPr="00F96391">
        <w:rPr>
          <w:rFonts w:hint="cs"/>
          <w:i/>
          <w:iCs/>
          <w:rtl/>
        </w:rPr>
        <w:t>الإلكترونية</w:t>
      </w:r>
      <w:r w:rsidRPr="00F96391">
        <w:rPr>
          <w:i/>
          <w:iCs/>
          <w:rtl/>
        </w:rPr>
        <w:t xml:space="preserve"> </w:t>
      </w:r>
      <w:r w:rsidRPr="00F96391">
        <w:rPr>
          <w:rFonts w:hint="cs"/>
          <w:i/>
          <w:iCs/>
          <w:rtl/>
        </w:rPr>
        <w:t>للانتخابات</w:t>
      </w:r>
      <w:r w:rsidRPr="00F96391">
        <w:rPr>
          <w:i/>
          <w:iCs/>
          <w:rtl/>
        </w:rPr>
        <w:t xml:space="preserve"> </w:t>
      </w:r>
      <w:r w:rsidRPr="00F96391">
        <w:rPr>
          <w:rFonts w:hint="cs"/>
          <w:i/>
          <w:iCs/>
          <w:rtl/>
        </w:rPr>
        <w:t>في</w:t>
      </w:r>
      <w:r w:rsidRPr="00F96391">
        <w:rPr>
          <w:i/>
          <w:iCs/>
          <w:rtl/>
        </w:rPr>
        <w:t xml:space="preserve"> </w:t>
      </w:r>
      <w:r w:rsidRPr="00F96391">
        <w:rPr>
          <w:rFonts w:hint="cs"/>
          <w:i/>
          <w:iCs/>
          <w:rtl/>
        </w:rPr>
        <w:t>الموقع الإلكتروني</w:t>
      </w:r>
      <w:r w:rsidRPr="00F96391">
        <w:rPr>
          <w:i/>
          <w:iCs/>
          <w:rtl/>
        </w:rPr>
        <w:t xml:space="preserve"> </w:t>
      </w:r>
      <w:r w:rsidRPr="00F96391">
        <w:rPr>
          <w:rFonts w:hint="cs"/>
          <w:i/>
          <w:iCs/>
          <w:rtl/>
        </w:rPr>
        <w:t>للاتحاد</w:t>
      </w:r>
      <w:r w:rsidRPr="00F96391">
        <w:rPr>
          <w:i/>
          <w:iCs/>
          <w:rtl/>
        </w:rPr>
        <w:t xml:space="preserve">. </w:t>
      </w:r>
      <w:r w:rsidRPr="00F96391">
        <w:rPr>
          <w:rFonts w:hint="cs"/>
          <w:i/>
          <w:iCs/>
          <w:rtl/>
        </w:rPr>
        <w:t>ويدعَى</w:t>
      </w:r>
      <w:r w:rsidRPr="00F96391">
        <w:rPr>
          <w:i/>
          <w:iCs/>
          <w:rtl/>
        </w:rPr>
        <w:t xml:space="preserve"> </w:t>
      </w:r>
      <w:r w:rsidRPr="00F96391">
        <w:rPr>
          <w:rFonts w:hint="cs"/>
          <w:i/>
          <w:iCs/>
          <w:rtl/>
        </w:rPr>
        <w:t>المجلس</w:t>
      </w:r>
      <w:r w:rsidRPr="00F96391">
        <w:rPr>
          <w:i/>
          <w:iCs/>
          <w:rtl/>
        </w:rPr>
        <w:t xml:space="preserve"> </w:t>
      </w:r>
      <w:r w:rsidRPr="00F96391">
        <w:rPr>
          <w:rFonts w:hint="cs"/>
          <w:i/>
          <w:iCs/>
          <w:rtl/>
        </w:rPr>
        <w:t>إلى</w:t>
      </w:r>
      <w:r w:rsidRPr="00F96391">
        <w:rPr>
          <w:i/>
          <w:iCs/>
          <w:rtl/>
        </w:rPr>
        <w:t xml:space="preserve"> </w:t>
      </w:r>
      <w:r w:rsidRPr="00F96391">
        <w:rPr>
          <w:rFonts w:hint="cs"/>
          <w:i/>
          <w:iCs/>
          <w:rtl/>
        </w:rPr>
        <w:t>استهلال</w:t>
      </w:r>
      <w:r w:rsidRPr="00F96391">
        <w:rPr>
          <w:i/>
          <w:iCs/>
          <w:rtl/>
        </w:rPr>
        <w:t xml:space="preserve"> </w:t>
      </w:r>
      <w:r w:rsidRPr="00F96391">
        <w:rPr>
          <w:rFonts w:hint="cs"/>
          <w:i/>
          <w:iCs/>
          <w:rtl/>
        </w:rPr>
        <w:t>هذه</w:t>
      </w:r>
      <w:r w:rsidRPr="00F96391">
        <w:rPr>
          <w:i/>
          <w:iCs/>
          <w:rtl/>
        </w:rPr>
        <w:t xml:space="preserve"> </w:t>
      </w:r>
      <w:r w:rsidRPr="00F96391">
        <w:rPr>
          <w:rFonts w:hint="cs"/>
          <w:i/>
          <w:iCs/>
          <w:rtl/>
        </w:rPr>
        <w:t>الدراسات</w:t>
      </w:r>
      <w:r w:rsidRPr="00F96391">
        <w:rPr>
          <w:i/>
          <w:iCs/>
          <w:rtl/>
        </w:rPr>
        <w:t xml:space="preserve"> </w:t>
      </w:r>
      <w:r w:rsidRPr="00F96391">
        <w:rPr>
          <w:rFonts w:hint="cs"/>
          <w:i/>
          <w:iCs/>
          <w:rtl/>
        </w:rPr>
        <w:t>في</w:t>
      </w:r>
      <w:r w:rsidRPr="00F96391">
        <w:rPr>
          <w:i/>
          <w:iCs/>
          <w:rtl/>
        </w:rPr>
        <w:t xml:space="preserve"> </w:t>
      </w:r>
      <w:r w:rsidRPr="00F96391">
        <w:rPr>
          <w:rFonts w:hint="cs"/>
          <w:i/>
          <w:iCs/>
          <w:rtl/>
        </w:rPr>
        <w:t>دورته</w:t>
      </w:r>
      <w:r w:rsidRPr="00F96391">
        <w:rPr>
          <w:i/>
          <w:iCs/>
          <w:rtl/>
        </w:rPr>
        <w:t xml:space="preserve"> </w:t>
      </w:r>
      <w:r w:rsidRPr="00F96391">
        <w:rPr>
          <w:rFonts w:hint="cs"/>
          <w:i/>
          <w:iCs/>
          <w:rtl/>
        </w:rPr>
        <w:t>لعام</w:t>
      </w:r>
      <w:r w:rsidRPr="00F96391">
        <w:rPr>
          <w:i/>
          <w:iCs/>
          <w:rtl/>
        </w:rPr>
        <w:t xml:space="preserve"> </w:t>
      </w:r>
      <w:r w:rsidRPr="00F96391">
        <w:rPr>
          <w:i/>
          <w:iCs/>
        </w:rPr>
        <w:t>2015</w:t>
      </w:r>
      <w:r w:rsidRPr="00F96391">
        <w:rPr>
          <w:i/>
          <w:iCs/>
          <w:rtl/>
        </w:rPr>
        <w:t xml:space="preserve"> </w:t>
      </w:r>
      <w:r w:rsidRPr="00F96391">
        <w:rPr>
          <w:rFonts w:hint="cs"/>
          <w:i/>
          <w:iCs/>
          <w:rtl/>
        </w:rPr>
        <w:t>بغية</w:t>
      </w:r>
      <w:r w:rsidRPr="00F96391">
        <w:rPr>
          <w:i/>
          <w:iCs/>
          <w:rtl/>
        </w:rPr>
        <w:t xml:space="preserve"> </w:t>
      </w:r>
      <w:r w:rsidRPr="00F96391">
        <w:rPr>
          <w:rFonts w:hint="cs"/>
          <w:i/>
          <w:iCs/>
          <w:rtl/>
        </w:rPr>
        <w:t>تنفيذ</w:t>
      </w:r>
      <w:r w:rsidRPr="00F96391">
        <w:rPr>
          <w:i/>
          <w:iCs/>
          <w:rtl/>
        </w:rPr>
        <w:t xml:space="preserve"> </w:t>
      </w:r>
      <w:r w:rsidRPr="00F96391">
        <w:rPr>
          <w:rFonts w:hint="cs"/>
          <w:i/>
          <w:iCs/>
          <w:rtl/>
        </w:rPr>
        <w:t>التحسينات</w:t>
      </w:r>
      <w:r w:rsidRPr="00F96391">
        <w:rPr>
          <w:i/>
          <w:iCs/>
          <w:rtl/>
        </w:rPr>
        <w:t xml:space="preserve"> </w:t>
      </w:r>
      <w:r w:rsidRPr="00F96391">
        <w:rPr>
          <w:rFonts w:hint="cs"/>
          <w:i/>
          <w:iCs/>
          <w:rtl/>
        </w:rPr>
        <w:t>الممكنة.</w:t>
      </w:r>
    </w:p>
    <w:p w:rsidR="00D31A7E" w:rsidRPr="0031418D" w:rsidRDefault="00D31A7E" w:rsidP="00D31A7E">
      <w:pPr>
        <w:rPr>
          <w:spacing w:val="-2"/>
          <w:rtl/>
          <w:lang w:bidi="ar-EG"/>
        </w:rPr>
      </w:pPr>
      <w:proofErr w:type="gramStart"/>
      <w:r w:rsidRPr="0031418D">
        <w:rPr>
          <w:spacing w:val="-2"/>
          <w:lang w:bidi="ar-SY"/>
        </w:rPr>
        <w:t>2</w:t>
      </w:r>
      <w:r w:rsidRPr="0031418D">
        <w:rPr>
          <w:rFonts w:hint="cs"/>
          <w:spacing w:val="-2"/>
          <w:rtl/>
        </w:rPr>
        <w:tab/>
        <w:t>وطلب</w:t>
      </w:r>
      <w:proofErr w:type="gramEnd"/>
      <w:r w:rsidRPr="0031418D">
        <w:rPr>
          <w:rFonts w:hint="cs"/>
          <w:spacing w:val="-2"/>
          <w:rtl/>
        </w:rPr>
        <w:t xml:space="preserve"> المجلس في دورته لعام </w:t>
      </w:r>
      <w:r w:rsidRPr="0031418D">
        <w:rPr>
          <w:spacing w:val="-2"/>
          <w:lang w:bidi="ar-SY"/>
        </w:rPr>
        <w:t>2015</w:t>
      </w:r>
      <w:r w:rsidRPr="0031418D">
        <w:rPr>
          <w:rFonts w:hint="cs"/>
          <w:spacing w:val="-2"/>
          <w:rtl/>
        </w:rPr>
        <w:t xml:space="preserve"> من الأمانة إعداد وثيقة بشأن التحسينات الممكن إدخالها على عملية </w:t>
      </w:r>
      <w:r w:rsidRPr="0031418D">
        <w:rPr>
          <w:rFonts w:hint="cs"/>
          <w:spacing w:val="-2"/>
          <w:rtl/>
          <w:lang w:bidi="ar-EG"/>
        </w:rPr>
        <w:t>تنظيم</w:t>
      </w:r>
      <w:r w:rsidRPr="0031418D">
        <w:rPr>
          <w:rFonts w:hint="cs"/>
          <w:spacing w:val="-2"/>
          <w:rtl/>
        </w:rPr>
        <w:t xml:space="preserve"> مؤتمر المندوبين المفوضين</w:t>
      </w:r>
      <w:r w:rsidRPr="0031418D">
        <w:rPr>
          <w:rFonts w:hint="eastAsia"/>
          <w:spacing w:val="-2"/>
          <w:rtl/>
        </w:rPr>
        <w:t> </w:t>
      </w:r>
      <w:r w:rsidRPr="0031418D">
        <w:rPr>
          <w:spacing w:val="-2"/>
        </w:rPr>
        <w:t>(PP)</w:t>
      </w:r>
      <w:r w:rsidRPr="0031418D">
        <w:rPr>
          <w:rFonts w:hint="cs"/>
          <w:spacing w:val="-2"/>
          <w:rtl/>
        </w:rPr>
        <w:t xml:space="preserve">. واستُعرضت </w:t>
      </w:r>
      <w:r w:rsidRPr="0031418D">
        <w:rPr>
          <w:rFonts w:hint="cs"/>
          <w:spacing w:val="-2"/>
          <w:rtl/>
          <w:lang w:bidi="ar"/>
        </w:rPr>
        <w:t xml:space="preserve">في دورة المجلس لعام </w:t>
      </w:r>
      <w:r w:rsidRPr="0031418D">
        <w:rPr>
          <w:spacing w:val="-2"/>
          <w:lang w:bidi="ar"/>
        </w:rPr>
        <w:t>2016</w:t>
      </w:r>
      <w:r w:rsidRPr="0031418D">
        <w:rPr>
          <w:rFonts w:hint="cs"/>
          <w:spacing w:val="-2"/>
          <w:rtl/>
          <w:lang w:bidi="ar"/>
        </w:rPr>
        <w:t xml:space="preserve"> </w:t>
      </w:r>
      <w:hyperlink r:id="rId31" w:history="1">
        <w:r w:rsidRPr="0031418D">
          <w:rPr>
            <w:rStyle w:val="Hyperlink"/>
            <w:rFonts w:hint="cs"/>
            <w:spacing w:val="-2"/>
            <w:rtl/>
          </w:rPr>
          <w:t>الوثيقة</w:t>
        </w:r>
        <w:r w:rsidRPr="0031418D">
          <w:rPr>
            <w:rStyle w:val="Hyperlink"/>
            <w:rFonts w:hint="eastAsia"/>
            <w:spacing w:val="-2"/>
            <w:rtl/>
          </w:rPr>
          <w:t> </w:t>
        </w:r>
        <w:r w:rsidRPr="0031418D">
          <w:rPr>
            <w:rStyle w:val="Hyperlink"/>
            <w:spacing w:val="-2"/>
            <w:lang w:bidi="ar-SY"/>
          </w:rPr>
          <w:t>C16/4</w:t>
        </w:r>
      </w:hyperlink>
      <w:r w:rsidRPr="0031418D">
        <w:rPr>
          <w:rFonts w:hint="cs"/>
          <w:spacing w:val="-2"/>
          <w:rtl/>
        </w:rPr>
        <w:t>، "</w:t>
      </w:r>
      <w:r w:rsidRPr="0031418D">
        <w:rPr>
          <w:rFonts w:hint="cs"/>
          <w:spacing w:val="-2"/>
          <w:rtl/>
          <w:lang w:bidi="ar-EG"/>
        </w:rPr>
        <w:t>التحسينات الممكن إدخالها على عملية تنظيم مؤتمر المندوبين المفوضين"</w:t>
      </w:r>
      <w:r w:rsidRPr="0031418D">
        <w:rPr>
          <w:rFonts w:hint="cs"/>
          <w:spacing w:val="-2"/>
          <w:rtl/>
          <w:lang w:bidi="ar"/>
        </w:rPr>
        <w:t>، وانتهت المناقشات بتكليف المجلس الأمين العام بمواصلة مشاوراته مع الدول الأعضاء، والاستمرار في</w:t>
      </w:r>
      <w:r w:rsidRPr="0031418D">
        <w:rPr>
          <w:rFonts w:hint="eastAsia"/>
          <w:spacing w:val="-2"/>
          <w:rtl/>
          <w:lang w:bidi="ar"/>
        </w:rPr>
        <w:t> </w:t>
      </w:r>
      <w:r w:rsidRPr="0031418D">
        <w:rPr>
          <w:rFonts w:hint="cs"/>
          <w:spacing w:val="-2"/>
          <w:rtl/>
          <w:lang w:bidi="ar"/>
        </w:rPr>
        <w:t>تقديم مقترحات بشأن التحسينات الممكن إدخالها على عملية تنظيم مؤتمر المندوبين المفوضين، ورفع تقارير إلى المجلس في دورته لعام</w:t>
      </w:r>
      <w:r w:rsidRPr="0031418D">
        <w:rPr>
          <w:rFonts w:hint="eastAsia"/>
          <w:spacing w:val="-2"/>
          <w:rtl/>
          <w:lang w:bidi="ar"/>
        </w:rPr>
        <w:t> </w:t>
      </w:r>
      <w:r w:rsidRPr="0031418D">
        <w:rPr>
          <w:spacing w:val="-2"/>
          <w:lang w:bidi="ar"/>
        </w:rPr>
        <w:t>2017</w:t>
      </w:r>
      <w:r w:rsidRPr="0031418D">
        <w:rPr>
          <w:rFonts w:hint="cs"/>
          <w:spacing w:val="-2"/>
          <w:rtl/>
          <w:lang w:bidi="ar-EG"/>
        </w:rPr>
        <w:t>.</w:t>
      </w:r>
    </w:p>
    <w:p w:rsidR="00D31A7E" w:rsidRPr="00574E79" w:rsidRDefault="00D31A7E" w:rsidP="00574E79">
      <w:pPr>
        <w:keepNext/>
        <w:keepLines/>
        <w:rPr>
          <w:rtl/>
        </w:rPr>
      </w:pPr>
      <w:proofErr w:type="gramStart"/>
      <w:r w:rsidRPr="00574E79">
        <w:rPr>
          <w:lang w:bidi="ar-SY"/>
        </w:rPr>
        <w:t>3</w:t>
      </w:r>
      <w:r w:rsidRPr="00574E79">
        <w:rPr>
          <w:rtl/>
        </w:rPr>
        <w:tab/>
      </w:r>
      <w:r w:rsidRPr="00574E79">
        <w:rPr>
          <w:rFonts w:hint="cs"/>
          <w:rtl/>
        </w:rPr>
        <w:t>ودعا</w:t>
      </w:r>
      <w:proofErr w:type="gramEnd"/>
      <w:r w:rsidRPr="00574E79">
        <w:rPr>
          <w:rFonts w:hint="cs"/>
          <w:rtl/>
        </w:rPr>
        <w:t xml:space="preserve"> الأمين العام في الرسالتين المعممتين </w:t>
      </w:r>
      <w:hyperlink r:id="rId32" w:history="1">
        <w:r w:rsidRPr="00574E79">
          <w:rPr>
            <w:rStyle w:val="Hyperlink"/>
            <w:lang w:val="fr-CH" w:bidi="ar-SY"/>
          </w:rPr>
          <w:t>CL-16/48</w:t>
        </w:r>
      </w:hyperlink>
      <w:r w:rsidRPr="00574E79">
        <w:rPr>
          <w:rFonts w:hint="cs"/>
          <w:rtl/>
        </w:rPr>
        <w:t xml:space="preserve"> و</w:t>
      </w:r>
      <w:hyperlink r:id="rId33" w:history="1">
        <w:r w:rsidRPr="00574E79">
          <w:rPr>
            <w:rStyle w:val="Hyperlink"/>
            <w:lang w:val="fr-CH" w:bidi="ar-SY"/>
          </w:rPr>
          <w:t>CL-17/07</w:t>
        </w:r>
      </w:hyperlink>
      <w:r w:rsidRPr="00574E79">
        <w:rPr>
          <w:rFonts w:hint="cs"/>
          <w:rtl/>
          <w:lang w:val="fr-CH" w:bidi="ar-SY"/>
        </w:rPr>
        <w:t xml:space="preserve"> الدول الأعضاء إلى تقديم مساهماتها المتعلقة بالتحسينات الممكن إدخالها على </w:t>
      </w:r>
      <w:r w:rsidRPr="00574E79">
        <w:rPr>
          <w:rFonts w:hint="cs"/>
          <w:rtl/>
          <w:lang w:bidi="ar-EG"/>
        </w:rPr>
        <w:t>عملية تنظيم مؤتمر المندوبين المفوضين. وجُمّعت النتائج في</w:t>
      </w:r>
      <w:r w:rsidRPr="00574E79">
        <w:rPr>
          <w:rFonts w:hint="cs"/>
          <w:rtl/>
          <w:lang w:val="fr-CH" w:bidi="ar-EG"/>
        </w:rPr>
        <w:t xml:space="preserve"> </w:t>
      </w:r>
      <w:r w:rsidRPr="00574E79">
        <w:rPr>
          <w:rFonts w:hint="cs"/>
          <w:rtl/>
          <w:lang w:bidi="ar-SY"/>
        </w:rPr>
        <w:t>الوثيقة </w:t>
      </w:r>
      <w:hyperlink r:id="rId34" w:history="1">
        <w:r w:rsidRPr="00574E79">
          <w:rPr>
            <w:rStyle w:val="Hyperlink"/>
            <w:rFonts w:asciiTheme="minorHAnsi" w:hAnsiTheme="minorHAnsi" w:cstheme="minorHAnsi"/>
            <w:szCs w:val="24"/>
          </w:rPr>
          <w:t>C17/INF/6</w:t>
        </w:r>
      </w:hyperlink>
      <w:r w:rsidRPr="00574E79">
        <w:rPr>
          <w:rFonts w:hint="cs"/>
          <w:rtl/>
        </w:rPr>
        <w:t xml:space="preserve"> وقُدمت إلى المجلس في</w:t>
      </w:r>
      <w:r w:rsidRPr="00574E79">
        <w:rPr>
          <w:rFonts w:hint="eastAsia"/>
          <w:rtl/>
        </w:rPr>
        <w:t> </w:t>
      </w:r>
      <w:r w:rsidRPr="00574E79">
        <w:rPr>
          <w:rFonts w:hint="cs"/>
          <w:rtl/>
        </w:rPr>
        <w:t>دورته لعام</w:t>
      </w:r>
      <w:r w:rsidR="00574E79" w:rsidRPr="00574E79">
        <w:rPr>
          <w:rFonts w:hint="eastAsia"/>
          <w:rtl/>
        </w:rPr>
        <w:t> </w:t>
      </w:r>
      <w:r w:rsidRPr="00574E79">
        <w:t>2017</w:t>
      </w:r>
      <w:r w:rsidRPr="00574E79">
        <w:rPr>
          <w:rFonts w:hint="cs"/>
          <w:rtl/>
          <w:lang w:bidi="ar-EG"/>
        </w:rPr>
        <w:t xml:space="preserve">، إلى جانب </w:t>
      </w:r>
      <w:r w:rsidRPr="00574E79">
        <w:rPr>
          <w:rFonts w:hint="cs"/>
          <w:rtl/>
        </w:rPr>
        <w:t>الوثيقة</w:t>
      </w:r>
      <w:r w:rsidRPr="00574E79">
        <w:rPr>
          <w:rFonts w:hint="eastAsia"/>
          <w:rtl/>
        </w:rPr>
        <w:t> </w:t>
      </w:r>
      <w:hyperlink r:id="rId35" w:history="1">
        <w:r w:rsidRPr="00574E79">
          <w:rPr>
            <w:rStyle w:val="Hyperlink"/>
            <w:rFonts w:asciiTheme="minorHAnsi" w:hAnsiTheme="minorHAnsi" w:cstheme="minorHAnsi"/>
            <w:szCs w:val="24"/>
          </w:rPr>
          <w:t>C17/4</w:t>
        </w:r>
      </w:hyperlink>
      <w:r w:rsidRPr="00574E79">
        <w:rPr>
          <w:rFonts w:hint="cs"/>
          <w:rtl/>
        </w:rPr>
        <w:t xml:space="preserve"> التي قدمتها الأمانة. وقدمت الدول الأعضاء أيضاً مقترحات في الوثيقتين</w:t>
      </w:r>
      <w:r w:rsidRPr="00574E79">
        <w:rPr>
          <w:rFonts w:hint="eastAsia"/>
          <w:rtl/>
        </w:rPr>
        <w:t> </w:t>
      </w:r>
      <w:hyperlink r:id="rId36" w:history="1">
        <w:r w:rsidRPr="00574E79">
          <w:rPr>
            <w:rStyle w:val="Hyperlink"/>
            <w:rFonts w:asciiTheme="minorHAnsi" w:hAnsiTheme="minorHAnsi" w:cstheme="minorHAnsi"/>
            <w:szCs w:val="24"/>
          </w:rPr>
          <w:t>C17/76</w:t>
        </w:r>
      </w:hyperlink>
      <w:r w:rsidRPr="00574E79">
        <w:rPr>
          <w:rFonts w:hint="cs"/>
          <w:rtl/>
        </w:rPr>
        <w:t xml:space="preserve"> و</w:t>
      </w:r>
      <w:hyperlink r:id="rId37" w:history="1">
        <w:r w:rsidRPr="00574E79">
          <w:rPr>
            <w:rStyle w:val="Hyperlink"/>
            <w:rFonts w:asciiTheme="minorHAnsi" w:hAnsiTheme="minorHAnsi" w:cstheme="minorHAnsi"/>
            <w:szCs w:val="24"/>
          </w:rPr>
          <w:t>C17/96</w:t>
        </w:r>
      </w:hyperlink>
      <w:r w:rsidRPr="00574E79">
        <w:rPr>
          <w:rFonts w:hint="cs"/>
          <w:rtl/>
        </w:rPr>
        <w:t>. وعقب المناقشات، وافق المجلس على التحسينات المشار إليها في الوثيقة</w:t>
      </w:r>
      <w:r w:rsidRPr="00574E79">
        <w:rPr>
          <w:rFonts w:hint="eastAsia"/>
          <w:rtl/>
        </w:rPr>
        <w:t> </w:t>
      </w:r>
      <w:hyperlink r:id="rId38" w:history="1">
        <w:r w:rsidRPr="00574E79">
          <w:rPr>
            <w:rStyle w:val="Hyperlink"/>
            <w:rFonts w:asciiTheme="minorHAnsi" w:hAnsiTheme="minorHAnsi" w:cstheme="minorHAnsi"/>
            <w:szCs w:val="24"/>
          </w:rPr>
          <w:t>C17/DL/8</w:t>
        </w:r>
      </w:hyperlink>
      <w:r w:rsidRPr="00574E79">
        <w:rPr>
          <w:rFonts w:hint="cs"/>
          <w:rtl/>
        </w:rPr>
        <w:t>، بما في ذلك أسلوب العمل التالي المتعلق بالعملية</w:t>
      </w:r>
      <w:r w:rsidR="00574E79" w:rsidRPr="00574E79">
        <w:rPr>
          <w:rFonts w:hint="eastAsia"/>
          <w:rtl/>
        </w:rPr>
        <w:t> </w:t>
      </w:r>
      <w:r w:rsidRPr="00574E79">
        <w:rPr>
          <w:rFonts w:hint="cs"/>
          <w:rtl/>
        </w:rPr>
        <w:t>الانتخابية:</w:t>
      </w:r>
    </w:p>
    <w:p w:rsidR="00D31A7E" w:rsidRPr="00A24F48" w:rsidRDefault="00D31A7E" w:rsidP="00D31A7E">
      <w:pPr>
        <w:pStyle w:val="enumlev10"/>
        <w:rPr>
          <w:rFonts w:hint="cs"/>
          <w:i/>
          <w:iCs/>
          <w:u w:val="single"/>
          <w:rtl/>
          <w:lang w:bidi="ar-EG"/>
        </w:rPr>
      </w:pPr>
      <w:r w:rsidRPr="00F96391">
        <w:rPr>
          <w:i/>
          <w:iCs/>
          <w:rtl/>
          <w:lang w:bidi="ar-EG"/>
        </w:rPr>
        <w:tab/>
      </w:r>
      <w:r w:rsidRPr="00A24F48">
        <w:rPr>
          <w:rFonts w:hint="cs"/>
          <w:i/>
          <w:iCs/>
          <w:u w:val="single"/>
          <w:rtl/>
          <w:lang w:bidi="ar-EG"/>
        </w:rPr>
        <w:t>جلسات الاستماع للمرشحين</w:t>
      </w:r>
    </w:p>
    <w:p w:rsidR="00D31A7E" w:rsidRPr="004C1860" w:rsidRDefault="00D31A7E" w:rsidP="00D31A7E">
      <w:pPr>
        <w:pStyle w:val="enumlev10"/>
        <w:rPr>
          <w:i/>
          <w:iCs/>
          <w:rtl/>
        </w:rPr>
      </w:pPr>
      <w:r w:rsidRPr="00F96391">
        <w:rPr>
          <w:i/>
          <w:iCs/>
          <w:rtl/>
        </w:rPr>
        <w:tab/>
      </w:r>
      <w:r w:rsidRPr="004C1860">
        <w:rPr>
          <w:rFonts w:hint="cs"/>
          <w:i/>
          <w:iCs/>
          <w:rtl/>
        </w:rPr>
        <w:t xml:space="preserve">يكلّف المجلس الأمين العام بأن يقدم إليه في دورته العادية لعام </w:t>
      </w:r>
      <w:r w:rsidRPr="004C1860">
        <w:rPr>
          <w:i/>
          <w:iCs/>
          <w:lang w:bidi="ar-EG"/>
        </w:rPr>
        <w:t>2018</w:t>
      </w:r>
      <w:r w:rsidRPr="004C1860">
        <w:rPr>
          <w:rFonts w:hint="cs"/>
          <w:i/>
          <w:iCs/>
          <w:rtl/>
        </w:rPr>
        <w:t xml:space="preserve"> </w:t>
      </w:r>
      <w:r>
        <w:rPr>
          <w:rFonts w:hint="cs"/>
          <w:i/>
          <w:iCs/>
          <w:rtl/>
        </w:rPr>
        <w:t>دراسة</w:t>
      </w:r>
      <w:r w:rsidRPr="004C1860">
        <w:rPr>
          <w:rFonts w:hint="cs"/>
          <w:i/>
          <w:iCs/>
          <w:rtl/>
        </w:rPr>
        <w:t xml:space="preserve"> عن </w:t>
      </w:r>
      <w:r>
        <w:rPr>
          <w:rFonts w:hint="cs"/>
          <w:i/>
          <w:iCs/>
          <w:rtl/>
        </w:rPr>
        <w:t>تنظيم</w:t>
      </w:r>
      <w:r w:rsidRPr="004C1860">
        <w:rPr>
          <w:rFonts w:hint="cs"/>
          <w:i/>
          <w:iCs/>
          <w:rtl/>
        </w:rPr>
        <w:t xml:space="preserve"> جلسات الاستماع للمرشحين لشغل مناصب </w:t>
      </w:r>
      <w:r>
        <w:rPr>
          <w:rFonts w:hint="cs"/>
          <w:i/>
          <w:iCs/>
          <w:rtl/>
        </w:rPr>
        <w:t>المسؤولين المنتخبين خلال</w:t>
      </w:r>
      <w:r w:rsidRPr="004C1860">
        <w:rPr>
          <w:rFonts w:hint="cs"/>
          <w:i/>
          <w:iCs/>
          <w:rtl/>
        </w:rPr>
        <w:t xml:space="preserve"> مؤتمر</w:t>
      </w:r>
      <w:r w:rsidRPr="004C1860">
        <w:rPr>
          <w:i/>
          <w:iCs/>
          <w:rtl/>
        </w:rPr>
        <w:t xml:space="preserve"> </w:t>
      </w:r>
      <w:r w:rsidRPr="004C1860">
        <w:rPr>
          <w:rFonts w:hint="cs"/>
          <w:i/>
          <w:iCs/>
          <w:rtl/>
        </w:rPr>
        <w:t>المندوبين</w:t>
      </w:r>
      <w:r w:rsidRPr="004C1860">
        <w:rPr>
          <w:i/>
          <w:iCs/>
          <w:rtl/>
        </w:rPr>
        <w:t xml:space="preserve"> </w:t>
      </w:r>
      <w:r w:rsidRPr="004C1860">
        <w:rPr>
          <w:rFonts w:hint="cs"/>
          <w:i/>
          <w:iCs/>
          <w:rtl/>
        </w:rPr>
        <w:t>المفوضين</w:t>
      </w:r>
      <w:r w:rsidRPr="004C1860">
        <w:rPr>
          <w:i/>
          <w:iCs/>
          <w:rtl/>
        </w:rPr>
        <w:t xml:space="preserve"> </w:t>
      </w:r>
      <w:r w:rsidRPr="004C1860">
        <w:rPr>
          <w:rFonts w:hint="cs"/>
          <w:i/>
          <w:iCs/>
          <w:rtl/>
        </w:rPr>
        <w:t xml:space="preserve">لعام </w:t>
      </w:r>
      <w:r w:rsidRPr="004C1860">
        <w:rPr>
          <w:i/>
          <w:iCs/>
          <w:lang w:bidi="ar-EG"/>
        </w:rPr>
        <w:t>2018</w:t>
      </w:r>
      <w:r w:rsidRPr="004C1860">
        <w:rPr>
          <w:rFonts w:hint="cs"/>
          <w:i/>
          <w:iCs/>
          <w:rtl/>
        </w:rPr>
        <w:t xml:space="preserve"> مع مراعاة </w:t>
      </w:r>
      <w:r>
        <w:rPr>
          <w:rFonts w:hint="cs"/>
          <w:i/>
          <w:iCs/>
          <w:rtl/>
        </w:rPr>
        <w:t xml:space="preserve">المساهمات المقدمة خلال دورة المجلس لعام </w:t>
      </w:r>
      <w:r>
        <w:rPr>
          <w:i/>
          <w:iCs/>
        </w:rPr>
        <w:t>2017</w:t>
      </w:r>
      <w:r>
        <w:rPr>
          <w:rFonts w:hint="cs"/>
          <w:i/>
          <w:iCs/>
          <w:rtl/>
        </w:rPr>
        <w:t xml:space="preserve"> والمناقشات الناتجة عنها.</w:t>
      </w:r>
    </w:p>
    <w:p w:rsidR="00D31A7E" w:rsidRPr="0031418D" w:rsidRDefault="00D31A7E" w:rsidP="00D31A7E">
      <w:pPr>
        <w:pStyle w:val="enumlev10"/>
        <w:rPr>
          <w:spacing w:val="-7"/>
          <w:lang w:bidi="ar-EG"/>
        </w:rPr>
      </w:pPr>
      <w:r w:rsidRPr="0031418D">
        <w:rPr>
          <w:i/>
          <w:iCs/>
          <w:spacing w:val="-7"/>
          <w:rtl/>
        </w:rPr>
        <w:tab/>
      </w:r>
      <w:r w:rsidRPr="0031418D">
        <w:rPr>
          <w:rFonts w:hint="cs"/>
          <w:i/>
          <w:iCs/>
          <w:spacing w:val="-7"/>
          <w:rtl/>
        </w:rPr>
        <w:t xml:space="preserve">ويكلّف المجلس الأمين العام بأن يقدم مشروع الدراسة إلى </w:t>
      </w:r>
      <w:r w:rsidRPr="0031418D">
        <w:rPr>
          <w:i/>
          <w:iCs/>
          <w:spacing w:val="-7"/>
          <w:rtl/>
        </w:rPr>
        <w:t xml:space="preserve">فريق العمل التابع للمجلس المعني بالموارد المالية </w:t>
      </w:r>
      <w:r w:rsidRPr="0031418D">
        <w:rPr>
          <w:rFonts w:hint="cs"/>
          <w:i/>
          <w:iCs/>
          <w:spacing w:val="-7"/>
          <w:rtl/>
        </w:rPr>
        <w:t>والبشرية</w:t>
      </w:r>
      <w:r w:rsidRPr="0031418D">
        <w:rPr>
          <w:rFonts w:hint="eastAsia"/>
          <w:i/>
          <w:iCs/>
          <w:spacing w:val="-7"/>
          <w:rtl/>
        </w:rPr>
        <w:t> </w:t>
      </w:r>
      <w:r w:rsidRPr="0031418D">
        <w:rPr>
          <w:i/>
          <w:iCs/>
          <w:spacing w:val="-7"/>
          <w:lang w:bidi="ar-EG"/>
        </w:rPr>
        <w:t>(CWG</w:t>
      </w:r>
      <w:r w:rsidRPr="0031418D">
        <w:rPr>
          <w:i/>
          <w:iCs/>
          <w:spacing w:val="-7"/>
          <w:lang w:bidi="ar-EG"/>
        </w:rPr>
        <w:noBreakHyphen/>
        <w:t>FHR)</w:t>
      </w:r>
      <w:r w:rsidRPr="0031418D">
        <w:rPr>
          <w:rFonts w:hint="cs"/>
          <w:i/>
          <w:iCs/>
          <w:spacing w:val="-7"/>
          <w:rtl/>
        </w:rPr>
        <w:t xml:space="preserve"> خلال اجتماعه في بداية عام </w:t>
      </w:r>
      <w:r w:rsidRPr="0031418D">
        <w:rPr>
          <w:i/>
          <w:iCs/>
          <w:spacing w:val="-7"/>
          <w:lang w:bidi="ar-EG"/>
        </w:rPr>
        <w:t>2018</w:t>
      </w:r>
      <w:r w:rsidRPr="0031418D">
        <w:rPr>
          <w:rFonts w:hint="cs"/>
          <w:i/>
          <w:iCs/>
          <w:spacing w:val="-7"/>
          <w:rtl/>
        </w:rPr>
        <w:t xml:space="preserve"> ويدعو فريقَ العمل إلى تقديم تعليقاته إلى المجلس في</w:t>
      </w:r>
      <w:r w:rsidRPr="0031418D">
        <w:rPr>
          <w:rFonts w:hint="eastAsia"/>
          <w:i/>
          <w:iCs/>
          <w:spacing w:val="-7"/>
          <w:rtl/>
        </w:rPr>
        <w:t> </w:t>
      </w:r>
      <w:r w:rsidRPr="0031418D">
        <w:rPr>
          <w:rFonts w:hint="cs"/>
          <w:i/>
          <w:iCs/>
          <w:spacing w:val="-7"/>
          <w:rtl/>
        </w:rPr>
        <w:t>دورته لعام</w:t>
      </w:r>
      <w:r w:rsidRPr="0031418D">
        <w:rPr>
          <w:rFonts w:hint="eastAsia"/>
          <w:i/>
          <w:iCs/>
          <w:spacing w:val="-7"/>
          <w:rtl/>
        </w:rPr>
        <w:t> </w:t>
      </w:r>
      <w:r w:rsidRPr="0031418D">
        <w:rPr>
          <w:i/>
          <w:iCs/>
          <w:spacing w:val="-7"/>
          <w:lang w:bidi="ar-EG"/>
        </w:rPr>
        <w:t>2018</w:t>
      </w:r>
      <w:r w:rsidRPr="0031418D">
        <w:rPr>
          <w:rFonts w:hint="cs"/>
          <w:i/>
          <w:iCs/>
          <w:spacing w:val="-7"/>
          <w:rtl/>
        </w:rPr>
        <w:t>.</w:t>
      </w:r>
    </w:p>
    <w:p w:rsidR="00D31A7E" w:rsidRPr="006C27B0" w:rsidRDefault="00D31A7E" w:rsidP="00D31A7E">
      <w:pPr>
        <w:rPr>
          <w:rtl/>
        </w:rPr>
      </w:pPr>
      <w:r w:rsidRPr="004C1860">
        <w:rPr>
          <w:lang w:bidi="ar-SY"/>
        </w:rPr>
        <w:t>4</w:t>
      </w:r>
      <w:r w:rsidRPr="004C1860">
        <w:rPr>
          <w:rtl/>
        </w:rPr>
        <w:tab/>
      </w:r>
      <w:r w:rsidRPr="004C1860">
        <w:rPr>
          <w:rFonts w:hint="cs"/>
          <w:spacing w:val="4"/>
          <w:rtl/>
          <w:lang w:bidi="ar"/>
        </w:rPr>
        <w:t xml:space="preserve">وأيدت الدول الأعضاء، في </w:t>
      </w:r>
      <w:r>
        <w:rPr>
          <w:rFonts w:hint="cs"/>
          <w:spacing w:val="4"/>
          <w:rtl/>
          <w:lang w:bidi="ar"/>
        </w:rPr>
        <w:t>الردود</w:t>
      </w:r>
      <w:r w:rsidRPr="004C1860">
        <w:rPr>
          <w:rFonts w:hint="cs"/>
          <w:spacing w:val="4"/>
          <w:rtl/>
          <w:lang w:bidi="ar"/>
        </w:rPr>
        <w:t xml:space="preserve"> </w:t>
      </w:r>
      <w:r>
        <w:rPr>
          <w:rFonts w:hint="cs"/>
          <w:spacing w:val="4"/>
          <w:rtl/>
          <w:lang w:bidi="ar"/>
        </w:rPr>
        <w:t xml:space="preserve">المشار إليها أعلاه على الرسالتين المعممتين </w:t>
      </w:r>
      <w:r>
        <w:rPr>
          <w:spacing w:val="4"/>
          <w:lang w:bidi="ar"/>
        </w:rPr>
        <w:t>(</w:t>
      </w:r>
      <w:hyperlink r:id="rId39" w:history="1">
        <w:r w:rsidRPr="003A7030">
          <w:rPr>
            <w:rStyle w:val="Hyperlink"/>
            <w:rFonts w:asciiTheme="minorHAnsi" w:hAnsiTheme="minorHAnsi" w:cstheme="minorHAnsi"/>
            <w:szCs w:val="24"/>
          </w:rPr>
          <w:t>C17/INF/6</w:t>
        </w:r>
      </w:hyperlink>
      <w:r>
        <w:rPr>
          <w:spacing w:val="4"/>
          <w:lang w:bidi="ar"/>
        </w:rPr>
        <w:t>)</w:t>
      </w:r>
      <w:r w:rsidRPr="004C1860">
        <w:rPr>
          <w:rFonts w:hint="cs"/>
          <w:spacing w:val="4"/>
          <w:rtl/>
          <w:lang w:bidi="ar"/>
        </w:rPr>
        <w:t xml:space="preserve">، إقامة "منتدى للمرشحين"، واقترحت </w:t>
      </w:r>
      <w:r>
        <w:rPr>
          <w:rFonts w:hint="cs"/>
          <w:spacing w:val="4"/>
          <w:rtl/>
          <w:lang w:bidi="ar"/>
        </w:rPr>
        <w:t xml:space="preserve">اطلاع الأمانة على ما تتبعه </w:t>
      </w:r>
      <w:r w:rsidRPr="004C1860">
        <w:rPr>
          <w:rFonts w:hint="cs"/>
          <w:spacing w:val="4"/>
          <w:rtl/>
          <w:lang w:bidi="ar"/>
        </w:rPr>
        <w:t xml:space="preserve">المنظمات الشقيقة مثل </w:t>
      </w:r>
      <w:hyperlink r:id="rId40" w:history="1">
        <w:r w:rsidRPr="004C1860">
          <w:rPr>
            <w:rStyle w:val="Hyperlink"/>
            <w:rFonts w:hint="cs"/>
            <w:spacing w:val="4"/>
            <w:rtl/>
            <w:lang w:bidi="ar"/>
          </w:rPr>
          <w:t>منظمة الصحة العالمية</w:t>
        </w:r>
      </w:hyperlink>
      <w:r w:rsidRPr="004C1860">
        <w:rPr>
          <w:rStyle w:val="Hyperlink"/>
          <w:rFonts w:hint="eastAsia"/>
          <w:spacing w:val="4"/>
          <w:rtl/>
          <w:lang w:bidi="ar"/>
        </w:rPr>
        <w:t> </w:t>
      </w:r>
      <w:r w:rsidRPr="004C1860">
        <w:rPr>
          <w:rStyle w:val="Hyperlink"/>
          <w:spacing w:val="4"/>
          <w:lang w:bidi="ar"/>
        </w:rPr>
        <w:t>(WHO)</w:t>
      </w:r>
      <w:r w:rsidRPr="004C1860">
        <w:rPr>
          <w:rFonts w:hint="cs"/>
          <w:spacing w:val="4"/>
          <w:rtl/>
          <w:lang w:bidi="ar"/>
        </w:rPr>
        <w:t xml:space="preserve"> و</w:t>
      </w:r>
      <w:hyperlink r:id="rId41" w:history="1">
        <w:r w:rsidRPr="008463B9">
          <w:rPr>
            <w:rStyle w:val="Hyperlink"/>
            <w:rFonts w:hint="cs"/>
            <w:spacing w:val="-2"/>
            <w:rtl/>
            <w:lang w:bidi="ar"/>
          </w:rPr>
          <w:t>منظمة العمل الدولية</w:t>
        </w:r>
      </w:hyperlink>
      <w:r w:rsidRPr="008463B9">
        <w:rPr>
          <w:rStyle w:val="Hyperlink"/>
          <w:rFonts w:hint="eastAsia"/>
          <w:spacing w:val="-2"/>
          <w:rtl/>
          <w:lang w:bidi="ar"/>
        </w:rPr>
        <w:t> </w:t>
      </w:r>
      <w:r w:rsidRPr="008463B9">
        <w:rPr>
          <w:rStyle w:val="Hyperlink"/>
          <w:spacing w:val="-2"/>
          <w:lang w:bidi="ar"/>
        </w:rPr>
        <w:t>(ILO)</w:t>
      </w:r>
      <w:r w:rsidRPr="008463B9">
        <w:rPr>
          <w:rFonts w:hint="cs"/>
          <w:spacing w:val="-2"/>
          <w:rtl/>
          <w:lang w:bidi="ar"/>
        </w:rPr>
        <w:t xml:space="preserve"> التي أقامت هذه المنتديات بنجاح مؤخراً في مرحلة الإعداد لانتخابات مسؤوليها. وتشاورت الأمانة مع وكالات أخرى للأمم المتحدة مثل منظمة العمل الدولية </w:t>
      </w:r>
      <w:r w:rsidRPr="008463B9">
        <w:rPr>
          <w:spacing w:val="-2"/>
          <w:lang w:bidi="ar"/>
        </w:rPr>
        <w:t>(</w:t>
      </w:r>
      <w:r w:rsidRPr="008463B9">
        <w:rPr>
          <w:rFonts w:asciiTheme="minorHAnsi" w:hAnsiTheme="minorHAnsi" w:cstheme="minorHAnsi"/>
          <w:spacing w:val="-2"/>
          <w:szCs w:val="24"/>
        </w:rPr>
        <w:t>ILO</w:t>
      </w:r>
      <w:r w:rsidRPr="008463B9">
        <w:rPr>
          <w:spacing w:val="-2"/>
          <w:lang w:bidi="ar"/>
        </w:rPr>
        <w:t>)</w:t>
      </w:r>
      <w:r w:rsidRPr="008463B9">
        <w:rPr>
          <w:rFonts w:hint="cs"/>
          <w:spacing w:val="-2"/>
          <w:rtl/>
          <w:lang w:bidi="ar"/>
        </w:rPr>
        <w:t xml:space="preserve"> ومنظمة الصحة العالمية </w:t>
      </w:r>
      <w:r w:rsidRPr="008463B9">
        <w:rPr>
          <w:spacing w:val="-2"/>
          <w:lang w:bidi="ar"/>
        </w:rPr>
        <w:t>(</w:t>
      </w:r>
      <w:r w:rsidRPr="008463B9">
        <w:rPr>
          <w:rFonts w:asciiTheme="minorHAnsi" w:hAnsiTheme="minorHAnsi" w:cstheme="minorHAnsi"/>
          <w:spacing w:val="-2"/>
          <w:szCs w:val="24"/>
        </w:rPr>
        <w:t>WHO</w:t>
      </w:r>
      <w:r w:rsidRPr="008463B9">
        <w:rPr>
          <w:spacing w:val="-2"/>
          <w:lang w:bidi="ar"/>
        </w:rPr>
        <w:t>)</w:t>
      </w:r>
      <w:r w:rsidRPr="008463B9">
        <w:rPr>
          <w:rFonts w:hint="cs"/>
          <w:spacing w:val="-2"/>
          <w:rtl/>
          <w:lang w:bidi="ar"/>
        </w:rPr>
        <w:t xml:space="preserve"> والمنظمة العالمية للملكية الفكرية</w:t>
      </w:r>
      <w:r w:rsidRPr="008463B9">
        <w:rPr>
          <w:rFonts w:hint="eastAsia"/>
          <w:spacing w:val="-2"/>
          <w:rtl/>
          <w:lang w:bidi="ar"/>
        </w:rPr>
        <w:t> </w:t>
      </w:r>
      <w:r w:rsidRPr="008463B9">
        <w:rPr>
          <w:spacing w:val="-2"/>
          <w:lang w:bidi="ar"/>
        </w:rPr>
        <w:t>(</w:t>
      </w:r>
      <w:r w:rsidRPr="008463B9">
        <w:rPr>
          <w:rFonts w:asciiTheme="minorHAnsi" w:hAnsiTheme="minorHAnsi" w:cstheme="minorHAnsi"/>
          <w:spacing w:val="-2"/>
          <w:szCs w:val="24"/>
        </w:rPr>
        <w:t>WIPO</w:t>
      </w:r>
      <w:r w:rsidRPr="008463B9">
        <w:rPr>
          <w:spacing w:val="-2"/>
          <w:lang w:bidi="ar"/>
        </w:rPr>
        <w:t>)</w:t>
      </w:r>
      <w:r>
        <w:rPr>
          <w:rFonts w:hint="cs"/>
          <w:spacing w:val="4"/>
          <w:rtl/>
          <w:lang w:bidi="ar"/>
        </w:rPr>
        <w:t xml:space="preserve"> ومنظمة الأمم المتحدة للتنمية الصناعية </w:t>
      </w:r>
      <w:r>
        <w:rPr>
          <w:spacing w:val="4"/>
          <w:lang w:bidi="ar"/>
        </w:rPr>
        <w:t>(</w:t>
      </w:r>
      <w:r w:rsidRPr="002B57A9">
        <w:rPr>
          <w:rFonts w:asciiTheme="minorHAnsi" w:hAnsiTheme="minorHAnsi" w:cstheme="minorHAnsi"/>
          <w:spacing w:val="4"/>
          <w:szCs w:val="24"/>
        </w:rPr>
        <w:t>UNIDO</w:t>
      </w:r>
      <w:r>
        <w:rPr>
          <w:spacing w:val="4"/>
          <w:lang w:bidi="ar"/>
        </w:rPr>
        <w:t>)</w:t>
      </w:r>
      <w:r>
        <w:rPr>
          <w:rFonts w:hint="cs"/>
          <w:spacing w:val="4"/>
          <w:rtl/>
          <w:lang w:bidi="ar"/>
        </w:rPr>
        <w:t xml:space="preserve"> والجمعية العامة للأمم المتحدة</w:t>
      </w:r>
      <w:r>
        <w:rPr>
          <w:rFonts w:hint="cs"/>
          <w:spacing w:val="4"/>
          <w:rtl/>
          <w:lang w:bidi="ar-EG"/>
        </w:rPr>
        <w:t xml:space="preserve"> </w:t>
      </w:r>
      <w:r>
        <w:rPr>
          <w:spacing w:val="4"/>
          <w:lang w:bidi="ar-EG"/>
        </w:rPr>
        <w:t>(</w:t>
      </w:r>
      <w:r w:rsidRPr="00761DAF">
        <w:rPr>
          <w:rFonts w:asciiTheme="minorHAnsi" w:hAnsiTheme="minorHAnsi" w:cstheme="minorHAnsi"/>
          <w:spacing w:val="4"/>
          <w:szCs w:val="24"/>
        </w:rPr>
        <w:t>UNGA</w:t>
      </w:r>
      <w:r>
        <w:rPr>
          <w:rFonts w:asciiTheme="minorHAnsi" w:hAnsiTheme="minorHAnsi" w:cstheme="minorHAnsi"/>
          <w:spacing w:val="4"/>
          <w:szCs w:val="24"/>
        </w:rPr>
        <w:t>)</w:t>
      </w:r>
      <w:r>
        <w:rPr>
          <w:rFonts w:hint="cs"/>
          <w:spacing w:val="4"/>
          <w:rtl/>
          <w:lang w:bidi="ar"/>
        </w:rPr>
        <w:t xml:space="preserve"> وغيرها، للاستفادة من تجاربها. ويجدر </w:t>
      </w:r>
      <w:r>
        <w:rPr>
          <w:rFonts w:hint="cs"/>
          <w:spacing w:val="4"/>
          <w:rtl/>
          <w:lang w:bidi="ar"/>
        </w:rPr>
        <w:lastRenderedPageBreak/>
        <w:t xml:space="preserve">بالإشارة أن جلسات الاستماع التي ينظمها المجلس التنفيذي في معظم الوكالات الأخرى، هي جزء من عملية </w:t>
      </w:r>
      <w:r w:rsidRPr="0014073A">
        <w:rPr>
          <w:rFonts w:hint="cs"/>
          <w:spacing w:val="-2"/>
          <w:rtl/>
          <w:lang w:bidi="ar"/>
        </w:rPr>
        <w:t>الانتخاب/الترشيح/الاختيار الرسمية المتفق عليها في المؤتمر العام لكلٍّ من هذه الوكالات. ولكن في الاتحاد الدولي للاتصالات</w:t>
      </w:r>
      <w:r w:rsidRPr="0014073A">
        <w:rPr>
          <w:rFonts w:hint="eastAsia"/>
          <w:spacing w:val="-2"/>
          <w:rtl/>
          <w:lang w:bidi="ar"/>
        </w:rPr>
        <w:t> </w:t>
      </w:r>
      <w:r w:rsidRPr="0014073A">
        <w:rPr>
          <w:spacing w:val="-2"/>
          <w:lang w:bidi="ar"/>
        </w:rPr>
        <w:t>(</w:t>
      </w:r>
      <w:r w:rsidRPr="0014073A">
        <w:rPr>
          <w:rFonts w:asciiTheme="minorHAnsi" w:hAnsiTheme="minorHAnsi" w:cstheme="minorHAnsi"/>
          <w:spacing w:val="-2"/>
          <w:szCs w:val="24"/>
        </w:rPr>
        <w:t>ITU</w:t>
      </w:r>
      <w:r w:rsidRPr="0014073A">
        <w:rPr>
          <w:spacing w:val="-2"/>
          <w:lang w:bidi="ar"/>
        </w:rPr>
        <w:t>)</w:t>
      </w:r>
      <w:r>
        <w:rPr>
          <w:rFonts w:hint="cs"/>
          <w:spacing w:val="4"/>
          <w:rtl/>
          <w:lang w:bidi="ar"/>
        </w:rPr>
        <w:t>، هذا النوع من جلسات الاستماع غير منصوص عليه في القواعد العامة التي تنظم العملية الانتخابية.</w:t>
      </w:r>
    </w:p>
    <w:p w:rsidR="00D31A7E" w:rsidRDefault="00D31A7E" w:rsidP="00D31A7E">
      <w:pPr>
        <w:rPr>
          <w:rtl/>
          <w:lang w:bidi="ar"/>
        </w:rPr>
      </w:pPr>
      <w:proofErr w:type="gramStart"/>
      <w:r w:rsidRPr="006C27B0">
        <w:rPr>
          <w:lang w:bidi="ar-SY"/>
        </w:rPr>
        <w:t>5</w:t>
      </w:r>
      <w:r w:rsidRPr="006C27B0">
        <w:rPr>
          <w:rFonts w:hint="cs"/>
          <w:rtl/>
          <w:lang w:bidi="ar-EG"/>
        </w:rPr>
        <w:tab/>
      </w:r>
      <w:r>
        <w:rPr>
          <w:rFonts w:hint="cs"/>
          <w:rtl/>
          <w:lang w:bidi="ar"/>
        </w:rPr>
        <w:t>إضافة</w:t>
      </w:r>
      <w:proofErr w:type="gramEnd"/>
      <w:r>
        <w:rPr>
          <w:rFonts w:hint="cs"/>
          <w:rtl/>
          <w:lang w:bidi="ar"/>
        </w:rPr>
        <w:t xml:space="preserve">ً إلى ذلك، يوصي </w:t>
      </w:r>
      <w:r>
        <w:rPr>
          <w:rFonts w:hint="cs"/>
          <w:rtl/>
          <w:lang w:bidi="ar-EG"/>
        </w:rPr>
        <w:t>تقرير</w:t>
      </w:r>
      <w:r w:rsidRPr="0009103E">
        <w:rPr>
          <w:rFonts w:hint="cs"/>
          <w:rtl/>
          <w:lang w:bidi="ar"/>
        </w:rPr>
        <w:t xml:space="preserve"> وحدة التفتيش المشتركة لعام </w:t>
      </w:r>
      <w:r w:rsidRPr="0009103E">
        <w:rPr>
          <w:lang w:bidi="ar"/>
        </w:rPr>
        <w:t>2009</w:t>
      </w:r>
      <w:r w:rsidRPr="0009103E">
        <w:rPr>
          <w:rFonts w:hint="cs"/>
          <w:rtl/>
          <w:lang w:bidi="ar"/>
        </w:rPr>
        <w:t xml:space="preserve"> بشأن "</w:t>
      </w:r>
      <w:hyperlink r:id="rId42" w:history="1">
        <w:r w:rsidRPr="007B7ED9">
          <w:rPr>
            <w:rStyle w:val="Hyperlink"/>
            <w:rFonts w:hint="cs"/>
            <w:rtl/>
            <w:lang w:bidi="ar"/>
          </w:rPr>
          <w:t>اختيار الرؤساء التنفيذيين في</w:t>
        </w:r>
        <w:r w:rsidRPr="007B7ED9">
          <w:rPr>
            <w:rStyle w:val="Hyperlink"/>
            <w:rFonts w:hint="eastAsia"/>
            <w:rtl/>
            <w:lang w:bidi="ar"/>
          </w:rPr>
          <w:t> </w:t>
        </w:r>
        <w:r w:rsidRPr="007B7ED9">
          <w:rPr>
            <w:rStyle w:val="Hyperlink"/>
            <w:rFonts w:hint="cs"/>
            <w:rtl/>
            <w:lang w:bidi="ar"/>
          </w:rPr>
          <w:t>منظمات منظومة الأمم المتحدة وشروط خدمتهم</w:t>
        </w:r>
      </w:hyperlink>
      <w:r w:rsidRPr="0009103E">
        <w:rPr>
          <w:rFonts w:hint="cs"/>
          <w:rtl/>
          <w:lang w:bidi="ar"/>
        </w:rPr>
        <w:t>"</w:t>
      </w:r>
      <w:r>
        <w:rPr>
          <w:rFonts w:hint="cs"/>
          <w:rtl/>
          <w:lang w:bidi="ar"/>
        </w:rPr>
        <w:t xml:space="preserve"> بما يلي:</w:t>
      </w:r>
    </w:p>
    <w:p w:rsidR="00D31A7E" w:rsidRPr="00F96391" w:rsidRDefault="00D31A7E" w:rsidP="00331B52">
      <w:pPr>
        <w:pStyle w:val="enumlev10"/>
        <w:rPr>
          <w:i/>
          <w:iCs/>
          <w:rtl/>
          <w:lang w:bidi="ar-EG"/>
        </w:rPr>
      </w:pPr>
      <w:r w:rsidRPr="00F96391">
        <w:rPr>
          <w:i/>
          <w:iCs/>
          <w:rtl/>
          <w:lang w:bidi="ar"/>
        </w:rPr>
        <w:tab/>
      </w:r>
      <w:r>
        <w:rPr>
          <w:rFonts w:hint="cs"/>
          <w:i/>
          <w:iCs/>
          <w:rtl/>
          <w:lang w:bidi="ar"/>
        </w:rPr>
        <w:t>ينبغي أن تعقد الهيئات التشريعية للأمم المتحدة والوكالات المتخصصة والوكالة الدولية للطاقة الذرية</w:t>
      </w:r>
      <w:r w:rsidR="00331B52">
        <w:rPr>
          <w:rFonts w:hint="eastAsia"/>
          <w:i/>
          <w:iCs/>
          <w:rtl/>
          <w:lang w:bidi="ar"/>
        </w:rPr>
        <w:t> </w:t>
      </w:r>
      <w:r>
        <w:rPr>
          <w:i/>
          <w:iCs/>
          <w:lang w:bidi="ar"/>
        </w:rPr>
        <w:t>(</w:t>
      </w:r>
      <w:r w:rsidRPr="003A7030">
        <w:rPr>
          <w:rFonts w:asciiTheme="minorHAnsi" w:hAnsiTheme="minorHAnsi" w:cstheme="minorHAnsi"/>
          <w:i/>
          <w:szCs w:val="24"/>
        </w:rPr>
        <w:t>IAEA</w:t>
      </w:r>
      <w:r>
        <w:rPr>
          <w:i/>
          <w:iCs/>
          <w:lang w:bidi="ar"/>
        </w:rPr>
        <w:t>)</w:t>
      </w:r>
      <w:r>
        <w:rPr>
          <w:rFonts w:hint="cs"/>
          <w:i/>
          <w:iCs/>
          <w:rtl/>
          <w:lang w:bidi="ar"/>
        </w:rPr>
        <w:t>، التي لم</w:t>
      </w:r>
      <w:r>
        <w:rPr>
          <w:rFonts w:hint="eastAsia"/>
          <w:i/>
          <w:iCs/>
          <w:rtl/>
          <w:lang w:bidi="ar"/>
        </w:rPr>
        <w:t> </w:t>
      </w:r>
      <w:r>
        <w:rPr>
          <w:rFonts w:hint="cs"/>
          <w:i/>
          <w:iCs/>
          <w:rtl/>
          <w:lang w:bidi="ar"/>
        </w:rPr>
        <w:t xml:space="preserve">تفعل ذلك بعد، جلسات استماع/اجتماعات مع المرشحين لشغل منصب الرئيس التنفيذي، من أجل تعزيز الشفافية والمصداقية في عملية الاختيار ولجعل العملية أكثر شمولاً لجميع الدول الأعضاء. (التوصية </w:t>
      </w:r>
      <w:r>
        <w:rPr>
          <w:i/>
          <w:iCs/>
          <w:lang w:bidi="ar"/>
        </w:rPr>
        <w:t>1</w:t>
      </w:r>
      <w:r>
        <w:rPr>
          <w:rFonts w:hint="cs"/>
          <w:i/>
          <w:iCs/>
          <w:rtl/>
          <w:lang w:bidi="ar"/>
        </w:rPr>
        <w:t>)</w:t>
      </w:r>
    </w:p>
    <w:p w:rsidR="00D31A7E" w:rsidRPr="00F96391" w:rsidRDefault="00D31A7E" w:rsidP="00D31A7E">
      <w:pPr>
        <w:rPr>
          <w:rFonts w:cs="Arial"/>
          <w:rtl/>
          <w:lang w:bidi="ar-EG"/>
        </w:rPr>
      </w:pPr>
      <w:proofErr w:type="gramStart"/>
      <w:r w:rsidRPr="006C27B0">
        <w:rPr>
          <w:lang w:bidi="ar-SY"/>
        </w:rPr>
        <w:t>6</w:t>
      </w:r>
      <w:r w:rsidRPr="006C27B0">
        <w:rPr>
          <w:rtl/>
          <w:lang w:bidi="ar-EG"/>
        </w:rPr>
        <w:tab/>
      </w:r>
      <w:r>
        <w:rPr>
          <w:rFonts w:hint="cs"/>
          <w:rtl/>
          <w:lang w:bidi="ar-EG"/>
        </w:rPr>
        <w:t>واقترحت</w:t>
      </w:r>
      <w:proofErr w:type="gramEnd"/>
      <w:r>
        <w:rPr>
          <w:rFonts w:hint="cs"/>
          <w:rtl/>
          <w:lang w:bidi="ar-EG"/>
        </w:rPr>
        <w:t xml:space="preserve"> الدول الأعضاء في الملحق </w:t>
      </w:r>
      <w:r>
        <w:rPr>
          <w:lang w:bidi="ar-EG"/>
        </w:rPr>
        <w:t>1</w:t>
      </w:r>
      <w:r>
        <w:rPr>
          <w:rFonts w:hint="cs"/>
          <w:rtl/>
          <w:lang w:bidi="ar-EG"/>
        </w:rPr>
        <w:t xml:space="preserve"> للوثيقة </w:t>
      </w:r>
      <w:hyperlink r:id="rId43" w:history="1">
        <w:r w:rsidRPr="003A7030">
          <w:rPr>
            <w:rStyle w:val="Hyperlink"/>
            <w:rFonts w:asciiTheme="minorHAnsi" w:hAnsiTheme="minorHAnsi" w:cstheme="minorHAnsi"/>
            <w:szCs w:val="24"/>
          </w:rPr>
          <w:t>C17/76</w:t>
        </w:r>
      </w:hyperlink>
      <w:r>
        <w:rPr>
          <w:rFonts w:hint="cs"/>
          <w:rtl/>
        </w:rPr>
        <w:t xml:space="preserve"> المبادئ التوجيهية التالية بشأن جلسات الاستماع للمرشحين: </w:t>
      </w:r>
    </w:p>
    <w:p w:rsidR="00D31A7E" w:rsidRPr="002B54A2" w:rsidRDefault="00D31A7E" w:rsidP="00D31A7E">
      <w:pPr>
        <w:pStyle w:val="enumlev10"/>
        <w:rPr>
          <w:i/>
          <w:iCs/>
          <w:rtl/>
        </w:rPr>
      </w:pPr>
      <w:r w:rsidRPr="002B54A2">
        <w:rPr>
          <w:i/>
          <w:iCs/>
        </w:rPr>
        <w:t>●</w:t>
      </w:r>
      <w:r w:rsidRPr="002B54A2">
        <w:rPr>
          <w:i/>
          <w:iCs/>
          <w:rtl/>
        </w:rPr>
        <w:tab/>
      </w:r>
      <w:r w:rsidRPr="002B54A2">
        <w:rPr>
          <w:rFonts w:hint="cs"/>
          <w:i/>
          <w:iCs/>
          <w:rtl/>
        </w:rPr>
        <w:t>تحديد</w:t>
      </w:r>
      <w:r w:rsidRPr="002B54A2">
        <w:rPr>
          <w:i/>
          <w:iCs/>
          <w:rtl/>
        </w:rPr>
        <w:t xml:space="preserve"> </w:t>
      </w:r>
      <w:r w:rsidRPr="002B54A2">
        <w:rPr>
          <w:rFonts w:hint="cs"/>
          <w:i/>
          <w:iCs/>
          <w:rtl/>
        </w:rPr>
        <w:t>مفهوم/تعريف</w:t>
      </w:r>
      <w:r w:rsidRPr="002B54A2">
        <w:rPr>
          <w:i/>
          <w:iCs/>
          <w:rtl/>
        </w:rPr>
        <w:t xml:space="preserve"> </w:t>
      </w:r>
      <w:r w:rsidRPr="002B54A2">
        <w:rPr>
          <w:rFonts w:hint="cs"/>
          <w:i/>
          <w:iCs/>
          <w:rtl/>
        </w:rPr>
        <w:t>لجلسة</w:t>
      </w:r>
      <w:r w:rsidRPr="002B54A2">
        <w:rPr>
          <w:i/>
          <w:iCs/>
          <w:rtl/>
        </w:rPr>
        <w:t xml:space="preserve"> </w:t>
      </w:r>
      <w:r w:rsidRPr="002B54A2">
        <w:rPr>
          <w:rFonts w:hint="cs"/>
          <w:i/>
          <w:iCs/>
          <w:rtl/>
        </w:rPr>
        <w:t>الاستماع</w:t>
      </w:r>
      <w:r w:rsidRPr="002B54A2">
        <w:rPr>
          <w:i/>
          <w:iCs/>
          <w:rtl/>
        </w:rPr>
        <w:t xml:space="preserve"> (</w:t>
      </w:r>
      <w:r w:rsidRPr="002B54A2">
        <w:rPr>
          <w:rFonts w:hint="cs"/>
          <w:i/>
          <w:iCs/>
          <w:rtl/>
        </w:rPr>
        <w:t>كأن يُذكر مثلاً أن</w:t>
      </w:r>
      <w:r w:rsidRPr="002B54A2">
        <w:rPr>
          <w:i/>
          <w:iCs/>
          <w:rtl/>
        </w:rPr>
        <w:t xml:space="preserve"> </w:t>
      </w:r>
      <w:r w:rsidRPr="002B54A2">
        <w:rPr>
          <w:rFonts w:hint="cs"/>
          <w:i/>
          <w:iCs/>
          <w:rtl/>
        </w:rPr>
        <w:t>جلسة</w:t>
      </w:r>
      <w:r w:rsidRPr="002B54A2">
        <w:rPr>
          <w:i/>
          <w:iCs/>
          <w:rtl/>
        </w:rPr>
        <w:t xml:space="preserve"> </w:t>
      </w:r>
      <w:r w:rsidRPr="002B54A2">
        <w:rPr>
          <w:rFonts w:hint="cs"/>
          <w:i/>
          <w:iCs/>
          <w:rtl/>
        </w:rPr>
        <w:t>الاستماع</w:t>
      </w:r>
      <w:r w:rsidRPr="002B54A2">
        <w:rPr>
          <w:i/>
          <w:iCs/>
          <w:rtl/>
        </w:rPr>
        <w:t xml:space="preserve"> </w:t>
      </w:r>
      <w:r w:rsidRPr="002B54A2">
        <w:rPr>
          <w:rFonts w:hint="cs"/>
          <w:i/>
          <w:iCs/>
          <w:rtl/>
        </w:rPr>
        <w:t>هي</w:t>
      </w:r>
      <w:r w:rsidRPr="002B54A2">
        <w:rPr>
          <w:i/>
          <w:iCs/>
          <w:rtl/>
        </w:rPr>
        <w:t xml:space="preserve"> </w:t>
      </w:r>
      <w:r w:rsidRPr="002B54A2">
        <w:rPr>
          <w:rFonts w:hint="cs"/>
          <w:i/>
          <w:iCs/>
          <w:rtl/>
        </w:rPr>
        <w:t>حدث</w:t>
      </w:r>
      <w:r w:rsidRPr="002B54A2">
        <w:rPr>
          <w:i/>
          <w:iCs/>
          <w:rtl/>
        </w:rPr>
        <w:t xml:space="preserve"> </w:t>
      </w:r>
      <w:r w:rsidRPr="002B54A2">
        <w:rPr>
          <w:rFonts w:hint="cs"/>
          <w:i/>
          <w:iCs/>
          <w:rtl/>
        </w:rPr>
        <w:t>قائم</w:t>
      </w:r>
      <w:r w:rsidRPr="002B54A2">
        <w:rPr>
          <w:i/>
          <w:iCs/>
          <w:rtl/>
        </w:rPr>
        <w:t xml:space="preserve"> </w:t>
      </w:r>
      <w:r w:rsidRPr="002B54A2">
        <w:rPr>
          <w:rFonts w:hint="cs"/>
          <w:i/>
          <w:iCs/>
          <w:rtl/>
        </w:rPr>
        <w:t>بذاته</w:t>
      </w:r>
      <w:r w:rsidRPr="002B54A2">
        <w:rPr>
          <w:i/>
          <w:iCs/>
          <w:rtl/>
        </w:rPr>
        <w:t xml:space="preserve"> </w:t>
      </w:r>
      <w:r w:rsidRPr="002B54A2">
        <w:rPr>
          <w:rFonts w:hint="cs"/>
          <w:i/>
          <w:iCs/>
          <w:rtl/>
        </w:rPr>
        <w:t>يرأسه</w:t>
      </w:r>
      <w:r w:rsidRPr="002B54A2">
        <w:rPr>
          <w:i/>
          <w:iCs/>
          <w:rtl/>
        </w:rPr>
        <w:t xml:space="preserve"> </w:t>
      </w:r>
      <w:r w:rsidRPr="002B54A2">
        <w:rPr>
          <w:rFonts w:hint="cs"/>
          <w:i/>
          <w:iCs/>
          <w:rtl/>
        </w:rPr>
        <w:t>رئيس</w:t>
      </w:r>
      <w:r w:rsidRPr="002B54A2">
        <w:rPr>
          <w:i/>
          <w:iCs/>
          <w:rtl/>
        </w:rPr>
        <w:t xml:space="preserve"> </w:t>
      </w:r>
      <w:r w:rsidRPr="002B54A2">
        <w:rPr>
          <w:rFonts w:hint="cs"/>
          <w:i/>
          <w:iCs/>
          <w:rtl/>
        </w:rPr>
        <w:t>المجلس</w:t>
      </w:r>
      <w:r w:rsidRPr="002B54A2">
        <w:rPr>
          <w:i/>
          <w:iCs/>
          <w:rtl/>
        </w:rPr>
        <w:t xml:space="preserve"> </w:t>
      </w:r>
      <w:r w:rsidRPr="002B54A2">
        <w:rPr>
          <w:rFonts w:hint="cs"/>
          <w:i/>
          <w:iCs/>
          <w:rtl/>
        </w:rPr>
        <w:t>أو موظف</w:t>
      </w:r>
      <w:r w:rsidRPr="002B54A2">
        <w:rPr>
          <w:i/>
          <w:iCs/>
          <w:rtl/>
        </w:rPr>
        <w:t xml:space="preserve"> </w:t>
      </w:r>
      <w:r w:rsidRPr="002B54A2">
        <w:rPr>
          <w:rFonts w:hint="cs"/>
          <w:i/>
          <w:iCs/>
          <w:rtl/>
        </w:rPr>
        <w:t>رفيع</w:t>
      </w:r>
      <w:r w:rsidRPr="002B54A2">
        <w:rPr>
          <w:i/>
          <w:iCs/>
          <w:rtl/>
        </w:rPr>
        <w:t xml:space="preserve"> </w:t>
      </w:r>
      <w:r w:rsidRPr="002B54A2">
        <w:rPr>
          <w:rFonts w:hint="cs"/>
          <w:i/>
          <w:iCs/>
          <w:rtl/>
        </w:rPr>
        <w:t>المستوى. وينظم الحدث خصيصاً</w:t>
      </w:r>
      <w:r w:rsidRPr="002B54A2">
        <w:rPr>
          <w:i/>
          <w:iCs/>
          <w:rtl/>
        </w:rPr>
        <w:t xml:space="preserve"> </w:t>
      </w:r>
      <w:r w:rsidRPr="002B54A2">
        <w:rPr>
          <w:rFonts w:hint="cs"/>
          <w:i/>
          <w:iCs/>
          <w:rtl/>
        </w:rPr>
        <w:t>للمرشحين</w:t>
      </w:r>
      <w:r w:rsidRPr="002B54A2">
        <w:rPr>
          <w:i/>
          <w:iCs/>
          <w:rtl/>
        </w:rPr>
        <w:t xml:space="preserve"> </w:t>
      </w:r>
      <w:r w:rsidRPr="002B54A2">
        <w:rPr>
          <w:rFonts w:hint="cs"/>
          <w:i/>
          <w:iCs/>
          <w:rtl/>
        </w:rPr>
        <w:t>المشاركين</w:t>
      </w:r>
      <w:r w:rsidRPr="002B54A2">
        <w:rPr>
          <w:i/>
          <w:iCs/>
          <w:rtl/>
        </w:rPr>
        <w:t xml:space="preserve"> </w:t>
      </w:r>
      <w:r w:rsidRPr="002B54A2">
        <w:rPr>
          <w:rFonts w:hint="cs"/>
          <w:i/>
          <w:iCs/>
          <w:rtl/>
        </w:rPr>
        <w:t>في</w:t>
      </w:r>
      <w:r w:rsidRPr="002B54A2">
        <w:rPr>
          <w:i/>
          <w:iCs/>
          <w:rtl/>
        </w:rPr>
        <w:t xml:space="preserve"> </w:t>
      </w:r>
      <w:r w:rsidRPr="002B54A2">
        <w:rPr>
          <w:rFonts w:hint="cs"/>
          <w:i/>
          <w:iCs/>
          <w:rtl/>
        </w:rPr>
        <w:t>عملية الانتخاب</w:t>
      </w:r>
      <w:r w:rsidRPr="002B54A2">
        <w:rPr>
          <w:i/>
          <w:iCs/>
          <w:rtl/>
        </w:rPr>
        <w:t xml:space="preserve"> </w:t>
      </w:r>
      <w:r w:rsidRPr="002B54A2">
        <w:rPr>
          <w:rFonts w:hint="cs"/>
          <w:i/>
          <w:iCs/>
          <w:rtl/>
        </w:rPr>
        <w:t>لمناصب</w:t>
      </w:r>
      <w:r w:rsidRPr="002B54A2">
        <w:rPr>
          <w:i/>
          <w:iCs/>
          <w:rtl/>
        </w:rPr>
        <w:t xml:space="preserve"> </w:t>
      </w:r>
      <w:r w:rsidRPr="002B54A2">
        <w:rPr>
          <w:rFonts w:hint="cs"/>
          <w:i/>
          <w:iCs/>
          <w:rtl/>
        </w:rPr>
        <w:t>الاتحاد الرئيسية</w:t>
      </w:r>
      <w:r w:rsidRPr="002B54A2">
        <w:rPr>
          <w:rFonts w:hint="eastAsia"/>
          <w:i/>
          <w:iCs/>
          <w:rtl/>
        </w:rPr>
        <w:t> </w:t>
      </w:r>
      <w:r w:rsidRPr="002B54A2">
        <w:rPr>
          <w:rFonts w:hint="cs"/>
          <w:i/>
          <w:iCs/>
          <w:rtl/>
        </w:rPr>
        <w:t>- مناصب</w:t>
      </w:r>
      <w:r w:rsidRPr="002B54A2">
        <w:rPr>
          <w:i/>
          <w:iCs/>
          <w:rtl/>
        </w:rPr>
        <w:t xml:space="preserve"> </w:t>
      </w:r>
      <w:r w:rsidRPr="002B54A2">
        <w:rPr>
          <w:rFonts w:hint="cs"/>
          <w:i/>
          <w:iCs/>
          <w:rtl/>
        </w:rPr>
        <w:t>الأمين</w:t>
      </w:r>
      <w:r w:rsidRPr="002B54A2">
        <w:rPr>
          <w:i/>
          <w:iCs/>
          <w:rtl/>
        </w:rPr>
        <w:t xml:space="preserve"> </w:t>
      </w:r>
      <w:r w:rsidRPr="002B54A2">
        <w:rPr>
          <w:rFonts w:hint="cs"/>
          <w:i/>
          <w:iCs/>
          <w:rtl/>
        </w:rPr>
        <w:t>العام</w:t>
      </w:r>
      <w:r w:rsidRPr="002B54A2">
        <w:rPr>
          <w:i/>
          <w:iCs/>
          <w:rtl/>
        </w:rPr>
        <w:t xml:space="preserve"> </w:t>
      </w:r>
      <w:r w:rsidRPr="002B54A2">
        <w:rPr>
          <w:rFonts w:hint="cs"/>
          <w:i/>
          <w:iCs/>
          <w:rtl/>
        </w:rPr>
        <w:t>ونائب</w:t>
      </w:r>
      <w:r w:rsidRPr="002B54A2">
        <w:rPr>
          <w:i/>
          <w:iCs/>
          <w:rtl/>
        </w:rPr>
        <w:t xml:space="preserve"> </w:t>
      </w:r>
      <w:r w:rsidRPr="002B54A2">
        <w:rPr>
          <w:rFonts w:hint="cs"/>
          <w:i/>
          <w:iCs/>
          <w:rtl/>
        </w:rPr>
        <w:t>الأمين</w:t>
      </w:r>
      <w:r w:rsidRPr="002B54A2">
        <w:rPr>
          <w:i/>
          <w:iCs/>
          <w:rtl/>
        </w:rPr>
        <w:t xml:space="preserve"> </w:t>
      </w:r>
      <w:r w:rsidRPr="002B54A2">
        <w:rPr>
          <w:rFonts w:hint="cs"/>
          <w:i/>
          <w:iCs/>
          <w:rtl/>
        </w:rPr>
        <w:t>العام</w:t>
      </w:r>
      <w:r w:rsidRPr="002B54A2">
        <w:rPr>
          <w:i/>
          <w:iCs/>
          <w:rtl/>
        </w:rPr>
        <w:t xml:space="preserve"> </w:t>
      </w:r>
      <w:r w:rsidRPr="002B54A2">
        <w:rPr>
          <w:rFonts w:hint="cs"/>
          <w:i/>
          <w:iCs/>
          <w:rtl/>
        </w:rPr>
        <w:t>ومديري</w:t>
      </w:r>
      <w:r w:rsidRPr="002B54A2">
        <w:rPr>
          <w:i/>
          <w:iCs/>
          <w:rtl/>
        </w:rPr>
        <w:t xml:space="preserve"> </w:t>
      </w:r>
      <w:r w:rsidRPr="002B54A2">
        <w:rPr>
          <w:rFonts w:hint="cs"/>
          <w:i/>
          <w:iCs/>
          <w:rtl/>
        </w:rPr>
        <w:t>المكاتب</w:t>
      </w:r>
      <w:r w:rsidRPr="002B54A2">
        <w:rPr>
          <w:i/>
          <w:iCs/>
          <w:rtl/>
        </w:rPr>
        <w:t xml:space="preserve"> </w:t>
      </w:r>
      <w:r w:rsidRPr="002B54A2">
        <w:rPr>
          <w:rFonts w:hint="cs"/>
          <w:i/>
          <w:iCs/>
          <w:rtl/>
        </w:rPr>
        <w:t xml:space="preserve">الثلاثة </w:t>
      </w:r>
      <w:r w:rsidRPr="002B54A2">
        <w:rPr>
          <w:i/>
          <w:iCs/>
          <w:rtl/>
        </w:rPr>
        <w:t xml:space="preserve">- </w:t>
      </w:r>
      <w:r w:rsidRPr="002B54A2">
        <w:rPr>
          <w:rFonts w:hint="cs"/>
          <w:i/>
          <w:iCs/>
          <w:rtl/>
        </w:rPr>
        <w:t>الذين يحضرون</w:t>
      </w:r>
      <w:r w:rsidRPr="002B54A2">
        <w:rPr>
          <w:i/>
          <w:iCs/>
          <w:rtl/>
        </w:rPr>
        <w:t xml:space="preserve"> </w:t>
      </w:r>
      <w:r w:rsidRPr="002B54A2">
        <w:rPr>
          <w:rFonts w:hint="cs"/>
          <w:i/>
          <w:iCs/>
          <w:rtl/>
        </w:rPr>
        <w:t>جلسة</w:t>
      </w:r>
      <w:r w:rsidRPr="002B54A2">
        <w:rPr>
          <w:i/>
          <w:iCs/>
          <w:rtl/>
        </w:rPr>
        <w:t xml:space="preserve"> </w:t>
      </w:r>
      <w:r w:rsidRPr="002B54A2">
        <w:rPr>
          <w:rFonts w:hint="cs"/>
          <w:i/>
          <w:iCs/>
          <w:rtl/>
        </w:rPr>
        <w:t>الاستماع</w:t>
      </w:r>
      <w:r w:rsidRPr="002B54A2">
        <w:rPr>
          <w:i/>
          <w:iCs/>
          <w:rtl/>
        </w:rPr>
        <w:t xml:space="preserve"> </w:t>
      </w:r>
      <w:r w:rsidRPr="002B54A2">
        <w:rPr>
          <w:rFonts w:hint="cs"/>
          <w:i/>
          <w:iCs/>
          <w:rtl/>
        </w:rPr>
        <w:t>لعرض</w:t>
      </w:r>
      <w:r w:rsidRPr="002B54A2">
        <w:rPr>
          <w:i/>
          <w:iCs/>
          <w:rtl/>
        </w:rPr>
        <w:t xml:space="preserve"> </w:t>
      </w:r>
      <w:r w:rsidRPr="002B54A2">
        <w:rPr>
          <w:rFonts w:hint="cs"/>
          <w:i/>
          <w:iCs/>
          <w:rtl/>
        </w:rPr>
        <w:t>رؤيتهم</w:t>
      </w:r>
      <w:r w:rsidRPr="002B54A2">
        <w:rPr>
          <w:i/>
          <w:iCs/>
          <w:rtl/>
        </w:rPr>
        <w:t xml:space="preserve"> </w:t>
      </w:r>
      <w:r w:rsidRPr="002B54A2">
        <w:rPr>
          <w:rFonts w:hint="cs"/>
          <w:i/>
          <w:iCs/>
          <w:rtl/>
        </w:rPr>
        <w:t>عن</w:t>
      </w:r>
      <w:r w:rsidRPr="002B54A2">
        <w:rPr>
          <w:rFonts w:hint="eastAsia"/>
          <w:i/>
          <w:iCs/>
          <w:rtl/>
        </w:rPr>
        <w:t> </w:t>
      </w:r>
      <w:r w:rsidRPr="002B54A2">
        <w:rPr>
          <w:rFonts w:hint="cs"/>
          <w:i/>
          <w:iCs/>
          <w:rtl/>
        </w:rPr>
        <w:t>الاتحاد</w:t>
      </w:r>
      <w:proofErr w:type="gramStart"/>
      <w:r w:rsidRPr="002B54A2">
        <w:rPr>
          <w:i/>
          <w:iCs/>
          <w:rtl/>
        </w:rPr>
        <w:t>)</w:t>
      </w:r>
      <w:r w:rsidRPr="002B54A2">
        <w:rPr>
          <w:rFonts w:hint="cs"/>
          <w:i/>
          <w:iCs/>
          <w:rtl/>
        </w:rPr>
        <w:t>؛</w:t>
      </w:r>
      <w:proofErr w:type="gramEnd"/>
    </w:p>
    <w:p w:rsidR="00D31A7E" w:rsidRPr="002B54A2" w:rsidRDefault="00D31A7E" w:rsidP="00D31A7E">
      <w:pPr>
        <w:pStyle w:val="enumlev10"/>
        <w:rPr>
          <w:i/>
          <w:iCs/>
        </w:rPr>
      </w:pPr>
      <w:r w:rsidRPr="002B54A2">
        <w:rPr>
          <w:i/>
          <w:iCs/>
        </w:rPr>
        <w:t>●</w:t>
      </w:r>
      <w:r w:rsidRPr="002B54A2">
        <w:rPr>
          <w:i/>
          <w:iCs/>
          <w:rtl/>
        </w:rPr>
        <w:tab/>
      </w:r>
      <w:r w:rsidRPr="002B54A2">
        <w:rPr>
          <w:rFonts w:hint="cs"/>
          <w:i/>
          <w:iCs/>
          <w:rtl/>
        </w:rPr>
        <w:t>اقتراح</w:t>
      </w:r>
      <w:r w:rsidRPr="002B54A2">
        <w:rPr>
          <w:i/>
          <w:iCs/>
          <w:rtl/>
        </w:rPr>
        <w:t xml:space="preserve"> </w:t>
      </w:r>
      <w:r w:rsidRPr="002B54A2">
        <w:rPr>
          <w:rFonts w:hint="cs"/>
          <w:i/>
          <w:iCs/>
          <w:rtl/>
        </w:rPr>
        <w:t>المدة</w:t>
      </w:r>
      <w:r w:rsidRPr="002B54A2">
        <w:rPr>
          <w:i/>
          <w:iCs/>
          <w:rtl/>
        </w:rPr>
        <w:t xml:space="preserve"> </w:t>
      </w:r>
      <w:r w:rsidRPr="002B54A2">
        <w:rPr>
          <w:rFonts w:hint="cs"/>
          <w:i/>
          <w:iCs/>
          <w:rtl/>
        </w:rPr>
        <w:t>القصوى التي تستغرقها جلسة</w:t>
      </w:r>
      <w:r w:rsidRPr="002B54A2">
        <w:rPr>
          <w:i/>
          <w:iCs/>
          <w:rtl/>
        </w:rPr>
        <w:t xml:space="preserve"> </w:t>
      </w:r>
      <w:r w:rsidRPr="002B54A2">
        <w:rPr>
          <w:rFonts w:hint="cs"/>
          <w:i/>
          <w:iCs/>
          <w:rtl/>
        </w:rPr>
        <w:t>الاستماع</w:t>
      </w:r>
      <w:r w:rsidRPr="002B54A2">
        <w:rPr>
          <w:i/>
          <w:iCs/>
          <w:rtl/>
        </w:rPr>
        <w:t xml:space="preserve"> </w:t>
      </w:r>
      <w:r w:rsidRPr="002B54A2">
        <w:rPr>
          <w:rFonts w:hint="cs"/>
          <w:i/>
          <w:iCs/>
          <w:rtl/>
        </w:rPr>
        <w:t>لكل</w:t>
      </w:r>
      <w:r w:rsidRPr="002B54A2">
        <w:rPr>
          <w:i/>
          <w:iCs/>
          <w:rtl/>
        </w:rPr>
        <w:t xml:space="preserve"> </w:t>
      </w:r>
      <w:r w:rsidRPr="002B54A2">
        <w:rPr>
          <w:rFonts w:hint="cs"/>
          <w:i/>
          <w:iCs/>
          <w:rtl/>
        </w:rPr>
        <w:t>مرشح،</w:t>
      </w:r>
      <w:r w:rsidRPr="002B54A2">
        <w:rPr>
          <w:i/>
          <w:iCs/>
          <w:rtl/>
        </w:rPr>
        <w:t xml:space="preserve"> </w:t>
      </w:r>
      <w:r w:rsidRPr="002B54A2">
        <w:rPr>
          <w:rFonts w:hint="cs"/>
          <w:i/>
          <w:iCs/>
          <w:rtl/>
        </w:rPr>
        <w:t>بما</w:t>
      </w:r>
      <w:r w:rsidRPr="002B54A2">
        <w:rPr>
          <w:i/>
          <w:iCs/>
          <w:rtl/>
        </w:rPr>
        <w:t xml:space="preserve"> </w:t>
      </w:r>
      <w:r w:rsidRPr="002B54A2">
        <w:rPr>
          <w:rFonts w:hint="cs"/>
          <w:i/>
          <w:iCs/>
          <w:rtl/>
        </w:rPr>
        <w:t>في ذلك عرضهم</w:t>
      </w:r>
      <w:r w:rsidRPr="002B54A2">
        <w:rPr>
          <w:i/>
          <w:iCs/>
          <w:rtl/>
        </w:rPr>
        <w:t xml:space="preserve"> </w:t>
      </w:r>
      <w:r w:rsidRPr="002B54A2">
        <w:rPr>
          <w:rFonts w:hint="cs"/>
          <w:i/>
          <w:iCs/>
          <w:rtl/>
        </w:rPr>
        <w:t>لرؤاهم وجلسات تلقي الأسئلة</w:t>
      </w:r>
      <w:r w:rsidRPr="002B54A2">
        <w:rPr>
          <w:i/>
          <w:iCs/>
          <w:rtl/>
        </w:rPr>
        <w:t xml:space="preserve"> </w:t>
      </w:r>
      <w:r w:rsidRPr="002B54A2">
        <w:rPr>
          <w:rFonts w:hint="cs"/>
          <w:i/>
          <w:iCs/>
          <w:rtl/>
        </w:rPr>
        <w:t>والإجابة</w:t>
      </w:r>
      <w:r w:rsidRPr="002B54A2">
        <w:rPr>
          <w:rFonts w:hint="eastAsia"/>
          <w:i/>
          <w:iCs/>
          <w:rtl/>
        </w:rPr>
        <w:t> </w:t>
      </w:r>
      <w:r w:rsidRPr="002B54A2">
        <w:rPr>
          <w:rFonts w:hint="cs"/>
          <w:i/>
          <w:iCs/>
          <w:rtl/>
        </w:rPr>
        <w:t>عليها؛</w:t>
      </w:r>
    </w:p>
    <w:p w:rsidR="00D31A7E" w:rsidRPr="002B54A2" w:rsidRDefault="00D31A7E" w:rsidP="00D31A7E">
      <w:pPr>
        <w:pStyle w:val="enumlev10"/>
        <w:rPr>
          <w:i/>
          <w:iCs/>
          <w:rtl/>
          <w:lang w:bidi="ar-EG"/>
        </w:rPr>
      </w:pPr>
      <w:r w:rsidRPr="002B54A2">
        <w:rPr>
          <w:i/>
          <w:iCs/>
          <w:lang w:bidi="ar-EG"/>
        </w:rPr>
        <w:t>●</w:t>
      </w:r>
      <w:r w:rsidRPr="002B54A2">
        <w:rPr>
          <w:i/>
          <w:iCs/>
          <w:rtl/>
          <w:lang w:bidi="ar-EG"/>
        </w:rPr>
        <w:tab/>
      </w:r>
      <w:r w:rsidRPr="002B54A2">
        <w:rPr>
          <w:rFonts w:hint="cs"/>
          <w:i/>
          <w:iCs/>
          <w:rtl/>
          <w:lang w:bidi="ar-EG"/>
        </w:rPr>
        <w:t>تحديد المبادئ</w:t>
      </w:r>
      <w:r w:rsidRPr="002B54A2">
        <w:rPr>
          <w:i/>
          <w:iCs/>
          <w:rtl/>
          <w:lang w:bidi="ar-EG"/>
        </w:rPr>
        <w:t xml:space="preserve"> </w:t>
      </w:r>
      <w:r w:rsidRPr="002B54A2">
        <w:rPr>
          <w:rFonts w:hint="cs"/>
          <w:i/>
          <w:iCs/>
          <w:rtl/>
          <w:lang w:bidi="ar-EG"/>
        </w:rPr>
        <w:t>الأساسية</w:t>
      </w:r>
      <w:r w:rsidRPr="002B54A2">
        <w:rPr>
          <w:i/>
          <w:iCs/>
          <w:rtl/>
          <w:lang w:bidi="ar-EG"/>
        </w:rPr>
        <w:t xml:space="preserve"> </w:t>
      </w:r>
      <w:r w:rsidRPr="002B54A2">
        <w:rPr>
          <w:rFonts w:hint="cs"/>
          <w:i/>
          <w:iCs/>
          <w:rtl/>
          <w:lang w:bidi="ar-EG"/>
        </w:rPr>
        <w:t>للمرشحين</w:t>
      </w:r>
      <w:r w:rsidRPr="002B54A2">
        <w:rPr>
          <w:i/>
          <w:iCs/>
          <w:rtl/>
          <w:lang w:bidi="ar-EG"/>
        </w:rPr>
        <w:t xml:space="preserve"> </w:t>
      </w:r>
      <w:r w:rsidRPr="002B54A2">
        <w:rPr>
          <w:rFonts w:hint="cs"/>
          <w:i/>
          <w:iCs/>
          <w:rtl/>
          <w:lang w:bidi="ar-EG"/>
        </w:rPr>
        <w:t>للإجابة</w:t>
      </w:r>
      <w:r w:rsidRPr="002B54A2">
        <w:rPr>
          <w:i/>
          <w:iCs/>
          <w:rtl/>
          <w:lang w:bidi="ar-EG"/>
        </w:rPr>
        <w:t xml:space="preserve"> </w:t>
      </w:r>
      <w:r w:rsidRPr="002B54A2">
        <w:rPr>
          <w:rFonts w:hint="cs"/>
          <w:i/>
          <w:iCs/>
          <w:rtl/>
          <w:lang w:bidi="ar-EG"/>
        </w:rPr>
        <w:t>على</w:t>
      </w:r>
      <w:r w:rsidRPr="002B54A2">
        <w:rPr>
          <w:i/>
          <w:iCs/>
          <w:rtl/>
          <w:lang w:bidi="ar-EG"/>
        </w:rPr>
        <w:t xml:space="preserve"> </w:t>
      </w:r>
      <w:r w:rsidRPr="002B54A2">
        <w:rPr>
          <w:rFonts w:hint="cs"/>
          <w:i/>
          <w:iCs/>
          <w:rtl/>
          <w:lang w:bidi="ar-EG"/>
        </w:rPr>
        <w:t>أسئلة</w:t>
      </w:r>
      <w:r w:rsidRPr="002B54A2">
        <w:rPr>
          <w:i/>
          <w:iCs/>
          <w:rtl/>
          <w:lang w:bidi="ar-EG"/>
        </w:rPr>
        <w:t xml:space="preserve"> </w:t>
      </w:r>
      <w:r w:rsidRPr="002B54A2">
        <w:rPr>
          <w:rFonts w:hint="cs"/>
          <w:i/>
          <w:iCs/>
          <w:rtl/>
          <w:lang w:bidi="ar-EG"/>
        </w:rPr>
        <w:t>عشوائية</w:t>
      </w:r>
      <w:r w:rsidRPr="002B54A2">
        <w:rPr>
          <w:i/>
          <w:iCs/>
          <w:rtl/>
          <w:lang w:bidi="ar-EG"/>
        </w:rPr>
        <w:t xml:space="preserve"> </w:t>
      </w:r>
      <w:r w:rsidRPr="002B54A2">
        <w:rPr>
          <w:rFonts w:hint="cs"/>
          <w:i/>
          <w:iCs/>
          <w:rtl/>
          <w:lang w:bidi="ar-EG"/>
        </w:rPr>
        <w:t>خلال</w:t>
      </w:r>
      <w:r w:rsidRPr="002B54A2">
        <w:rPr>
          <w:i/>
          <w:iCs/>
          <w:rtl/>
          <w:lang w:bidi="ar-EG"/>
        </w:rPr>
        <w:t xml:space="preserve"> </w:t>
      </w:r>
      <w:r w:rsidRPr="002B54A2">
        <w:rPr>
          <w:rFonts w:hint="cs"/>
          <w:i/>
          <w:iCs/>
          <w:rtl/>
          <w:lang w:bidi="ar-EG"/>
        </w:rPr>
        <w:t>جلسة</w:t>
      </w:r>
      <w:r w:rsidRPr="002B54A2">
        <w:rPr>
          <w:i/>
          <w:iCs/>
          <w:rtl/>
          <w:lang w:bidi="ar-EG"/>
        </w:rPr>
        <w:t xml:space="preserve"> </w:t>
      </w:r>
      <w:r w:rsidRPr="002B54A2">
        <w:rPr>
          <w:rFonts w:hint="cs"/>
          <w:i/>
          <w:iCs/>
          <w:rtl/>
          <w:lang w:bidi="ar-EG"/>
        </w:rPr>
        <w:t>الاستماع</w:t>
      </w:r>
      <w:r w:rsidRPr="002B54A2">
        <w:rPr>
          <w:i/>
          <w:iCs/>
          <w:rtl/>
          <w:lang w:bidi="ar-EG"/>
        </w:rPr>
        <w:t xml:space="preserve"> (</w:t>
      </w:r>
      <w:r w:rsidRPr="002B54A2">
        <w:rPr>
          <w:rFonts w:hint="cs"/>
          <w:i/>
          <w:iCs/>
          <w:rtl/>
          <w:lang w:bidi="ar-EG"/>
        </w:rPr>
        <w:t>مثلا</w:t>
      </w:r>
      <w:r>
        <w:rPr>
          <w:rFonts w:hint="cs"/>
          <w:i/>
          <w:iCs/>
          <w:rtl/>
          <w:lang w:bidi="ar-EG"/>
        </w:rPr>
        <w:t>ً</w:t>
      </w:r>
      <w:r w:rsidRPr="002B54A2">
        <w:rPr>
          <w:rFonts w:hint="cs"/>
          <w:i/>
          <w:iCs/>
          <w:rtl/>
          <w:lang w:bidi="ar-EG"/>
        </w:rPr>
        <w:t xml:space="preserve"> من </w:t>
      </w:r>
      <w:r w:rsidRPr="002B54A2">
        <w:rPr>
          <w:i/>
          <w:iCs/>
          <w:lang w:bidi="ar-EG"/>
        </w:rPr>
        <w:t>2</w:t>
      </w:r>
      <w:r w:rsidRPr="002B54A2">
        <w:rPr>
          <w:rFonts w:hint="cs"/>
          <w:i/>
          <w:iCs/>
          <w:rtl/>
          <w:lang w:bidi="ar-EG"/>
        </w:rPr>
        <w:t xml:space="preserve"> إلى </w:t>
      </w:r>
      <w:r w:rsidRPr="002B54A2">
        <w:rPr>
          <w:i/>
          <w:iCs/>
          <w:lang w:bidi="ar-EG"/>
        </w:rPr>
        <w:t>3</w:t>
      </w:r>
      <w:r w:rsidRPr="002B54A2">
        <w:rPr>
          <w:i/>
          <w:iCs/>
          <w:rtl/>
          <w:lang w:bidi="ar-EG"/>
        </w:rPr>
        <w:t xml:space="preserve"> </w:t>
      </w:r>
      <w:r w:rsidRPr="002B54A2">
        <w:rPr>
          <w:rFonts w:hint="cs"/>
          <w:i/>
          <w:iCs/>
          <w:rtl/>
          <w:lang w:bidi="ar-EG"/>
        </w:rPr>
        <w:t>من الأسئلة</w:t>
      </w:r>
      <w:r w:rsidRPr="002B54A2">
        <w:rPr>
          <w:i/>
          <w:iCs/>
          <w:rtl/>
          <w:lang w:bidi="ar-EG"/>
        </w:rPr>
        <w:t xml:space="preserve"> </w:t>
      </w:r>
      <w:r w:rsidRPr="002B54A2">
        <w:rPr>
          <w:rFonts w:hint="cs"/>
          <w:i/>
          <w:iCs/>
          <w:rtl/>
          <w:lang w:bidi="ar-EG"/>
        </w:rPr>
        <w:t>العشوائية</w:t>
      </w:r>
      <w:r w:rsidRPr="002B54A2">
        <w:rPr>
          <w:i/>
          <w:iCs/>
          <w:rtl/>
          <w:lang w:bidi="ar-EG"/>
        </w:rPr>
        <w:t xml:space="preserve"> </w:t>
      </w:r>
      <w:r w:rsidRPr="002B54A2">
        <w:rPr>
          <w:rFonts w:hint="cs"/>
          <w:i/>
          <w:iCs/>
          <w:rtl/>
          <w:lang w:bidi="ar-EG"/>
        </w:rPr>
        <w:t>من</w:t>
      </w:r>
      <w:r w:rsidRPr="002B54A2">
        <w:rPr>
          <w:i/>
          <w:iCs/>
          <w:rtl/>
          <w:lang w:bidi="ar-EG"/>
        </w:rPr>
        <w:t xml:space="preserve"> </w:t>
      </w:r>
      <w:r w:rsidRPr="002B54A2">
        <w:rPr>
          <w:rFonts w:hint="cs"/>
          <w:i/>
          <w:iCs/>
          <w:rtl/>
          <w:lang w:bidi="ar-EG"/>
        </w:rPr>
        <w:t>الحاضرين</w:t>
      </w:r>
      <w:r w:rsidRPr="002B54A2">
        <w:rPr>
          <w:i/>
          <w:iCs/>
          <w:rtl/>
          <w:lang w:bidi="ar-EG"/>
        </w:rPr>
        <w:t xml:space="preserve"> </w:t>
      </w:r>
      <w:r w:rsidRPr="002B54A2">
        <w:rPr>
          <w:rFonts w:hint="cs"/>
          <w:i/>
          <w:iCs/>
          <w:rtl/>
          <w:lang w:bidi="ar-EG"/>
        </w:rPr>
        <w:t>أو</w:t>
      </w:r>
      <w:r w:rsidRPr="002B54A2">
        <w:rPr>
          <w:i/>
          <w:iCs/>
          <w:rtl/>
          <w:lang w:bidi="ar-EG"/>
        </w:rPr>
        <w:t xml:space="preserve"> </w:t>
      </w:r>
      <w:r w:rsidRPr="002B54A2">
        <w:rPr>
          <w:rFonts w:hint="cs"/>
          <w:i/>
          <w:iCs/>
          <w:rtl/>
          <w:lang w:bidi="ar-EG"/>
        </w:rPr>
        <w:t>من متابعي الجلسة عبر البث</w:t>
      </w:r>
      <w:r w:rsidRPr="002B54A2">
        <w:rPr>
          <w:i/>
          <w:iCs/>
          <w:rtl/>
          <w:lang w:bidi="ar-EG"/>
        </w:rPr>
        <w:t xml:space="preserve"> </w:t>
      </w:r>
      <w:r>
        <w:rPr>
          <w:rFonts w:hint="cs"/>
          <w:i/>
          <w:iCs/>
          <w:rtl/>
          <w:lang w:bidi="ar-EG"/>
        </w:rPr>
        <w:t>الشبكي</w:t>
      </w:r>
      <w:proofErr w:type="gramStart"/>
      <w:r w:rsidRPr="002B54A2">
        <w:rPr>
          <w:i/>
          <w:iCs/>
          <w:rtl/>
          <w:lang w:bidi="ar-EG"/>
        </w:rPr>
        <w:t>)</w:t>
      </w:r>
      <w:r w:rsidRPr="002B54A2">
        <w:rPr>
          <w:rFonts w:hint="cs"/>
          <w:i/>
          <w:iCs/>
          <w:rtl/>
          <w:lang w:bidi="ar-EG"/>
        </w:rPr>
        <w:t>؛</w:t>
      </w:r>
      <w:proofErr w:type="gramEnd"/>
    </w:p>
    <w:p w:rsidR="00D31A7E" w:rsidRPr="002B54A2" w:rsidRDefault="00D31A7E" w:rsidP="00D31A7E">
      <w:pPr>
        <w:pStyle w:val="enumlev10"/>
        <w:rPr>
          <w:i/>
          <w:iCs/>
          <w:rtl/>
          <w:lang w:bidi="ar-EG"/>
        </w:rPr>
      </w:pPr>
      <w:r w:rsidRPr="002B54A2">
        <w:rPr>
          <w:i/>
          <w:iCs/>
          <w:lang w:bidi="ar-EG"/>
        </w:rPr>
        <w:t>●</w:t>
      </w:r>
      <w:r w:rsidRPr="002B54A2">
        <w:rPr>
          <w:i/>
          <w:iCs/>
          <w:rtl/>
          <w:lang w:bidi="ar-EG"/>
        </w:rPr>
        <w:tab/>
      </w:r>
      <w:r w:rsidRPr="002B54A2">
        <w:rPr>
          <w:rFonts w:hint="cs"/>
          <w:i/>
          <w:iCs/>
          <w:rtl/>
          <w:lang w:bidi="ar-EG"/>
        </w:rPr>
        <w:t>ضمان</w:t>
      </w:r>
      <w:r w:rsidRPr="002B54A2">
        <w:rPr>
          <w:i/>
          <w:iCs/>
          <w:rtl/>
          <w:lang w:bidi="ar-EG"/>
        </w:rPr>
        <w:t xml:space="preserve"> </w:t>
      </w:r>
      <w:r w:rsidRPr="002B54A2">
        <w:rPr>
          <w:rFonts w:hint="cs"/>
          <w:i/>
          <w:iCs/>
          <w:rtl/>
          <w:lang w:bidi="ar-EG"/>
        </w:rPr>
        <w:t>تمكين</w:t>
      </w:r>
      <w:r w:rsidRPr="002B54A2">
        <w:rPr>
          <w:i/>
          <w:iCs/>
          <w:rtl/>
          <w:lang w:bidi="ar-EG"/>
        </w:rPr>
        <w:t xml:space="preserve"> </w:t>
      </w:r>
      <w:r w:rsidRPr="002B54A2">
        <w:rPr>
          <w:rFonts w:hint="cs"/>
          <w:i/>
          <w:iCs/>
          <w:rtl/>
          <w:lang w:bidi="ar-EG"/>
        </w:rPr>
        <w:t>أعضاء</w:t>
      </w:r>
      <w:r w:rsidRPr="002B54A2">
        <w:rPr>
          <w:i/>
          <w:iCs/>
          <w:rtl/>
          <w:lang w:bidi="ar-EG"/>
        </w:rPr>
        <w:t xml:space="preserve"> </w:t>
      </w:r>
      <w:r w:rsidRPr="002B54A2">
        <w:rPr>
          <w:rFonts w:hint="cs"/>
          <w:i/>
          <w:iCs/>
          <w:rtl/>
          <w:lang w:bidi="ar-EG"/>
        </w:rPr>
        <w:t>الاتحاد</w:t>
      </w:r>
      <w:r w:rsidRPr="002B54A2">
        <w:rPr>
          <w:i/>
          <w:iCs/>
          <w:rtl/>
          <w:lang w:bidi="ar-EG"/>
        </w:rPr>
        <w:t xml:space="preserve"> </w:t>
      </w:r>
      <w:r w:rsidRPr="002B54A2">
        <w:rPr>
          <w:rFonts w:hint="cs"/>
          <w:i/>
          <w:iCs/>
          <w:rtl/>
          <w:lang w:bidi="ar-EG"/>
        </w:rPr>
        <w:t>من</w:t>
      </w:r>
      <w:r w:rsidRPr="002B54A2">
        <w:rPr>
          <w:i/>
          <w:iCs/>
          <w:rtl/>
          <w:lang w:bidi="ar-EG"/>
        </w:rPr>
        <w:t xml:space="preserve"> </w:t>
      </w:r>
      <w:r w:rsidRPr="002B54A2">
        <w:rPr>
          <w:rFonts w:hint="cs"/>
          <w:i/>
          <w:iCs/>
          <w:rtl/>
          <w:lang w:bidi="ar-EG"/>
        </w:rPr>
        <w:t>حضور</w:t>
      </w:r>
      <w:r w:rsidRPr="002B54A2">
        <w:rPr>
          <w:i/>
          <w:iCs/>
          <w:rtl/>
          <w:lang w:bidi="ar-EG"/>
        </w:rPr>
        <w:t xml:space="preserve"> </w:t>
      </w:r>
      <w:r w:rsidRPr="002B54A2">
        <w:rPr>
          <w:rFonts w:hint="cs"/>
          <w:i/>
          <w:iCs/>
          <w:rtl/>
          <w:lang w:bidi="ar-EG"/>
        </w:rPr>
        <w:t>الجلسة</w:t>
      </w:r>
      <w:r w:rsidRPr="002B54A2">
        <w:rPr>
          <w:i/>
          <w:iCs/>
          <w:rtl/>
          <w:lang w:bidi="ar-EG"/>
        </w:rPr>
        <w:t xml:space="preserve"> </w:t>
      </w:r>
      <w:r w:rsidRPr="002B54A2">
        <w:rPr>
          <w:rFonts w:hint="cs"/>
          <w:i/>
          <w:iCs/>
          <w:rtl/>
          <w:lang w:bidi="ar-EG"/>
        </w:rPr>
        <w:t>أو</w:t>
      </w:r>
      <w:r w:rsidRPr="002B54A2">
        <w:rPr>
          <w:i/>
          <w:iCs/>
          <w:rtl/>
          <w:lang w:bidi="ar-EG"/>
        </w:rPr>
        <w:t xml:space="preserve"> </w:t>
      </w:r>
      <w:r w:rsidRPr="002B54A2">
        <w:rPr>
          <w:rFonts w:hint="cs"/>
          <w:i/>
          <w:iCs/>
          <w:rtl/>
          <w:lang w:bidi="ar-EG"/>
        </w:rPr>
        <w:t>متابعتها</w:t>
      </w:r>
      <w:r w:rsidRPr="002B54A2">
        <w:rPr>
          <w:i/>
          <w:iCs/>
          <w:rtl/>
          <w:lang w:bidi="ar-EG"/>
        </w:rPr>
        <w:t xml:space="preserve"> </w:t>
      </w:r>
      <w:r w:rsidRPr="002B54A2">
        <w:rPr>
          <w:rFonts w:hint="cs"/>
          <w:i/>
          <w:iCs/>
          <w:rtl/>
          <w:lang w:bidi="ar-EG"/>
        </w:rPr>
        <w:t>عبر وسائل</w:t>
      </w:r>
      <w:r w:rsidRPr="002B54A2">
        <w:rPr>
          <w:i/>
          <w:iCs/>
          <w:rtl/>
          <w:lang w:bidi="ar-EG"/>
        </w:rPr>
        <w:t xml:space="preserve"> </w:t>
      </w:r>
      <w:r w:rsidRPr="002B54A2">
        <w:rPr>
          <w:rFonts w:hint="cs"/>
          <w:i/>
          <w:iCs/>
          <w:rtl/>
          <w:lang w:bidi="ar-EG"/>
        </w:rPr>
        <w:t>إلكترونية</w:t>
      </w:r>
      <w:r w:rsidRPr="002B54A2">
        <w:rPr>
          <w:i/>
          <w:iCs/>
          <w:rtl/>
          <w:lang w:bidi="ar-EG"/>
        </w:rPr>
        <w:t xml:space="preserve"> (</w:t>
      </w:r>
      <w:r w:rsidRPr="002B54A2">
        <w:rPr>
          <w:rFonts w:hint="cs"/>
          <w:i/>
          <w:iCs/>
          <w:rtl/>
          <w:lang w:bidi="ar-EG"/>
        </w:rPr>
        <w:t xml:space="preserve">مثل </w:t>
      </w:r>
      <w:r>
        <w:rPr>
          <w:rFonts w:hint="cs"/>
          <w:i/>
          <w:iCs/>
          <w:rtl/>
          <w:lang w:bidi="ar-EG"/>
        </w:rPr>
        <w:t>البث الشبكي للجلسة</w:t>
      </w:r>
      <w:r w:rsidRPr="002B54A2">
        <w:rPr>
          <w:i/>
          <w:iCs/>
          <w:rtl/>
          <w:lang w:bidi="ar-EG"/>
        </w:rPr>
        <w:t xml:space="preserve"> </w:t>
      </w:r>
      <w:r w:rsidRPr="002B54A2">
        <w:rPr>
          <w:rFonts w:hint="cs"/>
          <w:i/>
          <w:iCs/>
          <w:rtl/>
          <w:lang w:bidi="ar-EG"/>
        </w:rPr>
        <w:t>عن</w:t>
      </w:r>
      <w:r w:rsidRPr="002B54A2">
        <w:rPr>
          <w:i/>
          <w:iCs/>
          <w:rtl/>
          <w:lang w:bidi="ar-EG"/>
        </w:rPr>
        <w:t xml:space="preserve"> </w:t>
      </w:r>
      <w:r w:rsidRPr="002B54A2">
        <w:rPr>
          <w:rFonts w:hint="cs"/>
          <w:i/>
          <w:iCs/>
          <w:rtl/>
          <w:lang w:bidi="ar-EG"/>
        </w:rPr>
        <w:t>طريق</w:t>
      </w:r>
      <w:r w:rsidRPr="002B54A2">
        <w:rPr>
          <w:i/>
          <w:iCs/>
          <w:rtl/>
          <w:lang w:bidi="ar-EG"/>
        </w:rPr>
        <w:t xml:space="preserve"> </w:t>
      </w:r>
      <w:r w:rsidRPr="002B54A2">
        <w:rPr>
          <w:rFonts w:hint="cs"/>
          <w:i/>
          <w:iCs/>
          <w:rtl/>
          <w:lang w:bidi="ar-EG"/>
        </w:rPr>
        <w:t>حساب محمي ب</w:t>
      </w:r>
      <w:r w:rsidRPr="002B54A2">
        <w:rPr>
          <w:i/>
          <w:iCs/>
          <w:rtl/>
          <w:lang w:bidi="ar-EG"/>
        </w:rPr>
        <w:t>حقوق النفاذ إلى الخدمة</w:t>
      </w:r>
      <w:r w:rsidRPr="002B54A2">
        <w:rPr>
          <w:rFonts w:hint="cs"/>
          <w:i/>
          <w:iCs/>
          <w:rtl/>
          <w:lang w:bidi="ar-EG"/>
        </w:rPr>
        <w:t xml:space="preserve"> </w:t>
      </w:r>
      <w:r w:rsidRPr="002B54A2">
        <w:rPr>
          <w:i/>
          <w:iCs/>
          <w:lang w:bidi="ar-EG"/>
        </w:rPr>
        <w:t>TIES</w:t>
      </w:r>
      <w:r w:rsidRPr="002B54A2">
        <w:rPr>
          <w:rFonts w:hint="cs"/>
          <w:i/>
          <w:iCs/>
          <w:rtl/>
          <w:lang w:bidi="ar-EG"/>
        </w:rPr>
        <w:t xml:space="preserve"> في الاتحاد ومقصور استخدامه على الأعضاء فقط</w:t>
      </w:r>
      <w:proofErr w:type="gramStart"/>
      <w:r w:rsidRPr="002B54A2">
        <w:rPr>
          <w:i/>
          <w:iCs/>
          <w:rtl/>
          <w:lang w:bidi="ar-EG"/>
        </w:rPr>
        <w:t>)</w:t>
      </w:r>
      <w:r w:rsidRPr="002B54A2">
        <w:rPr>
          <w:rFonts w:hint="cs"/>
          <w:i/>
          <w:iCs/>
          <w:rtl/>
          <w:lang w:bidi="ar-EG"/>
        </w:rPr>
        <w:t>؛</w:t>
      </w:r>
      <w:proofErr w:type="gramEnd"/>
    </w:p>
    <w:p w:rsidR="00D31A7E" w:rsidRPr="002B54A2" w:rsidRDefault="00D31A7E" w:rsidP="00D31A7E">
      <w:pPr>
        <w:pStyle w:val="enumlev10"/>
        <w:rPr>
          <w:i/>
          <w:iCs/>
          <w:rtl/>
          <w:lang w:bidi="ar-EG"/>
        </w:rPr>
      </w:pPr>
      <w:r w:rsidRPr="002B54A2">
        <w:rPr>
          <w:i/>
          <w:iCs/>
          <w:lang w:bidi="ar-EG"/>
        </w:rPr>
        <w:t>●</w:t>
      </w:r>
      <w:r w:rsidRPr="002B54A2">
        <w:rPr>
          <w:i/>
          <w:iCs/>
          <w:rtl/>
          <w:lang w:bidi="ar-EG"/>
        </w:rPr>
        <w:tab/>
      </w:r>
      <w:r w:rsidRPr="002B54A2">
        <w:rPr>
          <w:rFonts w:hint="cs"/>
          <w:i/>
          <w:iCs/>
          <w:rtl/>
          <w:lang w:bidi="ar-EG"/>
        </w:rPr>
        <w:t>اقتراح</w:t>
      </w:r>
      <w:r w:rsidRPr="002B54A2">
        <w:rPr>
          <w:i/>
          <w:iCs/>
          <w:rtl/>
          <w:lang w:bidi="ar-EG"/>
        </w:rPr>
        <w:t xml:space="preserve"> </w:t>
      </w:r>
      <w:r w:rsidRPr="002B54A2">
        <w:rPr>
          <w:rFonts w:hint="cs"/>
          <w:i/>
          <w:iCs/>
          <w:rtl/>
          <w:lang w:bidi="ar-EG"/>
        </w:rPr>
        <w:t>موعد</w:t>
      </w:r>
      <w:r w:rsidRPr="002B54A2">
        <w:rPr>
          <w:i/>
          <w:iCs/>
          <w:rtl/>
          <w:lang w:bidi="ar-EG"/>
        </w:rPr>
        <w:t xml:space="preserve"> </w:t>
      </w:r>
      <w:r w:rsidRPr="002B54A2">
        <w:rPr>
          <w:rFonts w:hint="cs"/>
          <w:i/>
          <w:iCs/>
          <w:rtl/>
          <w:lang w:bidi="ar-EG"/>
        </w:rPr>
        <w:t>واجتماع</w:t>
      </w:r>
      <w:r w:rsidRPr="002B54A2">
        <w:rPr>
          <w:i/>
          <w:iCs/>
          <w:rtl/>
          <w:lang w:bidi="ar-EG"/>
        </w:rPr>
        <w:t xml:space="preserve"> </w:t>
      </w:r>
      <w:r w:rsidRPr="002B54A2">
        <w:rPr>
          <w:rFonts w:hint="cs"/>
          <w:i/>
          <w:iCs/>
          <w:rtl/>
          <w:lang w:bidi="ar-EG"/>
        </w:rPr>
        <w:t>مناسبين لجلسة</w:t>
      </w:r>
      <w:r w:rsidRPr="002B54A2">
        <w:rPr>
          <w:i/>
          <w:iCs/>
          <w:rtl/>
          <w:lang w:bidi="ar-EG"/>
        </w:rPr>
        <w:t xml:space="preserve"> </w:t>
      </w:r>
      <w:r w:rsidRPr="002B54A2">
        <w:rPr>
          <w:rFonts w:hint="cs"/>
          <w:i/>
          <w:iCs/>
          <w:rtl/>
          <w:lang w:bidi="ar-EG"/>
        </w:rPr>
        <w:t>الاستماع</w:t>
      </w:r>
      <w:r w:rsidRPr="002B54A2">
        <w:rPr>
          <w:i/>
          <w:iCs/>
          <w:rtl/>
          <w:lang w:bidi="ar-EG"/>
        </w:rPr>
        <w:t xml:space="preserve"> </w:t>
      </w:r>
      <w:r w:rsidRPr="002B54A2">
        <w:rPr>
          <w:rFonts w:hint="cs"/>
          <w:i/>
          <w:iCs/>
          <w:rtl/>
          <w:lang w:bidi="ar-EG"/>
        </w:rPr>
        <w:t>هذه</w:t>
      </w:r>
      <w:r w:rsidRPr="002B54A2">
        <w:rPr>
          <w:i/>
          <w:iCs/>
          <w:rtl/>
          <w:lang w:bidi="ar-EG"/>
        </w:rPr>
        <w:t xml:space="preserve"> </w:t>
      </w:r>
      <w:r w:rsidRPr="002B54A2">
        <w:rPr>
          <w:rFonts w:hint="cs"/>
          <w:i/>
          <w:iCs/>
          <w:rtl/>
          <w:lang w:bidi="ar-EG"/>
        </w:rPr>
        <w:t>قبل</w:t>
      </w:r>
      <w:r w:rsidRPr="002B54A2">
        <w:rPr>
          <w:i/>
          <w:iCs/>
          <w:rtl/>
          <w:lang w:bidi="ar-EG"/>
        </w:rPr>
        <w:t xml:space="preserve"> </w:t>
      </w:r>
      <w:r w:rsidRPr="002B54A2">
        <w:rPr>
          <w:rFonts w:hint="cs"/>
          <w:i/>
          <w:iCs/>
          <w:rtl/>
          <w:lang w:bidi="ar-EG"/>
        </w:rPr>
        <w:t>انعقاد مؤتمر</w:t>
      </w:r>
      <w:r w:rsidRPr="002B54A2">
        <w:rPr>
          <w:i/>
          <w:iCs/>
          <w:rtl/>
          <w:lang w:bidi="ar-EG"/>
        </w:rPr>
        <w:t xml:space="preserve"> </w:t>
      </w:r>
      <w:r w:rsidRPr="002B54A2">
        <w:rPr>
          <w:rFonts w:hint="cs"/>
          <w:i/>
          <w:iCs/>
          <w:rtl/>
          <w:lang w:bidi="ar-EG"/>
        </w:rPr>
        <w:t>المندوبين</w:t>
      </w:r>
      <w:r w:rsidRPr="002B54A2">
        <w:rPr>
          <w:i/>
          <w:iCs/>
          <w:rtl/>
          <w:lang w:bidi="ar-EG"/>
        </w:rPr>
        <w:t xml:space="preserve"> </w:t>
      </w:r>
      <w:r w:rsidRPr="002B54A2">
        <w:rPr>
          <w:rFonts w:hint="cs"/>
          <w:i/>
          <w:iCs/>
          <w:rtl/>
          <w:lang w:bidi="ar-EG"/>
        </w:rPr>
        <w:t>المفوضين</w:t>
      </w:r>
      <w:r w:rsidRPr="002B54A2">
        <w:rPr>
          <w:i/>
          <w:iCs/>
          <w:rtl/>
          <w:lang w:bidi="ar-EG"/>
        </w:rPr>
        <w:t xml:space="preserve"> </w:t>
      </w:r>
      <w:r w:rsidRPr="002B54A2">
        <w:rPr>
          <w:rFonts w:hint="cs"/>
          <w:i/>
          <w:iCs/>
          <w:rtl/>
          <w:lang w:bidi="ar-EG"/>
        </w:rPr>
        <w:t>لعام</w:t>
      </w:r>
      <w:r w:rsidRPr="002B54A2">
        <w:rPr>
          <w:i/>
          <w:iCs/>
          <w:rtl/>
          <w:lang w:bidi="ar-EG"/>
        </w:rPr>
        <w:t xml:space="preserve"> </w:t>
      </w:r>
      <w:r w:rsidRPr="002B54A2">
        <w:rPr>
          <w:i/>
          <w:iCs/>
          <w:lang w:bidi="ar-EG"/>
        </w:rPr>
        <w:t>2018</w:t>
      </w:r>
      <w:r w:rsidRPr="002B54A2">
        <w:rPr>
          <w:rFonts w:hint="cs"/>
          <w:i/>
          <w:iCs/>
          <w:rtl/>
          <w:lang w:bidi="ar-EG"/>
        </w:rPr>
        <w:t>؛</w:t>
      </w:r>
    </w:p>
    <w:p w:rsidR="00D31A7E" w:rsidRPr="009F5F23" w:rsidRDefault="00D31A7E" w:rsidP="00D31A7E">
      <w:pPr>
        <w:pStyle w:val="enumlev10"/>
        <w:rPr>
          <w:spacing w:val="-4"/>
          <w:rtl/>
          <w:lang w:bidi="ar-EG"/>
        </w:rPr>
      </w:pPr>
      <w:r w:rsidRPr="002B54A2">
        <w:rPr>
          <w:i/>
          <w:iCs/>
          <w:lang w:bidi="ar-EG"/>
        </w:rPr>
        <w:t>●</w:t>
      </w:r>
      <w:r w:rsidRPr="002B54A2">
        <w:rPr>
          <w:i/>
          <w:iCs/>
          <w:spacing w:val="-2"/>
          <w:rtl/>
          <w:lang w:bidi="ar-EG"/>
        </w:rPr>
        <w:tab/>
      </w:r>
      <w:r w:rsidRPr="009F5F23">
        <w:rPr>
          <w:rFonts w:hint="cs"/>
          <w:i/>
          <w:iCs/>
          <w:spacing w:val="-4"/>
          <w:rtl/>
          <w:lang w:bidi="ar-EG"/>
        </w:rPr>
        <w:t>اقتراح</w:t>
      </w:r>
      <w:r w:rsidRPr="009F5F23">
        <w:rPr>
          <w:i/>
          <w:iCs/>
          <w:spacing w:val="-4"/>
          <w:rtl/>
          <w:lang w:bidi="ar-EG"/>
        </w:rPr>
        <w:t xml:space="preserve"> </w:t>
      </w:r>
      <w:r w:rsidRPr="009F5F23">
        <w:rPr>
          <w:rFonts w:hint="cs"/>
          <w:i/>
          <w:iCs/>
          <w:spacing w:val="-4"/>
          <w:rtl/>
          <w:lang w:bidi="ar-EG"/>
        </w:rPr>
        <w:t>إمكانية</w:t>
      </w:r>
      <w:r w:rsidRPr="009F5F23">
        <w:rPr>
          <w:i/>
          <w:iCs/>
          <w:spacing w:val="-4"/>
          <w:rtl/>
          <w:lang w:bidi="ar-EG"/>
        </w:rPr>
        <w:t xml:space="preserve"> </w:t>
      </w:r>
      <w:r w:rsidRPr="009F5F23">
        <w:rPr>
          <w:rFonts w:hint="cs"/>
          <w:i/>
          <w:iCs/>
          <w:spacing w:val="-4"/>
          <w:rtl/>
          <w:lang w:bidi="ar-EG"/>
        </w:rPr>
        <w:t>سداد</w:t>
      </w:r>
      <w:r w:rsidRPr="009F5F23">
        <w:rPr>
          <w:i/>
          <w:iCs/>
          <w:spacing w:val="-4"/>
          <w:rtl/>
          <w:lang w:bidi="ar-EG"/>
        </w:rPr>
        <w:t xml:space="preserve"> </w:t>
      </w:r>
      <w:r w:rsidRPr="009F5F23">
        <w:rPr>
          <w:rFonts w:hint="cs"/>
          <w:i/>
          <w:iCs/>
          <w:spacing w:val="-4"/>
          <w:rtl/>
          <w:lang w:bidi="ar-EG"/>
        </w:rPr>
        <w:t>تكاليف</w:t>
      </w:r>
      <w:r w:rsidRPr="009F5F23">
        <w:rPr>
          <w:i/>
          <w:iCs/>
          <w:spacing w:val="-4"/>
          <w:rtl/>
          <w:lang w:bidi="ar-EG"/>
        </w:rPr>
        <w:t xml:space="preserve"> </w:t>
      </w:r>
      <w:r w:rsidRPr="009F5F23">
        <w:rPr>
          <w:rFonts w:hint="cs"/>
          <w:i/>
          <w:iCs/>
          <w:spacing w:val="-4"/>
          <w:rtl/>
          <w:lang w:bidi="ar-EG"/>
        </w:rPr>
        <w:t>الترجمة</w:t>
      </w:r>
      <w:r w:rsidRPr="009F5F23">
        <w:rPr>
          <w:i/>
          <w:iCs/>
          <w:spacing w:val="-4"/>
          <w:rtl/>
          <w:lang w:bidi="ar-EG"/>
        </w:rPr>
        <w:t xml:space="preserve"> </w:t>
      </w:r>
      <w:r w:rsidRPr="009F5F23">
        <w:rPr>
          <w:rFonts w:hint="cs"/>
          <w:i/>
          <w:iCs/>
          <w:spacing w:val="-4"/>
          <w:rtl/>
          <w:lang w:bidi="ar-EG"/>
        </w:rPr>
        <w:t>أو</w:t>
      </w:r>
      <w:r w:rsidRPr="009F5F23">
        <w:rPr>
          <w:i/>
          <w:iCs/>
          <w:spacing w:val="-4"/>
          <w:rtl/>
          <w:lang w:bidi="ar-EG"/>
        </w:rPr>
        <w:t xml:space="preserve"> </w:t>
      </w:r>
      <w:r w:rsidRPr="009F5F23">
        <w:rPr>
          <w:rFonts w:hint="cs"/>
          <w:i/>
          <w:iCs/>
          <w:spacing w:val="-4"/>
          <w:rtl/>
          <w:lang w:bidi="ar-EG"/>
        </w:rPr>
        <w:t>استئجار</w:t>
      </w:r>
      <w:r w:rsidRPr="009F5F23">
        <w:rPr>
          <w:i/>
          <w:iCs/>
          <w:spacing w:val="-4"/>
          <w:rtl/>
          <w:lang w:bidi="ar-EG"/>
        </w:rPr>
        <w:t xml:space="preserve"> </w:t>
      </w:r>
      <w:r w:rsidRPr="009F5F23">
        <w:rPr>
          <w:rFonts w:hint="cs"/>
          <w:i/>
          <w:iCs/>
          <w:spacing w:val="-4"/>
          <w:rtl/>
          <w:lang w:bidi="ar-EG"/>
        </w:rPr>
        <w:t>القاعة</w:t>
      </w:r>
      <w:r w:rsidRPr="009F5F23">
        <w:rPr>
          <w:i/>
          <w:iCs/>
          <w:spacing w:val="-4"/>
          <w:rtl/>
          <w:lang w:bidi="ar-EG"/>
        </w:rPr>
        <w:t xml:space="preserve"> </w:t>
      </w:r>
      <w:r w:rsidRPr="009F5F23">
        <w:rPr>
          <w:rFonts w:hint="cs"/>
          <w:i/>
          <w:iCs/>
          <w:spacing w:val="-4"/>
          <w:rtl/>
          <w:lang w:bidi="ar-EG"/>
        </w:rPr>
        <w:t>أو غيرها</w:t>
      </w:r>
      <w:r w:rsidRPr="009F5F23">
        <w:rPr>
          <w:i/>
          <w:iCs/>
          <w:spacing w:val="-4"/>
          <w:rtl/>
          <w:lang w:bidi="ar-EG"/>
        </w:rPr>
        <w:t xml:space="preserve"> </w:t>
      </w:r>
      <w:r w:rsidRPr="009F5F23">
        <w:rPr>
          <w:rFonts w:hint="cs"/>
          <w:i/>
          <w:iCs/>
          <w:spacing w:val="-4"/>
          <w:rtl/>
          <w:lang w:bidi="ar-EG"/>
        </w:rPr>
        <w:t>من التكاليف</w:t>
      </w:r>
      <w:r w:rsidRPr="009F5F23">
        <w:rPr>
          <w:i/>
          <w:iCs/>
          <w:spacing w:val="-4"/>
          <w:rtl/>
          <w:lang w:bidi="ar-EG"/>
        </w:rPr>
        <w:t xml:space="preserve"> </w:t>
      </w:r>
      <w:r w:rsidRPr="009F5F23">
        <w:rPr>
          <w:rFonts w:hint="cs"/>
          <w:i/>
          <w:iCs/>
          <w:spacing w:val="-4"/>
          <w:rtl/>
          <w:lang w:bidi="ar-EG"/>
        </w:rPr>
        <w:t>التي</w:t>
      </w:r>
      <w:r w:rsidRPr="009F5F23">
        <w:rPr>
          <w:i/>
          <w:iCs/>
          <w:spacing w:val="-4"/>
          <w:rtl/>
          <w:lang w:bidi="ar-EG"/>
        </w:rPr>
        <w:t xml:space="preserve"> </w:t>
      </w:r>
      <w:proofErr w:type="spellStart"/>
      <w:r w:rsidRPr="009F5F23">
        <w:rPr>
          <w:rFonts w:hint="cs"/>
          <w:i/>
          <w:iCs/>
          <w:spacing w:val="-4"/>
          <w:rtl/>
          <w:lang w:bidi="ar-EG"/>
        </w:rPr>
        <w:t>يتكبدها</w:t>
      </w:r>
      <w:proofErr w:type="spellEnd"/>
      <w:r w:rsidRPr="009F5F23">
        <w:rPr>
          <w:i/>
          <w:iCs/>
          <w:spacing w:val="-4"/>
          <w:rtl/>
          <w:lang w:bidi="ar-EG"/>
        </w:rPr>
        <w:t xml:space="preserve"> </w:t>
      </w:r>
      <w:r w:rsidRPr="009F5F23">
        <w:rPr>
          <w:rFonts w:hint="cs"/>
          <w:i/>
          <w:iCs/>
          <w:spacing w:val="-4"/>
          <w:rtl/>
          <w:lang w:bidi="ar-EG"/>
        </w:rPr>
        <w:t>الاتحاد</w:t>
      </w:r>
      <w:r w:rsidRPr="009F5F23">
        <w:rPr>
          <w:i/>
          <w:iCs/>
          <w:spacing w:val="-4"/>
          <w:rtl/>
          <w:lang w:bidi="ar-EG"/>
        </w:rPr>
        <w:t xml:space="preserve"> </w:t>
      </w:r>
      <w:r w:rsidRPr="009F5F23">
        <w:rPr>
          <w:rFonts w:hint="cs"/>
          <w:i/>
          <w:iCs/>
          <w:spacing w:val="-4"/>
          <w:rtl/>
          <w:lang w:bidi="ar-EG"/>
        </w:rPr>
        <w:t>والمرتبطة بعقد الجلسة</w:t>
      </w:r>
      <w:r w:rsidRPr="009F5F23">
        <w:rPr>
          <w:i/>
          <w:iCs/>
          <w:spacing w:val="-4"/>
          <w:rtl/>
          <w:lang w:bidi="ar-EG"/>
        </w:rPr>
        <w:t xml:space="preserve"> (</w:t>
      </w:r>
      <w:r w:rsidRPr="009F5F23">
        <w:rPr>
          <w:rFonts w:hint="cs"/>
          <w:i/>
          <w:iCs/>
          <w:spacing w:val="-4"/>
          <w:rtl/>
          <w:lang w:bidi="ar-EG"/>
        </w:rPr>
        <w:t>كأن تتقاسم البلدان</w:t>
      </w:r>
      <w:r w:rsidRPr="009F5F23">
        <w:rPr>
          <w:i/>
          <w:iCs/>
          <w:spacing w:val="-4"/>
          <w:rtl/>
          <w:lang w:bidi="ar-EG"/>
        </w:rPr>
        <w:t xml:space="preserve"> </w:t>
      </w:r>
      <w:r w:rsidRPr="009F5F23">
        <w:rPr>
          <w:rFonts w:hint="cs"/>
          <w:i/>
          <w:iCs/>
          <w:spacing w:val="-4"/>
          <w:rtl/>
          <w:lang w:bidi="ar-EG"/>
        </w:rPr>
        <w:t>التي</w:t>
      </w:r>
      <w:r w:rsidRPr="009F5F23">
        <w:rPr>
          <w:i/>
          <w:iCs/>
          <w:spacing w:val="-4"/>
          <w:rtl/>
          <w:lang w:bidi="ar-EG"/>
        </w:rPr>
        <w:t xml:space="preserve"> </w:t>
      </w:r>
      <w:r w:rsidRPr="009F5F23">
        <w:rPr>
          <w:rFonts w:hint="cs"/>
          <w:i/>
          <w:iCs/>
          <w:spacing w:val="-4"/>
          <w:rtl/>
          <w:lang w:bidi="ar-EG"/>
        </w:rPr>
        <w:t>تقدم</w:t>
      </w:r>
      <w:r w:rsidRPr="009F5F23">
        <w:rPr>
          <w:i/>
          <w:iCs/>
          <w:spacing w:val="-4"/>
          <w:rtl/>
          <w:lang w:bidi="ar-EG"/>
        </w:rPr>
        <w:t xml:space="preserve"> </w:t>
      </w:r>
      <w:r w:rsidRPr="009F5F23">
        <w:rPr>
          <w:rFonts w:hint="cs"/>
          <w:i/>
          <w:iCs/>
          <w:spacing w:val="-4"/>
          <w:rtl/>
          <w:lang w:bidi="ar-EG"/>
        </w:rPr>
        <w:t>مرشحين،</w:t>
      </w:r>
      <w:r w:rsidRPr="009F5F23">
        <w:rPr>
          <w:i/>
          <w:iCs/>
          <w:spacing w:val="-4"/>
          <w:rtl/>
          <w:lang w:bidi="ar-EG"/>
        </w:rPr>
        <w:t xml:space="preserve"> </w:t>
      </w:r>
      <w:r w:rsidRPr="009F5F23">
        <w:rPr>
          <w:rFonts w:hint="cs"/>
          <w:i/>
          <w:iCs/>
          <w:spacing w:val="-4"/>
          <w:rtl/>
          <w:lang w:bidi="ar-EG"/>
        </w:rPr>
        <w:t>مثلاً،</w:t>
      </w:r>
      <w:r w:rsidRPr="009F5F23">
        <w:rPr>
          <w:i/>
          <w:iCs/>
          <w:spacing w:val="-4"/>
          <w:rtl/>
          <w:lang w:bidi="ar-EG"/>
        </w:rPr>
        <w:t xml:space="preserve"> </w:t>
      </w:r>
      <w:r w:rsidRPr="009F5F23">
        <w:rPr>
          <w:rFonts w:hint="cs"/>
          <w:i/>
          <w:iCs/>
          <w:spacing w:val="-4"/>
          <w:rtl/>
          <w:lang w:bidi="ar-EG"/>
        </w:rPr>
        <w:t>فيما بينها تكاليف</w:t>
      </w:r>
      <w:r w:rsidRPr="009F5F23">
        <w:rPr>
          <w:i/>
          <w:iCs/>
          <w:spacing w:val="-4"/>
          <w:rtl/>
          <w:lang w:bidi="ar-EG"/>
        </w:rPr>
        <w:t xml:space="preserve"> </w:t>
      </w:r>
      <w:r w:rsidRPr="009F5F23">
        <w:rPr>
          <w:rFonts w:hint="cs"/>
          <w:i/>
          <w:iCs/>
          <w:spacing w:val="-4"/>
          <w:rtl/>
          <w:lang w:bidi="ar-EG"/>
        </w:rPr>
        <w:t>جلسات</w:t>
      </w:r>
      <w:r w:rsidRPr="009F5F23">
        <w:rPr>
          <w:i/>
          <w:iCs/>
          <w:spacing w:val="-4"/>
          <w:rtl/>
          <w:lang w:bidi="ar-EG"/>
        </w:rPr>
        <w:t xml:space="preserve"> </w:t>
      </w:r>
      <w:r w:rsidRPr="009F5F23">
        <w:rPr>
          <w:rFonts w:hint="cs"/>
          <w:i/>
          <w:iCs/>
          <w:spacing w:val="-4"/>
          <w:rtl/>
          <w:lang w:bidi="ar-EG"/>
        </w:rPr>
        <w:t>الاستماع</w:t>
      </w:r>
      <w:r w:rsidRPr="009F5F23">
        <w:rPr>
          <w:i/>
          <w:iCs/>
          <w:spacing w:val="-4"/>
          <w:rtl/>
          <w:lang w:bidi="ar-EG"/>
        </w:rPr>
        <w:t xml:space="preserve"> </w:t>
      </w:r>
      <w:r w:rsidRPr="009F5F23">
        <w:rPr>
          <w:rFonts w:hint="cs"/>
          <w:i/>
          <w:iCs/>
          <w:spacing w:val="-4"/>
          <w:rtl/>
          <w:lang w:bidi="ar-EG"/>
        </w:rPr>
        <w:t>وسدادها للاتحاد</w:t>
      </w:r>
      <w:r w:rsidRPr="009F5F23">
        <w:rPr>
          <w:i/>
          <w:iCs/>
          <w:spacing w:val="-4"/>
          <w:rtl/>
          <w:lang w:bidi="ar-EG"/>
        </w:rPr>
        <w:t xml:space="preserve"> </w:t>
      </w:r>
      <w:r w:rsidRPr="009F5F23">
        <w:rPr>
          <w:rFonts w:hint="cs"/>
          <w:i/>
          <w:iCs/>
          <w:spacing w:val="-4"/>
          <w:rtl/>
          <w:lang w:bidi="ar-EG"/>
        </w:rPr>
        <w:t>بالتساوي</w:t>
      </w:r>
      <w:proofErr w:type="gramStart"/>
      <w:r w:rsidRPr="009F5F23">
        <w:rPr>
          <w:i/>
          <w:iCs/>
          <w:spacing w:val="-4"/>
          <w:rtl/>
          <w:lang w:bidi="ar-EG"/>
        </w:rPr>
        <w:t>)</w:t>
      </w:r>
      <w:r w:rsidRPr="009F5F23">
        <w:rPr>
          <w:rFonts w:hint="cs"/>
          <w:i/>
          <w:iCs/>
          <w:spacing w:val="-4"/>
          <w:rtl/>
          <w:lang w:bidi="ar-EG"/>
        </w:rPr>
        <w:t>؛</w:t>
      </w:r>
      <w:proofErr w:type="gramEnd"/>
    </w:p>
    <w:p w:rsidR="00D31A7E" w:rsidRPr="00C43FF5" w:rsidRDefault="00D31A7E" w:rsidP="009F74E3">
      <w:pPr>
        <w:rPr>
          <w:rtl/>
          <w:lang w:bidi="ar-EG"/>
        </w:rPr>
      </w:pPr>
      <w:proofErr w:type="gramStart"/>
      <w:r>
        <w:rPr>
          <w:lang w:bidi="ar-EG"/>
        </w:rPr>
        <w:t>7</w:t>
      </w:r>
      <w:r>
        <w:rPr>
          <w:rtl/>
          <w:lang w:bidi="ar-EG"/>
        </w:rPr>
        <w:tab/>
      </w:r>
      <w:r>
        <w:rPr>
          <w:rFonts w:hint="cs"/>
          <w:rtl/>
          <w:lang w:bidi="ar-EG"/>
        </w:rPr>
        <w:t>واقترحت</w:t>
      </w:r>
      <w:proofErr w:type="gramEnd"/>
      <w:r>
        <w:rPr>
          <w:rFonts w:hint="cs"/>
          <w:rtl/>
          <w:lang w:bidi="ar-EG"/>
        </w:rPr>
        <w:t xml:space="preserve"> البرازيل في الوثيقة </w:t>
      </w:r>
      <w:hyperlink r:id="rId44" w:history="1">
        <w:r w:rsidRPr="00AB56A7">
          <w:rPr>
            <w:rStyle w:val="Hyperlink"/>
            <w:rFonts w:asciiTheme="minorHAnsi" w:hAnsiTheme="minorHAnsi" w:cstheme="minorHAnsi"/>
            <w:szCs w:val="24"/>
          </w:rPr>
          <w:t>C17/96</w:t>
        </w:r>
      </w:hyperlink>
      <w:r>
        <w:rPr>
          <w:rFonts w:hint="cs"/>
          <w:rtl/>
        </w:rPr>
        <w:t xml:space="preserve"> </w:t>
      </w:r>
      <w:r w:rsidRPr="00C43FF5">
        <w:rPr>
          <w:rFonts w:hint="cs"/>
          <w:rtl/>
          <w:lang w:bidi="ar-EG"/>
        </w:rPr>
        <w:t xml:space="preserve">أن تُعقد </w:t>
      </w:r>
      <w:r w:rsidRPr="00C43FF5">
        <w:rPr>
          <w:rtl/>
          <w:lang w:bidi="ar-EG"/>
        </w:rPr>
        <w:t>حلقات</w:t>
      </w:r>
      <w:r w:rsidRPr="00C43FF5">
        <w:rPr>
          <w:rFonts w:hint="cs"/>
          <w:rtl/>
          <w:lang w:bidi="ar-EG"/>
        </w:rPr>
        <w:t xml:space="preserve"> ال</w:t>
      </w:r>
      <w:r w:rsidRPr="00C43FF5">
        <w:rPr>
          <w:rtl/>
          <w:lang w:bidi="ar-EG"/>
        </w:rPr>
        <w:t xml:space="preserve">نقاش </w:t>
      </w:r>
      <w:r w:rsidRPr="00C43FF5">
        <w:rPr>
          <w:rFonts w:hint="cs"/>
          <w:rtl/>
          <w:lang w:bidi="ar-EG"/>
        </w:rPr>
        <w:t>ال</w:t>
      </w:r>
      <w:r w:rsidRPr="00C43FF5">
        <w:rPr>
          <w:rtl/>
          <w:lang w:bidi="ar-EG"/>
        </w:rPr>
        <w:t>تفاعلية</w:t>
      </w:r>
      <w:r w:rsidRPr="00C43FF5">
        <w:rPr>
          <w:rFonts w:hint="cs"/>
          <w:rtl/>
          <w:lang w:bidi="ar-EG"/>
        </w:rPr>
        <w:t xml:space="preserve"> قبل يوم من الدورة العادية للمجلس (</w:t>
      </w:r>
      <w:r>
        <w:rPr>
          <w:lang w:bidi="ar-EG"/>
        </w:rPr>
        <w:t>17</w:t>
      </w:r>
      <w:r>
        <w:rPr>
          <w:rFonts w:hint="eastAsia"/>
          <w:rtl/>
          <w:lang w:bidi="ar-EG"/>
        </w:rPr>
        <w:t> </w:t>
      </w:r>
      <w:r>
        <w:rPr>
          <w:rFonts w:hint="cs"/>
          <w:rtl/>
          <w:lang w:bidi="ar-EG"/>
        </w:rPr>
        <w:t>أبريل</w:t>
      </w:r>
      <w:r w:rsidR="009F74E3">
        <w:rPr>
          <w:rFonts w:hint="eastAsia"/>
          <w:rtl/>
          <w:lang w:bidi="ar-EG"/>
        </w:rPr>
        <w:t> </w:t>
      </w:r>
      <w:r>
        <w:rPr>
          <w:lang w:bidi="ar-EG"/>
        </w:rPr>
        <w:t>2018</w:t>
      </w:r>
      <w:r>
        <w:rPr>
          <w:rFonts w:hint="cs"/>
          <w:rtl/>
          <w:lang w:bidi="ar-EG"/>
        </w:rPr>
        <w:t>) وفق الإجراءات التالية:</w:t>
      </w:r>
    </w:p>
    <w:p w:rsidR="00D31A7E" w:rsidRPr="002B54A2" w:rsidRDefault="00D31A7E" w:rsidP="00D31A7E">
      <w:pPr>
        <w:pStyle w:val="enumlev10"/>
        <w:rPr>
          <w:i/>
          <w:iCs/>
          <w:lang w:bidi="ar-EG"/>
        </w:rPr>
      </w:pPr>
      <w:r w:rsidRPr="002B54A2">
        <w:rPr>
          <w:i/>
          <w:iCs/>
        </w:rPr>
        <w:t>●</w:t>
      </w:r>
      <w:r w:rsidRPr="002B54A2">
        <w:rPr>
          <w:i/>
          <w:iCs/>
          <w:lang w:bidi="ar-EG"/>
        </w:rPr>
        <w:tab/>
      </w:r>
      <w:r w:rsidRPr="002B54A2">
        <w:rPr>
          <w:i/>
          <w:iCs/>
          <w:rtl/>
          <w:lang w:bidi="ar-EG"/>
        </w:rPr>
        <w:t xml:space="preserve">يخصص لكل مرشح وقت محدد لتقديم ترشيحه، ويخصص الوقت نفسه (مثلاً </w:t>
      </w:r>
      <w:r w:rsidRPr="002B54A2">
        <w:rPr>
          <w:i/>
          <w:iCs/>
          <w:lang w:bidi="ar-EG"/>
        </w:rPr>
        <w:t>15</w:t>
      </w:r>
      <w:r w:rsidRPr="002B54A2">
        <w:rPr>
          <w:i/>
          <w:iCs/>
          <w:rtl/>
          <w:lang w:bidi="ar-EG"/>
        </w:rPr>
        <w:t>/</w:t>
      </w:r>
      <w:r w:rsidRPr="002B54A2">
        <w:rPr>
          <w:i/>
          <w:iCs/>
          <w:lang w:bidi="ar-EG"/>
        </w:rPr>
        <w:t>15</w:t>
      </w:r>
      <w:r w:rsidRPr="002B54A2">
        <w:rPr>
          <w:i/>
          <w:iCs/>
          <w:rtl/>
          <w:lang w:bidi="ar-EG"/>
        </w:rPr>
        <w:t xml:space="preserve"> دقيقة؛ أو </w:t>
      </w:r>
      <w:r w:rsidRPr="002B54A2">
        <w:rPr>
          <w:i/>
          <w:iCs/>
          <w:lang w:bidi="ar-EG"/>
        </w:rPr>
        <w:t>30</w:t>
      </w:r>
      <w:r w:rsidRPr="002B54A2">
        <w:rPr>
          <w:i/>
          <w:iCs/>
          <w:rtl/>
          <w:lang w:bidi="ar-EG"/>
        </w:rPr>
        <w:t>/</w:t>
      </w:r>
      <w:r w:rsidRPr="002B54A2">
        <w:rPr>
          <w:i/>
          <w:iCs/>
          <w:lang w:bidi="ar-EG"/>
        </w:rPr>
        <w:t>30</w:t>
      </w:r>
      <w:r w:rsidRPr="002B54A2">
        <w:rPr>
          <w:i/>
          <w:iCs/>
          <w:rtl/>
          <w:lang w:bidi="ar-EG"/>
        </w:rPr>
        <w:t xml:space="preserve"> دقيقة) للأسئلة والأجوبة مع الدول الأعضاء الحاضرة في حلقة النقاش.</w:t>
      </w:r>
    </w:p>
    <w:p w:rsidR="00D31A7E" w:rsidRPr="002B54A2" w:rsidRDefault="00D31A7E" w:rsidP="00D31A7E">
      <w:pPr>
        <w:pStyle w:val="enumlev10"/>
        <w:rPr>
          <w:i/>
          <w:iCs/>
          <w:lang w:bidi="ar-EG"/>
        </w:rPr>
      </w:pPr>
      <w:r w:rsidRPr="002B54A2">
        <w:rPr>
          <w:i/>
          <w:iCs/>
        </w:rPr>
        <w:t>●</w:t>
      </w:r>
      <w:r w:rsidRPr="002B54A2">
        <w:rPr>
          <w:i/>
          <w:iCs/>
          <w:lang w:bidi="ar-EG"/>
        </w:rPr>
        <w:tab/>
      </w:r>
      <w:r w:rsidRPr="002B54A2">
        <w:rPr>
          <w:i/>
          <w:iCs/>
          <w:rtl/>
          <w:lang w:bidi="ar-EG"/>
        </w:rPr>
        <w:t>يمكن أن يُسمح للصحافة بمشاهدة حلقة النقاش وبالتفاعل مع المرشحين خارج الخط.</w:t>
      </w:r>
    </w:p>
    <w:p w:rsidR="00D31A7E" w:rsidRPr="002B54A2" w:rsidRDefault="00D31A7E" w:rsidP="00D31A7E">
      <w:pPr>
        <w:pStyle w:val="enumlev10"/>
        <w:rPr>
          <w:i/>
          <w:iCs/>
          <w:lang w:bidi="ar-EG"/>
        </w:rPr>
      </w:pPr>
      <w:r w:rsidRPr="002B54A2">
        <w:rPr>
          <w:i/>
          <w:iCs/>
        </w:rPr>
        <w:t>●</w:t>
      </w:r>
      <w:r w:rsidRPr="002B54A2">
        <w:rPr>
          <w:i/>
          <w:iCs/>
          <w:lang w:bidi="ar-EG"/>
        </w:rPr>
        <w:tab/>
      </w:r>
      <w:r w:rsidRPr="002B54A2">
        <w:rPr>
          <w:i/>
          <w:iCs/>
          <w:rtl/>
          <w:lang w:bidi="ar-EG"/>
        </w:rPr>
        <w:t>يتولى رئيس المجلس تنسيق حلقة النقاش التفاعلية ويقرأ الأسئلة المطروحة عن ب</w:t>
      </w:r>
      <w:r w:rsidRPr="002B54A2">
        <w:rPr>
          <w:rFonts w:hint="cs"/>
          <w:i/>
          <w:iCs/>
          <w:rtl/>
          <w:lang w:bidi="ar-EG"/>
        </w:rPr>
        <w:t>ُ</w:t>
      </w:r>
      <w:r w:rsidRPr="002B54A2">
        <w:rPr>
          <w:i/>
          <w:iCs/>
          <w:rtl/>
          <w:lang w:bidi="ar-EG"/>
        </w:rPr>
        <w:t>عد بواسطة البث الشبكي.</w:t>
      </w:r>
    </w:p>
    <w:p w:rsidR="00D31A7E" w:rsidRPr="002B54A2" w:rsidRDefault="00D31A7E" w:rsidP="00D31A7E">
      <w:pPr>
        <w:pStyle w:val="enumlev10"/>
        <w:rPr>
          <w:i/>
          <w:iCs/>
          <w:lang w:bidi="ar-EG"/>
        </w:rPr>
      </w:pPr>
      <w:r w:rsidRPr="002B54A2">
        <w:rPr>
          <w:i/>
          <w:iCs/>
        </w:rPr>
        <w:t>●</w:t>
      </w:r>
      <w:r w:rsidRPr="002B54A2">
        <w:rPr>
          <w:i/>
          <w:iCs/>
          <w:lang w:bidi="ar-EG"/>
        </w:rPr>
        <w:tab/>
      </w:r>
      <w:r w:rsidRPr="002B54A2">
        <w:rPr>
          <w:i/>
          <w:iCs/>
          <w:rtl/>
          <w:lang w:bidi="ar-EG"/>
        </w:rPr>
        <w:t xml:space="preserve">تكون حلقات النقاش التفاعلية مفتوحة للجميع وتعرض بالبث الحي على الموقع الإلكتروني للاتحاد، دون الحاجة إلى استخدام حساب محمي في خدمة تبادل معلومات الاتصالات </w:t>
      </w:r>
      <w:r w:rsidRPr="002B54A2">
        <w:rPr>
          <w:i/>
          <w:iCs/>
          <w:lang w:bidi="ar-EG"/>
        </w:rPr>
        <w:t>(TIES)</w:t>
      </w:r>
      <w:r w:rsidRPr="002B54A2">
        <w:rPr>
          <w:i/>
          <w:iCs/>
          <w:rtl/>
          <w:lang w:bidi="ar-EG"/>
        </w:rPr>
        <w:t>.</w:t>
      </w:r>
    </w:p>
    <w:p w:rsidR="00D31A7E" w:rsidRPr="002B54A2" w:rsidRDefault="00D31A7E" w:rsidP="00D31A7E">
      <w:pPr>
        <w:pStyle w:val="enumlev10"/>
        <w:rPr>
          <w:rtl/>
          <w:lang w:bidi="ar-EG"/>
        </w:rPr>
      </w:pPr>
      <w:r w:rsidRPr="002B54A2">
        <w:rPr>
          <w:i/>
          <w:iCs/>
        </w:rPr>
        <w:t>●</w:t>
      </w:r>
      <w:r w:rsidRPr="002B54A2">
        <w:rPr>
          <w:i/>
          <w:iCs/>
          <w:lang w:bidi="ar-EG"/>
        </w:rPr>
        <w:tab/>
      </w:r>
      <w:r w:rsidRPr="002B54A2">
        <w:rPr>
          <w:i/>
          <w:iCs/>
          <w:rtl/>
          <w:lang w:bidi="ar-EG"/>
        </w:rPr>
        <w:t>يتولى الاتحاد في أقرب وقت ممكن تحديث الموقع الإلكتروني للانتخابات التي ستجرى خلال مؤتمر المندوبين المفوضين لعام</w:t>
      </w:r>
      <w:r w:rsidRPr="002B54A2">
        <w:rPr>
          <w:rFonts w:hint="cs"/>
          <w:i/>
          <w:iCs/>
          <w:rtl/>
          <w:lang w:bidi="ar-EG"/>
        </w:rPr>
        <w:t> </w:t>
      </w:r>
      <w:r w:rsidRPr="002B54A2">
        <w:rPr>
          <w:i/>
          <w:iCs/>
          <w:lang w:bidi="ar-EG"/>
        </w:rPr>
        <w:t>2018</w:t>
      </w:r>
      <w:r w:rsidRPr="002B54A2">
        <w:rPr>
          <w:i/>
          <w:iCs/>
          <w:rtl/>
          <w:lang w:bidi="ar-EG"/>
        </w:rPr>
        <w:t xml:space="preserve"> كي يتاح نشر المواد التي أنتجها كل مرشح لحملته (مثل التسجيلات </w:t>
      </w:r>
      <w:proofErr w:type="spellStart"/>
      <w:r w:rsidRPr="002B54A2">
        <w:rPr>
          <w:i/>
          <w:iCs/>
          <w:rtl/>
          <w:lang w:bidi="ar-EG"/>
        </w:rPr>
        <w:t>الفيديوية</w:t>
      </w:r>
      <w:proofErr w:type="spellEnd"/>
      <w:r w:rsidRPr="002B54A2">
        <w:rPr>
          <w:i/>
          <w:iCs/>
          <w:rtl/>
          <w:lang w:bidi="ar-EG"/>
        </w:rPr>
        <w:t xml:space="preserve"> والكتيبات) والنفاذ إليها إلكترونياً. ويحق لكل مرشح أن يكون لديه منتدى على الإنترنت كي يتسنى للجمهور العام طرح الأسئلة التي يقوم المرشح بتنسيقها والإجابة عنها.</w:t>
      </w:r>
    </w:p>
    <w:p w:rsidR="00D31A7E" w:rsidRDefault="00D31A7E" w:rsidP="00D31A7E">
      <w:pPr>
        <w:pStyle w:val="Headingb"/>
        <w:rPr>
          <w:rtl/>
        </w:rPr>
      </w:pPr>
      <w:r>
        <w:rPr>
          <w:rFonts w:hint="cs"/>
          <w:rtl/>
        </w:rPr>
        <w:lastRenderedPageBreak/>
        <w:t>تعليق</w:t>
      </w:r>
    </w:p>
    <w:p w:rsidR="00D31A7E" w:rsidRPr="00411593" w:rsidRDefault="00D31A7E" w:rsidP="00D31A7E">
      <w:pPr>
        <w:rPr>
          <w:rtl/>
          <w:lang w:bidi="ar-EG"/>
        </w:rPr>
      </w:pPr>
      <w:proofErr w:type="gramStart"/>
      <w:r>
        <w:rPr>
          <w:lang w:bidi="ar-EG"/>
        </w:rPr>
        <w:t>8</w:t>
      </w:r>
      <w:r>
        <w:rPr>
          <w:rtl/>
          <w:lang w:bidi="ar-EG"/>
        </w:rPr>
        <w:tab/>
      </w:r>
      <w:r>
        <w:rPr>
          <w:rFonts w:hint="cs"/>
          <w:rtl/>
          <w:lang w:bidi="ar-EG"/>
        </w:rPr>
        <w:t>غالبا</w:t>
      </w:r>
      <w:proofErr w:type="gramEnd"/>
      <w:r>
        <w:rPr>
          <w:rFonts w:hint="cs"/>
          <w:rtl/>
          <w:lang w:bidi="ar-EG"/>
        </w:rPr>
        <w:t xml:space="preserve">ً ما يكون المرشحون للانتخاب خلال مؤتمر المندوبين المفوضين موظفين معينين في الاتحاد يُـمنحون فور الإعلان عنهم رسمياً إجازة خاصة بدون أجر. وعادةً ما يؤجل الإعلان الرسمي عن هؤلاء المرشحين إلى حين اقتراب الموعد النهائي </w:t>
      </w:r>
      <w:r>
        <w:rPr>
          <w:rtl/>
          <w:lang w:bidi="ar-EG"/>
        </w:rPr>
        <w:t>–</w:t>
      </w:r>
      <w:r>
        <w:rPr>
          <w:rFonts w:hint="cs"/>
          <w:rtl/>
          <w:lang w:bidi="ar-EG"/>
        </w:rPr>
        <w:t xml:space="preserve"> حالياً </w:t>
      </w:r>
      <w:r>
        <w:rPr>
          <w:lang w:bidi="ar-EG"/>
        </w:rPr>
        <w:t>28</w:t>
      </w:r>
      <w:r>
        <w:rPr>
          <w:rFonts w:hint="eastAsia"/>
          <w:rtl/>
          <w:lang w:bidi="ar-EG"/>
        </w:rPr>
        <w:t> </w:t>
      </w:r>
      <w:r>
        <w:rPr>
          <w:rFonts w:hint="cs"/>
          <w:rtl/>
          <w:lang w:bidi="ar-EG"/>
        </w:rPr>
        <w:t xml:space="preserve">يوماً قبل انعقاد مؤتمر المندوبين المفوضين (الرقم </w:t>
      </w:r>
      <w:r>
        <w:rPr>
          <w:lang w:bidi="ar-EG"/>
        </w:rPr>
        <w:t>170</w:t>
      </w:r>
      <w:r>
        <w:rPr>
          <w:rFonts w:hint="cs"/>
          <w:rtl/>
          <w:lang w:bidi="ar-EG"/>
        </w:rPr>
        <w:t xml:space="preserve"> من القواعد العامة) </w:t>
      </w:r>
      <w:r>
        <w:rPr>
          <w:rtl/>
          <w:lang w:bidi="ar-EG"/>
        </w:rPr>
        <w:t>–</w:t>
      </w:r>
      <w:r>
        <w:rPr>
          <w:rFonts w:hint="cs"/>
          <w:rtl/>
          <w:lang w:bidi="ar-EG"/>
        </w:rPr>
        <w:t xml:space="preserve"> لأنهم سيكونون بعد ذلك في إجازة خاصة بدون أجر. ولذلك ينبغي، إنصافاً لجميع المرشحين، تنظيم أيّ منتدى أو عرض أو تبادل بعد هذا الموعد النهائي كي يتسنى لجميع المرشحين المشاركة فيه. ونظراً كذلك لاحتمال أن يكون المرشحون موظفين (منتخَبين أو معيَّنين) في الاتحاد، فإن من غير المناسب أن يترأس أيّ جلسة استماع موظف رفيع المستوى أو أيّ شخص آخر قد لا يعتبر محايداً (مثلاً، عضو تابع لإدارة قدمت ترشيحها).</w:t>
      </w:r>
    </w:p>
    <w:p w:rsidR="00D31A7E" w:rsidRDefault="00D31A7E" w:rsidP="00D31A7E">
      <w:pPr>
        <w:rPr>
          <w:rtl/>
          <w:lang w:bidi="ar-EG"/>
        </w:rPr>
      </w:pPr>
      <w:proofErr w:type="gramStart"/>
      <w:r>
        <w:rPr>
          <w:lang w:bidi="ar-EG"/>
        </w:rPr>
        <w:t>9</w:t>
      </w:r>
      <w:r>
        <w:rPr>
          <w:rtl/>
          <w:lang w:bidi="ar-EG"/>
        </w:rPr>
        <w:tab/>
      </w:r>
      <w:r>
        <w:rPr>
          <w:rFonts w:hint="cs"/>
          <w:rtl/>
          <w:lang w:bidi="ar-EG"/>
        </w:rPr>
        <w:t>ولذلك</w:t>
      </w:r>
      <w:proofErr w:type="gramEnd"/>
      <w:r>
        <w:rPr>
          <w:rFonts w:hint="cs"/>
          <w:rtl/>
          <w:lang w:bidi="ar-EG"/>
        </w:rPr>
        <w:t>، وفقاً للقاعدة الحالية التي تنظم الموعد النهائي، يوجد احتمالان لموعد إتاحة منصة لجميع المرشحين على قدم</w:t>
      </w:r>
      <w:r>
        <w:rPr>
          <w:rFonts w:hint="eastAsia"/>
          <w:rtl/>
          <w:lang w:bidi="ar-EG"/>
        </w:rPr>
        <w:t> </w:t>
      </w:r>
      <w:r>
        <w:rPr>
          <w:rFonts w:hint="cs"/>
          <w:rtl/>
          <w:lang w:bidi="ar-EG"/>
        </w:rPr>
        <w:t xml:space="preserve">المساواة: </w:t>
      </w:r>
    </w:p>
    <w:p w:rsidR="00D31A7E" w:rsidRDefault="00D31A7E" w:rsidP="00D31A7E">
      <w:pPr>
        <w:pStyle w:val="enumlev10"/>
        <w:rPr>
          <w:rtl/>
          <w:lang w:bidi="ar-EG"/>
        </w:rPr>
      </w:pPr>
      <w:r w:rsidRPr="002B54A2">
        <w:t>●</w:t>
      </w:r>
      <w:r w:rsidRPr="002B54A2">
        <w:rPr>
          <w:lang w:bidi="ar-EG"/>
        </w:rPr>
        <w:tab/>
      </w:r>
      <w:r>
        <w:rPr>
          <w:rFonts w:hint="cs"/>
          <w:rtl/>
          <w:lang w:bidi="ar-EG"/>
        </w:rPr>
        <w:t>الخيار الأول: بالترادف مع اجتماع تحضيري يعقد بعد الموعد النهائي لتقديم الترشيحات؛</w:t>
      </w:r>
    </w:p>
    <w:p w:rsidR="00D31A7E" w:rsidRDefault="00D31A7E" w:rsidP="00D31A7E">
      <w:pPr>
        <w:pStyle w:val="enumlev10"/>
        <w:rPr>
          <w:rtl/>
          <w:lang w:bidi="ar-EG"/>
        </w:rPr>
      </w:pPr>
      <w:r w:rsidRPr="002B54A2">
        <w:t>●</w:t>
      </w:r>
      <w:r w:rsidRPr="002B54A2">
        <w:rPr>
          <w:lang w:bidi="ar-EG"/>
        </w:rPr>
        <w:tab/>
      </w:r>
      <w:r>
        <w:rPr>
          <w:rFonts w:hint="cs"/>
          <w:rtl/>
          <w:lang w:bidi="ar-EG"/>
        </w:rPr>
        <w:t>الخيار الثاني: في اليوم السابق لافتتاح مؤتمر المندوبين المفوضين.</w:t>
      </w:r>
    </w:p>
    <w:p w:rsidR="00D31A7E" w:rsidRDefault="00D31A7E" w:rsidP="00D31A7E">
      <w:pPr>
        <w:rPr>
          <w:rtl/>
          <w:lang w:bidi="ar-EG"/>
        </w:rPr>
      </w:pPr>
      <w:r>
        <w:rPr>
          <w:rFonts w:hint="cs"/>
          <w:rtl/>
          <w:lang w:bidi="ar-EG"/>
        </w:rPr>
        <w:t>وقد ينتج عن هذين الخيارين تضارب في الجداول الزمنية نظراً لاقتراب الموعد المحدد في الخيار الأول من المؤتمر نفسه وكثرة الاجتماعات الإقليمية والثنائية التي تُعقد في اليوم السابق لافتتاح المؤتمر، أي اليوم المحدد في الخيار الثاني.</w:t>
      </w:r>
    </w:p>
    <w:p w:rsidR="00D31A7E" w:rsidRPr="007D6FB8" w:rsidRDefault="00D31A7E" w:rsidP="00D31A7E">
      <w:pPr>
        <w:rPr>
          <w:rtl/>
          <w:lang w:bidi="ar-EG"/>
        </w:rPr>
      </w:pPr>
      <w:proofErr w:type="gramStart"/>
      <w:r>
        <w:rPr>
          <w:lang w:bidi="ar-EG"/>
        </w:rPr>
        <w:t>10</w:t>
      </w:r>
      <w:r>
        <w:rPr>
          <w:rtl/>
          <w:lang w:bidi="ar-EG"/>
        </w:rPr>
        <w:tab/>
      </w:r>
      <w:r>
        <w:rPr>
          <w:rFonts w:hint="cs"/>
          <w:rtl/>
          <w:lang w:bidi="ar-EG"/>
        </w:rPr>
        <w:t>ومراعاة</w:t>
      </w:r>
      <w:proofErr w:type="gramEnd"/>
      <w:r>
        <w:rPr>
          <w:rFonts w:hint="cs"/>
          <w:rtl/>
          <w:lang w:bidi="ar-EG"/>
        </w:rPr>
        <w:t xml:space="preserve">ً لتعليقات فريق العمل التابع للمجلس المعني بالموارد المالية والبشرية، الواردة في الوثيقة </w:t>
      </w:r>
      <w:hyperlink r:id="rId45" w:history="1">
        <w:r w:rsidRPr="00EE4E52">
          <w:rPr>
            <w:rStyle w:val="Hyperlink"/>
            <w:rFonts w:cs="Calibri"/>
            <w:szCs w:val="22"/>
          </w:rPr>
          <w:t>C18/50</w:t>
        </w:r>
      </w:hyperlink>
      <w:r w:rsidRPr="007D6FB8">
        <w:rPr>
          <w:rFonts w:hint="cs"/>
          <w:rtl/>
          <w:lang w:bidi="ar-EG"/>
        </w:rPr>
        <w:t>، ي</w:t>
      </w:r>
      <w:r>
        <w:rPr>
          <w:rFonts w:hint="cs"/>
          <w:rtl/>
          <w:lang w:bidi="ar-EG"/>
        </w:rPr>
        <w:t>ُ</w:t>
      </w:r>
      <w:r w:rsidRPr="007D6FB8">
        <w:rPr>
          <w:rFonts w:hint="cs"/>
          <w:rtl/>
          <w:lang w:bidi="ar-EG"/>
        </w:rPr>
        <w:t xml:space="preserve">قترح إذاً </w:t>
      </w:r>
      <w:r>
        <w:rPr>
          <w:rFonts w:hint="cs"/>
          <w:rtl/>
          <w:lang w:bidi="ar-EG"/>
        </w:rPr>
        <w:t xml:space="preserve">أن يحيل المجلس هذه الوثيقة إلى مؤتمر المندوبين المفوضين لعام </w:t>
      </w:r>
      <w:r>
        <w:rPr>
          <w:lang w:bidi="ar-EG"/>
        </w:rPr>
        <w:t>2018</w:t>
      </w:r>
      <w:r>
        <w:rPr>
          <w:rFonts w:hint="cs"/>
          <w:rtl/>
          <w:lang w:bidi="ar-EG"/>
        </w:rPr>
        <w:t xml:space="preserve"> لمناقشة القضايا المنبثقة عن النظر في هذا الموضوع.</w:t>
      </w:r>
    </w:p>
    <w:p w:rsidR="00D31A7E" w:rsidRDefault="00D31A7E" w:rsidP="00D31A7E">
      <w:pPr>
        <w:rPr>
          <w:rtl/>
          <w:lang w:bidi="ar-EG"/>
        </w:rPr>
      </w:pPr>
      <w:proofErr w:type="gramStart"/>
      <w:r w:rsidRPr="007B0546">
        <w:rPr>
          <w:lang w:bidi="ar-EG"/>
        </w:rPr>
        <w:t>11</w:t>
      </w:r>
      <w:r w:rsidRPr="007B0546">
        <w:rPr>
          <w:rtl/>
          <w:lang w:bidi="ar-EG"/>
        </w:rPr>
        <w:tab/>
      </w:r>
      <w:r>
        <w:rPr>
          <w:rFonts w:hint="cs"/>
          <w:rtl/>
          <w:lang w:bidi="ar-EG"/>
        </w:rPr>
        <w:t>وفي</w:t>
      </w:r>
      <w:proofErr w:type="gramEnd"/>
      <w:r>
        <w:rPr>
          <w:rFonts w:hint="cs"/>
          <w:rtl/>
          <w:lang w:bidi="ar-EG"/>
        </w:rPr>
        <w:t xml:space="preserve"> الختام، دعا المجلس في دورته لعام </w:t>
      </w:r>
      <w:r>
        <w:rPr>
          <w:lang w:bidi="ar-EG"/>
        </w:rPr>
        <w:t>2017</w:t>
      </w:r>
      <w:r>
        <w:rPr>
          <w:rFonts w:hint="cs"/>
          <w:rtl/>
          <w:lang w:bidi="ar-EG"/>
        </w:rPr>
        <w:t xml:space="preserve"> الأمين العام </w:t>
      </w:r>
      <w:r w:rsidRPr="007B0546">
        <w:rPr>
          <w:rFonts w:hint="cs"/>
          <w:rtl/>
          <w:lang w:bidi="ar-EG"/>
        </w:rPr>
        <w:t>إلى إعداد مبادئ توجيهية ب</w:t>
      </w:r>
      <w:r>
        <w:rPr>
          <w:rFonts w:hint="cs"/>
          <w:rtl/>
          <w:lang w:bidi="ar-EG"/>
        </w:rPr>
        <w:t>شأن الأخلاقيات موجهة إلى ا</w:t>
      </w:r>
      <w:r w:rsidRPr="007B0546">
        <w:rPr>
          <w:rFonts w:hint="cs"/>
          <w:rtl/>
          <w:lang w:bidi="ar-EG"/>
        </w:rPr>
        <w:t xml:space="preserve">لمرشحين الداخليين </w:t>
      </w:r>
      <w:r>
        <w:rPr>
          <w:rFonts w:hint="cs"/>
          <w:rtl/>
          <w:lang w:bidi="ar-EG"/>
        </w:rPr>
        <w:t xml:space="preserve">(انظر الفقرة </w:t>
      </w:r>
      <w:r>
        <w:rPr>
          <w:lang w:bidi="ar-EG"/>
        </w:rPr>
        <w:t>8</w:t>
      </w:r>
      <w:r>
        <w:rPr>
          <w:rFonts w:hint="cs"/>
          <w:rtl/>
          <w:lang w:bidi="ar-EG"/>
        </w:rPr>
        <w:t xml:space="preserve"> في الوثيقة </w:t>
      </w:r>
      <w:hyperlink r:id="rId46" w:history="1">
        <w:r w:rsidRPr="007B0546">
          <w:rPr>
            <w:rStyle w:val="Hyperlink"/>
            <w:rFonts w:asciiTheme="minorHAnsi" w:hAnsiTheme="minorHAnsi" w:cstheme="minorHAnsi"/>
            <w:szCs w:val="24"/>
          </w:rPr>
          <w:t>C17/130</w:t>
        </w:r>
      </w:hyperlink>
      <w:r>
        <w:rPr>
          <w:rFonts w:hint="cs"/>
          <w:rtl/>
          <w:lang w:bidi="ar-EG"/>
        </w:rPr>
        <w:t>). وأعد المكتب المعني بالأخلاقيات هذه المبادئ التوجيهية وتم نشرها على الإنترانت. ويمكن الاطلاع عليها في الملحق. ورداً على التعليقات المدلى بها في اجتماع فريق العمل، أضيفت فقرة تمهيدية لتوضيح نقاط</w:t>
      </w:r>
      <w:r>
        <w:rPr>
          <w:rFonts w:hint="eastAsia"/>
          <w:rtl/>
          <w:lang w:bidi="ar-EG"/>
        </w:rPr>
        <w:t> </w:t>
      </w:r>
      <w:r>
        <w:rPr>
          <w:rFonts w:hint="cs"/>
          <w:rtl/>
          <w:lang w:bidi="ar-EG"/>
        </w:rPr>
        <w:t>معينة.</w:t>
      </w:r>
    </w:p>
    <w:p w:rsidR="00D31A7E" w:rsidRDefault="00D31A7E" w:rsidP="00D31A7E">
      <w:pPr>
        <w:spacing w:before="2640"/>
        <w:rPr>
          <w:b/>
          <w:bCs/>
          <w:i/>
          <w:iCs/>
          <w:rtl/>
          <w:lang w:bidi="ar-EG"/>
        </w:rPr>
      </w:pPr>
      <w:r w:rsidRPr="002B54A2">
        <w:rPr>
          <w:rFonts w:hint="cs"/>
          <w:b/>
          <w:bCs/>
          <w:i/>
          <w:iCs/>
          <w:rtl/>
          <w:lang w:bidi="ar-EG"/>
        </w:rPr>
        <w:t>الملحق</w:t>
      </w:r>
      <w:r>
        <w:rPr>
          <w:rFonts w:hint="cs"/>
          <w:b/>
          <w:bCs/>
          <w:i/>
          <w:iCs/>
          <w:rtl/>
          <w:lang w:bidi="ar-EG"/>
        </w:rPr>
        <w:t>ات</w:t>
      </w:r>
      <w:r w:rsidRPr="002B54A2">
        <w:rPr>
          <w:rFonts w:hint="cs"/>
          <w:b/>
          <w:bCs/>
          <w:i/>
          <w:iCs/>
          <w:rtl/>
          <w:lang w:bidi="ar-EG"/>
        </w:rPr>
        <w:t>: </w:t>
      </w:r>
      <w:r w:rsidRPr="002B54A2">
        <w:rPr>
          <w:b/>
          <w:bCs/>
          <w:i/>
          <w:iCs/>
          <w:lang w:bidi="ar-EG"/>
        </w:rPr>
        <w:t>1</w:t>
      </w:r>
    </w:p>
    <w:p w:rsidR="00D31A7E" w:rsidRDefault="00D31A7E" w:rsidP="00D31A7E">
      <w:pPr>
        <w:rPr>
          <w:rtl/>
          <w:lang w:bidi="ar-EG"/>
        </w:rPr>
      </w:pPr>
      <w:r>
        <w:rPr>
          <w:rtl/>
          <w:lang w:bidi="ar-EG"/>
        </w:rPr>
        <w:br w:type="page"/>
      </w:r>
    </w:p>
    <w:p w:rsidR="00D31A7E" w:rsidRDefault="00D31A7E" w:rsidP="00D31A7E">
      <w:pPr>
        <w:pStyle w:val="AnnexNo0"/>
        <w:rPr>
          <w:rtl/>
        </w:rPr>
      </w:pPr>
      <w:r>
        <w:rPr>
          <w:rFonts w:hint="cs"/>
          <w:rtl/>
        </w:rPr>
        <w:lastRenderedPageBreak/>
        <w:t>الملحق </w:t>
      </w:r>
      <w:r>
        <w:t>1</w:t>
      </w:r>
    </w:p>
    <w:p w:rsidR="00D31A7E" w:rsidRPr="007D737B" w:rsidRDefault="00D31A7E" w:rsidP="00D31A7E">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b/>
          <w:bCs/>
          <w:smallCaps/>
          <w:szCs w:val="40"/>
        </w:rPr>
      </w:pPr>
      <w:r>
        <w:rPr>
          <w:rFonts w:hint="cs"/>
          <w:b/>
          <w:bCs/>
          <w:smallCaps/>
          <w:szCs w:val="40"/>
          <w:rtl/>
        </w:rPr>
        <w:t>مبادئ توجيهية:</w:t>
      </w:r>
    </w:p>
    <w:p w:rsidR="00D31A7E" w:rsidRPr="009F230F" w:rsidRDefault="00D31A7E" w:rsidP="00D31A7E">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b/>
          <w:bCs/>
          <w:smallCaps/>
          <w:szCs w:val="40"/>
          <w:rtl/>
          <w:lang w:bidi="ar-EG"/>
        </w:rPr>
      </w:pPr>
      <w:r>
        <w:rPr>
          <w:rFonts w:hint="cs"/>
          <w:b/>
          <w:bCs/>
          <w:smallCaps/>
          <w:szCs w:val="40"/>
          <w:rtl/>
        </w:rPr>
        <w:t xml:space="preserve">الجوانب الأخلاقية لأنشطة معينة </w:t>
      </w:r>
      <w:r w:rsidRPr="00424572">
        <w:rPr>
          <w:rFonts w:hint="cs"/>
          <w:b/>
          <w:bCs/>
          <w:smallCaps/>
          <w:szCs w:val="40"/>
          <w:rtl/>
        </w:rPr>
        <w:t>قد ي</w:t>
      </w:r>
      <w:r>
        <w:rPr>
          <w:rFonts w:hint="cs"/>
          <w:b/>
          <w:bCs/>
          <w:smallCaps/>
          <w:szCs w:val="40"/>
          <w:rtl/>
        </w:rPr>
        <w:t>ُ</w:t>
      </w:r>
      <w:r w:rsidRPr="00424572">
        <w:rPr>
          <w:rFonts w:hint="cs"/>
          <w:b/>
          <w:bCs/>
          <w:smallCaps/>
          <w:szCs w:val="40"/>
          <w:rtl/>
        </w:rPr>
        <w:t>ضطلع بها</w:t>
      </w:r>
      <w:r>
        <w:rPr>
          <w:rFonts w:hint="cs"/>
          <w:b/>
          <w:bCs/>
          <w:smallCaps/>
          <w:szCs w:val="40"/>
          <w:rtl/>
        </w:rPr>
        <w:t xml:space="preserve"> في إطار الحملة الانتخابية</w:t>
      </w:r>
      <w:r>
        <w:rPr>
          <w:b/>
          <w:bCs/>
          <w:smallCaps/>
          <w:szCs w:val="40"/>
          <w:rtl/>
        </w:rPr>
        <w:br/>
      </w:r>
      <w:r>
        <w:rPr>
          <w:rFonts w:hint="cs"/>
          <w:b/>
          <w:bCs/>
          <w:smallCaps/>
          <w:szCs w:val="40"/>
          <w:rtl/>
        </w:rPr>
        <w:t xml:space="preserve">قبل مؤتمر المندوبين المفوضين لعام </w:t>
      </w:r>
      <w:r w:rsidRPr="00FF09E3">
        <w:rPr>
          <w:b/>
          <w:bCs/>
          <w:smallCaps/>
          <w:sz w:val="30"/>
        </w:rPr>
        <w:t>2018</w:t>
      </w:r>
    </w:p>
    <w:p w:rsidR="00D31A7E" w:rsidRDefault="00D31A7E" w:rsidP="00D31A7E">
      <w:pPr>
        <w:pStyle w:val="Normalaftertitle"/>
        <w:rPr>
          <w:rtl/>
        </w:rPr>
      </w:pPr>
      <w:r>
        <w:rPr>
          <w:rFonts w:hint="cs"/>
          <w:rtl/>
        </w:rPr>
        <w:t>تستند التوجيهات المقدمة في هذه الوثيقة إلى إطار العمل والممارسة الحاليين</w:t>
      </w:r>
      <w:r>
        <w:rPr>
          <w:rStyle w:val="FootnoteReference"/>
          <w:rtl/>
        </w:rPr>
        <w:footnoteReference w:id="1"/>
      </w:r>
      <w:r>
        <w:rPr>
          <w:rFonts w:hint="cs"/>
          <w:rtl/>
        </w:rPr>
        <w:t xml:space="preserve">. وتهم هذه التوجيهات في المقام الأول المرشحين </w:t>
      </w:r>
      <w:proofErr w:type="spellStart"/>
      <w:r>
        <w:rPr>
          <w:rFonts w:hint="cs"/>
          <w:rtl/>
        </w:rPr>
        <w:t>المضطلعين</w:t>
      </w:r>
      <w:proofErr w:type="spellEnd"/>
      <w:r>
        <w:rPr>
          <w:rFonts w:hint="cs"/>
          <w:rtl/>
        </w:rPr>
        <w:t xml:space="preserve"> حالياً بدور في الاتحاد </w:t>
      </w:r>
      <w:r>
        <w:rPr>
          <w:rtl/>
        </w:rPr>
        <w:t>–</w:t>
      </w:r>
      <w:r>
        <w:rPr>
          <w:rFonts w:hint="cs"/>
          <w:rtl/>
        </w:rPr>
        <w:t xml:space="preserve"> وهذا يشمل الموظفين المعينين والمسؤولين المنتخبين.</w:t>
      </w:r>
    </w:p>
    <w:p w:rsidR="00D31A7E" w:rsidRDefault="00D31A7E" w:rsidP="00D31A7E">
      <w:pPr>
        <w:rPr>
          <w:rtl/>
        </w:rPr>
      </w:pPr>
      <w:r>
        <w:rPr>
          <w:rFonts w:hint="cs"/>
          <w:rtl/>
        </w:rPr>
        <w:t xml:space="preserve">إضافةً إلى المبادئ الأساسية من قبيل العدل والإنصاف والشفافية وحسن النية والكرامة والاحترام المتبادل، ينبغي للأفراد الذين يتعين عليهم الموازنة بين دورهم الحالي في الاتحاد وترشيحهم أن يأخذوا بعين الاعتبار بوجه خاص المبادئ العامة في المجالات الرئيسية الثلاثة التالية الوارد وصفها بمزيد من التفصيل أدناه: (ألف) استخدام موارد الاتحاد؛ (باء) الأنشطة </w:t>
      </w:r>
      <w:proofErr w:type="spellStart"/>
      <w:r>
        <w:rPr>
          <w:rFonts w:hint="cs"/>
          <w:rtl/>
        </w:rPr>
        <w:t>المضطلع</w:t>
      </w:r>
      <w:proofErr w:type="spellEnd"/>
      <w:r>
        <w:rPr>
          <w:rFonts w:hint="cs"/>
          <w:rtl/>
        </w:rPr>
        <w:t xml:space="preserve"> بها في إطار الحملات الانتخابية في أحداث الاتحاد؛ (جيم) التعاون مع ممثلي الدول الأعضاء.</w:t>
      </w:r>
    </w:p>
    <w:p w:rsidR="00D31A7E" w:rsidRDefault="00D31A7E" w:rsidP="00D31A7E">
      <w:pPr>
        <w:rPr>
          <w:rtl/>
        </w:rPr>
      </w:pPr>
      <w:r>
        <w:rPr>
          <w:rFonts w:hint="cs"/>
          <w:rtl/>
        </w:rPr>
        <w:t> </w:t>
      </w:r>
      <w:proofErr w:type="gramStart"/>
      <w:r>
        <w:rPr>
          <w:rFonts w:hint="cs"/>
          <w:rtl/>
        </w:rPr>
        <w:t>ألف)</w:t>
      </w:r>
      <w:r>
        <w:rPr>
          <w:rtl/>
        </w:rPr>
        <w:tab/>
      </w:r>
      <w:proofErr w:type="gramEnd"/>
      <w:r w:rsidRPr="00296FA5">
        <w:rPr>
          <w:rFonts w:hint="cs"/>
          <w:u w:val="single"/>
          <w:rtl/>
        </w:rPr>
        <w:t>استخدام موارد الاتحاد</w:t>
      </w:r>
    </w:p>
    <w:p w:rsidR="00D31A7E" w:rsidRDefault="00D31A7E" w:rsidP="00D31A7E">
      <w:pPr>
        <w:pStyle w:val="Headingb"/>
        <w:rPr>
          <w:rtl/>
        </w:rPr>
      </w:pPr>
      <w:r>
        <w:rPr>
          <w:rFonts w:hint="cs"/>
          <w:rtl/>
        </w:rPr>
        <w:t>المبدأ العام:</w:t>
      </w:r>
    </w:p>
    <w:p w:rsidR="00D31A7E" w:rsidRPr="000C6109" w:rsidRDefault="00D31A7E" w:rsidP="00D31A7E">
      <w:pPr>
        <w:pStyle w:val="enumlev10"/>
        <w:rPr>
          <w:b/>
          <w:bCs/>
          <w:rtl/>
        </w:rPr>
      </w:pPr>
      <w:r w:rsidRPr="000C6109">
        <w:rPr>
          <w:rFonts w:ascii="Times New Roman" w:hAnsi="Times New Roman" w:cs="Times New Roman"/>
          <w:b/>
          <w:bCs/>
        </w:rPr>
        <w:t>●</w:t>
      </w:r>
      <w:r w:rsidRPr="000C6109">
        <w:rPr>
          <w:b/>
          <w:bCs/>
          <w:rtl/>
        </w:rPr>
        <w:tab/>
      </w:r>
      <w:r w:rsidRPr="000C6109">
        <w:rPr>
          <w:rFonts w:hint="cs"/>
          <w:b/>
          <w:bCs/>
          <w:rtl/>
        </w:rPr>
        <w:t>لا يجوز استخدام موارد الاتحاد إلاّ لغرض الوفاء بولاية ا</w:t>
      </w:r>
      <w:r>
        <w:rPr>
          <w:rFonts w:hint="cs"/>
          <w:b/>
          <w:bCs/>
          <w:rtl/>
        </w:rPr>
        <w:t>لمنظمة والنهوض بمصالحها الفضلى.</w:t>
      </w:r>
    </w:p>
    <w:p w:rsidR="00D31A7E" w:rsidRPr="00AF13A9" w:rsidRDefault="00D31A7E" w:rsidP="00D31A7E">
      <w:pPr>
        <w:rPr>
          <w:rtl/>
        </w:rPr>
      </w:pPr>
      <w:r w:rsidRPr="00AF13A9">
        <w:rPr>
          <w:rFonts w:hint="cs"/>
          <w:u w:val="single"/>
          <w:rtl/>
        </w:rPr>
        <w:t>التطبيق</w:t>
      </w:r>
      <w:r w:rsidRPr="00AF13A9">
        <w:rPr>
          <w:rFonts w:hint="cs"/>
          <w:rtl/>
        </w:rPr>
        <w:t xml:space="preserve">: ينبغي أن يكون المرشحون على وعي بعدم استخدام أيّ موارد للاتحاد أو استغلال منصبهم الحالي </w:t>
      </w:r>
      <w:r w:rsidRPr="00AF13A9">
        <w:rPr>
          <w:rtl/>
        </w:rPr>
        <w:t>–</w:t>
      </w:r>
      <w:r w:rsidRPr="00AF13A9">
        <w:rPr>
          <w:rFonts w:hint="cs"/>
          <w:rtl/>
        </w:rPr>
        <w:t xml:space="preserve"> بما في ذلك دعم الموظفين والسفر في مهام رسمية واسترداد النفقات أو أيّ موارد مكتبية </w:t>
      </w:r>
      <w:r w:rsidRPr="00AF13A9">
        <w:rPr>
          <w:rtl/>
        </w:rPr>
        <w:t>–</w:t>
      </w:r>
      <w:r w:rsidRPr="00AF13A9">
        <w:rPr>
          <w:rFonts w:hint="cs"/>
          <w:rtl/>
        </w:rPr>
        <w:t xml:space="preserve"> بغرض تعزيز ترشيحهم. فالقيام بذلك قد يمنح المرشحين القادرين على الحصول على هذه الموارد ميزة غير مستحَقة ويسمح لهم بالانتفاع شخصياً على نحو غير سليم من موارد مخصصة للاستخدام</w:t>
      </w:r>
      <w:r>
        <w:rPr>
          <w:rFonts w:hint="cs"/>
          <w:rtl/>
        </w:rPr>
        <w:t xml:space="preserve"> الرسمي فقط.</w:t>
      </w:r>
    </w:p>
    <w:p w:rsidR="00D31A7E" w:rsidRPr="00AF13A9" w:rsidRDefault="00D31A7E" w:rsidP="00D31A7E">
      <w:pPr>
        <w:rPr>
          <w:b/>
          <w:bCs/>
          <w:i/>
          <w:iCs/>
          <w:rtl/>
        </w:rPr>
      </w:pPr>
      <w:r w:rsidRPr="00AF13A9">
        <w:rPr>
          <w:rFonts w:hint="cs"/>
          <w:i/>
          <w:iCs/>
          <w:rtl/>
        </w:rPr>
        <w:t>على سبيل المثال:</w:t>
      </w:r>
    </w:p>
    <w:p w:rsidR="00D31A7E" w:rsidRDefault="00D31A7E" w:rsidP="00D31A7E">
      <w:pPr>
        <w:pStyle w:val="enumlev10"/>
        <w:rPr>
          <w:rFonts w:eastAsiaTheme="minorEastAsia"/>
          <w:rtl/>
        </w:rPr>
      </w:pPr>
      <w:r>
        <w:rPr>
          <w:rFonts w:ascii="Times New Roman" w:hAnsi="Times New Roman" w:cs="Times New Roman"/>
        </w:rPr>
        <w:t>●</w:t>
      </w:r>
      <w:r>
        <w:rPr>
          <w:rtl/>
        </w:rPr>
        <w:tab/>
      </w:r>
      <w:r>
        <w:rPr>
          <w:rFonts w:eastAsiaTheme="minorEastAsia" w:hint="cs"/>
          <w:rtl/>
        </w:rPr>
        <w:t xml:space="preserve">ينبغي </w:t>
      </w:r>
      <w:r w:rsidRPr="00746546">
        <w:rPr>
          <w:rFonts w:eastAsiaTheme="minorEastAsia" w:hint="cs"/>
          <w:u w:val="single"/>
          <w:rtl/>
        </w:rPr>
        <w:t>عدم</w:t>
      </w:r>
      <w:r>
        <w:rPr>
          <w:rFonts w:eastAsiaTheme="minorEastAsia" w:hint="cs"/>
          <w:rtl/>
        </w:rPr>
        <w:t xml:space="preserve"> القيام أو الترخيص بأيّ سفر رسمي في مهمة أو حدث إذا كان المسافر </w:t>
      </w:r>
      <w:r w:rsidRPr="00746546">
        <w:rPr>
          <w:rFonts w:eastAsiaTheme="minorEastAsia" w:hint="cs"/>
          <w:u w:val="single"/>
          <w:rtl/>
        </w:rPr>
        <w:t>لا</w:t>
      </w:r>
      <w:r>
        <w:rPr>
          <w:rFonts w:eastAsiaTheme="minorEastAsia" w:hint="cs"/>
          <w:rtl/>
        </w:rPr>
        <w:t xml:space="preserve"> يحضر عادةً هذا الحدث في</w:t>
      </w:r>
      <w:r>
        <w:rPr>
          <w:rFonts w:eastAsiaTheme="minorEastAsia" w:hint="eastAsia"/>
          <w:rtl/>
        </w:rPr>
        <w:t> </w:t>
      </w:r>
      <w:r>
        <w:rPr>
          <w:rFonts w:eastAsiaTheme="minorEastAsia" w:hint="cs"/>
          <w:rtl/>
        </w:rPr>
        <w:t>السياق العادي لأداء واجباته الرسمية في الاتحاد. وعلى العكس من ذلك، إذا كان موظف في خدمة فعلية يحضر عادةً هذا الحدث في سياق أداء واجباته الرسمية، فإن ترشيحه ينبغي ألاّ يثنيه عن الحضور. ويرد أدناه مزيد من التوجيهات حول السلوك الذي ينبغي تبنيه عند حضور حدث رسمي أو أثناء الذهاب في مهمة.</w:t>
      </w:r>
    </w:p>
    <w:p w:rsidR="00D31A7E" w:rsidRDefault="00D31A7E" w:rsidP="00D31A7E">
      <w:pPr>
        <w:pStyle w:val="enumlev10"/>
        <w:rPr>
          <w:rtl/>
        </w:rPr>
      </w:pPr>
      <w:r>
        <w:rPr>
          <w:rFonts w:ascii="Times New Roman" w:hAnsi="Times New Roman" w:cs="Times New Roman"/>
        </w:rPr>
        <w:t>●</w:t>
      </w:r>
      <w:r>
        <w:rPr>
          <w:rtl/>
        </w:rPr>
        <w:tab/>
      </w:r>
      <w:r>
        <w:rPr>
          <w:rFonts w:hint="cs"/>
          <w:rtl/>
        </w:rPr>
        <w:t>ينبغي عدم استخدام أيّ رمز من رموز الاتحاد (أيْ عَلم الاتحاد و/أو شعاره أو شعارات مؤتمرات محددة ينظمها الاتحاد) في أيّ مواد ترويجية لترشيح معين. فقد يظهر ذلك خطأً على أنه تأييد رسمي للمرشح. والمكتب المعني بالأخلاقيات مستعد لاستعراض مشاريع المواد وإسداء المشورة بشأن أيّ حالات محددة.</w:t>
      </w:r>
    </w:p>
    <w:p w:rsidR="00D31A7E" w:rsidRDefault="00D31A7E" w:rsidP="00D31A7E">
      <w:pPr>
        <w:pStyle w:val="enumlev10"/>
        <w:rPr>
          <w:rtl/>
        </w:rPr>
      </w:pPr>
      <w:r>
        <w:rPr>
          <w:rFonts w:ascii="Times New Roman" w:hAnsi="Times New Roman" w:cs="Times New Roman"/>
        </w:rPr>
        <w:t>●</w:t>
      </w:r>
      <w:r>
        <w:rPr>
          <w:rtl/>
        </w:rPr>
        <w:tab/>
      </w:r>
      <w:r>
        <w:rPr>
          <w:rFonts w:hint="cs"/>
          <w:rtl/>
        </w:rPr>
        <w:t>ينبغي عدم استخدام حواسيب الاتحاد وطابعاته ووسائل اتصالاته، بما في ذلك حساباته في وسائط التواصل الاجتماعي، وكذلك الورق الذي يحمل ترويسة الاتحاد في أيّ أنشطة يضطلع بها في إطار الحملة الانتخابية. وينبغي استعمال حساب خاص للبريد الإلكتروني (خارج عن نظام الاتحاد) للمراسلات المتعلقة بأنشطة الحملة الانتخابية. وفي حالة الاتصال بالشخص عن طريق حسابه في نظام الاتحاد بشأن ترشيحه، ينبغي إعادة توجيه الرسالة إلى حسابه الخاص، كما ينبغي أن تتم جميع المراسلات اللاحقة من خلال هذه الوسيلة.</w:t>
      </w:r>
    </w:p>
    <w:p w:rsidR="00D31A7E" w:rsidRDefault="00D31A7E" w:rsidP="00D31A7E">
      <w:pPr>
        <w:pStyle w:val="enumlev10"/>
        <w:rPr>
          <w:rtl/>
        </w:rPr>
      </w:pPr>
      <w:r>
        <w:rPr>
          <w:rFonts w:ascii="Times New Roman" w:hAnsi="Times New Roman" w:cs="Times New Roman"/>
        </w:rPr>
        <w:lastRenderedPageBreak/>
        <w:t>●</w:t>
      </w:r>
      <w:r>
        <w:rPr>
          <w:rtl/>
        </w:rPr>
        <w:tab/>
      </w:r>
      <w:r>
        <w:rPr>
          <w:rFonts w:hint="cs"/>
          <w:rtl/>
        </w:rPr>
        <w:t>ينبغي ألاّ يلتمس المرشحون الدعم من موظفي الاتحاد المسؤولين عن أنشطة الاتصالات في الاتحاد (أو أيّ موظفين آخرين في الاتحاد) لإعداد أيّ مواد ترويجية لترشيحهم. ويشمل ذلك طلب المشورة أو طلب صور أو مساعدة أو</w:t>
      </w:r>
      <w:r>
        <w:rPr>
          <w:rFonts w:hint="eastAsia"/>
          <w:rtl/>
        </w:rPr>
        <w:t> </w:t>
      </w:r>
      <w:r>
        <w:rPr>
          <w:rFonts w:hint="cs"/>
          <w:rtl/>
        </w:rPr>
        <w:t>تعليقات بشأن أيّ مواد ترويجية.</w:t>
      </w:r>
    </w:p>
    <w:p w:rsidR="00D31A7E" w:rsidRDefault="00D31A7E" w:rsidP="00D31A7E">
      <w:pPr>
        <w:rPr>
          <w:rtl/>
        </w:rPr>
      </w:pPr>
      <w:r>
        <w:rPr>
          <w:rFonts w:hint="cs"/>
          <w:rtl/>
        </w:rPr>
        <w:t>(باء)</w:t>
      </w:r>
      <w:r>
        <w:rPr>
          <w:rtl/>
        </w:rPr>
        <w:tab/>
      </w:r>
      <w:r w:rsidRPr="00296FA5">
        <w:rPr>
          <w:rFonts w:hint="cs"/>
          <w:u w:val="single"/>
          <w:rtl/>
        </w:rPr>
        <w:t>الأنشطة التي يُضطلع بها في إطار الحملة الانتخابية في أحداث الاتحاد</w:t>
      </w:r>
    </w:p>
    <w:p w:rsidR="00D31A7E" w:rsidRDefault="00D31A7E" w:rsidP="00D31A7E">
      <w:pPr>
        <w:pStyle w:val="Headingb"/>
        <w:rPr>
          <w:rtl/>
        </w:rPr>
      </w:pPr>
      <w:r>
        <w:rPr>
          <w:rFonts w:hint="cs"/>
          <w:rtl/>
        </w:rPr>
        <w:t>المبدأ العام:</w:t>
      </w:r>
    </w:p>
    <w:p w:rsidR="00D31A7E" w:rsidRPr="00D47C71" w:rsidRDefault="00D31A7E" w:rsidP="00D31A7E">
      <w:pPr>
        <w:pStyle w:val="enumlev10"/>
        <w:rPr>
          <w:b/>
          <w:bCs/>
          <w:rtl/>
        </w:rPr>
      </w:pPr>
      <w:r w:rsidRPr="00D47C71">
        <w:rPr>
          <w:rFonts w:ascii="Times New Roman" w:hAnsi="Times New Roman" w:cs="Times New Roman"/>
          <w:b/>
          <w:bCs/>
        </w:rPr>
        <w:t>●</w:t>
      </w:r>
      <w:r w:rsidRPr="00D47C71">
        <w:rPr>
          <w:b/>
          <w:bCs/>
          <w:rtl/>
        </w:rPr>
        <w:tab/>
      </w:r>
      <w:r w:rsidRPr="00D47C71">
        <w:rPr>
          <w:rFonts w:hint="cs"/>
          <w:b/>
          <w:bCs/>
          <w:rtl/>
        </w:rPr>
        <w:t>ينبغي ألاّ تتداخل الأنشطة المتعلقة بالحملة الانتخابية مع تسيير ش</w:t>
      </w:r>
      <w:r>
        <w:rPr>
          <w:rFonts w:hint="cs"/>
          <w:b/>
          <w:bCs/>
          <w:rtl/>
        </w:rPr>
        <w:t>ؤون الاتحاد في الأحداث الرسمية.</w:t>
      </w:r>
    </w:p>
    <w:p w:rsidR="00D31A7E" w:rsidRPr="00D47C71" w:rsidRDefault="00D31A7E" w:rsidP="00D31A7E">
      <w:pPr>
        <w:rPr>
          <w:rtl/>
        </w:rPr>
      </w:pPr>
      <w:r w:rsidRPr="00D47C71">
        <w:rPr>
          <w:rFonts w:hint="cs"/>
          <w:u w:val="single"/>
          <w:rtl/>
        </w:rPr>
        <w:t>التطبيق</w:t>
      </w:r>
      <w:r w:rsidRPr="00D47C71">
        <w:rPr>
          <w:rFonts w:hint="cs"/>
          <w:rtl/>
        </w:rPr>
        <w:t xml:space="preserve">: تتيح أحداث الاتحاد </w:t>
      </w:r>
      <w:r w:rsidRPr="00D47C71">
        <w:rPr>
          <w:rtl/>
        </w:rPr>
        <w:t>–</w:t>
      </w:r>
      <w:r w:rsidRPr="00D47C71">
        <w:rPr>
          <w:rFonts w:hint="cs"/>
          <w:rtl/>
        </w:rPr>
        <w:t xml:space="preserve"> والمناسبات غير الرسمية والاجتماعية المحيطة بهذه الأحداث </w:t>
      </w:r>
      <w:r w:rsidRPr="00D47C71">
        <w:rPr>
          <w:rtl/>
        </w:rPr>
        <w:t>–</w:t>
      </w:r>
      <w:r w:rsidRPr="00D47C71">
        <w:rPr>
          <w:rFonts w:hint="cs"/>
          <w:rtl/>
        </w:rPr>
        <w:t xml:space="preserve"> فرصة للتواصل مع ممثلي الدول الأعضاء. وقد يحضر بعض المرشحين هذه الأحداث بسبب مسؤولياتهم الرسمية في الاتحاد، وآخرون بصفتهم الحالية كأعضاء في</w:t>
      </w:r>
      <w:r w:rsidRPr="00D47C71">
        <w:rPr>
          <w:rFonts w:hint="eastAsia"/>
          <w:rtl/>
        </w:rPr>
        <w:t> </w:t>
      </w:r>
      <w:r w:rsidRPr="00D47C71">
        <w:rPr>
          <w:rFonts w:hint="cs"/>
          <w:rtl/>
        </w:rPr>
        <w:t>وفد إحدى الدول الأعضاء. كما قد لا يكون لمرشحين آخرين أيّ سبب رسمي لحضور الحدث ولكنهم يرغبون في استغلال فرصة اجت</w:t>
      </w:r>
      <w:r>
        <w:rPr>
          <w:rFonts w:hint="cs"/>
          <w:rtl/>
        </w:rPr>
        <w:t>ماع أصحاب المصلحة في مكان واحد.</w:t>
      </w:r>
    </w:p>
    <w:p w:rsidR="00D31A7E" w:rsidRDefault="00D31A7E" w:rsidP="00D31A7E">
      <w:pPr>
        <w:rPr>
          <w:rtl/>
        </w:rPr>
      </w:pPr>
      <w:r>
        <w:rPr>
          <w:rFonts w:hint="cs"/>
          <w:rtl/>
        </w:rPr>
        <w:t xml:space="preserve">وعملاً بالمبدأين الأساسيين المتمثلين في العدل والإنصاف، ينبغي أن يتمتع المرشحون بتكافؤ الفرص للتواصل مع ممثلي الدول الأعضاء عندما يجتمعون في هذا الحدث. وفي الوقت نفسه، يجدر بالإشارة أن الغرض من هذه الأحداث هو التعريف بأعمال الاتحاد في مجال محدد وليس استخدامه كمنتدى لتنظيم حملة انتخابية. ومن ثم، ينبغي أن يمتنع الأفراد عن التواصل مع ممثلي الدول الأعضاء بهدف الترويج لترشيحهم أثناء أحداث الاتحاد. ويجوز للمرشحين استغلال المناسبات غير الرسمية أو الاجتماعية المحيطة بهذه الأحداث </w:t>
      </w:r>
      <w:r>
        <w:rPr>
          <w:rtl/>
        </w:rPr>
        <w:t>–</w:t>
      </w:r>
      <w:r>
        <w:rPr>
          <w:rFonts w:hint="cs"/>
          <w:rtl/>
        </w:rPr>
        <w:t xml:space="preserve"> ليس في مكان الحدث ذاته </w:t>
      </w:r>
      <w:r>
        <w:rPr>
          <w:rtl/>
        </w:rPr>
        <w:t>–</w:t>
      </w:r>
      <w:r>
        <w:rPr>
          <w:rFonts w:hint="cs"/>
          <w:rtl/>
        </w:rPr>
        <w:t xml:space="preserve"> لأغراض الأنشطة المتعلقة بحملتهم الانتخابية. وبشكل عام، ينبغي أن يمتنع المرشحون عن أيّ سلوك يوحي بأن العناية القصوى التي يجب إيلاؤها لشؤون الاتحاد بدأت تتزحزح بسبب الاهتمام بالأنشطة المتعلقة بالحملة الانتخابية.</w:t>
      </w:r>
    </w:p>
    <w:p w:rsidR="00D31A7E" w:rsidRDefault="00D31A7E" w:rsidP="00D31A7E">
      <w:pPr>
        <w:rPr>
          <w:i/>
          <w:iCs/>
          <w:rtl/>
        </w:rPr>
      </w:pPr>
      <w:r w:rsidRPr="00746EAB">
        <w:rPr>
          <w:rFonts w:hint="cs"/>
          <w:i/>
          <w:iCs/>
          <w:rtl/>
        </w:rPr>
        <w:t>على سبيل المثال</w:t>
      </w:r>
      <w:r w:rsidRPr="002B54A2">
        <w:rPr>
          <w:rFonts w:hint="cs"/>
          <w:i/>
          <w:iCs/>
          <w:rtl/>
        </w:rPr>
        <w:t>:</w:t>
      </w:r>
    </w:p>
    <w:p w:rsidR="00D31A7E" w:rsidRDefault="00D31A7E" w:rsidP="00D31A7E">
      <w:pPr>
        <w:pStyle w:val="enumlev10"/>
        <w:rPr>
          <w:rtl/>
        </w:rPr>
      </w:pPr>
      <w:r>
        <w:rPr>
          <w:rFonts w:ascii="Times New Roman" w:hAnsi="Times New Roman" w:cs="Times New Roman"/>
        </w:rPr>
        <w:t>●</w:t>
      </w:r>
      <w:r>
        <w:rPr>
          <w:rtl/>
        </w:rPr>
        <w:tab/>
      </w:r>
      <w:r>
        <w:rPr>
          <w:rFonts w:eastAsiaTheme="minorEastAsia" w:hint="cs"/>
          <w:rtl/>
        </w:rPr>
        <w:t xml:space="preserve">التواصل </w:t>
      </w:r>
      <w:r w:rsidRPr="00BF3B9C">
        <w:rPr>
          <w:rFonts w:eastAsiaTheme="minorEastAsia" w:hint="cs"/>
          <w:i/>
          <w:iCs/>
          <w:rtl/>
        </w:rPr>
        <w:t>بنشاط</w:t>
      </w:r>
      <w:r>
        <w:rPr>
          <w:rFonts w:eastAsiaTheme="minorEastAsia" w:hint="cs"/>
          <w:rtl/>
        </w:rPr>
        <w:t xml:space="preserve"> مع ممثلي الدول الأعضاء من أجل مناقشة ترشيح ما أثناء الأعمال الرسمية قد يحد من قدرتهم على التوصل إلى نتائج بشأن المسائل الرسمية خلال الحدث. ولذلك، سيكون من الأفضل تجنب التواصل بنشاط مع ممثلي الدول الأعضاء بشأن مسائل الانتخابات خلال حدث ينظمه الاتحاد. وينبغي للمرشحين الذين يتم الاتصال بهم خلال حدث للاتحاد من أجل مناقشة ترشيحهم أن يدعوا الطرف المعني إلى مواصلة المناقشة خارج الاجتماعات الرسمية. ويُفضَّل أن يكون ذلك في اجتماع يقرَّر عقده بعد انتهاء أعمال اليوم وليس خلال استراحة القهوة أو الغداء (غالباً ما تتواصل خلال هاتين الاستراحتين المناقشات المتعلقة بمسائل رسمية).</w:t>
      </w:r>
    </w:p>
    <w:p w:rsidR="00D31A7E" w:rsidRDefault="00D31A7E" w:rsidP="00D31A7E">
      <w:pPr>
        <w:pStyle w:val="enumlev10"/>
        <w:rPr>
          <w:rtl/>
        </w:rPr>
      </w:pPr>
      <w:r>
        <w:rPr>
          <w:rFonts w:ascii="Times New Roman" w:hAnsi="Times New Roman" w:cs="Times New Roman"/>
        </w:rPr>
        <w:t>●</w:t>
      </w:r>
      <w:r>
        <w:rPr>
          <w:rtl/>
        </w:rPr>
        <w:tab/>
      </w:r>
      <w:r>
        <w:rPr>
          <w:rFonts w:eastAsiaTheme="minorEastAsia" w:hint="cs"/>
          <w:rtl/>
        </w:rPr>
        <w:t>خلال أحداث الاتحاد</w:t>
      </w:r>
      <w:r>
        <w:rPr>
          <w:rFonts w:hint="cs"/>
          <w:rtl/>
        </w:rPr>
        <w:t>، يُنصح المرشحون بعدم استخدام مكان الحدث لأيّ أنشطة تتعلق بحملتهم الانتخابية. ويشمل ذلك امتناعهم عن الإدلاء بأيّ بيانات لحملتهم الانتخابية أثناء جلسات الاستراحة المنظمة برعاية الدول الأعضاء من أجل الترويج لترشيحهم. ويجوز للمرشحين، على النحو المشار إليه أعلاه، أن يشاركوا في أنشطة تتعلق بحملتهم الانتخابية في المناسبات غير الرسمية أو الاجتماعية (من قبيل حفلات الاستقبال التي تستضيفها الدول الأعضاء) خارج مكان الحدث نفسه الذي ينظمه الاتحاد.</w:t>
      </w:r>
    </w:p>
    <w:p w:rsidR="00D31A7E" w:rsidRDefault="00D31A7E" w:rsidP="00D31A7E">
      <w:pPr>
        <w:pStyle w:val="enumlev10"/>
        <w:rPr>
          <w:rtl/>
        </w:rPr>
      </w:pPr>
      <w:r>
        <w:rPr>
          <w:rFonts w:ascii="Times New Roman" w:hAnsi="Times New Roman" w:cs="Times New Roman"/>
        </w:rPr>
        <w:t>●</w:t>
      </w:r>
      <w:r>
        <w:rPr>
          <w:rtl/>
        </w:rPr>
        <w:tab/>
      </w:r>
      <w:r>
        <w:rPr>
          <w:rFonts w:eastAsiaTheme="minorEastAsia" w:hint="cs"/>
          <w:rtl/>
        </w:rPr>
        <w:t xml:space="preserve">ينبغي للأفراد الذين يسافرون إلى موقع حدث معين بهدف الترويج لترشيحهم </w:t>
      </w:r>
      <w:r>
        <w:rPr>
          <w:rFonts w:eastAsiaTheme="minorEastAsia"/>
          <w:rtl/>
        </w:rPr>
        <w:t>–</w:t>
      </w:r>
      <w:r>
        <w:rPr>
          <w:rFonts w:eastAsiaTheme="minorEastAsia" w:hint="cs"/>
          <w:rtl/>
        </w:rPr>
        <w:t xml:space="preserve"> إن لم يكونوا يشاركون في</w:t>
      </w:r>
      <w:r>
        <w:rPr>
          <w:rFonts w:eastAsiaTheme="minorEastAsia" w:hint="eastAsia"/>
          <w:rtl/>
        </w:rPr>
        <w:t> </w:t>
      </w:r>
      <w:r>
        <w:rPr>
          <w:rFonts w:eastAsiaTheme="minorEastAsia" w:hint="cs"/>
          <w:rtl/>
        </w:rPr>
        <w:t xml:space="preserve">هذا الحدث في السياق العادي لأداء واجباتهم الرسمية </w:t>
      </w:r>
      <w:r>
        <w:rPr>
          <w:rFonts w:eastAsiaTheme="minorEastAsia"/>
          <w:rtl/>
        </w:rPr>
        <w:t>–</w:t>
      </w:r>
      <w:r>
        <w:rPr>
          <w:rFonts w:eastAsiaTheme="minorEastAsia" w:hint="cs"/>
          <w:rtl/>
        </w:rPr>
        <w:t xml:space="preserve"> أن يقوموا بذلك وهم في إجازة من الاتحاد. وعلاوةً على ذلك، ينبغي، على النحو المشار إليه أعلاه، ألاّ يتحمل الاتحاد تكاليف مشاركة هؤلاء الأفراد في الحدث. ويشجَّع الأفراد الذين يعتزمون المشاركة بصفة شخصية في حدث ينظمه الاتحاد على الاتصال بالمكتب المعني بالأخلاقيات من أجل مناقشة الجوانب المحددة للأنشطة ذات الصلة بالحملة الانتخابية.</w:t>
      </w:r>
    </w:p>
    <w:p w:rsidR="00D31A7E" w:rsidRDefault="00D31A7E" w:rsidP="00D31A7E">
      <w:pPr>
        <w:keepNext/>
        <w:keepLines/>
        <w:widowControl w:val="0"/>
        <w:rPr>
          <w:rtl/>
        </w:rPr>
      </w:pPr>
      <w:r>
        <w:rPr>
          <w:rFonts w:hint="cs"/>
          <w:rtl/>
        </w:rPr>
        <w:lastRenderedPageBreak/>
        <w:t>(جيم)</w:t>
      </w:r>
      <w:r>
        <w:rPr>
          <w:rtl/>
        </w:rPr>
        <w:tab/>
      </w:r>
      <w:r w:rsidRPr="00296FA5">
        <w:rPr>
          <w:rFonts w:hint="cs"/>
          <w:u w:val="single"/>
          <w:rtl/>
        </w:rPr>
        <w:t>التواصل مع الدول الأعضاء</w:t>
      </w:r>
    </w:p>
    <w:p w:rsidR="00D31A7E" w:rsidRPr="00413B92" w:rsidRDefault="00D31A7E" w:rsidP="00D31A7E">
      <w:pPr>
        <w:pStyle w:val="Headingb0"/>
        <w:rPr>
          <w:rFonts w:eastAsiaTheme="minorEastAsia"/>
          <w:rtl/>
        </w:rPr>
      </w:pPr>
      <w:r>
        <w:rPr>
          <w:rFonts w:eastAsiaTheme="minorEastAsia" w:hint="cs"/>
          <w:rtl/>
        </w:rPr>
        <w:t>ال</w:t>
      </w:r>
      <w:r w:rsidRPr="00413B92">
        <w:rPr>
          <w:rFonts w:eastAsiaTheme="minorEastAsia" w:hint="cs"/>
          <w:rtl/>
        </w:rPr>
        <w:t xml:space="preserve">مبدأ </w:t>
      </w:r>
      <w:r>
        <w:rPr>
          <w:rFonts w:eastAsiaTheme="minorEastAsia" w:hint="cs"/>
          <w:rtl/>
        </w:rPr>
        <w:t>العام:</w:t>
      </w:r>
    </w:p>
    <w:p w:rsidR="00D31A7E" w:rsidRPr="00315453" w:rsidRDefault="00D31A7E" w:rsidP="00D31A7E">
      <w:pPr>
        <w:pStyle w:val="enumlev10"/>
        <w:rPr>
          <w:b/>
          <w:bCs/>
          <w:rtl/>
        </w:rPr>
      </w:pPr>
      <w:r w:rsidRPr="00315453">
        <w:rPr>
          <w:rFonts w:ascii="Times New Roman" w:hAnsi="Times New Roman" w:cs="Times New Roman"/>
          <w:b/>
          <w:bCs/>
        </w:rPr>
        <w:t>●</w:t>
      </w:r>
      <w:r w:rsidRPr="00315453">
        <w:rPr>
          <w:b/>
          <w:bCs/>
          <w:rtl/>
        </w:rPr>
        <w:tab/>
      </w:r>
      <w:r w:rsidRPr="00315453">
        <w:rPr>
          <w:rFonts w:hint="cs"/>
          <w:b/>
          <w:bCs/>
          <w:rtl/>
        </w:rPr>
        <w:t>ينبغي احترام القيم الأساسية المتمثلة في الاستقلالية والولاء للاتحاد والنزاهة حتى في حالة تنسيق ترشيح مع دولة عضو.</w:t>
      </w:r>
    </w:p>
    <w:p w:rsidR="00D31A7E" w:rsidRPr="003A7B10" w:rsidRDefault="00D31A7E" w:rsidP="009C40EB">
      <w:pPr>
        <w:rPr>
          <w:rtl/>
        </w:rPr>
      </w:pPr>
      <w:r w:rsidRPr="003A7B10">
        <w:rPr>
          <w:rFonts w:hint="cs"/>
          <w:u w:val="single"/>
          <w:rtl/>
        </w:rPr>
        <w:t>التطبيق</w:t>
      </w:r>
      <w:r w:rsidRPr="003A7B10">
        <w:rPr>
          <w:rFonts w:hint="cs"/>
          <w:rtl/>
        </w:rPr>
        <w:t>: لا شك في أن الترشيح سيتطلب بعض التنسيق مع إحدى الدول الأعضاء. وهذا النوع من التعاون مع دولة عضو ينبغي ألاّ ينال من استقلالية الفرد ونزاهته بصفته موظفاً في الخدمة المدنية الدولية ولا من ولائه للاتحاد. ويقتضي احترام هذه المبادئ إيلاء اهتمام بالغ إلى إمكانية اعتقاد أن السلوك الذي يتبناه الموظف بصفة رسمية سيظهر كأنه يعبر عن مصالح دولة عضو معينة و/أو</w:t>
      </w:r>
      <w:r w:rsidR="009C40EB">
        <w:rPr>
          <w:rFonts w:hint="eastAsia"/>
          <w:rtl/>
        </w:rPr>
        <w:t> </w:t>
      </w:r>
      <w:r w:rsidRPr="003A7B10">
        <w:rPr>
          <w:rFonts w:hint="cs"/>
          <w:rtl/>
        </w:rPr>
        <w:t>يهدف في المقام الأول إلى دعم مرشح ما بدلاً من خدمة مصالح الاتحاد. وينبغي ألا يكون هناك على الإطلاق ما يوحي بأن الأعمال الرسمية، الحالية منها والمستقبلية، التي يُضطلع بها باسم الاتحاد، تتأثر أو ستتأثر بشكل غير مناسب مقابل حصول مرشح ما</w:t>
      </w:r>
      <w:r>
        <w:rPr>
          <w:rFonts w:hint="eastAsia"/>
          <w:rtl/>
        </w:rPr>
        <w:t> </w:t>
      </w:r>
      <w:r w:rsidRPr="003A7B10">
        <w:rPr>
          <w:rFonts w:hint="cs"/>
          <w:rtl/>
        </w:rPr>
        <w:t>على</w:t>
      </w:r>
      <w:r>
        <w:rPr>
          <w:rFonts w:hint="eastAsia"/>
          <w:rtl/>
        </w:rPr>
        <w:t> </w:t>
      </w:r>
      <w:r w:rsidRPr="003A7B10">
        <w:rPr>
          <w:rFonts w:hint="cs"/>
          <w:rtl/>
        </w:rPr>
        <w:t>الدعم.</w:t>
      </w:r>
    </w:p>
    <w:p w:rsidR="00D31A7E" w:rsidRDefault="00D31A7E" w:rsidP="00D31A7E">
      <w:pPr>
        <w:rPr>
          <w:i/>
          <w:iCs/>
          <w:rtl/>
        </w:rPr>
      </w:pPr>
      <w:r>
        <w:rPr>
          <w:rFonts w:hint="cs"/>
          <w:i/>
          <w:iCs/>
          <w:rtl/>
        </w:rPr>
        <w:t>على سبيل المثال</w:t>
      </w:r>
      <w:r w:rsidRPr="002B54A2">
        <w:rPr>
          <w:rFonts w:hint="cs"/>
          <w:i/>
          <w:iCs/>
          <w:rtl/>
        </w:rPr>
        <w:t>:</w:t>
      </w:r>
    </w:p>
    <w:p w:rsidR="00D31A7E" w:rsidRDefault="00D31A7E" w:rsidP="00D31A7E">
      <w:pPr>
        <w:pStyle w:val="enumlev10"/>
        <w:rPr>
          <w:rtl/>
        </w:rPr>
      </w:pPr>
      <w:r>
        <w:rPr>
          <w:rFonts w:ascii="Times New Roman" w:hAnsi="Times New Roman" w:cs="Times New Roman"/>
        </w:rPr>
        <w:t>●</w:t>
      </w:r>
      <w:r>
        <w:rPr>
          <w:rtl/>
        </w:rPr>
        <w:tab/>
      </w:r>
      <w:r>
        <w:rPr>
          <w:rFonts w:eastAsiaTheme="minorEastAsia" w:hint="cs"/>
          <w:rtl/>
        </w:rPr>
        <w:t>ينبغي ألاّ يشمل تنسيق الترشيح تبادل المعلومات مع الدولة العضو التي تشجع هذا الترشيح، بحيث تكون هذه المعلومات غير متاحة لجميع الدول الأعضاء أو لا يجوز كشفها للجمهور العام. ويشمل ذلك المعلومات المتعلقة بأداء المرشحين الآخرين في مكان العمل.</w:t>
      </w:r>
    </w:p>
    <w:p w:rsidR="00D31A7E" w:rsidRDefault="00D31A7E" w:rsidP="00D31A7E">
      <w:pPr>
        <w:pStyle w:val="enumlev10"/>
        <w:rPr>
          <w:rtl/>
        </w:rPr>
      </w:pPr>
      <w:r>
        <w:rPr>
          <w:rFonts w:ascii="Times New Roman" w:hAnsi="Times New Roman" w:cs="Times New Roman"/>
        </w:rPr>
        <w:t>●</w:t>
      </w:r>
      <w:r>
        <w:rPr>
          <w:rtl/>
        </w:rPr>
        <w:tab/>
      </w:r>
      <w:r>
        <w:rPr>
          <w:rFonts w:hint="cs"/>
          <w:rtl/>
        </w:rPr>
        <w:t>من الممكن أن تشمل الأحداث التي تنظمها الدول الأعضاء من أجل الترويج لترشيح شخص معين إلقاء المرشح خطاباً أمام الجمهور يوضح فيه رؤيته للاتحاد. ومن الممكن أيضاً إعداد مواد مكتوبة في هذا الصدد. وينبغي للأشخاص الذين يعملون أصلاً في الاتحاد أن يسعوا حصرياً إلى الإعراب عن آرائهم الشخصية كمرشحين دون أن يضعوا استقلاليتهم عن الدول الأعضاء ونزاهتهم وولاءَهم للاتحاد موضع تساؤل. وستكون أيّ رسالة تبدو على أساس منطقي أنها تركز على انتقاد الاتحاد و/أو أيٍّ من المرشحين الآخرين بدلاً من أن تعرض رؤية إيجابية متعارضة مع المبادئ الأساسية المتمثلة في حسن النية والكرامة والاحترام المتبادل ومتناقضة مع التزامات موظفي الخدمة المدنية الدولية بأن يظلوا موالين للاتحاد ويحجموا عن</w:t>
      </w:r>
      <w:r>
        <w:rPr>
          <w:rFonts w:hint="cs"/>
          <w:rtl/>
          <w:lang w:bidi="ar-EG"/>
        </w:rPr>
        <w:t xml:space="preserve"> المجاهرة</w:t>
      </w:r>
      <w:r>
        <w:rPr>
          <w:rFonts w:hint="cs"/>
          <w:rtl/>
        </w:rPr>
        <w:t xml:space="preserve"> بالشكاوى. ومراعاةً أيضاً للأحكام الواردة في الإطار القانوني الذي ينظم الأنشطة الخارجية (بما في ذلك الإدلاء ببيانات للصحافة وتقديم مواد للنشر ذات صلة بأغراض الاتحاد أو أنشطته أو مصالحه)، فإن المكتب المعني بالأخلاقيات على استعداد، على أساس سري، لإجراء استعراض مسبق لأيّ ملاحظات عامة أو مواد للنشر وإسداء المشورة بشأنها.</w:t>
      </w:r>
    </w:p>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default" r:id="rId47"/>
      <w:footerReference w:type="default" r:id="rId48"/>
      <w:footerReference w:type="first" r:id="rId4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AD9" w:rsidRDefault="00B41AD9" w:rsidP="001100B7">
      <w:pPr>
        <w:spacing w:before="0" w:line="240" w:lineRule="auto"/>
      </w:pPr>
      <w:r>
        <w:separator/>
      </w:r>
    </w:p>
  </w:endnote>
  <w:endnote w:type="continuationSeparator" w:id="0">
    <w:p w:rsidR="00B41AD9" w:rsidRDefault="00B41AD9"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3A5295" w:rsidRDefault="001100B7" w:rsidP="003A5295">
    <w:pPr>
      <w:pStyle w:val="Footer"/>
      <w:tabs>
        <w:tab w:val="clear" w:pos="4153"/>
        <w:tab w:val="clear" w:pos="8306"/>
        <w:tab w:val="center" w:pos="5103"/>
        <w:tab w:val="right" w:pos="9639"/>
      </w:tabs>
      <w:spacing w:before="120"/>
      <w:rPr>
        <w:rFonts w:ascii="Calibri" w:hAnsi="Calibri" w:cs="Calibri"/>
        <w:sz w:val="16"/>
        <w:szCs w:val="16"/>
        <w:lang w:val="en-GB"/>
      </w:rPr>
    </w:pPr>
    <w:r w:rsidRPr="001100B7">
      <w:rPr>
        <w:rFonts w:ascii="Calibri" w:hAnsi="Calibri" w:cs="Calibri"/>
        <w:sz w:val="16"/>
        <w:szCs w:val="16"/>
      </w:rPr>
      <w:fldChar w:fldCharType="begin"/>
    </w:r>
    <w:r w:rsidRPr="003A5295">
      <w:rPr>
        <w:rFonts w:ascii="Calibri" w:hAnsi="Calibri" w:cs="Calibri"/>
        <w:sz w:val="16"/>
        <w:szCs w:val="16"/>
        <w:lang w:val="en-GB"/>
      </w:rPr>
      <w:instrText xml:space="preserve"> FILENAME \p \* MERGEFORMAT </w:instrText>
    </w:r>
    <w:r w:rsidRPr="001100B7">
      <w:rPr>
        <w:rFonts w:ascii="Calibri" w:hAnsi="Calibri" w:cs="Calibri"/>
        <w:sz w:val="16"/>
        <w:szCs w:val="16"/>
      </w:rPr>
      <w:fldChar w:fldCharType="separate"/>
    </w:r>
    <w:r w:rsidR="009F74E3">
      <w:rPr>
        <w:rFonts w:ascii="Calibri" w:hAnsi="Calibri" w:cs="Calibri"/>
        <w:noProof/>
        <w:sz w:val="16"/>
        <w:szCs w:val="16"/>
        <w:lang w:val="en-GB"/>
      </w:rPr>
      <w:t>P:\ARA\SG\CONF-SG\PP18\000\031A.docx</w:t>
    </w:r>
    <w:r w:rsidRPr="001100B7">
      <w:rPr>
        <w:rFonts w:ascii="Calibri" w:hAnsi="Calibri" w:cs="Calibri"/>
        <w:sz w:val="16"/>
        <w:szCs w:val="16"/>
      </w:rPr>
      <w:fldChar w:fldCharType="end"/>
    </w:r>
    <w:r w:rsidR="004813D9" w:rsidRPr="003A5295">
      <w:rPr>
        <w:rFonts w:ascii="Calibri" w:hAnsi="Calibri" w:cs="Calibri"/>
        <w:sz w:val="16"/>
        <w:szCs w:val="16"/>
        <w:lang w:val="en-GB"/>
      </w:rPr>
      <w:t>   </w:t>
    </w:r>
    <w:r w:rsidRPr="003A5295">
      <w:rPr>
        <w:rFonts w:ascii="Calibri" w:hAnsi="Calibri" w:cs="Calibri"/>
        <w:sz w:val="16"/>
        <w:szCs w:val="16"/>
        <w:lang w:val="en-GB"/>
      </w:rPr>
      <w:t>(</w:t>
    </w:r>
    <w:r w:rsidR="003A5295" w:rsidRPr="003A5295">
      <w:rPr>
        <w:rFonts w:ascii="Calibri" w:hAnsi="Calibri" w:cs="Calibri"/>
        <w:sz w:val="16"/>
        <w:szCs w:val="16"/>
        <w:lang w:val="en-GB"/>
      </w:rPr>
      <w:t>438578</w:t>
    </w:r>
    <w:r w:rsidRPr="003A5295">
      <w:rPr>
        <w:rFonts w:ascii="Calibri" w:hAnsi="Calibri" w:cs="Calibri"/>
        <w:sz w:val="16"/>
        <w:szCs w:val="16"/>
        <w:lang w:val="en-GB"/>
      </w:rPr>
      <w:t>)</w:t>
    </w:r>
    <w:r w:rsidRPr="003A5295">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4C68AC">
      <w:rPr>
        <w:rFonts w:ascii="Calibri" w:hAnsi="Calibri" w:cs="Calibri"/>
        <w:noProof/>
        <w:sz w:val="16"/>
        <w:szCs w:val="16"/>
      </w:rPr>
      <w:t>16.07.18</w:t>
    </w:r>
    <w:r w:rsidRPr="001100B7">
      <w:rPr>
        <w:rFonts w:ascii="Calibri" w:hAnsi="Calibri" w:cs="Calibri"/>
        <w:sz w:val="16"/>
        <w:szCs w:val="16"/>
      </w:rPr>
      <w:fldChar w:fldCharType="end"/>
    </w:r>
    <w:r w:rsidRPr="003A5295">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sidR="00B41AD9">
      <w:rPr>
        <w:rFonts w:ascii="Calibri" w:hAnsi="Calibri" w:cs="Calibri"/>
        <w:noProof/>
        <w:sz w:val="16"/>
        <w:szCs w:val="16"/>
      </w:rPr>
      <w:t>00.00.00</w:t>
    </w:r>
    <w:r w:rsidRPr="001100B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lang w:val="en-GB" w:bidi="ar-SY"/>
      </w:rPr>
    </w:pPr>
    <w:r w:rsidRPr="001100B7">
      <w:rPr>
        <w:rFonts w:ascii="Symbol" w:hAnsi="Symbol"/>
        <w:szCs w:val="22"/>
        <w:lang w:val="en-GB"/>
      </w:rPr>
      <w:t></w:t>
    </w:r>
    <w:r w:rsidRPr="00AD6C8C">
      <w:rPr>
        <w:rFonts w:ascii="Calibri" w:hAnsi="Calibri" w:cs="Calibri"/>
        <w:sz w:val="22"/>
        <w:szCs w:val="22"/>
      </w:rPr>
      <w:t xml:space="preserve"> </w:t>
    </w:r>
    <w:r w:rsidRPr="00AD6C8C">
      <w:rPr>
        <w:rStyle w:val="Hyperlink"/>
        <w:rFonts w:ascii="Calibri" w:hAnsi="Calibri" w:cs="Calibri"/>
        <w:sz w:val="22"/>
        <w:szCs w:val="22"/>
      </w:rPr>
      <w:t>www.itu.int/plenipotentiary/</w:t>
    </w:r>
    <w:r w:rsidRPr="00AD6C8C">
      <w:rPr>
        <w:rFonts w:ascii="Calibri" w:hAnsi="Calibri" w:cs="Calibri"/>
        <w:sz w:val="22"/>
        <w:szCs w:val="22"/>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AD9" w:rsidRDefault="00B41AD9" w:rsidP="001100B7">
      <w:pPr>
        <w:spacing w:before="0" w:line="240" w:lineRule="auto"/>
      </w:pPr>
      <w:r>
        <w:separator/>
      </w:r>
    </w:p>
  </w:footnote>
  <w:footnote w:type="continuationSeparator" w:id="0">
    <w:p w:rsidR="00B41AD9" w:rsidRDefault="00B41AD9" w:rsidP="001100B7">
      <w:pPr>
        <w:spacing w:before="0" w:line="240" w:lineRule="auto"/>
      </w:pPr>
      <w:r>
        <w:continuationSeparator/>
      </w:r>
    </w:p>
  </w:footnote>
  <w:footnote w:id="1">
    <w:p w:rsidR="00D31A7E" w:rsidRDefault="00D31A7E" w:rsidP="00746C6F">
      <w:pPr>
        <w:pStyle w:val="FootnoteText"/>
      </w:pPr>
      <w:r>
        <w:rPr>
          <w:rStyle w:val="FootnoteReference"/>
        </w:rPr>
        <w:footnoteRef/>
      </w:r>
      <w:r>
        <w:rPr>
          <w:rtl/>
        </w:rPr>
        <w:tab/>
      </w:r>
      <w:r>
        <w:rPr>
          <w:rFonts w:hint="cs"/>
          <w:rtl/>
        </w:rPr>
        <w:t>يعتبر المكتب المعني بالأخلاقيات، من حيث المبدأ، أن الأنشطة التي يضطلع بها المرشحون في إطار حملتهم الانتخابية ينبغي أن تكون محدودة إلى أن تنتهي الإجراءات التي تضفي الطابع الرسمي على ترشيحهم.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3A5295">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9101BF">
      <w:rPr>
        <w:rFonts w:cs="Calibri"/>
        <w:noProof/>
        <w:sz w:val="20"/>
        <w:szCs w:val="20"/>
        <w:lang w:val="en-GB"/>
      </w:rPr>
      <w:t>6</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3A5295">
      <w:rPr>
        <w:rFonts w:cs="Calibri"/>
        <w:sz w:val="20"/>
        <w:szCs w:val="20"/>
        <w:lang w:val="en-GB"/>
      </w:rPr>
      <w:t>31</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19"/>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D9"/>
    <w:rsid w:val="00002571"/>
    <w:rsid w:val="00090574"/>
    <w:rsid w:val="000A0A0E"/>
    <w:rsid w:val="001100B7"/>
    <w:rsid w:val="0023283D"/>
    <w:rsid w:val="002978F4"/>
    <w:rsid w:val="002B028D"/>
    <w:rsid w:val="002E6541"/>
    <w:rsid w:val="003132DF"/>
    <w:rsid w:val="00331B52"/>
    <w:rsid w:val="00357185"/>
    <w:rsid w:val="0037084B"/>
    <w:rsid w:val="00377EAE"/>
    <w:rsid w:val="003A5295"/>
    <w:rsid w:val="003F678F"/>
    <w:rsid w:val="00401C69"/>
    <w:rsid w:val="0042686F"/>
    <w:rsid w:val="00443869"/>
    <w:rsid w:val="00472EDC"/>
    <w:rsid w:val="004813D9"/>
    <w:rsid w:val="004C68AC"/>
    <w:rsid w:val="004F6A10"/>
    <w:rsid w:val="00501E0E"/>
    <w:rsid w:val="0055516A"/>
    <w:rsid w:val="00561A38"/>
    <w:rsid w:val="00574E79"/>
    <w:rsid w:val="005855A4"/>
    <w:rsid w:val="005F2B94"/>
    <w:rsid w:val="00612D05"/>
    <w:rsid w:val="006F63F7"/>
    <w:rsid w:val="00706D7A"/>
    <w:rsid w:val="007304F9"/>
    <w:rsid w:val="00746C6F"/>
    <w:rsid w:val="0080260C"/>
    <w:rsid w:val="00803F08"/>
    <w:rsid w:val="00807EB3"/>
    <w:rsid w:val="008235CD"/>
    <w:rsid w:val="008513CB"/>
    <w:rsid w:val="009101BF"/>
    <w:rsid w:val="00922E43"/>
    <w:rsid w:val="00924EA7"/>
    <w:rsid w:val="00982B28"/>
    <w:rsid w:val="009945AD"/>
    <w:rsid w:val="009C40EB"/>
    <w:rsid w:val="009E4DD1"/>
    <w:rsid w:val="009F5F23"/>
    <w:rsid w:val="009F74E3"/>
    <w:rsid w:val="00A12CFB"/>
    <w:rsid w:val="00A97F94"/>
    <w:rsid w:val="00AD6757"/>
    <w:rsid w:val="00AD6C8C"/>
    <w:rsid w:val="00B41AD9"/>
    <w:rsid w:val="00B86CA4"/>
    <w:rsid w:val="00BC4430"/>
    <w:rsid w:val="00BE14D2"/>
    <w:rsid w:val="00BE5A22"/>
    <w:rsid w:val="00C04B01"/>
    <w:rsid w:val="00C674FE"/>
    <w:rsid w:val="00C75633"/>
    <w:rsid w:val="00CE2EE1"/>
    <w:rsid w:val="00CE3EC2"/>
    <w:rsid w:val="00CF3FFD"/>
    <w:rsid w:val="00D31A7E"/>
    <w:rsid w:val="00D51834"/>
    <w:rsid w:val="00D77D0F"/>
    <w:rsid w:val="00D80EEB"/>
    <w:rsid w:val="00DA1CF0"/>
    <w:rsid w:val="00DA5A5E"/>
    <w:rsid w:val="00DC24B4"/>
    <w:rsid w:val="00DF16DC"/>
    <w:rsid w:val="00E45211"/>
    <w:rsid w:val="00E532DC"/>
    <w:rsid w:val="00E8025D"/>
    <w:rsid w:val="00F105FD"/>
    <w:rsid w:val="00F405C8"/>
    <w:rsid w:val="00F84366"/>
    <w:rsid w:val="00F85089"/>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6B108E1-30B3-4C49-822E-7A3FFD46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746C6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spacing w:before="60" w:line="168" w:lineRule="auto"/>
      <w:ind w:left="284" w:hanging="284"/>
    </w:pPr>
    <w:rPr>
      <w:sz w:val="20"/>
      <w:szCs w:val="26"/>
      <w:lang w:bidi="ar-EG"/>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46C6F"/>
    <w:rPr>
      <w:rFonts w:ascii="Calibri" w:hAnsi="Calibri" w:cs="Traditional Arabic"/>
      <w:sz w:val="20"/>
      <w:szCs w:val="26"/>
      <w:lang w:bidi="ar-EG"/>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1100B7"/>
    <w:rPr>
      <w:rFonts w:ascii="Calibri" w:hAnsi="Calibri" w:cs="Traditional Arabic"/>
      <w:szCs w:val="30"/>
    </w:rPr>
  </w:style>
  <w:style w:type="character" w:styleId="Hyperlink">
    <w:name w:val="Hyperlink"/>
    <w:basedOn w:val="DefaultParagraphFont"/>
    <w:uiPriority w:val="99"/>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Sectiontitle0">
    <w:name w:val="Section_title"/>
    <w:basedOn w:val="Annextitle0"/>
    <w:next w:val="Normalaftertitle"/>
    <w:rsid w:val="00D31A7E"/>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D31A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textAlignment w:val="baseline"/>
      <w:outlineLvl w:val="0"/>
    </w:pPr>
    <w:rPr>
      <w:rFonts w:eastAsia="Times New Roman"/>
      <w:i/>
      <w:iCs/>
      <w:lang w:val="en-GB" w:eastAsia="en-US" w:bidi="ar-EG"/>
    </w:rPr>
  </w:style>
  <w:style w:type="paragraph" w:customStyle="1" w:styleId="AnnexNo0">
    <w:name w:val="Annex_No"/>
    <w:basedOn w:val="Normal"/>
    <w:qFormat/>
    <w:rsid w:val="00D31A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D31A7E"/>
    <w:pPr>
      <w:tabs>
        <w:tab w:val="clear" w:pos="1134"/>
      </w:tabs>
      <w:overflowPunct w:val="0"/>
      <w:autoSpaceDE w:val="0"/>
      <w:autoSpaceDN w:val="0"/>
      <w:adjustRightInd w:val="0"/>
      <w:textAlignment w:val="baseline"/>
    </w:pPr>
    <w:rPr>
      <w:caps/>
      <w:lang w:val="en-GB"/>
    </w:rPr>
  </w:style>
  <w:style w:type="paragraph" w:customStyle="1" w:styleId="Annexref">
    <w:name w:val="Annex_ref"/>
    <w:qFormat/>
    <w:rsid w:val="00D31A7E"/>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D31A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D31A7E"/>
    <w:rPr>
      <w:rFonts w:ascii="Calibri" w:eastAsia="Times New Roman" w:hAnsi="Calibri" w:cs="Traditional Arabic"/>
      <w:b/>
      <w:bCs/>
      <w:sz w:val="28"/>
      <w:szCs w:val="40"/>
      <w:lang w:eastAsia="en-US"/>
    </w:rPr>
  </w:style>
  <w:style w:type="paragraph" w:customStyle="1" w:styleId="AppendixNo0">
    <w:name w:val="Appendix_No"/>
    <w:basedOn w:val="AnnexNo0"/>
    <w:qFormat/>
    <w:rsid w:val="00D31A7E"/>
  </w:style>
  <w:style w:type="paragraph" w:customStyle="1" w:styleId="Appendixtitle0">
    <w:name w:val="Appendix_title"/>
    <w:basedOn w:val="Annextitle0"/>
    <w:next w:val="Normal"/>
    <w:rsid w:val="00D31A7E"/>
  </w:style>
  <w:style w:type="paragraph" w:customStyle="1" w:styleId="Headingb0">
    <w:name w:val="Heading_b"/>
    <w:basedOn w:val="Heading2"/>
    <w:rsid w:val="00D31A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pPr>
    <w:rPr>
      <w:rFonts w:eastAsia="Times New Roman"/>
      <w:kern w:val="14"/>
      <w:lang w:eastAsia="en-US" w:bidi="ar-EG"/>
    </w:rPr>
  </w:style>
  <w:style w:type="paragraph" w:customStyle="1" w:styleId="enumlev20">
    <w:name w:val="enumlev2"/>
    <w:basedOn w:val="enumlev10"/>
    <w:next w:val="Normal"/>
    <w:link w:val="enumlev2Char"/>
    <w:qFormat/>
    <w:rsid w:val="00D31A7E"/>
    <w:pPr>
      <w:ind w:left="1814" w:hanging="680"/>
    </w:pPr>
  </w:style>
  <w:style w:type="character" w:customStyle="1" w:styleId="enumlev2Char">
    <w:name w:val="enumlev2 Char"/>
    <w:basedOn w:val="enumlev1Char"/>
    <w:link w:val="enumlev20"/>
    <w:rsid w:val="00D31A7E"/>
    <w:rPr>
      <w:rFonts w:ascii="Calibri" w:eastAsia="Times New Roman" w:hAnsi="Calibri" w:cs="Traditional Arabic"/>
      <w:szCs w:val="30"/>
      <w:lang w:eastAsia="en-US"/>
    </w:rPr>
  </w:style>
  <w:style w:type="paragraph" w:customStyle="1" w:styleId="Tablehead0">
    <w:name w:val="Table_head"/>
    <w:basedOn w:val="Normal"/>
    <w:link w:val="TableheadChar"/>
    <w:qFormat/>
    <w:rsid w:val="00D31A7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D31A7E"/>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D31A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D31A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D31A7E"/>
    <w:rPr>
      <w:rFonts w:ascii="Calibri" w:eastAsia="Times New Roman" w:hAnsi="Calibri" w:cs="Traditional Arabic"/>
      <w:szCs w:val="30"/>
      <w:lang w:eastAsia="en-US"/>
    </w:rPr>
  </w:style>
  <w:style w:type="paragraph" w:customStyle="1" w:styleId="Tabletext">
    <w:name w:val="Table_text"/>
    <w:basedOn w:val="Normal"/>
    <w:link w:val="TabletextChar"/>
    <w:qFormat/>
    <w:rsid w:val="00D31A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D31A7E"/>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D31A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D31A7E"/>
    <w:rPr>
      <w:rFonts w:ascii="Calibri" w:eastAsia="Times New Roman" w:hAnsi="Calibri" w:cs="Traditional Arabic"/>
      <w:szCs w:val="30"/>
      <w:lang w:eastAsia="en-US"/>
    </w:rPr>
  </w:style>
  <w:style w:type="character" w:customStyle="1" w:styleId="CallChar">
    <w:name w:val="Call Char"/>
    <w:basedOn w:val="DefaultParagraphFont"/>
    <w:link w:val="Call"/>
    <w:locked/>
    <w:rsid w:val="00D31A7E"/>
    <w:rPr>
      <w:rFonts w:ascii="Calibri" w:hAnsi="Calibri" w:cs="Traditional Arabic"/>
      <w:i/>
      <w:iCs/>
      <w:szCs w:val="30"/>
    </w:rPr>
  </w:style>
  <w:style w:type="paragraph" w:customStyle="1" w:styleId="Questiontitle">
    <w:name w:val="Question_title"/>
    <w:basedOn w:val="Normal"/>
    <w:next w:val="Normal"/>
    <w:qFormat/>
    <w:rsid w:val="00D31A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D31A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D31A7E"/>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pPr>
    <w:rPr>
      <w:rFonts w:eastAsia="Times New Roman"/>
      <w:b/>
      <w:bCs/>
      <w:sz w:val="24"/>
      <w:szCs w:val="32"/>
      <w:lang w:eastAsia="en-US" w:bidi="ar-EG"/>
    </w:rPr>
  </w:style>
  <w:style w:type="paragraph" w:customStyle="1" w:styleId="Committee">
    <w:name w:val="Committee"/>
    <w:basedOn w:val="Normal"/>
    <w:qFormat/>
    <w:rsid w:val="00D31A7E"/>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D31A7E"/>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D31A7E"/>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D31A7E"/>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D31A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D31A7E"/>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D31A7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pPr>
    <w:rPr>
      <w:rFonts w:eastAsia="Times New Roman"/>
      <w:i/>
      <w:iCs/>
      <w:lang w:eastAsia="en-US" w:bidi="ar-EG"/>
    </w:rPr>
  </w:style>
  <w:style w:type="paragraph" w:customStyle="1" w:styleId="Chaptitle">
    <w:name w:val="Chap_title"/>
    <w:basedOn w:val="Agendaitem0"/>
    <w:qFormat/>
    <w:rsid w:val="00D31A7E"/>
    <w:pPr>
      <w:spacing w:after="360"/>
    </w:pPr>
    <w:rPr>
      <w:b/>
      <w:bCs/>
    </w:rPr>
  </w:style>
  <w:style w:type="character" w:styleId="EndnoteReference">
    <w:name w:val="endnote reference"/>
    <w:basedOn w:val="DefaultParagraphFont"/>
    <w:rsid w:val="00D31A7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D31A7E"/>
    <w:pPr>
      <w:tabs>
        <w:tab w:val="clear" w:pos="1134"/>
        <w:tab w:val="left" w:pos="2500"/>
      </w:tabs>
      <w:ind w:left="2494"/>
    </w:pPr>
  </w:style>
  <w:style w:type="character" w:customStyle="1" w:styleId="enumlev3Char">
    <w:name w:val="enumlev3 Char"/>
    <w:basedOn w:val="enumlev2Char"/>
    <w:link w:val="enumlev30"/>
    <w:rsid w:val="00D31A7E"/>
    <w:rPr>
      <w:rFonts w:ascii="Calibri" w:eastAsia="Times New Roman" w:hAnsi="Calibri" w:cs="Traditional Arabic"/>
      <w:szCs w:val="30"/>
      <w:lang w:eastAsia="en-US"/>
    </w:rPr>
  </w:style>
  <w:style w:type="paragraph" w:customStyle="1" w:styleId="FigureNo0">
    <w:name w:val="Figure_No"/>
    <w:basedOn w:val="Normal"/>
    <w:qFormat/>
    <w:rsid w:val="00D31A7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D31A7E"/>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D31A7E"/>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D31A7E"/>
    <w:rPr>
      <w:rFonts w:ascii="Calibri" w:hAnsi="Calibri" w:cs="Traditional Arabic"/>
      <w:szCs w:val="30"/>
      <w:lang w:bidi="ar-SY"/>
    </w:rPr>
  </w:style>
  <w:style w:type="paragraph" w:customStyle="1" w:styleId="Normalend">
    <w:name w:val="Normal_end"/>
    <w:basedOn w:val="Normal"/>
    <w:qFormat/>
    <w:rsid w:val="00D31A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Parttitle0">
    <w:name w:val="Part_title"/>
    <w:basedOn w:val="Normal"/>
    <w:qFormat/>
    <w:rsid w:val="00D31A7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D31A7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D31A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character" w:customStyle="1" w:styleId="ReasonsChar">
    <w:name w:val="Reasons Char"/>
    <w:basedOn w:val="DefaultParagraphFont"/>
    <w:link w:val="Reasons"/>
    <w:rsid w:val="00D31A7E"/>
    <w:rPr>
      <w:rFonts w:ascii="Calibri" w:hAnsi="Calibri" w:cs="Traditional Arabic"/>
      <w:szCs w:val="30"/>
    </w:rPr>
  </w:style>
  <w:style w:type="paragraph" w:customStyle="1" w:styleId="Reftext">
    <w:name w:val="Ref_text"/>
    <w:basedOn w:val="Normal"/>
    <w:rsid w:val="00D31A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ResNo">
    <w:name w:val="Res_No"/>
    <w:basedOn w:val="Normal"/>
    <w:next w:val="Normal"/>
    <w:link w:val="ResNoChar"/>
    <w:rsid w:val="00D31A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D31A7E"/>
    <w:rPr>
      <w:rFonts w:ascii="Calibri" w:eastAsia="Times New Roman" w:hAnsi="Calibri" w:cs="Traditional Arabic"/>
      <w:sz w:val="28"/>
      <w:szCs w:val="40"/>
      <w:lang w:eastAsia="en-US" w:bidi="ar-EG"/>
    </w:rPr>
  </w:style>
  <w:style w:type="paragraph" w:customStyle="1" w:styleId="Restitle">
    <w:name w:val="Res_title"/>
    <w:basedOn w:val="Annextitle0"/>
    <w:next w:val="Normal"/>
    <w:link w:val="RestitleChar"/>
    <w:rsid w:val="00D31A7E"/>
  </w:style>
  <w:style w:type="character" w:customStyle="1" w:styleId="RestitleChar">
    <w:name w:val="Res_title Char"/>
    <w:basedOn w:val="AnnextitleChar"/>
    <w:link w:val="Restitle"/>
    <w:rsid w:val="00D31A7E"/>
    <w:rPr>
      <w:rFonts w:ascii="Calibri" w:eastAsia="Times New Roman" w:hAnsi="Calibri" w:cs="Traditional Arabic"/>
      <w:b/>
      <w:bCs/>
      <w:sz w:val="28"/>
      <w:szCs w:val="40"/>
      <w:lang w:eastAsia="en-US"/>
    </w:rPr>
  </w:style>
  <w:style w:type="paragraph" w:customStyle="1" w:styleId="Section10">
    <w:name w:val="Section_1"/>
    <w:basedOn w:val="Normal"/>
    <w:link w:val="Section1Char"/>
    <w:qFormat/>
    <w:rsid w:val="00D31A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eastAsia="Times New Roman"/>
      <w:b/>
      <w:bCs/>
      <w:sz w:val="24"/>
      <w:szCs w:val="32"/>
      <w:lang w:eastAsia="en-US" w:bidi="ar-EG"/>
    </w:rPr>
  </w:style>
  <w:style w:type="character" w:customStyle="1" w:styleId="Section1Char">
    <w:name w:val="Section_1 Char"/>
    <w:link w:val="Section10"/>
    <w:rsid w:val="00D31A7E"/>
    <w:rPr>
      <w:rFonts w:ascii="Calibri" w:eastAsia="Times New Roman" w:hAnsi="Calibri" w:cs="Traditional Arabic"/>
      <w:b/>
      <w:bCs/>
      <w:sz w:val="24"/>
      <w:szCs w:val="32"/>
      <w:lang w:eastAsia="en-US" w:bidi="ar-EG"/>
    </w:rPr>
  </w:style>
  <w:style w:type="paragraph" w:customStyle="1" w:styleId="Section20">
    <w:name w:val="Section_2"/>
    <w:basedOn w:val="Section10"/>
    <w:rsid w:val="00D31A7E"/>
    <w:pPr>
      <w:tabs>
        <w:tab w:val="clear" w:pos="1134"/>
        <w:tab w:val="center" w:pos="4820"/>
      </w:tabs>
      <w:bidi w:val="0"/>
      <w:spacing w:before="360"/>
    </w:pPr>
    <w:rPr>
      <w:b w:val="0"/>
      <w:bCs w:val="0"/>
      <w:i/>
      <w:iCs/>
      <w:lang w:val="en-GB" w:bidi="ar-SA"/>
    </w:rPr>
  </w:style>
  <w:style w:type="paragraph" w:customStyle="1" w:styleId="Section3">
    <w:name w:val="Section_3‎"/>
    <w:qFormat/>
    <w:rsid w:val="00D31A7E"/>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D31A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semiHidden/>
    <w:rsid w:val="00D31A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D31A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D31A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D31A7E"/>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D31A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D31A7E"/>
    <w:rPr>
      <w:rFonts w:ascii="Calibri" w:eastAsia="Times New Roman" w:hAnsi="Calibri" w:cs="Traditional Arabic"/>
      <w:i/>
      <w:iCs/>
      <w:szCs w:val="30"/>
      <w:lang w:bidi="ar-EG"/>
    </w:rPr>
  </w:style>
  <w:style w:type="paragraph" w:customStyle="1" w:styleId="Title10">
    <w:name w:val="Title1"/>
    <w:basedOn w:val="Normal"/>
    <w:semiHidden/>
    <w:rsid w:val="00D31A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D31A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D31A7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after="240"/>
      <w:jc w:val="center"/>
    </w:pPr>
    <w:rPr>
      <w:rFonts w:eastAsia="Times New Roman"/>
      <w:sz w:val="28"/>
      <w:szCs w:val="40"/>
      <w:lang w:eastAsia="en-US"/>
    </w:rPr>
  </w:style>
  <w:style w:type="paragraph" w:customStyle="1" w:styleId="HeadingSummary">
    <w:name w:val="HeadingSummary"/>
    <w:basedOn w:val="Headingb0"/>
    <w:qFormat/>
    <w:rsid w:val="00D31A7E"/>
    <w:rPr>
      <w:sz w:val="22"/>
      <w:szCs w:val="30"/>
    </w:rPr>
  </w:style>
  <w:style w:type="paragraph" w:customStyle="1" w:styleId="Recref">
    <w:name w:val="Rec_ref"/>
    <w:basedOn w:val="Normal"/>
    <w:qFormat/>
    <w:rsid w:val="00D31A7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jc w:val="center"/>
    </w:pPr>
    <w:rPr>
      <w:rFonts w:eastAsia="Times New Roman"/>
      <w:i/>
      <w:iCs/>
      <w:lang w:eastAsia="en-US"/>
    </w:rPr>
  </w:style>
  <w:style w:type="paragraph" w:customStyle="1" w:styleId="Resref">
    <w:name w:val="Res_ref"/>
    <w:basedOn w:val="Recref"/>
    <w:qFormat/>
    <w:rsid w:val="00D31A7E"/>
    <w:pPr>
      <w:keepLines/>
    </w:pPr>
  </w:style>
  <w:style w:type="paragraph" w:styleId="BalloonText">
    <w:name w:val="Balloon Text"/>
    <w:basedOn w:val="Normal"/>
    <w:link w:val="BalloonTextChar"/>
    <w:uiPriority w:val="99"/>
    <w:semiHidden/>
    <w:unhideWhenUsed/>
    <w:rsid w:val="00D31A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D31A7E"/>
    <w:rPr>
      <w:rFonts w:ascii="Segoe UI" w:eastAsia="Times New Roman" w:hAnsi="Segoe UI" w:cs="Segoe UI"/>
      <w:sz w:val="18"/>
      <w:szCs w:val="18"/>
      <w:lang w:eastAsia="en-US"/>
    </w:rPr>
  </w:style>
  <w:style w:type="table" w:styleId="TableGrid">
    <w:name w:val="Table Grid"/>
    <w:basedOn w:val="TableNormal"/>
    <w:uiPriority w:val="39"/>
    <w:rsid w:val="00D31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1A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pub/S-CONF-PLEN-2015" TargetMode="External"/><Relationship Id="rId18" Type="http://schemas.openxmlformats.org/officeDocument/2006/relationships/hyperlink" Target="http://www.itu.int/md/S15-CL-C-0099/en" TargetMode="External"/><Relationship Id="rId26" Type="http://schemas.openxmlformats.org/officeDocument/2006/relationships/hyperlink" Target="https://www.itu.int/md/S17-CL-170515-DL-0008/en" TargetMode="External"/><Relationship Id="rId39" Type="http://schemas.openxmlformats.org/officeDocument/2006/relationships/hyperlink" Target="https://www.itu.int/md/S17-CL-INF-0006/en" TargetMode="External"/><Relationship Id="rId3" Type="http://schemas.openxmlformats.org/officeDocument/2006/relationships/styles" Target="styles.xml"/><Relationship Id="rId21" Type="http://schemas.openxmlformats.org/officeDocument/2006/relationships/hyperlink" Target="http://www.itu.int/md/S17-CL-C-0004/en" TargetMode="External"/><Relationship Id="rId34" Type="http://schemas.openxmlformats.org/officeDocument/2006/relationships/hyperlink" Target="https://www.itu.int/md/S17-CL-INF-0006/en" TargetMode="External"/><Relationship Id="rId42" Type="http://schemas.openxmlformats.org/officeDocument/2006/relationships/hyperlink" Target="https://www.unjiu.org/sites/www.unjiu.org/files/jiu_document_files/products/en/reports-notes/JIU%20Products/JIU_REP_2009_8_English.pdf"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hyperlink" Target="http://www.itu.int/md/S14-PP-C-0175/en" TargetMode="External"/><Relationship Id="rId25" Type="http://schemas.openxmlformats.org/officeDocument/2006/relationships/hyperlink" Target="https://www.itu.int/md/S17-CL-INF-0006/en" TargetMode="External"/><Relationship Id="rId33" Type="http://schemas.openxmlformats.org/officeDocument/2006/relationships/hyperlink" Target="https://www.itu.int/md/S17-SG-CIR-0007/en" TargetMode="External"/><Relationship Id="rId38" Type="http://schemas.openxmlformats.org/officeDocument/2006/relationships/hyperlink" Target="https://www.itu.int/md/S17-CL-170515-DL-0008/en" TargetMode="External"/><Relationship Id="rId46" Type="http://schemas.openxmlformats.org/officeDocument/2006/relationships/hyperlink" Target="http://www.itu.int/md/S17-CL-C-0130/en" TargetMode="External"/><Relationship Id="rId2" Type="http://schemas.openxmlformats.org/officeDocument/2006/relationships/numbering" Target="numbering.xml"/><Relationship Id="rId16" Type="http://schemas.openxmlformats.org/officeDocument/2006/relationships/hyperlink" Target="http://www.itu.int/md/S14-PP-C-0175/en" TargetMode="External"/><Relationship Id="rId20" Type="http://schemas.openxmlformats.org/officeDocument/2006/relationships/hyperlink" Target="http://www.itu.int/md/S16-CL-C-0100/en" TargetMode="External"/><Relationship Id="rId29" Type="http://schemas.openxmlformats.org/officeDocument/2006/relationships/hyperlink" Target="https://www.itu.int/md/S16-SG-CIR-0048/en" TargetMode="External"/><Relationship Id="rId41" Type="http://schemas.openxmlformats.org/officeDocument/2006/relationships/hyperlink" Target="http://www.ilo.org/gb/about-governing-body/appointment-of-director-general/lang--en/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8-CL-C-0050/en" TargetMode="External"/><Relationship Id="rId24" Type="http://schemas.openxmlformats.org/officeDocument/2006/relationships/hyperlink" Target="http://www.itu.int/md/S17-CL-C-0130/en" TargetMode="External"/><Relationship Id="rId32" Type="http://schemas.openxmlformats.org/officeDocument/2006/relationships/hyperlink" Target="https://www.itu.int/md/S16-SG-CIR-0048/en" TargetMode="External"/><Relationship Id="rId37" Type="http://schemas.openxmlformats.org/officeDocument/2006/relationships/hyperlink" Target="http://www.itu.int/md/S17-CL-C-0096/en" TargetMode="External"/><Relationship Id="rId40" Type="http://schemas.openxmlformats.org/officeDocument/2006/relationships/hyperlink" Target="http://who.int/dg/election/candidates-forum/en/" TargetMode="External"/><Relationship Id="rId45" Type="http://schemas.openxmlformats.org/officeDocument/2006/relationships/hyperlink" Target="http://www.itu.int/md/S18-CL-C-0050/en" TargetMode="External"/><Relationship Id="rId5" Type="http://schemas.openxmlformats.org/officeDocument/2006/relationships/webSettings" Target="webSettings.xml"/><Relationship Id="rId15" Type="http://schemas.openxmlformats.org/officeDocument/2006/relationships/hyperlink" Target="https://www.itu.int/md/S14-PP-141020-TD-0066/en" TargetMode="External"/><Relationship Id="rId23" Type="http://schemas.openxmlformats.org/officeDocument/2006/relationships/hyperlink" Target="http://www.itu.int/md/S17-CL-C-0096/en" TargetMode="External"/><Relationship Id="rId28" Type="http://schemas.openxmlformats.org/officeDocument/2006/relationships/hyperlink" Target="https://www.itu.int/md/S17-CLCWGFHRM7-C-0010/en" TargetMode="External"/><Relationship Id="rId36" Type="http://schemas.openxmlformats.org/officeDocument/2006/relationships/hyperlink" Target="http://www.itu.int/md/S17-CL-C-0076/en" TargetMode="External"/><Relationship Id="rId49"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itu.int/md/S16-CL-C-0004/en" TargetMode="External"/><Relationship Id="rId31" Type="http://schemas.openxmlformats.org/officeDocument/2006/relationships/hyperlink" Target="http://www.itu.int/md/S16-CL-C-0004/en" TargetMode="External"/><Relationship Id="rId44" Type="http://schemas.openxmlformats.org/officeDocument/2006/relationships/hyperlink" Target="http://www.itu.int/md/S17-CL-C-0096/en" TargetMode="External"/><Relationship Id="rId4" Type="http://schemas.openxmlformats.org/officeDocument/2006/relationships/settings" Target="settings.xml"/><Relationship Id="rId9" Type="http://schemas.openxmlformats.org/officeDocument/2006/relationships/hyperlink" Target="https://www.itu.int/md/S18-CL-C-0109/en" TargetMode="External"/><Relationship Id="rId14" Type="http://schemas.openxmlformats.org/officeDocument/2006/relationships/hyperlink" Target="http://www.itu.int/pub/S-CONF-PLEN-2015" TargetMode="External"/><Relationship Id="rId22" Type="http://schemas.openxmlformats.org/officeDocument/2006/relationships/hyperlink" Target="http://www.itu.int/md/S17-CL-C-0076/en" TargetMode="External"/><Relationship Id="rId27" Type="http://schemas.openxmlformats.org/officeDocument/2006/relationships/hyperlink" Target="http://www.itu.int/md/S18-CL-C-0050/en" TargetMode="External"/><Relationship Id="rId30" Type="http://schemas.openxmlformats.org/officeDocument/2006/relationships/hyperlink" Target="https://www.itu.int/md/S17-SG-CIR-0007/en" TargetMode="External"/><Relationship Id="rId35" Type="http://schemas.openxmlformats.org/officeDocument/2006/relationships/hyperlink" Target="http://www.itu.int/md/S17-CL-C-0004/en" TargetMode="External"/><Relationship Id="rId43" Type="http://schemas.openxmlformats.org/officeDocument/2006/relationships/hyperlink" Target="http://www.itu.int/md/S17-CL-C-0076/en"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7CCD8-D8A7-45B0-9BAD-1E580BB3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Awad, Samy</cp:lastModifiedBy>
  <cp:revision>16</cp:revision>
  <dcterms:created xsi:type="dcterms:W3CDTF">2018-07-16T13:22:00Z</dcterms:created>
  <dcterms:modified xsi:type="dcterms:W3CDTF">2018-07-19T09:16:00Z</dcterms:modified>
</cp:coreProperties>
</file>