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255FA1" w:rsidRPr="00A4028E" w:rsidTr="00682B62">
        <w:trPr>
          <w:cantSplit/>
        </w:trPr>
        <w:tc>
          <w:tcPr>
            <w:tcW w:w="6911" w:type="dxa"/>
          </w:tcPr>
          <w:p w:rsidR="00255FA1" w:rsidRPr="00A4028E" w:rsidRDefault="00255FA1" w:rsidP="006375E0">
            <w:pPr>
              <w:rPr>
                <w:b/>
                <w:bCs/>
                <w:szCs w:val="22"/>
              </w:rPr>
            </w:pPr>
            <w:bookmarkStart w:id="0" w:name="dbreak"/>
            <w:bookmarkStart w:id="1" w:name="dpp"/>
            <w:bookmarkEnd w:id="0"/>
            <w:bookmarkEnd w:id="1"/>
            <w:r w:rsidRPr="00A4028E">
              <w:rPr>
                <w:rStyle w:val="PageNumber"/>
                <w:rFonts w:cs="Times"/>
                <w:b/>
                <w:sz w:val="30"/>
                <w:szCs w:val="30"/>
              </w:rPr>
              <w:t>Conferencia de Plenipotenciarios (PP-1</w:t>
            </w:r>
            <w:r w:rsidR="00C43474" w:rsidRPr="00A4028E">
              <w:rPr>
                <w:rStyle w:val="PageNumber"/>
                <w:rFonts w:cs="Times"/>
                <w:b/>
                <w:sz w:val="30"/>
                <w:szCs w:val="30"/>
              </w:rPr>
              <w:t>8</w:t>
            </w:r>
            <w:r w:rsidRPr="00A4028E">
              <w:rPr>
                <w:rStyle w:val="PageNumber"/>
                <w:rFonts w:cs="Times"/>
                <w:b/>
                <w:sz w:val="30"/>
                <w:szCs w:val="30"/>
              </w:rPr>
              <w:t>)</w:t>
            </w:r>
            <w:r w:rsidRPr="00A4028E">
              <w:rPr>
                <w:rStyle w:val="PageNumber"/>
                <w:rFonts w:cs="Times"/>
                <w:sz w:val="26"/>
                <w:szCs w:val="26"/>
              </w:rPr>
              <w:br/>
            </w:r>
            <w:r w:rsidR="00C43474" w:rsidRPr="00A4028E">
              <w:rPr>
                <w:rStyle w:val="PageNumber"/>
                <w:b/>
                <w:bCs/>
                <w:szCs w:val="24"/>
              </w:rPr>
              <w:t>Dub</w:t>
            </w:r>
            <w:r w:rsidR="006375E0" w:rsidRPr="00A4028E">
              <w:rPr>
                <w:rStyle w:val="PageNumber"/>
                <w:b/>
                <w:bCs/>
                <w:szCs w:val="24"/>
              </w:rPr>
              <w:t>á</w:t>
            </w:r>
            <w:r w:rsidR="00C43474" w:rsidRPr="00A4028E">
              <w:rPr>
                <w:rStyle w:val="PageNumber"/>
                <w:b/>
                <w:bCs/>
                <w:szCs w:val="24"/>
              </w:rPr>
              <w:t>i</w:t>
            </w:r>
            <w:r w:rsidRPr="00A4028E">
              <w:rPr>
                <w:rStyle w:val="PageNumber"/>
                <w:b/>
                <w:bCs/>
                <w:szCs w:val="24"/>
              </w:rPr>
              <w:t>,</w:t>
            </w:r>
            <w:r w:rsidRPr="00A4028E">
              <w:rPr>
                <w:rStyle w:val="PageNumber"/>
                <w:b/>
                <w:szCs w:val="24"/>
              </w:rPr>
              <w:t xml:space="preserve"> 2</w:t>
            </w:r>
            <w:r w:rsidR="00C43474" w:rsidRPr="00A4028E">
              <w:rPr>
                <w:rStyle w:val="PageNumber"/>
                <w:b/>
                <w:szCs w:val="24"/>
              </w:rPr>
              <w:t>9</w:t>
            </w:r>
            <w:r w:rsidRPr="00A4028E">
              <w:rPr>
                <w:rStyle w:val="PageNumber"/>
                <w:b/>
                <w:szCs w:val="24"/>
              </w:rPr>
              <w:t xml:space="preserve"> de octubre </w:t>
            </w:r>
            <w:r w:rsidR="00491A25" w:rsidRPr="00A4028E">
              <w:rPr>
                <w:rStyle w:val="PageNumber"/>
                <w:b/>
                <w:szCs w:val="24"/>
              </w:rPr>
              <w:t>–</w:t>
            </w:r>
            <w:r w:rsidRPr="00A4028E">
              <w:rPr>
                <w:rStyle w:val="PageNumber"/>
                <w:b/>
                <w:szCs w:val="24"/>
              </w:rPr>
              <w:t xml:space="preserve"> </w:t>
            </w:r>
            <w:r w:rsidR="00C43474" w:rsidRPr="00A4028E">
              <w:rPr>
                <w:rStyle w:val="PageNumber"/>
                <w:b/>
                <w:szCs w:val="24"/>
              </w:rPr>
              <w:t>16</w:t>
            </w:r>
            <w:r w:rsidRPr="00A4028E">
              <w:rPr>
                <w:rStyle w:val="PageNumber"/>
                <w:b/>
                <w:szCs w:val="24"/>
              </w:rPr>
              <w:t xml:space="preserve"> de noviembre de 201</w:t>
            </w:r>
            <w:r w:rsidR="00C43474" w:rsidRPr="00A4028E">
              <w:rPr>
                <w:rStyle w:val="PageNumber"/>
                <w:b/>
                <w:szCs w:val="24"/>
              </w:rPr>
              <w:t>8</w:t>
            </w:r>
          </w:p>
        </w:tc>
        <w:tc>
          <w:tcPr>
            <w:tcW w:w="3120" w:type="dxa"/>
          </w:tcPr>
          <w:p w:rsidR="00255FA1" w:rsidRPr="00A4028E" w:rsidRDefault="00255FA1" w:rsidP="00682B62">
            <w:pPr>
              <w:spacing w:before="0" w:line="240" w:lineRule="atLeast"/>
              <w:rPr>
                <w:rFonts w:cstheme="minorHAnsi"/>
              </w:rPr>
            </w:pPr>
            <w:bookmarkStart w:id="2" w:name="ditulogo"/>
            <w:bookmarkEnd w:id="2"/>
            <w:r w:rsidRPr="00A4028E">
              <w:rPr>
                <w:rFonts w:cstheme="minorHAnsi"/>
                <w:b/>
                <w:bCs/>
                <w:noProof/>
                <w:szCs w:val="24"/>
                <w:lang w:val="en-US" w:eastAsia="zh-CN"/>
              </w:rPr>
              <w:drawing>
                <wp:inline distT="0" distB="0" distL="0" distR="0" wp14:anchorId="0C1CE9CE" wp14:editId="4C423CC8">
                  <wp:extent cx="1771650" cy="695325"/>
                  <wp:effectExtent l="0" t="0" r="0" b="9525"/>
                  <wp:docPr id="3" name="Picture 3" descr="logo_S_" title="Logo U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S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5FA1" w:rsidRPr="00A4028E" w:rsidTr="00682B62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:rsidR="00255FA1" w:rsidRPr="00A4028E" w:rsidRDefault="00255FA1" w:rsidP="00682B62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</w:rPr>
            </w:pPr>
            <w:bookmarkStart w:id="3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:rsidR="00255FA1" w:rsidRPr="00A4028E" w:rsidRDefault="00255FA1" w:rsidP="00930E84">
            <w:pPr>
              <w:spacing w:before="0" w:after="48" w:line="240" w:lineRule="atLeast"/>
              <w:rPr>
                <w:rFonts w:cstheme="minorHAnsi"/>
                <w:b/>
                <w:smallCaps/>
                <w:szCs w:val="24"/>
              </w:rPr>
            </w:pPr>
          </w:p>
        </w:tc>
      </w:tr>
      <w:tr w:rsidR="00255FA1" w:rsidRPr="00A4028E" w:rsidTr="00682B6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:rsidR="00255FA1" w:rsidRPr="00A4028E" w:rsidRDefault="00255FA1" w:rsidP="004F4BB1">
            <w:pPr>
              <w:spacing w:before="0"/>
              <w:ind w:firstLine="720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:rsidR="00255FA1" w:rsidRPr="00A4028E" w:rsidRDefault="00255FA1" w:rsidP="004F4BB1">
            <w:pPr>
              <w:spacing w:before="0"/>
              <w:rPr>
                <w:rFonts w:cstheme="minorHAnsi"/>
                <w:szCs w:val="24"/>
              </w:rPr>
            </w:pPr>
          </w:p>
        </w:tc>
      </w:tr>
      <w:tr w:rsidR="00255FA1" w:rsidRPr="00A4028E" w:rsidTr="00682B62">
        <w:trPr>
          <w:cantSplit/>
        </w:trPr>
        <w:tc>
          <w:tcPr>
            <w:tcW w:w="6911" w:type="dxa"/>
          </w:tcPr>
          <w:p w:rsidR="00255FA1" w:rsidRPr="00A4028E" w:rsidRDefault="00006EAE" w:rsidP="004F4BB1">
            <w:pPr>
              <w:pStyle w:val="Committee"/>
              <w:framePr w:hSpace="0" w:wrap="auto" w:hAnchor="text" w:yAlign="inline"/>
              <w:spacing w:after="0" w:line="240" w:lineRule="auto"/>
              <w:rPr>
                <w:lang w:val="es-ES_tradnl"/>
              </w:rPr>
            </w:pPr>
            <w:r w:rsidRPr="00A4028E">
              <w:rPr>
                <w:lang w:val="es-ES_tradnl"/>
              </w:rPr>
              <w:t>SESIÓN PLENARIA</w:t>
            </w:r>
          </w:p>
        </w:tc>
        <w:tc>
          <w:tcPr>
            <w:tcW w:w="3120" w:type="dxa"/>
          </w:tcPr>
          <w:p w:rsidR="00255FA1" w:rsidRPr="00A4028E" w:rsidRDefault="00006EAE" w:rsidP="0007607A">
            <w:pPr>
              <w:spacing w:before="0"/>
              <w:rPr>
                <w:rFonts w:cstheme="minorHAnsi"/>
                <w:szCs w:val="24"/>
              </w:rPr>
            </w:pPr>
            <w:r w:rsidRPr="00A4028E">
              <w:rPr>
                <w:rFonts w:cstheme="minorHAnsi"/>
                <w:b/>
                <w:szCs w:val="24"/>
              </w:rPr>
              <w:t xml:space="preserve">Documento </w:t>
            </w:r>
            <w:r w:rsidR="0007607A" w:rsidRPr="00A4028E">
              <w:rPr>
                <w:rFonts w:cstheme="minorHAnsi"/>
                <w:b/>
                <w:szCs w:val="24"/>
              </w:rPr>
              <w:t>24</w:t>
            </w:r>
            <w:r w:rsidRPr="00A4028E">
              <w:rPr>
                <w:rFonts w:cstheme="minorHAnsi"/>
                <w:b/>
                <w:szCs w:val="24"/>
              </w:rPr>
              <w:t>-S</w:t>
            </w:r>
          </w:p>
        </w:tc>
      </w:tr>
      <w:tr w:rsidR="00255FA1" w:rsidRPr="00A4028E" w:rsidTr="00682B62">
        <w:trPr>
          <w:cantSplit/>
        </w:trPr>
        <w:tc>
          <w:tcPr>
            <w:tcW w:w="6911" w:type="dxa"/>
          </w:tcPr>
          <w:p w:rsidR="00255FA1" w:rsidRPr="00A4028E" w:rsidRDefault="00255FA1" w:rsidP="004F4BB1">
            <w:pPr>
              <w:spacing w:before="0"/>
              <w:rPr>
                <w:rFonts w:cstheme="minorHAnsi"/>
                <w:b/>
                <w:szCs w:val="24"/>
              </w:rPr>
            </w:pPr>
          </w:p>
        </w:tc>
        <w:tc>
          <w:tcPr>
            <w:tcW w:w="3120" w:type="dxa"/>
          </w:tcPr>
          <w:p w:rsidR="00255FA1" w:rsidRPr="00A4028E" w:rsidRDefault="0007607A" w:rsidP="00006EAE">
            <w:pPr>
              <w:spacing w:before="0"/>
              <w:rPr>
                <w:rFonts w:cstheme="minorHAnsi"/>
                <w:b/>
                <w:szCs w:val="24"/>
              </w:rPr>
            </w:pPr>
            <w:r w:rsidRPr="00A4028E">
              <w:rPr>
                <w:rStyle w:val="PageNumber"/>
                <w:b/>
                <w:szCs w:val="24"/>
              </w:rPr>
              <w:t>29 de junio</w:t>
            </w:r>
            <w:r w:rsidR="00006EAE" w:rsidRPr="00A4028E">
              <w:rPr>
                <w:rStyle w:val="PageNumber"/>
                <w:b/>
                <w:szCs w:val="24"/>
              </w:rPr>
              <w:t xml:space="preserve"> </w:t>
            </w:r>
            <w:r w:rsidR="00006EAE" w:rsidRPr="00A4028E">
              <w:rPr>
                <w:rFonts w:cstheme="minorHAnsi"/>
                <w:b/>
                <w:szCs w:val="24"/>
              </w:rPr>
              <w:t>de 2018</w:t>
            </w:r>
          </w:p>
        </w:tc>
      </w:tr>
      <w:tr w:rsidR="00255FA1" w:rsidRPr="00A4028E" w:rsidTr="00682B62">
        <w:trPr>
          <w:cantSplit/>
        </w:trPr>
        <w:tc>
          <w:tcPr>
            <w:tcW w:w="6911" w:type="dxa"/>
          </w:tcPr>
          <w:p w:rsidR="00255FA1" w:rsidRPr="00A4028E" w:rsidRDefault="00255FA1" w:rsidP="004F4BB1">
            <w:pPr>
              <w:spacing w:before="0"/>
              <w:rPr>
                <w:rFonts w:cstheme="minorHAnsi"/>
                <w:b/>
                <w:smallCaps/>
                <w:szCs w:val="24"/>
              </w:rPr>
            </w:pPr>
          </w:p>
        </w:tc>
        <w:tc>
          <w:tcPr>
            <w:tcW w:w="3120" w:type="dxa"/>
          </w:tcPr>
          <w:p w:rsidR="00255FA1" w:rsidRPr="00A4028E" w:rsidRDefault="00006EAE" w:rsidP="004F4BB1">
            <w:pPr>
              <w:spacing w:before="0"/>
              <w:rPr>
                <w:rFonts w:cstheme="minorHAnsi"/>
                <w:b/>
                <w:szCs w:val="24"/>
              </w:rPr>
            </w:pPr>
            <w:r w:rsidRPr="00A4028E">
              <w:rPr>
                <w:rFonts w:cstheme="minorHAnsi"/>
                <w:b/>
                <w:szCs w:val="24"/>
              </w:rPr>
              <w:t>Original: inglés</w:t>
            </w:r>
          </w:p>
        </w:tc>
      </w:tr>
      <w:tr w:rsidR="00255FA1" w:rsidRPr="00A4028E" w:rsidTr="00682B62">
        <w:trPr>
          <w:cantSplit/>
        </w:trPr>
        <w:tc>
          <w:tcPr>
            <w:tcW w:w="10031" w:type="dxa"/>
            <w:gridSpan w:val="2"/>
          </w:tcPr>
          <w:p w:rsidR="00255FA1" w:rsidRPr="00A4028E" w:rsidRDefault="00255FA1" w:rsidP="00682B62">
            <w:pPr>
              <w:spacing w:before="0" w:line="240" w:lineRule="atLeast"/>
              <w:rPr>
                <w:rFonts w:cstheme="minorHAnsi"/>
                <w:b/>
                <w:szCs w:val="24"/>
              </w:rPr>
            </w:pPr>
          </w:p>
        </w:tc>
      </w:tr>
      <w:tr w:rsidR="00255FA1" w:rsidRPr="00A4028E" w:rsidTr="00682B62">
        <w:trPr>
          <w:cantSplit/>
        </w:trPr>
        <w:tc>
          <w:tcPr>
            <w:tcW w:w="10031" w:type="dxa"/>
            <w:gridSpan w:val="2"/>
          </w:tcPr>
          <w:p w:rsidR="00255FA1" w:rsidRPr="00A4028E" w:rsidRDefault="0007607A" w:rsidP="00682B62">
            <w:pPr>
              <w:pStyle w:val="Source"/>
            </w:pPr>
            <w:bookmarkStart w:id="4" w:name="dsource" w:colFirst="0" w:colLast="0"/>
            <w:bookmarkEnd w:id="3"/>
            <w:r w:rsidRPr="00A4028E">
              <w:t>Informe del Consejo</w:t>
            </w:r>
          </w:p>
        </w:tc>
      </w:tr>
      <w:tr w:rsidR="00255FA1" w:rsidRPr="00A4028E" w:rsidTr="00682B62">
        <w:trPr>
          <w:cantSplit/>
        </w:trPr>
        <w:tc>
          <w:tcPr>
            <w:tcW w:w="10031" w:type="dxa"/>
            <w:gridSpan w:val="2"/>
          </w:tcPr>
          <w:p w:rsidR="00255FA1" w:rsidRPr="00A4028E" w:rsidRDefault="0007607A" w:rsidP="00682B62">
            <w:pPr>
              <w:pStyle w:val="Title1"/>
            </w:pPr>
            <w:bookmarkStart w:id="5" w:name="dtitle1" w:colFirst="0" w:colLast="0"/>
            <w:bookmarkEnd w:id="4"/>
            <w:r w:rsidRPr="00A4028E">
              <w:rPr>
                <w:bCs/>
                <w:szCs w:val="28"/>
              </w:rPr>
              <w:t xml:space="preserve">INFORME DEL GRUPO DE TRABAJO DEL CONSEJO SOBRE LOS PLANES </w:t>
            </w:r>
            <w:r w:rsidRPr="00A4028E">
              <w:rPr>
                <w:bCs/>
                <w:szCs w:val="28"/>
              </w:rPr>
              <w:br/>
              <w:t>ESTRATÉGICO Y FINANCIERO PARA 2020-2023 (GTC-PEF)</w:t>
            </w:r>
          </w:p>
        </w:tc>
      </w:tr>
      <w:bookmarkEnd w:id="5"/>
    </w:tbl>
    <w:p w:rsidR="002F5F49" w:rsidRPr="00A4028E" w:rsidRDefault="002F5F49" w:rsidP="002F5F49">
      <w:pPr>
        <w:spacing w:before="640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629"/>
      </w:tblGrid>
      <w:tr w:rsidR="002F5F49" w:rsidRPr="00A4028E" w:rsidTr="008A1161">
        <w:trPr>
          <w:jc w:val="center"/>
        </w:trPr>
        <w:tc>
          <w:tcPr>
            <w:tcW w:w="9629" w:type="dxa"/>
          </w:tcPr>
          <w:p w:rsidR="002F5F49" w:rsidRPr="00A4028E" w:rsidRDefault="00A4028E" w:rsidP="00A4028E">
            <w:pPr>
              <w:spacing w:after="120"/>
            </w:pPr>
            <w:r>
              <w:t xml:space="preserve">Como continuación de los debates celebrados durante la reunión de 2018 del Consejo, se transmite a la Conferencia de Plenipotenciarios el informe del Grupo de Trabajo del Consejo sobre los Planes Estratégico y Financiero para </w:t>
            </w:r>
            <w:r w:rsidR="002F5F49" w:rsidRPr="00A4028E">
              <w:t>2020-2023</w:t>
            </w:r>
            <w:r w:rsidR="002F5F49" w:rsidRPr="00A4028E">
              <w:rPr>
                <w:rFonts w:eastAsia="SimSun"/>
                <w:szCs w:val="24"/>
              </w:rPr>
              <w:t xml:space="preserve"> </w:t>
            </w:r>
            <w:r>
              <w:t>como sigue</w:t>
            </w:r>
            <w:r w:rsidR="002F5F49" w:rsidRPr="00A4028E">
              <w:t>:</w:t>
            </w:r>
          </w:p>
          <w:p w:rsidR="002F5F49" w:rsidRPr="00A4028E" w:rsidRDefault="005628EF" w:rsidP="005628EF">
            <w:pPr>
              <w:pStyle w:val="enumlev1"/>
            </w:pPr>
            <w:r w:rsidRPr="00A4028E">
              <w:t>–</w:t>
            </w:r>
            <w:r w:rsidRPr="00A4028E">
              <w:tab/>
            </w:r>
            <w:hyperlink r:id="rId8" w:history="1">
              <w:proofErr w:type="spellStart"/>
              <w:r w:rsidRPr="00A4028E">
                <w:rPr>
                  <w:rStyle w:val="Hyperlink"/>
                </w:rPr>
                <w:t>Addé</w:t>
              </w:r>
              <w:r w:rsidR="002F5F49" w:rsidRPr="00A4028E">
                <w:rPr>
                  <w:rStyle w:val="Hyperlink"/>
                </w:rPr>
                <w:t>ndum</w:t>
              </w:r>
              <w:proofErr w:type="spellEnd"/>
              <w:r w:rsidR="002F5F49" w:rsidRPr="00A4028E">
                <w:rPr>
                  <w:rStyle w:val="Hyperlink"/>
                </w:rPr>
                <w:t xml:space="preserve"> 1</w:t>
              </w:r>
              <w:r w:rsidRPr="00A4028E">
                <w:rPr>
                  <w:rStyle w:val="Hyperlink"/>
                </w:rPr>
                <w:t xml:space="preserve"> al </w:t>
              </w:r>
              <w:r w:rsidR="002F5F49" w:rsidRPr="00A4028E">
                <w:rPr>
                  <w:rStyle w:val="Hyperlink"/>
                </w:rPr>
                <w:t>Document</w:t>
              </w:r>
              <w:r w:rsidRPr="00A4028E">
                <w:rPr>
                  <w:rStyle w:val="Hyperlink"/>
                </w:rPr>
                <w:t>o</w:t>
              </w:r>
              <w:r w:rsidR="002F5F49" w:rsidRPr="00A4028E">
                <w:rPr>
                  <w:rStyle w:val="Hyperlink"/>
                </w:rPr>
                <w:t xml:space="preserve"> 24</w:t>
              </w:r>
            </w:hyperlink>
            <w:r w:rsidR="002F5F49" w:rsidRPr="00A4028E">
              <w:t xml:space="preserve">: </w:t>
            </w:r>
            <w:r w:rsidRPr="00A4028E">
              <w:t xml:space="preserve">Anexo 1 a la Resolución 71: </w:t>
            </w:r>
            <w:r w:rsidR="00FF7CDD">
              <w:t>Plan Estratégico de la UIT para </w:t>
            </w:r>
            <w:r w:rsidRPr="00A4028E">
              <w:t>2020-2023</w:t>
            </w:r>
          </w:p>
          <w:p w:rsidR="002F5F49" w:rsidRPr="00A4028E" w:rsidRDefault="005628EF" w:rsidP="005628EF">
            <w:pPr>
              <w:pStyle w:val="enumlev1"/>
            </w:pPr>
            <w:r w:rsidRPr="00A4028E">
              <w:t>–</w:t>
            </w:r>
            <w:r w:rsidRPr="00A4028E">
              <w:tab/>
            </w:r>
            <w:hyperlink r:id="rId9" w:history="1">
              <w:proofErr w:type="spellStart"/>
              <w:r w:rsidRPr="00A4028E">
                <w:rPr>
                  <w:rStyle w:val="Hyperlink"/>
                </w:rPr>
                <w:t>Addé</w:t>
              </w:r>
              <w:r w:rsidR="002F5F49" w:rsidRPr="00A4028E">
                <w:rPr>
                  <w:rStyle w:val="Hyperlink"/>
                </w:rPr>
                <w:t>ndum</w:t>
              </w:r>
              <w:proofErr w:type="spellEnd"/>
              <w:r w:rsidR="002F5F49" w:rsidRPr="00A4028E">
                <w:rPr>
                  <w:rStyle w:val="Hyperlink"/>
                </w:rPr>
                <w:t xml:space="preserve"> 2 </w:t>
              </w:r>
              <w:r w:rsidRPr="00A4028E">
                <w:rPr>
                  <w:rStyle w:val="Hyperlink"/>
                </w:rPr>
                <w:t>al</w:t>
              </w:r>
              <w:r w:rsidR="002F5F49" w:rsidRPr="00A4028E">
                <w:rPr>
                  <w:rStyle w:val="Hyperlink"/>
                </w:rPr>
                <w:t xml:space="preserve"> Document</w:t>
              </w:r>
              <w:r w:rsidRPr="00A4028E">
                <w:rPr>
                  <w:rStyle w:val="Hyperlink"/>
                </w:rPr>
                <w:t>o</w:t>
              </w:r>
              <w:r w:rsidR="002F5F49" w:rsidRPr="00A4028E">
                <w:rPr>
                  <w:rStyle w:val="Hyperlink"/>
                </w:rPr>
                <w:t xml:space="preserve"> 24</w:t>
              </w:r>
            </w:hyperlink>
            <w:r w:rsidR="002F5F49" w:rsidRPr="00A4028E">
              <w:t xml:space="preserve">: </w:t>
            </w:r>
            <w:r w:rsidRPr="00A4028E">
              <w:t>Anexo 2 a la Resolución 71 - Análisis de situación</w:t>
            </w:r>
          </w:p>
          <w:p w:rsidR="002F5F49" w:rsidRPr="00A4028E" w:rsidRDefault="005628EF" w:rsidP="005628EF">
            <w:pPr>
              <w:pStyle w:val="enumlev1"/>
            </w:pPr>
            <w:r w:rsidRPr="00A4028E">
              <w:t>–</w:t>
            </w:r>
            <w:r w:rsidRPr="00A4028E">
              <w:tab/>
            </w:r>
            <w:hyperlink r:id="rId10" w:history="1">
              <w:proofErr w:type="spellStart"/>
              <w:r w:rsidR="002F5F49" w:rsidRPr="00A4028E">
                <w:rPr>
                  <w:rStyle w:val="Hyperlink"/>
                </w:rPr>
                <w:t>Add</w:t>
              </w:r>
              <w:r w:rsidRPr="00A4028E">
                <w:rPr>
                  <w:rStyle w:val="Hyperlink"/>
                </w:rPr>
                <w:t>é</w:t>
              </w:r>
              <w:r w:rsidR="002F5F49" w:rsidRPr="00A4028E">
                <w:rPr>
                  <w:rStyle w:val="Hyperlink"/>
                </w:rPr>
                <w:t>ndum</w:t>
              </w:r>
              <w:proofErr w:type="spellEnd"/>
              <w:r w:rsidR="002F5F49" w:rsidRPr="00A4028E">
                <w:rPr>
                  <w:rStyle w:val="Hyperlink"/>
                </w:rPr>
                <w:t xml:space="preserve"> 3 </w:t>
              </w:r>
              <w:r w:rsidRPr="00A4028E">
                <w:rPr>
                  <w:rStyle w:val="Hyperlink"/>
                </w:rPr>
                <w:t>al</w:t>
              </w:r>
              <w:r w:rsidR="002F5F49" w:rsidRPr="00A4028E">
                <w:rPr>
                  <w:rStyle w:val="Hyperlink"/>
                </w:rPr>
                <w:t xml:space="preserve"> Document</w:t>
              </w:r>
              <w:r w:rsidRPr="00A4028E">
                <w:rPr>
                  <w:rStyle w:val="Hyperlink"/>
                </w:rPr>
                <w:t>o</w:t>
              </w:r>
              <w:r w:rsidR="002F5F49" w:rsidRPr="00A4028E">
                <w:rPr>
                  <w:rStyle w:val="Hyperlink"/>
                </w:rPr>
                <w:t xml:space="preserve"> 24</w:t>
              </w:r>
            </w:hyperlink>
            <w:r w:rsidR="002F5F49" w:rsidRPr="00A4028E">
              <w:t xml:space="preserve">: </w:t>
            </w:r>
            <w:r w:rsidRPr="00A4028E">
              <w:t>Anexo 3 a la Resolución 71: Glosario de términos</w:t>
            </w:r>
          </w:p>
          <w:p w:rsidR="002F5F49" w:rsidRPr="00A4028E" w:rsidRDefault="005628EF" w:rsidP="005628EF">
            <w:pPr>
              <w:pStyle w:val="enumlev1"/>
            </w:pPr>
            <w:r w:rsidRPr="00A4028E">
              <w:t>–</w:t>
            </w:r>
            <w:r w:rsidRPr="00A4028E">
              <w:tab/>
            </w:r>
            <w:hyperlink r:id="rId11" w:history="1">
              <w:proofErr w:type="spellStart"/>
              <w:r w:rsidRPr="00A4028E">
                <w:rPr>
                  <w:rStyle w:val="Hyperlink"/>
                </w:rPr>
                <w:t>Addé</w:t>
              </w:r>
              <w:r w:rsidR="002F5F49" w:rsidRPr="00A4028E">
                <w:rPr>
                  <w:rStyle w:val="Hyperlink"/>
                </w:rPr>
                <w:t>ndum</w:t>
              </w:r>
              <w:proofErr w:type="spellEnd"/>
              <w:r w:rsidR="002F5F49" w:rsidRPr="00A4028E">
                <w:rPr>
                  <w:rStyle w:val="Hyperlink"/>
                </w:rPr>
                <w:t xml:space="preserve"> 4 </w:t>
              </w:r>
              <w:r w:rsidRPr="00A4028E">
                <w:rPr>
                  <w:rStyle w:val="Hyperlink"/>
                </w:rPr>
                <w:t>al</w:t>
              </w:r>
              <w:r w:rsidR="002F5F49" w:rsidRPr="00A4028E">
                <w:rPr>
                  <w:rStyle w:val="Hyperlink"/>
                </w:rPr>
                <w:t xml:space="preserve"> Document</w:t>
              </w:r>
              <w:r w:rsidRPr="00A4028E">
                <w:rPr>
                  <w:rStyle w:val="Hyperlink"/>
                </w:rPr>
                <w:t>o</w:t>
              </w:r>
              <w:r w:rsidR="002F5F49" w:rsidRPr="00A4028E">
                <w:rPr>
                  <w:rStyle w:val="Hyperlink"/>
                </w:rPr>
                <w:t xml:space="preserve"> 24</w:t>
              </w:r>
            </w:hyperlink>
            <w:r w:rsidR="002F5F49" w:rsidRPr="00A4028E">
              <w:t xml:space="preserve">: </w:t>
            </w:r>
            <w:r w:rsidRPr="00A4028E">
              <w:t>Anteproyecto de Apéndice A al Anexo 1: Asignación de recursos</w:t>
            </w:r>
          </w:p>
          <w:p w:rsidR="002F5F49" w:rsidRPr="00A4028E" w:rsidRDefault="00A4028E" w:rsidP="00A4028E">
            <w:pPr>
              <w:spacing w:after="120"/>
            </w:pPr>
            <w:r>
              <w:t>Para</w:t>
            </w:r>
            <w:r w:rsidR="002F5F49" w:rsidRPr="00A4028E">
              <w:t xml:space="preserve"> </w:t>
            </w:r>
            <w:r w:rsidRPr="00A4028E">
              <w:t>información</w:t>
            </w:r>
            <w:r w:rsidR="002F5F49" w:rsidRPr="00A4028E">
              <w:t xml:space="preserve">, </w:t>
            </w:r>
            <w:r>
              <w:t xml:space="preserve">puede consultarse el </w:t>
            </w:r>
            <w:r w:rsidR="004808D9" w:rsidRPr="00A4028E">
              <w:t xml:space="preserve">resumen </w:t>
            </w:r>
            <w:r w:rsidR="00F064A8" w:rsidRPr="00A4028E">
              <w:t xml:space="preserve">de los debates de la cuarta y novena Sesión Plenaria </w:t>
            </w:r>
            <w:r>
              <w:t>de la reunión de</w:t>
            </w:r>
            <w:r w:rsidR="002F5F49" w:rsidRPr="00A4028E">
              <w:t xml:space="preserve"> 2018 </w:t>
            </w:r>
            <w:r>
              <w:t>del Consejo en el</w:t>
            </w:r>
            <w:r w:rsidR="002F5F49" w:rsidRPr="00A4028E">
              <w:t xml:space="preserve"> </w:t>
            </w:r>
            <w:hyperlink r:id="rId12" w:history="1">
              <w:r w:rsidRPr="00A4028E">
                <w:rPr>
                  <w:rStyle w:val="Hyperlink"/>
                </w:rPr>
                <w:t>Documento</w:t>
              </w:r>
              <w:r w:rsidR="002F5F49" w:rsidRPr="00A4028E">
                <w:rPr>
                  <w:rStyle w:val="Hyperlink"/>
                </w:rPr>
                <w:t xml:space="preserve"> C18/107</w:t>
              </w:r>
            </w:hyperlink>
            <w:r w:rsidR="002F5F49" w:rsidRPr="00A4028E">
              <w:rPr>
                <w:rStyle w:val="Hyperlink"/>
                <w:u w:val="none"/>
              </w:rPr>
              <w:t xml:space="preserve"> </w:t>
            </w:r>
            <w:r w:rsidRPr="00A4028E">
              <w:rPr>
                <w:rStyle w:val="Hyperlink"/>
                <w:color w:val="auto"/>
                <w:u w:val="none"/>
              </w:rPr>
              <w:t>y el</w:t>
            </w:r>
            <w:r w:rsidR="002F5F49" w:rsidRPr="00A4028E">
              <w:rPr>
                <w:rStyle w:val="Hyperlink"/>
                <w:color w:val="auto"/>
              </w:rPr>
              <w:t xml:space="preserve"> </w:t>
            </w:r>
            <w:hyperlink r:id="rId13" w:history="1">
              <w:r w:rsidRPr="00A4028E">
                <w:rPr>
                  <w:rStyle w:val="Hyperlink"/>
                </w:rPr>
                <w:t>Documento</w:t>
              </w:r>
              <w:r w:rsidR="002F5F49" w:rsidRPr="00A4028E">
                <w:rPr>
                  <w:rStyle w:val="Hyperlink"/>
                </w:rPr>
                <w:t xml:space="preserve"> C18/121</w:t>
              </w:r>
            </w:hyperlink>
            <w:r w:rsidRPr="00A4028E">
              <w:rPr>
                <w:rStyle w:val="Hyperlink"/>
                <w:color w:val="auto"/>
                <w:u w:val="none"/>
              </w:rPr>
              <w:t>, respectivamente</w:t>
            </w:r>
            <w:r w:rsidR="002F5F49" w:rsidRPr="00A4028E">
              <w:t>.</w:t>
            </w:r>
          </w:p>
        </w:tc>
      </w:tr>
    </w:tbl>
    <w:p w:rsidR="004C6F8B" w:rsidRDefault="004C6F8B" w:rsidP="0032202E">
      <w:pPr>
        <w:pStyle w:val="Reasons"/>
      </w:pPr>
    </w:p>
    <w:p w:rsidR="004C6F8B" w:rsidRDefault="004C6F8B">
      <w:pPr>
        <w:jc w:val="center"/>
      </w:pPr>
      <w:r>
        <w:t>______________</w:t>
      </w:r>
      <w:bookmarkStart w:id="6" w:name="_GoBack"/>
      <w:bookmarkEnd w:id="6"/>
    </w:p>
    <w:sectPr w:rsidR="004C6F8B" w:rsidSect="00A70E95">
      <w:headerReference w:type="default" r:id="rId14"/>
      <w:footerReference w:type="default" r:id="rId15"/>
      <w:footerReference w:type="first" r:id="rId16"/>
      <w:type w:val="continuous"/>
      <w:pgSz w:w="11913" w:h="16834"/>
      <w:pgMar w:top="1418" w:right="1134" w:bottom="1418" w:left="1134" w:header="720" w:footer="720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07A" w:rsidRDefault="0007607A">
      <w:r>
        <w:separator/>
      </w:r>
    </w:p>
  </w:endnote>
  <w:endnote w:type="continuationSeparator" w:id="0">
    <w:p w:rsidR="0007607A" w:rsidRDefault="000760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63A9" w:rsidRPr="009220DE" w:rsidRDefault="009A1A86" w:rsidP="00641DBD">
    <w:pPr>
      <w:pStyle w:val="Footer"/>
      <w:tabs>
        <w:tab w:val="clear" w:pos="5954"/>
        <w:tab w:val="clear" w:pos="9639"/>
        <w:tab w:val="left" w:pos="7655"/>
        <w:tab w:val="right" w:pos="9498"/>
      </w:tabs>
      <w:rPr>
        <w:lang w:val="en-US"/>
      </w:rPr>
    </w:pPr>
    <w:r>
      <w:fldChar w:fldCharType="begin"/>
    </w:r>
    <w:r w:rsidRPr="009A1A86">
      <w:rPr>
        <w:lang w:val="en-US"/>
      </w:rPr>
      <w:instrText xml:space="preserve"> FILENAME \p \* MERGEFORMAT </w:instrText>
    </w:r>
    <w:r>
      <w:fldChar w:fldCharType="separate"/>
    </w:r>
    <w:r w:rsidR="00D57588">
      <w:rPr>
        <w:lang w:val="en-US"/>
      </w:rPr>
      <w:t>P:\TRAD\S\SG\CONF_SG\PP18\000\024S_MONTAJE FP.docx</w:t>
    </w:r>
    <w:r>
      <w:rPr>
        <w:lang w:val="en-US"/>
      </w:rPr>
      <w:fldChar w:fldCharType="end"/>
    </w:r>
    <w:r w:rsidR="004A63A9" w:rsidRPr="009220DE">
      <w:rPr>
        <w:lang w:val="en-US"/>
      </w:rPr>
      <w:tab/>
    </w:r>
    <w:r w:rsidR="00F01632">
      <w:fldChar w:fldCharType="begin"/>
    </w:r>
    <w:r w:rsidR="004A63A9">
      <w:instrText xml:space="preserve"> savedate \@ dd.MM.yy </w:instrText>
    </w:r>
    <w:r w:rsidR="00F01632">
      <w:fldChar w:fldCharType="separate"/>
    </w:r>
    <w:r w:rsidR="00F43CBA">
      <w:t>13.07.18</w:t>
    </w:r>
    <w:r w:rsidR="00F01632">
      <w:fldChar w:fldCharType="end"/>
    </w:r>
    <w:r w:rsidR="004A63A9" w:rsidRPr="009220DE">
      <w:rPr>
        <w:lang w:val="en-US"/>
      </w:rPr>
      <w:tab/>
    </w:r>
    <w:r w:rsidR="00F01632">
      <w:fldChar w:fldCharType="begin"/>
    </w:r>
    <w:r w:rsidR="004A63A9">
      <w:instrText xml:space="preserve"> printdate \@ dd.MM.yy </w:instrText>
    </w:r>
    <w:r w:rsidR="00F01632">
      <w:fldChar w:fldCharType="separate"/>
    </w:r>
    <w:r w:rsidR="00D57588">
      <w:t>00.00.00</w:t>
    </w:r>
    <w:r w:rsidR="00F01632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7DB" w:rsidRDefault="004B07DB" w:rsidP="00006EAE">
    <w:pPr>
      <w:pStyle w:val="firstfooter0"/>
      <w:spacing w:before="0" w:beforeAutospacing="0" w:after="0" w:afterAutospacing="0"/>
      <w:jc w:val="center"/>
      <w:rPr>
        <w:rFonts w:ascii="Symbol" w:hAnsi="Symbol"/>
        <w:sz w:val="22"/>
        <w:szCs w:val="20"/>
        <w:lang w:val="en-GB"/>
      </w:rPr>
    </w:pPr>
    <w:r>
      <w:rPr>
        <w:rFonts w:ascii="Symbol" w:hAnsi="Symbol"/>
        <w:sz w:val="22"/>
        <w:szCs w:val="20"/>
        <w:lang w:val="en-GB"/>
      </w:rPr>
      <w:t></w:t>
    </w:r>
    <w:r>
      <w:rPr>
        <w:sz w:val="20"/>
        <w:szCs w:val="20"/>
        <w:lang w:val="en-GB"/>
      </w:rPr>
      <w:t xml:space="preserve"> </w:t>
    </w:r>
    <w:r w:rsidRPr="00BA21AB">
      <w:rPr>
        <w:rStyle w:val="Hyperlink"/>
        <w:sz w:val="22"/>
        <w:szCs w:val="22"/>
        <w:lang w:val="en-GB"/>
      </w:rPr>
      <w:t>www.itu.int/plenipotentiary/</w:t>
    </w:r>
    <w:r>
      <w:rPr>
        <w:sz w:val="20"/>
        <w:szCs w:val="20"/>
        <w:lang w:val="en-GB"/>
      </w:rPr>
      <w:t xml:space="preserve"> </w:t>
    </w:r>
    <w:r>
      <w:rPr>
        <w:rFonts w:ascii="Symbol" w:hAnsi="Symbol"/>
        <w:sz w:val="22"/>
        <w:szCs w:val="20"/>
        <w:lang w:val="en-GB"/>
      </w:rPr>
      <w:t></w:t>
    </w:r>
  </w:p>
  <w:p w:rsidR="00D57588" w:rsidRPr="004C6F8B" w:rsidRDefault="00D57588" w:rsidP="00006EAE">
    <w:pPr>
      <w:pStyle w:val="firstfooter0"/>
      <w:spacing w:before="0" w:beforeAutospacing="0" w:after="0" w:afterAutospacing="0"/>
      <w:jc w:val="center"/>
      <w:rPr>
        <w:rFonts w:ascii="Symbol" w:hAnsi="Symbol"/>
        <w:sz w:val="16"/>
        <w:szCs w:val="16"/>
        <w:lang w:val="en-GB"/>
      </w:rPr>
    </w:pPr>
  </w:p>
  <w:p w:rsidR="004C6F8B" w:rsidRPr="004C6F8B" w:rsidRDefault="004C6F8B" w:rsidP="004C6F8B">
    <w:pPr>
      <w:pStyle w:val="Footer"/>
      <w:rPr>
        <w:szCs w:val="16"/>
        <w:lang w:val="en-GB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07A" w:rsidRDefault="0007607A">
      <w:r>
        <w:t>____________________</w:t>
      </w:r>
    </w:p>
  </w:footnote>
  <w:footnote w:type="continuationSeparator" w:id="0">
    <w:p w:rsidR="0007607A" w:rsidRDefault="000760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5FA1" w:rsidRDefault="00255FA1" w:rsidP="00255FA1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36586D">
      <w:rPr>
        <w:noProof/>
      </w:rPr>
      <w:t>2</w:t>
    </w:r>
    <w:r>
      <w:fldChar w:fldCharType="end"/>
    </w:r>
  </w:p>
  <w:p w:rsidR="00255FA1" w:rsidRDefault="00255FA1" w:rsidP="00006EAE">
    <w:pPr>
      <w:pStyle w:val="Header"/>
    </w:pPr>
    <w:r>
      <w:rPr>
        <w:lang w:val="en-US"/>
      </w:rPr>
      <w:t>PP1</w:t>
    </w:r>
    <w:r w:rsidR="00C43474">
      <w:rPr>
        <w:lang w:val="en-US"/>
      </w:rPr>
      <w:t>8</w:t>
    </w:r>
    <w:r w:rsidR="00006EAE">
      <w:t>/xx-S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A30CCE"/>
    <w:multiLevelType w:val="hybridMultilevel"/>
    <w:tmpl w:val="864807C6"/>
    <w:lvl w:ilvl="0" w:tplc="F2B489EC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7A"/>
    <w:rsid w:val="0000188C"/>
    <w:rsid w:val="00006EAE"/>
    <w:rsid w:val="0007607A"/>
    <w:rsid w:val="000863AB"/>
    <w:rsid w:val="000A1523"/>
    <w:rsid w:val="000B1752"/>
    <w:rsid w:val="0010546D"/>
    <w:rsid w:val="00135F93"/>
    <w:rsid w:val="001632E3"/>
    <w:rsid w:val="001729A9"/>
    <w:rsid w:val="001D4983"/>
    <w:rsid w:val="001D6EC3"/>
    <w:rsid w:val="001D787B"/>
    <w:rsid w:val="001E3D06"/>
    <w:rsid w:val="00225F6B"/>
    <w:rsid w:val="00237C17"/>
    <w:rsid w:val="00242376"/>
    <w:rsid w:val="00255FA1"/>
    <w:rsid w:val="00262FF4"/>
    <w:rsid w:val="002C6527"/>
    <w:rsid w:val="002E44FC"/>
    <w:rsid w:val="002F5F49"/>
    <w:rsid w:val="0036586D"/>
    <w:rsid w:val="003707E5"/>
    <w:rsid w:val="00391611"/>
    <w:rsid w:val="003D0027"/>
    <w:rsid w:val="003E6E73"/>
    <w:rsid w:val="004808D9"/>
    <w:rsid w:val="00484B72"/>
    <w:rsid w:val="00491A25"/>
    <w:rsid w:val="004A346E"/>
    <w:rsid w:val="004A63A9"/>
    <w:rsid w:val="004B07DB"/>
    <w:rsid w:val="004B09D4"/>
    <w:rsid w:val="004B0BCB"/>
    <w:rsid w:val="004C39C6"/>
    <w:rsid w:val="004C6F8B"/>
    <w:rsid w:val="004D23BA"/>
    <w:rsid w:val="004E069C"/>
    <w:rsid w:val="004E08E0"/>
    <w:rsid w:val="004E28FB"/>
    <w:rsid w:val="004F4BB1"/>
    <w:rsid w:val="00504FD4"/>
    <w:rsid w:val="00507662"/>
    <w:rsid w:val="00523448"/>
    <w:rsid w:val="005359B6"/>
    <w:rsid w:val="005470E8"/>
    <w:rsid w:val="00550FCF"/>
    <w:rsid w:val="00556958"/>
    <w:rsid w:val="005628EF"/>
    <w:rsid w:val="00565F7F"/>
    <w:rsid w:val="00567ED5"/>
    <w:rsid w:val="005D1164"/>
    <w:rsid w:val="005D6488"/>
    <w:rsid w:val="005F6278"/>
    <w:rsid w:val="00601280"/>
    <w:rsid w:val="006375E0"/>
    <w:rsid w:val="00641DBD"/>
    <w:rsid w:val="006455D2"/>
    <w:rsid w:val="006537F3"/>
    <w:rsid w:val="006748DC"/>
    <w:rsid w:val="006B5512"/>
    <w:rsid w:val="006C190D"/>
    <w:rsid w:val="00720686"/>
    <w:rsid w:val="007310B1"/>
    <w:rsid w:val="00737EFF"/>
    <w:rsid w:val="00750806"/>
    <w:rsid w:val="007875D2"/>
    <w:rsid w:val="007F6EBC"/>
    <w:rsid w:val="00882773"/>
    <w:rsid w:val="008B4706"/>
    <w:rsid w:val="008B6676"/>
    <w:rsid w:val="008E51C5"/>
    <w:rsid w:val="008F7109"/>
    <w:rsid w:val="009107B0"/>
    <w:rsid w:val="009220DE"/>
    <w:rsid w:val="00930E84"/>
    <w:rsid w:val="0099270D"/>
    <w:rsid w:val="0099551E"/>
    <w:rsid w:val="009A1A86"/>
    <w:rsid w:val="009E0C42"/>
    <w:rsid w:val="00A4028E"/>
    <w:rsid w:val="00A70E95"/>
    <w:rsid w:val="00AA1F73"/>
    <w:rsid w:val="00AA6B03"/>
    <w:rsid w:val="00AB34CA"/>
    <w:rsid w:val="00AD400E"/>
    <w:rsid w:val="00AF0DC5"/>
    <w:rsid w:val="00B501AB"/>
    <w:rsid w:val="00B73978"/>
    <w:rsid w:val="00B77C4D"/>
    <w:rsid w:val="00BB13FE"/>
    <w:rsid w:val="00BC7EE2"/>
    <w:rsid w:val="00BF5475"/>
    <w:rsid w:val="00C42D2D"/>
    <w:rsid w:val="00C43474"/>
    <w:rsid w:val="00C61A48"/>
    <w:rsid w:val="00C64338"/>
    <w:rsid w:val="00C80F8F"/>
    <w:rsid w:val="00C84355"/>
    <w:rsid w:val="00CA3051"/>
    <w:rsid w:val="00CD20D9"/>
    <w:rsid w:val="00CD701A"/>
    <w:rsid w:val="00D05AAE"/>
    <w:rsid w:val="00D05E6B"/>
    <w:rsid w:val="00D254A6"/>
    <w:rsid w:val="00D42B55"/>
    <w:rsid w:val="00D57588"/>
    <w:rsid w:val="00D57D70"/>
    <w:rsid w:val="00D60671"/>
    <w:rsid w:val="00E05D81"/>
    <w:rsid w:val="00E53DFC"/>
    <w:rsid w:val="00E66FC3"/>
    <w:rsid w:val="00E677DD"/>
    <w:rsid w:val="00E77F17"/>
    <w:rsid w:val="00E921EC"/>
    <w:rsid w:val="00EA4A96"/>
    <w:rsid w:val="00EB23D0"/>
    <w:rsid w:val="00EC395A"/>
    <w:rsid w:val="00F01632"/>
    <w:rsid w:val="00F04858"/>
    <w:rsid w:val="00F064A8"/>
    <w:rsid w:val="00F3510D"/>
    <w:rsid w:val="00F43C07"/>
    <w:rsid w:val="00F43CBA"/>
    <w:rsid w:val="00F43D44"/>
    <w:rsid w:val="00F80E6E"/>
    <w:rsid w:val="00FD7A16"/>
    <w:rsid w:val="00FF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3A9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rsid w:val="004A63A9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B13F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B13F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A70E9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A70E95"/>
    <w:pPr>
      <w:outlineLvl w:val="4"/>
    </w:pPr>
  </w:style>
  <w:style w:type="paragraph" w:styleId="Heading6">
    <w:name w:val="heading 6"/>
    <w:basedOn w:val="Heading4"/>
    <w:next w:val="Normal"/>
    <w:qFormat/>
    <w:rsid w:val="00A70E95"/>
    <w:pPr>
      <w:outlineLvl w:val="5"/>
    </w:pPr>
  </w:style>
  <w:style w:type="paragraph" w:styleId="Heading7">
    <w:name w:val="heading 7"/>
    <w:basedOn w:val="Heading4"/>
    <w:next w:val="Normal"/>
    <w:qFormat/>
    <w:rsid w:val="00A70E9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A70E9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A70E9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7">
    <w:name w:val="toc 7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Footer">
    <w:name w:val="footer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A70E95"/>
    <w:rPr>
      <w:position w:val="6"/>
      <w:sz w:val="16"/>
    </w:rPr>
  </w:style>
  <w:style w:type="paragraph" w:styleId="FootnoteText">
    <w:name w:val="footnote text"/>
    <w:basedOn w:val="Normal"/>
    <w:rsid w:val="00A70E9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A70E95"/>
    <w:pPr>
      <w:ind w:left="567"/>
    </w:pPr>
  </w:style>
  <w:style w:type="paragraph" w:customStyle="1" w:styleId="Tablelegend">
    <w:name w:val="Table_legend"/>
    <w:basedOn w:val="Tabletext"/>
    <w:rsid w:val="00A70E95"/>
    <w:pPr>
      <w:spacing w:before="120"/>
    </w:pPr>
  </w:style>
  <w:style w:type="paragraph" w:customStyle="1" w:styleId="Tabletext">
    <w:name w:val="Table_text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title">
    <w:name w:val="Table_title"/>
    <w:basedOn w:val="TableNo"/>
    <w:next w:val="Table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A70E95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rsid w:val="00A70E95"/>
    <w:pPr>
      <w:spacing w:before="86"/>
      <w:ind w:left="567" w:hanging="567"/>
    </w:pPr>
  </w:style>
  <w:style w:type="paragraph" w:customStyle="1" w:styleId="enumlev2">
    <w:name w:val="enumlev2"/>
    <w:basedOn w:val="enumlev1"/>
    <w:rsid w:val="00A70E95"/>
    <w:pPr>
      <w:ind w:left="1134"/>
    </w:pPr>
  </w:style>
  <w:style w:type="paragraph" w:customStyle="1" w:styleId="enumlev3">
    <w:name w:val="enumlev3"/>
    <w:basedOn w:val="enumlev2"/>
    <w:rsid w:val="00A70E95"/>
    <w:pPr>
      <w:ind w:left="1701"/>
    </w:pPr>
  </w:style>
  <w:style w:type="paragraph" w:customStyle="1" w:styleId="Tablehead">
    <w:name w:val="Table_head"/>
    <w:basedOn w:val="Tabletext"/>
    <w:rsid w:val="00A70E95"/>
    <w:pPr>
      <w:spacing w:before="120" w:after="120"/>
      <w:jc w:val="center"/>
    </w:pPr>
    <w:rPr>
      <w:b/>
    </w:rPr>
  </w:style>
  <w:style w:type="paragraph" w:customStyle="1" w:styleId="Normalaftertitle">
    <w:name w:val="Normal after title"/>
    <w:basedOn w:val="Normal"/>
    <w:next w:val="Normal"/>
    <w:rsid w:val="00A70E95"/>
    <w:pPr>
      <w:spacing w:before="240"/>
    </w:pPr>
  </w:style>
  <w:style w:type="paragraph" w:customStyle="1" w:styleId="AnnexNo">
    <w:name w:val="Annex_No"/>
    <w:basedOn w:val="Normal"/>
    <w:next w:val="Annexref"/>
    <w:rsid w:val="00BB13FE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BB13FE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BB13FE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A70E95"/>
  </w:style>
  <w:style w:type="paragraph" w:customStyle="1" w:styleId="Appendixref">
    <w:name w:val="Appendix_ref"/>
    <w:basedOn w:val="Annexref"/>
    <w:next w:val="Appendixtitle"/>
    <w:rsid w:val="00A70E95"/>
  </w:style>
  <w:style w:type="paragraph" w:customStyle="1" w:styleId="Appendixtitle">
    <w:name w:val="Appendix_title"/>
    <w:basedOn w:val="Annextitle"/>
    <w:next w:val="Normal"/>
    <w:rsid w:val="00A70E95"/>
  </w:style>
  <w:style w:type="paragraph" w:customStyle="1" w:styleId="Reftitle">
    <w:name w:val="Ref_title"/>
    <w:basedOn w:val="Normal"/>
    <w:next w:val="Reftext"/>
    <w:rsid w:val="00BB13FE"/>
    <w:pPr>
      <w:spacing w:before="480"/>
      <w:jc w:val="center"/>
    </w:pPr>
    <w:rPr>
      <w:caps/>
      <w:sz w:val="28"/>
    </w:rPr>
  </w:style>
  <w:style w:type="paragraph" w:customStyle="1" w:styleId="Reftext">
    <w:name w:val="Ref_text"/>
    <w:basedOn w:val="Normal"/>
    <w:rsid w:val="00A70E95"/>
    <w:pPr>
      <w:ind w:left="567" w:hanging="567"/>
    </w:pPr>
  </w:style>
  <w:style w:type="paragraph" w:customStyle="1" w:styleId="Rectitle">
    <w:name w:val="Rec_title"/>
    <w:basedOn w:val="Normal"/>
    <w:next w:val="Heading1"/>
    <w:rsid w:val="004A63A9"/>
    <w:pPr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A70E9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RecNo">
    <w:name w:val="Rec_No"/>
    <w:basedOn w:val="Normal"/>
    <w:next w:val="Rectitle"/>
    <w:rsid w:val="00BB13FE"/>
    <w:pPr>
      <w:spacing w:before="720"/>
      <w:jc w:val="center"/>
    </w:pPr>
    <w:rPr>
      <w:caps/>
      <w:sz w:val="28"/>
    </w:rPr>
  </w:style>
  <w:style w:type="paragraph" w:customStyle="1" w:styleId="toc0">
    <w:name w:val="toc 0"/>
    <w:basedOn w:val="Normal"/>
    <w:next w:val="TOC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customStyle="1" w:styleId="Part">
    <w:name w:val="Part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Note">
    <w:name w:val="Note"/>
    <w:basedOn w:val="Normal"/>
    <w:rsid w:val="00A70E95"/>
    <w:pPr>
      <w:tabs>
        <w:tab w:val="clear" w:pos="567"/>
        <w:tab w:val="left" w:pos="851"/>
      </w:tabs>
    </w:pPr>
  </w:style>
  <w:style w:type="paragraph" w:customStyle="1" w:styleId="MinusFootnote">
    <w:name w:val="MinusFootnote"/>
    <w:basedOn w:val="Normal"/>
    <w:rsid w:val="00A70E95"/>
    <w:pPr>
      <w:ind w:left="-1701" w:hanging="284"/>
    </w:pPr>
  </w:style>
  <w:style w:type="paragraph" w:customStyle="1" w:styleId="Title3">
    <w:name w:val="Title 3"/>
    <w:basedOn w:val="Title2"/>
    <w:next w:val="Normalaftertitle"/>
    <w:rsid w:val="00A70E95"/>
    <w:rPr>
      <w:caps w:val="0"/>
    </w:rPr>
  </w:style>
  <w:style w:type="paragraph" w:customStyle="1" w:styleId="Title2">
    <w:name w:val="Title 2"/>
    <w:basedOn w:val="Source"/>
    <w:next w:val="Title3"/>
    <w:rsid w:val="00A70E95"/>
    <w:pPr>
      <w:spacing w:before="240"/>
    </w:pPr>
    <w:rPr>
      <w:b w:val="0"/>
      <w:caps/>
    </w:rPr>
  </w:style>
  <w:style w:type="paragraph" w:customStyle="1" w:styleId="Source">
    <w:name w:val="Source"/>
    <w:basedOn w:val="Normal"/>
    <w:next w:val="Title1"/>
    <w:rsid w:val="000A1523"/>
    <w:pPr>
      <w:spacing w:before="840"/>
      <w:jc w:val="center"/>
    </w:pPr>
    <w:rPr>
      <w:b/>
      <w:sz w:val="28"/>
    </w:rPr>
  </w:style>
  <w:style w:type="paragraph" w:customStyle="1" w:styleId="Title1">
    <w:name w:val="Title 1"/>
    <w:basedOn w:val="Source"/>
    <w:next w:val="Title2"/>
    <w:rsid w:val="00A70E95"/>
    <w:pPr>
      <w:spacing w:before="240"/>
    </w:pPr>
    <w:rPr>
      <w:b w:val="0"/>
      <w:caps/>
    </w:rPr>
  </w:style>
  <w:style w:type="paragraph" w:customStyle="1" w:styleId="ArtNo">
    <w:name w:val="Art_No"/>
    <w:basedOn w:val="Normal"/>
    <w:next w:val="Arttitle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A70E95"/>
  </w:style>
  <w:style w:type="paragraph" w:customStyle="1" w:styleId="Chaptitle">
    <w:name w:val="Chap_title"/>
    <w:basedOn w:val="Arttitle"/>
    <w:next w:val="Normal"/>
    <w:rsid w:val="00A70E95"/>
  </w:style>
  <w:style w:type="paragraph" w:customStyle="1" w:styleId="Reasons">
    <w:name w:val="Reasons"/>
    <w:basedOn w:val="Normal"/>
    <w:qFormat/>
    <w:rsid w:val="00A70E95"/>
  </w:style>
  <w:style w:type="paragraph" w:customStyle="1" w:styleId="ResNo">
    <w:name w:val="Res_No"/>
    <w:basedOn w:val="AnnexNo"/>
    <w:next w:val="Restitle"/>
    <w:rsid w:val="00A70E95"/>
  </w:style>
  <w:style w:type="paragraph" w:customStyle="1" w:styleId="Restitle">
    <w:name w:val="Res_title"/>
    <w:basedOn w:val="Annextitle"/>
    <w:next w:val="Normal"/>
    <w:rsid w:val="004A63A9"/>
  </w:style>
  <w:style w:type="paragraph" w:customStyle="1" w:styleId="AnnexNoS2">
    <w:name w:val="Annex_No_S2"/>
    <w:basedOn w:val="AnnexNo"/>
    <w:next w:val="Anne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refS2">
    <w:name w:val="Annex_ref_S2"/>
    <w:basedOn w:val="Anne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nnextitleS2">
    <w:name w:val="Annex_title_S2"/>
    <w:basedOn w:val="Anne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NormalS2">
    <w:name w:val="Normal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Section1">
    <w:name w:val="Section 1"/>
    <w:basedOn w:val="ChapNo"/>
    <w:next w:val="Normal"/>
    <w:rsid w:val="00A70E95"/>
    <w:rPr>
      <w:caps w:val="0"/>
    </w:rPr>
  </w:style>
  <w:style w:type="paragraph" w:customStyle="1" w:styleId="Section2">
    <w:name w:val="Section 2"/>
    <w:basedOn w:val="Section1"/>
    <w:next w:val="Normal"/>
    <w:rsid w:val="00A70E95"/>
    <w:pPr>
      <w:spacing w:before="240"/>
    </w:pPr>
    <w:rPr>
      <w:b/>
      <w:i/>
    </w:rPr>
  </w:style>
  <w:style w:type="paragraph" w:customStyle="1" w:styleId="AppendixNoS2">
    <w:name w:val="Appendix_No_S2"/>
    <w:basedOn w:val="AppendixNo"/>
    <w:next w:val="Appendixref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refS2">
    <w:name w:val="Appendix_ref_S2"/>
    <w:basedOn w:val="Appendixref"/>
    <w:next w:val="Annex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AppendixtitleS2">
    <w:name w:val="Appendix_title_S2"/>
    <w:basedOn w:val="Appendix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ArtNoS2">
    <w:name w:val="Art_No_S2"/>
    <w:basedOn w:val="ArtNo"/>
    <w:next w:val="ArttitleS2"/>
    <w:rsid w:val="00BB13FE"/>
    <w:pPr>
      <w:tabs>
        <w:tab w:val="left" w:pos="851"/>
      </w:tabs>
      <w:jc w:val="left"/>
    </w:pPr>
    <w:rPr>
      <w:b/>
      <w:sz w:val="24"/>
    </w:rPr>
  </w:style>
  <w:style w:type="paragraph" w:customStyle="1" w:styleId="ArttitleS2">
    <w:name w:val="Art_title_S2"/>
    <w:basedOn w:val="Art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ChapNoS2">
    <w:name w:val="Chap_No_S2"/>
    <w:basedOn w:val="ChapNo"/>
    <w:next w:val="ChaptitleS2"/>
    <w:rsid w:val="004A63A9"/>
    <w:pPr>
      <w:tabs>
        <w:tab w:val="left" w:pos="851"/>
      </w:tabs>
      <w:jc w:val="left"/>
    </w:pPr>
    <w:rPr>
      <w:b/>
      <w:sz w:val="24"/>
    </w:rPr>
  </w:style>
  <w:style w:type="paragraph" w:customStyle="1" w:styleId="ChaptitleS2">
    <w:name w:val="Chap_title_S2"/>
    <w:basedOn w:val="Chaptitle"/>
    <w:next w:val="NormalS2"/>
    <w:rsid w:val="00BB13FE"/>
    <w:pPr>
      <w:tabs>
        <w:tab w:val="left" w:pos="851"/>
      </w:tabs>
      <w:jc w:val="left"/>
    </w:pPr>
    <w:rPr>
      <w:sz w:val="24"/>
    </w:rPr>
  </w:style>
  <w:style w:type="paragraph" w:customStyle="1" w:styleId="enumlev1S2">
    <w:name w:val="enumlev1_S2"/>
    <w:basedOn w:val="enumlev1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2S2">
    <w:name w:val="enumlev2_S2"/>
    <w:basedOn w:val="enumlev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enumlev3S2">
    <w:name w:val="enumlev3_S2"/>
    <w:basedOn w:val="enumlev3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FootnoteTextS2">
    <w:name w:val="Footnote Text_S2"/>
    <w:basedOn w:val="FootnoteText"/>
    <w:rsid w:val="00A70E95"/>
    <w:pPr>
      <w:tabs>
        <w:tab w:val="clear" w:pos="256"/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Heading1S2">
    <w:name w:val="Heading 1_S2"/>
    <w:basedOn w:val="Heading1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  <w:outlineLvl w:val="9"/>
    </w:pPr>
    <w:rPr>
      <w:sz w:val="24"/>
    </w:rPr>
  </w:style>
  <w:style w:type="paragraph" w:customStyle="1" w:styleId="Heading2S2">
    <w:name w:val="Heading 2_S2"/>
    <w:basedOn w:val="Heading2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3S2">
    <w:name w:val="Heading 3_S2"/>
    <w:basedOn w:val="Heading3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4S2">
    <w:name w:val="Heading 4_S2"/>
    <w:basedOn w:val="Heading4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5S2">
    <w:name w:val="Heading 5_S2"/>
    <w:basedOn w:val="Heading5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6S2">
    <w:name w:val="Heading 6_S2"/>
    <w:basedOn w:val="Heading6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7S2">
    <w:name w:val="Heading 7_S2"/>
    <w:basedOn w:val="Heading7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8S2">
    <w:name w:val="Heading 8_S2"/>
    <w:basedOn w:val="Heading8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9S2">
    <w:name w:val="Heading 9_S2"/>
    <w:basedOn w:val="Heading9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NormalaftertitleS2">
    <w:name w:val="Normal after title_S2"/>
    <w:basedOn w:val="Normalaftertitle"/>
    <w:next w:val="NormalS2"/>
    <w:rsid w:val="00A70E95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NormalIndentS2">
    <w:name w:val="Normal Indent_S2"/>
    <w:basedOn w:val="NormalInden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/>
    </w:pPr>
    <w:rPr>
      <w:b/>
    </w:rPr>
  </w:style>
  <w:style w:type="paragraph" w:customStyle="1" w:styleId="ReasonsS2">
    <w:name w:val="Reasons_S2"/>
    <w:basedOn w:val="Reasons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</w:rPr>
  </w:style>
  <w:style w:type="paragraph" w:customStyle="1" w:styleId="RecNoS2">
    <w:name w:val="Rec_No_S2"/>
    <w:basedOn w:val="RecNo"/>
    <w:next w:val="Rec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ctitleS2">
    <w:name w:val="Rec_title_S2"/>
    <w:basedOn w:val="Rectitle"/>
    <w:next w:val="Heading1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caps/>
      <w:sz w:val="24"/>
    </w:rPr>
  </w:style>
  <w:style w:type="paragraph" w:customStyle="1" w:styleId="ReftextS2">
    <w:name w:val="Ref_text_S2"/>
    <w:basedOn w:val="Reftext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ind w:left="0" w:firstLine="0"/>
    </w:pPr>
    <w:rPr>
      <w:b/>
    </w:rPr>
  </w:style>
  <w:style w:type="paragraph" w:customStyle="1" w:styleId="ReftitleS2">
    <w:name w:val="Ref_title_S2"/>
    <w:basedOn w:val="Reftitle"/>
    <w:next w:val="Reftext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caps w:val="0"/>
      <w:sz w:val="24"/>
    </w:rPr>
  </w:style>
  <w:style w:type="paragraph" w:customStyle="1" w:styleId="ResNoS2">
    <w:name w:val="Res_No_S2"/>
    <w:basedOn w:val="ResNo"/>
    <w:next w:val="Restitle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  <w:sz w:val="24"/>
    </w:rPr>
  </w:style>
  <w:style w:type="paragraph" w:customStyle="1" w:styleId="RestitleS2">
    <w:name w:val="Res_title_S2"/>
    <w:basedOn w:val="Restitle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Section1S2">
    <w:name w:val="Section 1_S2"/>
    <w:basedOn w:val="Section1"/>
    <w:next w:val="NormalS2"/>
    <w:rsid w:val="00BB13FE"/>
    <w:pPr>
      <w:tabs>
        <w:tab w:val="left" w:pos="851"/>
      </w:tabs>
      <w:jc w:val="left"/>
    </w:pPr>
    <w:rPr>
      <w:caps/>
      <w:sz w:val="24"/>
    </w:rPr>
  </w:style>
  <w:style w:type="paragraph" w:customStyle="1" w:styleId="Section2S2">
    <w:name w:val="Section 2_S2"/>
    <w:basedOn w:val="Section2"/>
    <w:next w:val="NormalS2"/>
    <w:rsid w:val="004A63A9"/>
    <w:pPr>
      <w:tabs>
        <w:tab w:val="left" w:pos="851"/>
      </w:tabs>
      <w:jc w:val="left"/>
    </w:pPr>
    <w:rPr>
      <w:sz w:val="24"/>
    </w:rPr>
  </w:style>
  <w:style w:type="paragraph" w:customStyle="1" w:styleId="TableNoS2">
    <w:name w:val="Table_No_S2"/>
    <w:basedOn w:val="TableNo"/>
    <w:next w:val="TabletitleS2"/>
    <w:rsid w:val="00A70E95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b/>
    </w:rPr>
  </w:style>
  <w:style w:type="paragraph" w:customStyle="1" w:styleId="TabletitleS2">
    <w:name w:val="Table_title_S2"/>
    <w:basedOn w:val="Tabletitle"/>
    <w:next w:val="TabletextS2"/>
    <w:rsid w:val="00A70E95"/>
    <w:pPr>
      <w:keepNext w:val="0"/>
      <w:tabs>
        <w:tab w:val="clear" w:pos="2948"/>
        <w:tab w:val="clear" w:pos="4082"/>
        <w:tab w:val="left" w:pos="851"/>
      </w:tabs>
      <w:jc w:val="left"/>
    </w:pPr>
  </w:style>
  <w:style w:type="paragraph" w:customStyle="1" w:styleId="TabletextS2">
    <w:name w:val="Table_text_S2"/>
    <w:basedOn w:val="Tabletext"/>
    <w:rsid w:val="00A70E95"/>
    <w:pPr>
      <w:tabs>
        <w:tab w:val="left" w:pos="851"/>
      </w:tabs>
    </w:pPr>
    <w:rPr>
      <w:b/>
    </w:rPr>
  </w:style>
  <w:style w:type="paragraph" w:customStyle="1" w:styleId="TablelegendS2">
    <w:name w:val="Table_legend_S2"/>
    <w:basedOn w:val="Tablelegend"/>
    <w:rsid w:val="00A70E95"/>
    <w:pPr>
      <w:tabs>
        <w:tab w:val="left" w:pos="851"/>
      </w:tabs>
      <w:spacing w:after="0"/>
    </w:pPr>
    <w:rPr>
      <w:b/>
    </w:rPr>
  </w:style>
  <w:style w:type="paragraph" w:customStyle="1" w:styleId="FooterS2">
    <w:name w:val="Footer_S2"/>
    <w:basedOn w:val="Footer"/>
    <w:rsid w:val="00A70E95"/>
    <w:pPr>
      <w:tabs>
        <w:tab w:val="clear" w:pos="5954"/>
        <w:tab w:val="clear" w:pos="9639"/>
        <w:tab w:val="left" w:pos="3686"/>
        <w:tab w:val="right" w:pos="7655"/>
      </w:tabs>
      <w:ind w:left="-1985"/>
    </w:pPr>
  </w:style>
  <w:style w:type="paragraph" w:customStyle="1" w:styleId="HeaderS2">
    <w:name w:val="Header_S2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ind w:left="-1985"/>
      <w:jc w:val="center"/>
    </w:pPr>
    <w:rPr>
      <w:sz w:val="22"/>
    </w:rPr>
  </w:style>
  <w:style w:type="paragraph" w:customStyle="1" w:styleId="Artheading">
    <w:name w:val="Art_heading"/>
    <w:basedOn w:val="Normal"/>
    <w:next w:val="Normalaftertitle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headingS2">
    <w:name w:val="Art_heading_S2"/>
    <w:basedOn w:val="Artheading"/>
    <w:next w:val="NormalaftertitleS2"/>
    <w:rsid w:val="00A70E95"/>
    <w:pPr>
      <w:tabs>
        <w:tab w:val="left" w:pos="851"/>
      </w:tabs>
      <w:jc w:val="left"/>
    </w:pPr>
  </w:style>
  <w:style w:type="paragraph" w:customStyle="1" w:styleId="NoteS2">
    <w:name w:val="Note_S2"/>
    <w:basedOn w:val="Note"/>
    <w:rsid w:val="00A70E95"/>
    <w:pPr>
      <w:tabs>
        <w:tab w:val="clear" w:pos="1134"/>
        <w:tab w:val="clear" w:pos="1701"/>
        <w:tab w:val="clear" w:pos="2268"/>
        <w:tab w:val="clear" w:pos="2835"/>
      </w:tabs>
    </w:pPr>
    <w:rPr>
      <w:b/>
    </w:rPr>
  </w:style>
  <w:style w:type="paragraph" w:styleId="Date">
    <w:name w:val="Date"/>
    <w:basedOn w:val="Normal"/>
    <w:rsid w:val="00A70E95"/>
    <w:pPr>
      <w:framePr w:hSpace="181" w:wrap="notBeside" w:vAnchor="page" w:hAnchor="page" w:x="1135" w:y="852"/>
      <w:tabs>
        <w:tab w:val="clear" w:pos="2268"/>
        <w:tab w:val="left" w:pos="1843"/>
        <w:tab w:val="left" w:pos="2269"/>
        <w:tab w:val="left" w:pos="3544"/>
        <w:tab w:val="left" w:pos="3969"/>
      </w:tabs>
      <w:spacing w:before="192" w:line="240" w:lineRule="atLeast"/>
      <w:jc w:val="center"/>
    </w:pPr>
    <w:rPr>
      <w:sz w:val="20"/>
    </w:rPr>
  </w:style>
  <w:style w:type="paragraph" w:customStyle="1" w:styleId="HeadingbS2">
    <w:name w:val="Headingb_S2"/>
    <w:basedOn w:val="Headingb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</w:style>
  <w:style w:type="paragraph" w:customStyle="1" w:styleId="Headingb">
    <w:name w:val="Heading_b"/>
    <w:basedOn w:val="Heading3"/>
    <w:next w:val="Normal"/>
    <w:rsid w:val="00A70E95"/>
    <w:pPr>
      <w:spacing w:before="160"/>
      <w:outlineLvl w:val="0"/>
    </w:pPr>
  </w:style>
  <w:style w:type="paragraph" w:customStyle="1" w:styleId="HeadingiS2">
    <w:name w:val="Headingi_S2"/>
    <w:basedOn w:val="Heading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paragraph" w:customStyle="1" w:styleId="Headingi">
    <w:name w:val="Heading_i"/>
    <w:basedOn w:val="Heading3"/>
    <w:next w:val="Normal"/>
    <w:rsid w:val="004A63A9"/>
    <w:pPr>
      <w:spacing w:before="160"/>
      <w:outlineLvl w:val="0"/>
    </w:pPr>
    <w:rPr>
      <w:b w:val="0"/>
      <w:i/>
    </w:rPr>
  </w:style>
  <w:style w:type="paragraph" w:customStyle="1" w:styleId="FirstFooter">
    <w:name w:val="FirstFooter"/>
    <w:basedOn w:val="Footer"/>
    <w:rsid w:val="00A70E95"/>
    <w:rPr>
      <w:caps w:val="0"/>
    </w:rPr>
  </w:style>
  <w:style w:type="paragraph" w:styleId="TOC9">
    <w:name w:val="toc 9"/>
    <w:basedOn w:val="Normal"/>
    <w:next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Heading1c">
    <w:name w:val="Heading 1c"/>
    <w:basedOn w:val="Heading1"/>
    <w:next w:val="Normal"/>
    <w:rsid w:val="000863AB"/>
    <w:pPr>
      <w:ind w:left="0" w:firstLine="0"/>
      <w:jc w:val="center"/>
      <w:outlineLvl w:val="9"/>
    </w:pPr>
  </w:style>
  <w:style w:type="paragraph" w:customStyle="1" w:styleId="Heading1cS2">
    <w:name w:val="Heading 1c_S2"/>
    <w:basedOn w:val="Heading1c"/>
    <w:next w:val="NormalS2"/>
    <w:rsid w:val="00BB13F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  <w:jc w:val="left"/>
    </w:pPr>
    <w:rPr>
      <w:sz w:val="24"/>
    </w:rPr>
  </w:style>
  <w:style w:type="paragraph" w:customStyle="1" w:styleId="Heading2i">
    <w:name w:val="Heading 2i"/>
    <w:basedOn w:val="Heading2"/>
    <w:next w:val="Normal"/>
    <w:rsid w:val="004A63A9"/>
    <w:rPr>
      <w:b w:val="0"/>
      <w:i/>
    </w:rPr>
  </w:style>
  <w:style w:type="paragraph" w:customStyle="1" w:styleId="Heading2iS2">
    <w:name w:val="Heading 2i_S2"/>
    <w:basedOn w:val="Heading2i"/>
    <w:next w:val="NormalS2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851"/>
      </w:tabs>
    </w:pPr>
    <w:rPr>
      <w:b/>
      <w:i w:val="0"/>
    </w:rPr>
  </w:style>
  <w:style w:type="character" w:styleId="PageNumber">
    <w:name w:val="page number"/>
    <w:basedOn w:val="DefaultParagraphFont"/>
    <w:rsid w:val="004A63A9"/>
    <w:rPr>
      <w:rFonts w:ascii="Calibri" w:hAnsi="Calibri"/>
    </w:rPr>
  </w:style>
  <w:style w:type="character" w:styleId="Hyperlink">
    <w:name w:val="Hyperlink"/>
    <w:aliases w:val="超级链接,Style 58,超?级链"/>
    <w:basedOn w:val="DefaultParagraphFont"/>
    <w:uiPriority w:val="99"/>
    <w:rsid w:val="000863AB"/>
    <w:rPr>
      <w:rFonts w:ascii="Calibri" w:hAnsi="Calibri"/>
      <w:color w:val="0000FF"/>
      <w:u w:val="single"/>
    </w:rPr>
  </w:style>
  <w:style w:type="paragraph" w:customStyle="1" w:styleId="Head">
    <w:name w:val="Head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</w:pPr>
  </w:style>
  <w:style w:type="paragraph" w:customStyle="1" w:styleId="Heading1pv">
    <w:name w:val="Heading 1pv"/>
    <w:basedOn w:val="Heading1"/>
    <w:next w:val="Normalpv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ind w:left="794" w:hanging="794"/>
    </w:pPr>
  </w:style>
  <w:style w:type="paragraph" w:customStyle="1" w:styleId="Normalpv">
    <w:name w:val="Normal pv"/>
    <w:basedOn w:val="Normal"/>
    <w:rsid w:val="00A70E9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</w:pPr>
  </w:style>
  <w:style w:type="paragraph" w:customStyle="1" w:styleId="Heading2pv">
    <w:name w:val="Heading 2pv"/>
    <w:basedOn w:val="Heading1pv"/>
    <w:next w:val="Normalpv"/>
    <w:rsid w:val="00A70E95"/>
    <w:pPr>
      <w:spacing w:before="320"/>
      <w:outlineLvl w:val="1"/>
    </w:pPr>
  </w:style>
  <w:style w:type="paragraph" w:customStyle="1" w:styleId="Heading3pv">
    <w:name w:val="Heading 3pv"/>
    <w:basedOn w:val="Heading1pv"/>
    <w:next w:val="Normalpv"/>
    <w:rsid w:val="00A70E95"/>
    <w:pPr>
      <w:spacing w:before="200"/>
      <w:outlineLvl w:val="2"/>
    </w:pPr>
  </w:style>
  <w:style w:type="paragraph" w:customStyle="1" w:styleId="NormalendS2">
    <w:name w:val="Normal_end_S2"/>
    <w:basedOn w:val="Normal"/>
    <w:qFormat/>
    <w:rsid w:val="00F80E6E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</w:style>
  <w:style w:type="paragraph" w:customStyle="1" w:styleId="Dectitle">
    <w:name w:val="Dec_title"/>
    <w:basedOn w:val="Rectitle"/>
    <w:next w:val="Normalaftertitle"/>
    <w:qFormat/>
    <w:rsid w:val="009A1A86"/>
  </w:style>
  <w:style w:type="paragraph" w:customStyle="1" w:styleId="DecNo">
    <w:name w:val="Dec_No"/>
    <w:basedOn w:val="RecNo"/>
    <w:next w:val="Dectitle"/>
    <w:qFormat/>
    <w:rsid w:val="009A1A86"/>
  </w:style>
  <w:style w:type="paragraph" w:customStyle="1" w:styleId="DectitleS2">
    <w:name w:val="Dec_title_S2"/>
    <w:basedOn w:val="RestitleS2"/>
    <w:next w:val="Normal"/>
    <w:qFormat/>
    <w:rsid w:val="009A1A86"/>
  </w:style>
  <w:style w:type="paragraph" w:customStyle="1" w:styleId="DecNoS2">
    <w:name w:val="Dec_No_S2"/>
    <w:basedOn w:val="ResNoS2"/>
    <w:next w:val="DectitleS2"/>
    <w:qFormat/>
    <w:rsid w:val="009A1A86"/>
  </w:style>
  <w:style w:type="paragraph" w:customStyle="1" w:styleId="SectionNo">
    <w:name w:val="Section_No"/>
    <w:basedOn w:val="ArtNo"/>
    <w:next w:val="Normal"/>
    <w:qFormat/>
    <w:rsid w:val="00CD20D9"/>
    <w:rPr>
      <w:lang w:val="en-GB"/>
    </w:rPr>
  </w:style>
  <w:style w:type="paragraph" w:customStyle="1" w:styleId="SectionNoS2">
    <w:name w:val="Section_No_S2"/>
    <w:basedOn w:val="ArtNoS2"/>
    <w:next w:val="Normal"/>
    <w:qFormat/>
    <w:rsid w:val="00CD20D9"/>
    <w:rPr>
      <w:lang w:val="en-GB"/>
    </w:rPr>
  </w:style>
  <w:style w:type="paragraph" w:customStyle="1" w:styleId="Sectiontitle">
    <w:name w:val="Section_title"/>
    <w:basedOn w:val="Arttitle"/>
    <w:next w:val="Normalaftertitle"/>
    <w:qFormat/>
    <w:rsid w:val="00CD20D9"/>
    <w:rPr>
      <w:lang w:val="en-GB"/>
    </w:rPr>
  </w:style>
  <w:style w:type="paragraph" w:customStyle="1" w:styleId="SectiontitleS2">
    <w:name w:val="Section_title_S2"/>
    <w:basedOn w:val="ArttitleS2"/>
    <w:next w:val="Normal"/>
    <w:qFormat/>
    <w:rsid w:val="00CD20D9"/>
    <w:rPr>
      <w:lang w:val="en-GB"/>
    </w:rPr>
  </w:style>
  <w:style w:type="paragraph" w:customStyle="1" w:styleId="firstfooter0">
    <w:name w:val="firstfooter"/>
    <w:basedOn w:val="Normal"/>
    <w:rsid w:val="004B07DB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Agendaitem">
    <w:name w:val="Agenda_item"/>
    <w:basedOn w:val="Normal"/>
    <w:next w:val="Normal"/>
    <w:qFormat/>
    <w:rsid w:val="00255FA1"/>
    <w:pPr>
      <w:tabs>
        <w:tab w:val="clear" w:pos="567"/>
        <w:tab w:val="clear" w:pos="1701"/>
        <w:tab w:val="clear" w:pos="2835"/>
        <w:tab w:val="left" w:pos="1871"/>
      </w:tabs>
      <w:overflowPunct/>
      <w:autoSpaceDE/>
      <w:autoSpaceDN/>
      <w:adjustRightInd/>
      <w:spacing w:before="240"/>
      <w:jc w:val="center"/>
      <w:textAlignment w:val="auto"/>
    </w:pPr>
    <w:rPr>
      <w:rFonts w:asciiTheme="minorHAnsi" w:hAnsiTheme="minorHAnsi"/>
      <w:sz w:val="28"/>
    </w:rPr>
  </w:style>
  <w:style w:type="paragraph" w:customStyle="1" w:styleId="Committee">
    <w:name w:val="Committee"/>
    <w:basedOn w:val="Normal"/>
    <w:qFormat/>
    <w:rsid w:val="00255FA1"/>
    <w:pPr>
      <w:framePr w:hSpace="180" w:wrap="around" w:hAnchor="margin" w:y="-675"/>
      <w:tabs>
        <w:tab w:val="clear" w:pos="567"/>
        <w:tab w:val="clear" w:pos="1701"/>
        <w:tab w:val="clear" w:pos="2835"/>
        <w:tab w:val="left" w:pos="1871"/>
      </w:tabs>
      <w:spacing w:before="0" w:after="48" w:line="240" w:lineRule="atLeast"/>
    </w:pPr>
    <w:rPr>
      <w:rFonts w:asciiTheme="minorHAnsi" w:hAnsiTheme="minorHAnsi" w:cstheme="minorHAnsi"/>
      <w:b/>
      <w:smallCaps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55FA1"/>
    <w:rPr>
      <w:rFonts w:ascii="Calibri" w:hAnsi="Calibri"/>
      <w:sz w:val="18"/>
      <w:lang w:val="es-ES_tradnl" w:eastAsia="en-US"/>
    </w:rPr>
  </w:style>
  <w:style w:type="paragraph" w:customStyle="1" w:styleId="Proposal">
    <w:name w:val="Proposal"/>
    <w:basedOn w:val="Normal"/>
    <w:next w:val="Normal"/>
    <w:rsid w:val="003D0027"/>
    <w:pPr>
      <w:keepNext/>
      <w:tabs>
        <w:tab w:val="clear" w:pos="567"/>
        <w:tab w:val="clear" w:pos="1701"/>
        <w:tab w:val="clear" w:pos="2268"/>
        <w:tab w:val="clear" w:pos="2835"/>
      </w:tabs>
      <w:spacing w:before="240"/>
    </w:pPr>
    <w:rPr>
      <w:rFonts w:asciiTheme="minorHAnsi" w:hAnsi="Times New Roman Bold"/>
      <w:b/>
      <w:lang w:val="en-GB"/>
    </w:rPr>
  </w:style>
  <w:style w:type="paragraph" w:styleId="BalloonText">
    <w:name w:val="Balloon Text"/>
    <w:basedOn w:val="Normal"/>
    <w:link w:val="BalloonTextChar"/>
    <w:semiHidden/>
    <w:unhideWhenUsed/>
    <w:rsid w:val="00AD400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D400E"/>
    <w:rPr>
      <w:rFonts w:ascii="Tahoma" w:hAnsi="Tahoma" w:cs="Tahoma"/>
      <w:sz w:val="16"/>
      <w:szCs w:val="16"/>
      <w:lang w:val="es-ES_tradnl" w:eastAsia="en-US"/>
    </w:rPr>
  </w:style>
  <w:style w:type="paragraph" w:customStyle="1" w:styleId="OP">
    <w:name w:val="OP"/>
    <w:basedOn w:val="Normal"/>
    <w:next w:val="Normal"/>
    <w:qFormat/>
    <w:rsid w:val="00504FD4"/>
    <w:pPr>
      <w:tabs>
        <w:tab w:val="clear" w:pos="1134"/>
        <w:tab w:val="clear" w:pos="2268"/>
        <w:tab w:val="right" w:pos="567"/>
        <w:tab w:val="left" w:pos="794"/>
        <w:tab w:val="left" w:pos="1191"/>
        <w:tab w:val="left" w:pos="1588"/>
        <w:tab w:val="left" w:pos="1985"/>
      </w:tabs>
      <w:spacing w:before="1200" w:after="240" w:line="480" w:lineRule="atLeast"/>
      <w:jc w:val="center"/>
    </w:pPr>
    <w:rPr>
      <w:b/>
      <w:sz w:val="32"/>
      <w:lang w:val="en-GB"/>
    </w:rPr>
  </w:style>
  <w:style w:type="paragraph" w:customStyle="1" w:styleId="OPtitle">
    <w:name w:val="OP_title"/>
    <w:basedOn w:val="Normal"/>
    <w:next w:val="Normalaftertitle"/>
    <w:qFormat/>
    <w:rsid w:val="00504FD4"/>
    <w:pPr>
      <w:jc w:val="center"/>
    </w:pPr>
    <w:rPr>
      <w:b/>
      <w:bCs/>
      <w:lang w:val="en-GB"/>
    </w:rPr>
  </w:style>
  <w:style w:type="paragraph" w:customStyle="1" w:styleId="VolumeTitle">
    <w:name w:val="VolumeTitle"/>
    <w:basedOn w:val="Normal"/>
    <w:next w:val="Normal"/>
    <w:rsid w:val="004B09D4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240" w:after="240"/>
      <w:jc w:val="center"/>
      <w:textAlignment w:val="auto"/>
    </w:pPr>
    <w:rPr>
      <w:rFonts w:asciiTheme="minorHAnsi" w:eastAsiaTheme="minorEastAsia" w:hAnsiTheme="minorHAnsi" w:cstheme="minorBidi"/>
      <w:b/>
      <w:bCs/>
      <w:caps/>
      <w:sz w:val="32"/>
      <w:szCs w:val="32"/>
      <w:lang w:val="en-US" w:eastAsia="zh-CN"/>
    </w:rPr>
  </w:style>
  <w:style w:type="paragraph" w:customStyle="1" w:styleId="VolumeTitleS2">
    <w:name w:val="VolumeTitle_S2"/>
    <w:basedOn w:val="VolumeTitle"/>
    <w:next w:val="Normal"/>
    <w:qFormat/>
    <w:rsid w:val="00504FD4"/>
  </w:style>
  <w:style w:type="paragraph" w:styleId="ListParagraph">
    <w:name w:val="List Paragraph"/>
    <w:basedOn w:val="Normal"/>
    <w:link w:val="ListParagraphChar"/>
    <w:uiPriority w:val="34"/>
    <w:qFormat/>
    <w:rsid w:val="002F5F49"/>
    <w:pPr>
      <w:ind w:left="720"/>
      <w:contextualSpacing/>
    </w:pPr>
    <w:rPr>
      <w:lang w:val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F5F49"/>
    <w:rPr>
      <w:rFonts w:ascii="Calibri" w:hAnsi="Calibri"/>
      <w:sz w:val="24"/>
      <w:lang w:val="en-GB" w:eastAsia="en-US"/>
    </w:rPr>
  </w:style>
  <w:style w:type="table" w:styleId="TableGrid">
    <w:name w:val="Table Grid"/>
    <w:basedOn w:val="TableNormal"/>
    <w:rsid w:val="002F5F49"/>
    <w:rPr>
      <w:rFonts w:asciiTheme="minorHAnsi" w:eastAsiaTheme="minorHAnsi" w:hAnsiTheme="minorHAnsi" w:cstheme="minorBidi"/>
      <w:sz w:val="22"/>
      <w:szCs w:val="22"/>
      <w:lang w:val="en-IN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semiHidden/>
    <w:unhideWhenUsed/>
    <w:rsid w:val="005628E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u.int/md/S18-CL-C-0024/en" TargetMode="External"/><Relationship Id="rId13" Type="http://schemas.openxmlformats.org/officeDocument/2006/relationships/hyperlink" Target="http://www.itu.int/md/S18-CL-C-0121/en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itu.int/md/S18-CL-C-0107/en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tu.int/md/S18-CL-C-0024/en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itu.int/md/S18-CL-C-0024/e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u.int/md/S18-CL-C-0024/en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S%20-%20ITU\PS_PP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PS_PP18.dotx</Template>
  <TotalTime>0</TotalTime>
  <Pages>1</Pages>
  <Words>176</Words>
  <Characters>1274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1448</CharactersWithSpaces>
  <SharedDoc>false</SharedDoc>
  <HyperlinkBase/>
  <HLinks>
    <vt:vector size="6" baseType="variant">
      <vt:variant>
        <vt:i4>4194374</vt:i4>
      </vt:variant>
      <vt:variant>
        <vt:i4>12</vt:i4>
      </vt:variant>
      <vt:variant>
        <vt:i4>0</vt:i4>
      </vt:variant>
      <vt:variant>
        <vt:i4>5</vt:i4>
      </vt:variant>
      <vt:variant>
        <vt:lpwstr>http://www.itu.int/plenipotentiary/index.html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del Grupo de Trabajo del Consejo sobre los Planes Estratégico y Financiero para 2020-2023</dc:title>
  <dc:subject>Plenipotentiary Conference (PP-18)</dc:subject>
  <dc:creator/>
  <cp:keywords>PP-18, Plenipotentiary</cp:keywords>
  <dc:description/>
  <cp:lastModifiedBy/>
  <cp:revision>1</cp:revision>
  <dcterms:created xsi:type="dcterms:W3CDTF">2018-07-16T09:46:00Z</dcterms:created>
  <dcterms:modified xsi:type="dcterms:W3CDTF">2018-07-16T09:46:00Z</dcterms:modified>
  <cp:category>Conference document</cp:category>
</cp:coreProperties>
</file>