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223330">
            <w:bookmarkStart w:id="2" w:name="ditulogo"/>
            <w:bookmarkEnd w:id="2"/>
            <w:r w:rsidRPr="00622560">
              <w:rPr>
                <w:noProof/>
                <w:lang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0C0900" w:rsidRPr="00C324A8" w:rsidTr="00223330">
        <w:trPr>
          <w:cantSplit/>
          <w:trHeight w:val="23"/>
        </w:trPr>
        <w:tc>
          <w:tcPr>
            <w:tcW w:w="6911" w:type="dxa"/>
          </w:tcPr>
          <w:p w:rsidR="000C0900" w:rsidRPr="007F0374" w:rsidRDefault="00FC2542" w:rsidP="000C0900">
            <w:pPr>
              <w:pStyle w:val="Committee"/>
              <w:framePr w:hSpace="0" w:wrap="auto" w:hAnchor="text" w:yAlign="inline"/>
            </w:pPr>
            <w:r w:rsidRPr="007F0374">
              <w:t>全体会议</w:t>
            </w:r>
          </w:p>
        </w:tc>
        <w:tc>
          <w:tcPr>
            <w:tcW w:w="3120" w:type="dxa"/>
          </w:tcPr>
          <w:p w:rsidR="000C0900" w:rsidRPr="007F0374" w:rsidRDefault="00FC2542" w:rsidP="000C0900">
            <w:pPr>
              <w:spacing w:before="0"/>
              <w:rPr>
                <w:rFonts w:cstheme="minorHAnsi"/>
                <w:szCs w:val="24"/>
              </w:rPr>
            </w:pPr>
            <w:proofErr w:type="spellStart"/>
            <w:r>
              <w:rPr>
                <w:rFonts w:cstheme="minorHAnsi"/>
                <w:b/>
                <w:szCs w:val="24"/>
              </w:rPr>
              <w:t>文件</w:t>
            </w:r>
            <w:proofErr w:type="spellEnd"/>
            <w:r>
              <w:rPr>
                <w:rFonts w:cstheme="minorHAnsi"/>
                <w:b/>
                <w:szCs w:val="24"/>
              </w:rPr>
              <w:t xml:space="preserve"> 18 (Add.2)</w:t>
            </w:r>
            <w:r w:rsidRPr="00F44B1A">
              <w:rPr>
                <w:rFonts w:cstheme="minorHAnsi"/>
                <w:b/>
                <w:szCs w:val="24"/>
              </w:rPr>
              <w:t>-C</w:t>
            </w:r>
          </w:p>
        </w:tc>
      </w:tr>
      <w:tr w:rsidR="00FC2542" w:rsidRPr="00C324A8" w:rsidTr="00223330">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7F0374" w:rsidRDefault="00FC2542" w:rsidP="00FC2542">
            <w:pPr>
              <w:spacing w:before="0"/>
              <w:rPr>
                <w:rFonts w:cstheme="minorHAnsi"/>
                <w:szCs w:val="24"/>
              </w:rPr>
            </w:pPr>
            <w:r w:rsidRPr="007F0374">
              <w:rPr>
                <w:rFonts w:cstheme="minorHAnsi"/>
                <w:b/>
                <w:bCs/>
                <w:szCs w:val="24"/>
              </w:rPr>
              <w:t>2018</w:t>
            </w:r>
            <w:r w:rsidRPr="007F0374">
              <w:rPr>
                <w:rFonts w:cstheme="minorHAnsi"/>
                <w:b/>
                <w:bCs/>
                <w:szCs w:val="24"/>
              </w:rPr>
              <w:t>年</w:t>
            </w:r>
            <w:r w:rsidRPr="007F0374">
              <w:rPr>
                <w:rFonts w:cstheme="minorHAnsi"/>
                <w:b/>
                <w:bCs/>
                <w:szCs w:val="24"/>
              </w:rPr>
              <w:t>10</w:t>
            </w:r>
            <w:r w:rsidRPr="007F0374">
              <w:rPr>
                <w:rFonts w:cstheme="minorHAnsi"/>
                <w:b/>
                <w:bCs/>
                <w:szCs w:val="24"/>
              </w:rPr>
              <w:t>月</w:t>
            </w:r>
            <w:r w:rsidRPr="007F0374">
              <w:rPr>
                <w:rFonts w:cstheme="minorHAnsi"/>
                <w:b/>
                <w:bCs/>
                <w:szCs w:val="24"/>
              </w:rPr>
              <w:t>12</w:t>
            </w:r>
            <w:r w:rsidRPr="007F0374">
              <w:rPr>
                <w:rFonts w:cstheme="minorHAnsi"/>
                <w:b/>
                <w:bCs/>
                <w:szCs w:val="24"/>
              </w:rPr>
              <w:t>日</w:t>
            </w:r>
          </w:p>
        </w:tc>
      </w:tr>
      <w:tr w:rsidR="00FC2542" w:rsidRPr="00C324A8" w:rsidTr="00223330">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7F0374" w:rsidRDefault="00FC2542" w:rsidP="00FC2542">
            <w:pPr>
              <w:spacing w:before="0"/>
              <w:rPr>
                <w:rFonts w:cstheme="minorHAnsi"/>
                <w:szCs w:val="24"/>
              </w:rPr>
            </w:pPr>
            <w:r w:rsidRPr="007F0374">
              <w:rPr>
                <w:rFonts w:cstheme="minorHAnsi"/>
                <w:b/>
                <w:bCs/>
                <w:szCs w:val="24"/>
              </w:rPr>
              <w:t>原文：英文</w:t>
            </w:r>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C710E5" w:rsidRDefault="00FC2542" w:rsidP="00223330">
            <w:pPr>
              <w:pStyle w:val="Source"/>
            </w:pPr>
            <w:bookmarkStart w:id="4" w:name="dsource" w:colFirst="0" w:colLast="0"/>
            <w:bookmarkEnd w:id="1"/>
            <w:bookmarkEnd w:id="3"/>
            <w:r w:rsidRPr="000273B7">
              <w:t>美利坚合众国</w:t>
            </w:r>
          </w:p>
        </w:tc>
      </w:tr>
      <w:tr w:rsidR="00C710E5" w:rsidTr="00223330">
        <w:trPr>
          <w:cantSplit/>
        </w:trPr>
        <w:tc>
          <w:tcPr>
            <w:tcW w:w="10031" w:type="dxa"/>
            <w:gridSpan w:val="2"/>
          </w:tcPr>
          <w:p w:rsidR="00C710E5" w:rsidRDefault="00FC2542" w:rsidP="00223330">
            <w:pPr>
              <w:pStyle w:val="Title1"/>
            </w:pPr>
            <w:bookmarkStart w:id="5" w:name="dtitle1" w:colFirst="0" w:colLast="0"/>
            <w:bookmarkEnd w:id="4"/>
            <w:r w:rsidRPr="000273B7">
              <w:t>大会工作提案</w:t>
            </w:r>
          </w:p>
        </w:tc>
      </w:tr>
      <w:tr w:rsidR="00C710E5" w:rsidTr="00223330">
        <w:trPr>
          <w:cantSplit/>
        </w:trPr>
        <w:tc>
          <w:tcPr>
            <w:tcW w:w="10031" w:type="dxa"/>
            <w:gridSpan w:val="2"/>
          </w:tcPr>
          <w:p w:rsidR="00C710E5" w:rsidRDefault="00510D0B" w:rsidP="00543E1F">
            <w:pPr>
              <w:pStyle w:val="Title2"/>
              <w:rPr>
                <w:lang w:eastAsia="zh-CN"/>
              </w:rPr>
            </w:pPr>
            <w:bookmarkStart w:id="6" w:name="dtitle2" w:colFirst="0" w:colLast="0"/>
            <w:bookmarkEnd w:id="5"/>
            <w:r w:rsidRPr="00510D0B">
              <w:rPr>
                <w:rFonts w:hint="eastAsia"/>
                <w:lang w:eastAsia="zh-CN"/>
              </w:rPr>
              <w:t>宣布最终选定的会费</w:t>
            </w:r>
            <w:r w:rsidR="00543E1F">
              <w:rPr>
                <w:rFonts w:hint="eastAsia"/>
                <w:lang w:eastAsia="zh-CN"/>
              </w:rPr>
              <w:t>等级</w:t>
            </w:r>
          </w:p>
        </w:tc>
      </w:tr>
      <w:tr w:rsidR="00C710E5" w:rsidTr="00223330">
        <w:trPr>
          <w:cantSplit/>
        </w:trPr>
        <w:tc>
          <w:tcPr>
            <w:tcW w:w="10031" w:type="dxa"/>
            <w:gridSpan w:val="2"/>
          </w:tcPr>
          <w:p w:rsidR="00C710E5" w:rsidRDefault="00C710E5" w:rsidP="00223330">
            <w:pPr>
              <w:pStyle w:val="Agendaitem"/>
            </w:pPr>
            <w:bookmarkStart w:id="7" w:name="dtitle3" w:colFirst="0" w:colLast="0"/>
            <w:bookmarkEnd w:id="6"/>
          </w:p>
        </w:tc>
      </w:tr>
    </w:tbl>
    <w:bookmarkEnd w:id="7"/>
    <w:p w:rsidR="0010736D" w:rsidRPr="00C869C6" w:rsidRDefault="00257D77" w:rsidP="009F0962">
      <w:pPr>
        <w:pStyle w:val="Headingb"/>
        <w:rPr>
          <w:lang w:eastAsia="zh-CN"/>
        </w:rPr>
      </w:pPr>
      <w:r w:rsidRPr="00C869C6">
        <w:rPr>
          <w:rFonts w:hint="eastAsia"/>
          <w:lang w:val="en-US" w:eastAsia="zh-CN"/>
        </w:rPr>
        <w:t>引言</w:t>
      </w:r>
    </w:p>
    <w:p w:rsidR="00510D0B" w:rsidRDefault="00257D77" w:rsidP="00AE43BE">
      <w:pPr>
        <w:ind w:firstLineChars="200" w:firstLine="480"/>
        <w:rPr>
          <w:lang w:val="en-US" w:eastAsia="zh-CN"/>
        </w:rPr>
      </w:pPr>
      <w:r>
        <w:rPr>
          <w:rFonts w:hint="eastAsia"/>
          <w:lang w:val="en-US" w:eastAsia="zh-CN"/>
        </w:rPr>
        <w:t>在理事会</w:t>
      </w:r>
      <w:r>
        <w:rPr>
          <w:rFonts w:hint="eastAsia"/>
          <w:lang w:val="en-US" w:eastAsia="zh-CN"/>
        </w:rPr>
        <w:t>2015-2018</w:t>
      </w:r>
      <w:r>
        <w:rPr>
          <w:rFonts w:hint="eastAsia"/>
          <w:lang w:val="en-US" w:eastAsia="zh-CN"/>
        </w:rPr>
        <w:t>年会议讨论了多份有关改进全权代表大会（</w:t>
      </w:r>
      <w:r>
        <w:rPr>
          <w:lang w:val="en-US" w:eastAsia="zh-CN"/>
        </w:rPr>
        <w:t>PP</w:t>
      </w:r>
      <w:r>
        <w:rPr>
          <w:lang w:val="en-US" w:eastAsia="zh-CN"/>
        </w:rPr>
        <w:t>）</w:t>
      </w:r>
      <w:r>
        <w:rPr>
          <w:rFonts w:hint="eastAsia"/>
          <w:lang w:val="en-US" w:eastAsia="zh-CN"/>
        </w:rPr>
        <w:t>进程的可能方法的文件。理事会审议的提案</w:t>
      </w:r>
      <w:r w:rsidR="00543E1F">
        <w:rPr>
          <w:rFonts w:hint="eastAsia"/>
          <w:lang w:val="en-US" w:eastAsia="zh-CN"/>
        </w:rPr>
        <w:t>之一</w:t>
      </w:r>
      <w:r>
        <w:rPr>
          <w:rFonts w:hint="eastAsia"/>
          <w:lang w:val="en-US" w:eastAsia="zh-CN"/>
        </w:rPr>
        <w:t>是确保</w:t>
      </w:r>
      <w:r>
        <w:rPr>
          <w:rFonts w:hint="eastAsia"/>
          <w:lang w:val="en-US" w:eastAsia="zh-CN"/>
        </w:rPr>
        <w:t>PP-18</w:t>
      </w:r>
      <w:r>
        <w:rPr>
          <w:rFonts w:hint="eastAsia"/>
          <w:lang w:val="en-US" w:eastAsia="zh-CN"/>
        </w:rPr>
        <w:t>通过</w:t>
      </w:r>
      <w:r w:rsidR="00543E1F">
        <w:rPr>
          <w:rFonts w:hint="eastAsia"/>
          <w:lang w:val="en-US" w:eastAsia="zh-CN"/>
        </w:rPr>
        <w:t>切实可行</w:t>
      </w:r>
      <w:r>
        <w:rPr>
          <w:rFonts w:hint="eastAsia"/>
          <w:lang w:val="en-US" w:eastAsia="zh-CN"/>
        </w:rPr>
        <w:t>的国际电联</w:t>
      </w:r>
      <w:r>
        <w:rPr>
          <w:rFonts w:hint="eastAsia"/>
          <w:lang w:val="en-US" w:eastAsia="zh-CN"/>
        </w:rPr>
        <w:t>2020-2023</w:t>
      </w:r>
      <w:r>
        <w:rPr>
          <w:rFonts w:hint="eastAsia"/>
          <w:lang w:val="en-US" w:eastAsia="zh-CN"/>
        </w:rPr>
        <w:t>年战略规划、预算和财务限额。这些提案符合国际电联《组织法》第</w:t>
      </w:r>
      <w:r>
        <w:rPr>
          <w:rFonts w:hint="eastAsia"/>
          <w:lang w:val="en-US" w:eastAsia="zh-CN"/>
        </w:rPr>
        <w:t>8</w:t>
      </w:r>
      <w:r>
        <w:rPr>
          <w:rFonts w:hint="eastAsia"/>
          <w:lang w:val="en-US" w:eastAsia="zh-CN"/>
        </w:rPr>
        <w:t>条的规定，同时考虑了国际电联以往多届全权代表大会的做法。</w:t>
      </w:r>
    </w:p>
    <w:p w:rsidR="0010736D" w:rsidRPr="0010736D" w:rsidRDefault="00023B92" w:rsidP="00AE43BE">
      <w:pPr>
        <w:ind w:firstLineChars="200" w:firstLine="480"/>
        <w:rPr>
          <w:rFonts w:eastAsia="Times New Roman"/>
          <w:szCs w:val="24"/>
          <w:lang w:eastAsia="zh-CN"/>
        </w:rPr>
      </w:pPr>
      <w:r>
        <w:rPr>
          <w:rFonts w:hint="eastAsia"/>
          <w:lang w:val="en-US" w:eastAsia="zh-CN"/>
        </w:rPr>
        <w:t>应指出，自</w:t>
      </w:r>
      <w:r>
        <w:rPr>
          <w:rFonts w:hint="eastAsia"/>
          <w:lang w:val="en-US" w:eastAsia="zh-CN"/>
        </w:rPr>
        <w:t>2002</w:t>
      </w:r>
      <w:r>
        <w:rPr>
          <w:rFonts w:hint="eastAsia"/>
          <w:lang w:val="en-US" w:eastAsia="zh-CN"/>
        </w:rPr>
        <w:t>年马拉喀什全权代表大会起，会费单位金额一直保持不变。此外，一旦国际电联成员国宣布其最终选定的会费单位等级后，不再对会费单位进行复审。</w:t>
      </w:r>
      <w:r w:rsidR="00543E1F">
        <w:rPr>
          <w:rFonts w:hint="eastAsia"/>
          <w:lang w:val="en-US" w:eastAsia="zh-CN"/>
        </w:rPr>
        <w:t>根据</w:t>
      </w:r>
      <w:r>
        <w:rPr>
          <w:rFonts w:hint="eastAsia"/>
          <w:lang w:val="en-US" w:eastAsia="zh-CN"/>
        </w:rPr>
        <w:t>以往多届全权代表大会的做法，当全权代表大会开幕确定会费单位金额时，审议会费单位金额最终上限的程序</w:t>
      </w:r>
      <w:r w:rsidR="00510D0B">
        <w:rPr>
          <w:rFonts w:hint="eastAsia"/>
          <w:lang w:val="en-US" w:eastAsia="zh-CN"/>
        </w:rPr>
        <w:t>唯一需要做的便是</w:t>
      </w:r>
      <w:r>
        <w:rPr>
          <w:rFonts w:hint="eastAsia"/>
          <w:lang w:val="en-US" w:eastAsia="zh-CN"/>
        </w:rPr>
        <w:t>，在全权代表大会</w:t>
      </w:r>
      <w:r w:rsidR="002D0D65">
        <w:rPr>
          <w:rFonts w:hint="eastAsia"/>
          <w:lang w:val="en-US" w:eastAsia="zh-CN"/>
        </w:rPr>
        <w:t>的首个工作日</w:t>
      </w:r>
      <w:r>
        <w:rPr>
          <w:rFonts w:hint="eastAsia"/>
          <w:lang w:val="en-US" w:eastAsia="zh-CN"/>
        </w:rPr>
        <w:t>批准会费单位</w:t>
      </w:r>
      <w:r w:rsidR="00510D0B">
        <w:rPr>
          <w:rFonts w:hint="eastAsia"/>
          <w:lang w:val="en-US" w:eastAsia="zh-CN"/>
        </w:rPr>
        <w:t>的最终</w:t>
      </w:r>
      <w:r>
        <w:rPr>
          <w:rFonts w:hint="eastAsia"/>
          <w:lang w:val="en-US" w:eastAsia="zh-CN"/>
        </w:rPr>
        <w:t>金额。</w:t>
      </w:r>
    </w:p>
    <w:p w:rsidR="00AE43BE" w:rsidRDefault="00023B92" w:rsidP="00AE43BE">
      <w:pPr>
        <w:ind w:firstLineChars="200" w:firstLine="480"/>
        <w:rPr>
          <w:lang w:val="en-US" w:eastAsia="zh-CN"/>
        </w:rPr>
      </w:pPr>
      <w:r>
        <w:rPr>
          <w:rFonts w:hint="eastAsia"/>
          <w:lang w:val="en-US" w:eastAsia="zh-CN"/>
        </w:rPr>
        <w:t>在此情况下，成员国可根据《组织法》第</w:t>
      </w:r>
      <w:r w:rsidR="00CB0AD2">
        <w:rPr>
          <w:rFonts w:hint="eastAsia"/>
          <w:lang w:val="en-US" w:eastAsia="zh-CN"/>
        </w:rPr>
        <w:t>161E</w:t>
      </w:r>
      <w:r>
        <w:rPr>
          <w:rFonts w:hint="eastAsia"/>
          <w:lang w:val="en-US" w:eastAsia="zh-CN"/>
        </w:rPr>
        <w:t>款，在</w:t>
      </w:r>
      <w:r>
        <w:rPr>
          <w:rFonts w:hint="eastAsia"/>
          <w:lang w:val="en-US" w:eastAsia="zh-CN"/>
        </w:rPr>
        <w:t>PP-18</w:t>
      </w:r>
      <w:r>
        <w:rPr>
          <w:rFonts w:hint="eastAsia"/>
          <w:lang w:val="en-US" w:eastAsia="zh-CN"/>
        </w:rPr>
        <w:t>第三天</w:t>
      </w:r>
      <w:r w:rsidR="002D0D65">
        <w:rPr>
          <w:rFonts w:hint="eastAsia"/>
          <w:lang w:val="en-US" w:eastAsia="zh-CN"/>
        </w:rPr>
        <w:t>便</w:t>
      </w:r>
      <w:r>
        <w:rPr>
          <w:rFonts w:hint="eastAsia"/>
          <w:lang w:val="en-US" w:eastAsia="zh-CN"/>
        </w:rPr>
        <w:t>宣布其最终选定的会费单位</w:t>
      </w:r>
      <w:r w:rsidR="00543E1F">
        <w:rPr>
          <w:rFonts w:hint="eastAsia"/>
          <w:lang w:val="en-US" w:eastAsia="zh-CN"/>
        </w:rPr>
        <w:t>等级</w:t>
      </w:r>
      <w:r>
        <w:rPr>
          <w:rFonts w:hint="eastAsia"/>
          <w:lang w:val="en-US" w:eastAsia="zh-CN"/>
        </w:rPr>
        <w:t>。</w:t>
      </w:r>
    </w:p>
    <w:p w:rsidR="00AE43BE" w:rsidRDefault="00AE43BE">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10736D" w:rsidRPr="00BB1D43" w:rsidRDefault="00215E75" w:rsidP="009F0962">
      <w:pPr>
        <w:pStyle w:val="Headingb"/>
        <w:rPr>
          <w:lang w:eastAsia="zh-CN"/>
        </w:rPr>
      </w:pPr>
      <w:r>
        <w:rPr>
          <w:rFonts w:hint="eastAsia"/>
          <w:lang w:eastAsia="zh-CN"/>
        </w:rPr>
        <w:lastRenderedPageBreak/>
        <w:t>提案</w:t>
      </w:r>
    </w:p>
    <w:p w:rsidR="0010736D" w:rsidRPr="0010736D" w:rsidRDefault="0010736D" w:rsidP="00C869C6">
      <w:pPr>
        <w:pStyle w:val="Proposal"/>
        <w:rPr>
          <w:rFonts w:cs="Calibri"/>
          <w:color w:val="800000"/>
          <w:sz w:val="22"/>
          <w:lang w:eastAsia="zh-CN"/>
        </w:rPr>
      </w:pPr>
      <w:r w:rsidRPr="0010736D">
        <w:rPr>
          <w:lang w:eastAsia="zh-CN"/>
        </w:rPr>
        <w:tab/>
        <w:t>USA/18A2/1</w:t>
      </w:r>
    </w:p>
    <w:p w:rsidR="00086DF9" w:rsidRPr="00CE2C21" w:rsidRDefault="00D17039" w:rsidP="00086DF9">
      <w:pPr>
        <w:ind w:firstLineChars="200" w:firstLine="480"/>
        <w:rPr>
          <w:szCs w:val="24"/>
          <w:lang w:eastAsia="zh-CN"/>
        </w:rPr>
      </w:pPr>
      <w:r w:rsidRPr="00CE2C21">
        <w:rPr>
          <w:rFonts w:hint="eastAsia"/>
          <w:lang w:val="en-US" w:eastAsia="zh-CN"/>
        </w:rPr>
        <w:t>为确保制定一份现实的国际电联</w:t>
      </w:r>
      <w:r w:rsidRPr="00CE2C21">
        <w:rPr>
          <w:rFonts w:hint="eastAsia"/>
          <w:lang w:val="en-US" w:eastAsia="zh-CN"/>
        </w:rPr>
        <w:t>2020-2023</w:t>
      </w:r>
      <w:r w:rsidRPr="00CE2C21">
        <w:rPr>
          <w:rFonts w:hint="eastAsia"/>
          <w:lang w:val="en-US" w:eastAsia="zh-CN"/>
        </w:rPr>
        <w:t>年战略规划、确定预算和财务限额的基础，美国建议</w:t>
      </w:r>
      <w:r w:rsidRPr="00CE2C21">
        <w:rPr>
          <w:rFonts w:hint="eastAsia"/>
          <w:lang w:val="en-US" w:eastAsia="zh-CN"/>
        </w:rPr>
        <w:t>2018</w:t>
      </w:r>
      <w:r w:rsidRPr="00CE2C21">
        <w:rPr>
          <w:rFonts w:hint="eastAsia"/>
          <w:lang w:val="en-US" w:eastAsia="zh-CN"/>
        </w:rPr>
        <w:t>年全权代表大会：</w:t>
      </w:r>
    </w:p>
    <w:p w:rsidR="00D17039" w:rsidRPr="00CE2C21" w:rsidRDefault="00D17039" w:rsidP="009F0962">
      <w:pPr>
        <w:pStyle w:val="enumlev1"/>
        <w:rPr>
          <w:szCs w:val="24"/>
          <w:lang w:eastAsia="zh-CN"/>
        </w:rPr>
      </w:pPr>
      <w:r w:rsidRPr="00CE2C21">
        <w:rPr>
          <w:szCs w:val="24"/>
          <w:lang w:eastAsia="zh-CN"/>
        </w:rPr>
        <w:t>a)</w:t>
      </w:r>
      <w:r w:rsidRPr="00CE2C21">
        <w:rPr>
          <w:szCs w:val="24"/>
          <w:lang w:eastAsia="zh-CN"/>
        </w:rPr>
        <w:tab/>
      </w:r>
      <w:r w:rsidRPr="00CE2C21">
        <w:rPr>
          <w:lang w:val="en-US" w:eastAsia="zh-CN"/>
        </w:rPr>
        <w:t>在</w:t>
      </w:r>
      <w:r w:rsidRPr="00CE2C21">
        <w:rPr>
          <w:lang w:val="en-US" w:eastAsia="zh-CN"/>
        </w:rPr>
        <w:t>PP-18</w:t>
      </w:r>
      <w:r w:rsidRPr="00CE2C21">
        <w:rPr>
          <w:lang w:val="en-US" w:eastAsia="zh-CN"/>
        </w:rPr>
        <w:t>第一</w:t>
      </w:r>
      <w:r w:rsidRPr="00CE2C21">
        <w:rPr>
          <w:rFonts w:hint="eastAsia"/>
          <w:lang w:val="en-US" w:eastAsia="zh-CN"/>
        </w:rPr>
        <w:t>个工作日确定会费单位的临时上限（《</w:t>
      </w:r>
      <w:r w:rsidRPr="00CE2C21">
        <w:rPr>
          <w:rFonts w:hint="eastAsia"/>
          <w:szCs w:val="24"/>
          <w:lang w:eastAsia="zh-CN"/>
        </w:rPr>
        <w:t>组织法》</w:t>
      </w:r>
      <w:r w:rsidRPr="00CE2C21">
        <w:rPr>
          <w:szCs w:val="24"/>
          <w:lang w:eastAsia="zh-CN"/>
        </w:rPr>
        <w:t>第</w:t>
      </w:r>
      <w:r w:rsidRPr="00CE2C21">
        <w:rPr>
          <w:szCs w:val="24"/>
          <w:lang w:eastAsia="zh-CN"/>
        </w:rPr>
        <w:t>161D</w:t>
      </w:r>
      <w:r w:rsidRPr="00CE2C21">
        <w:rPr>
          <w:rFonts w:hint="eastAsia"/>
          <w:szCs w:val="24"/>
          <w:lang w:eastAsia="zh-CN"/>
        </w:rPr>
        <w:t>款</w:t>
      </w:r>
      <w:r w:rsidRPr="00CE2C21">
        <w:rPr>
          <w:rFonts w:hint="eastAsia"/>
          <w:lang w:val="en-US" w:eastAsia="zh-CN"/>
        </w:rPr>
        <w:t>）并</w:t>
      </w:r>
      <w:r w:rsidRPr="00CE2C21">
        <w:rPr>
          <w:lang w:val="en-US" w:eastAsia="zh-CN"/>
        </w:rPr>
        <w:t>批准</w:t>
      </w:r>
      <w:r w:rsidRPr="00CE2C21">
        <w:rPr>
          <w:rFonts w:hint="eastAsia"/>
          <w:lang w:val="en-US" w:eastAsia="zh-CN"/>
        </w:rPr>
        <w:t>将</w:t>
      </w:r>
      <w:r w:rsidRPr="00CE2C21">
        <w:rPr>
          <w:lang w:val="en-US" w:eastAsia="zh-CN"/>
        </w:rPr>
        <w:t>会费单位上限</w:t>
      </w:r>
      <w:r w:rsidR="00B2114C" w:rsidRPr="00CE2C21">
        <w:rPr>
          <w:rFonts w:hint="eastAsia"/>
          <w:lang w:val="en-US" w:eastAsia="zh-CN"/>
        </w:rPr>
        <w:t>（《</w:t>
      </w:r>
      <w:r w:rsidR="00B2114C" w:rsidRPr="00CE2C21">
        <w:rPr>
          <w:rFonts w:hint="eastAsia"/>
          <w:szCs w:val="24"/>
          <w:lang w:eastAsia="zh-CN"/>
        </w:rPr>
        <w:t>组织法》</w:t>
      </w:r>
      <w:r w:rsidR="00B2114C" w:rsidRPr="00CE2C21">
        <w:rPr>
          <w:szCs w:val="24"/>
          <w:lang w:eastAsia="zh-CN"/>
        </w:rPr>
        <w:t>第</w:t>
      </w:r>
      <w:r w:rsidR="00B2114C">
        <w:rPr>
          <w:szCs w:val="24"/>
          <w:lang w:eastAsia="zh-CN"/>
        </w:rPr>
        <w:t>161</w:t>
      </w:r>
      <w:r w:rsidR="00B2114C">
        <w:rPr>
          <w:rFonts w:hint="eastAsia"/>
          <w:szCs w:val="24"/>
          <w:lang w:eastAsia="zh-CN"/>
        </w:rPr>
        <w:t>E</w:t>
      </w:r>
      <w:r w:rsidR="00B2114C" w:rsidRPr="00CE2C21">
        <w:rPr>
          <w:rFonts w:hint="eastAsia"/>
          <w:szCs w:val="24"/>
          <w:lang w:eastAsia="zh-CN"/>
        </w:rPr>
        <w:t>款</w:t>
      </w:r>
      <w:r w:rsidR="00B2114C" w:rsidRPr="00CE2C21">
        <w:rPr>
          <w:rFonts w:hint="eastAsia"/>
          <w:lang w:val="en-US" w:eastAsia="zh-CN"/>
        </w:rPr>
        <w:t>）</w:t>
      </w:r>
      <w:r w:rsidRPr="00CE2C21">
        <w:rPr>
          <w:rFonts w:hint="eastAsia"/>
          <w:lang w:val="en-US" w:eastAsia="zh-CN"/>
        </w:rPr>
        <w:t>金额定为</w:t>
      </w:r>
      <w:r w:rsidRPr="00CE2C21">
        <w:rPr>
          <w:szCs w:val="24"/>
          <w:lang w:eastAsia="zh-CN"/>
        </w:rPr>
        <w:t>318 000</w:t>
      </w:r>
      <w:r w:rsidRPr="00CE2C21">
        <w:rPr>
          <w:rFonts w:hint="eastAsia"/>
          <w:szCs w:val="24"/>
          <w:lang w:eastAsia="zh-CN"/>
        </w:rPr>
        <w:t>瑞郎</w:t>
      </w:r>
      <w:r w:rsidRPr="00CE2C21">
        <w:rPr>
          <w:lang w:val="en-US" w:eastAsia="zh-CN"/>
        </w:rPr>
        <w:t>（</w:t>
      </w:r>
      <w:r w:rsidRPr="00CE2C21">
        <w:rPr>
          <w:lang w:val="en-US" w:eastAsia="zh-CN"/>
        </w:rPr>
        <w:t>PP-14</w:t>
      </w:r>
      <w:r w:rsidRPr="00CE2C21">
        <w:rPr>
          <w:rFonts w:hint="eastAsia"/>
          <w:lang w:val="en-US" w:eastAsia="zh-CN"/>
        </w:rPr>
        <w:t>已</w:t>
      </w:r>
      <w:r w:rsidRPr="00CE2C21">
        <w:rPr>
          <w:lang w:val="en-US" w:eastAsia="zh-CN"/>
        </w:rPr>
        <w:t>如此操作）；</w:t>
      </w:r>
    </w:p>
    <w:p w:rsidR="00D17039" w:rsidRPr="00CE2C21" w:rsidRDefault="00D17039" w:rsidP="009F0962">
      <w:pPr>
        <w:pStyle w:val="enumlev1"/>
        <w:rPr>
          <w:szCs w:val="24"/>
          <w:lang w:eastAsia="zh-CN"/>
        </w:rPr>
      </w:pPr>
      <w:r w:rsidRPr="00CE2C21">
        <w:rPr>
          <w:szCs w:val="24"/>
          <w:lang w:eastAsia="zh-CN"/>
        </w:rPr>
        <w:t>b)</w:t>
      </w:r>
      <w:r w:rsidRPr="00CE2C21">
        <w:rPr>
          <w:szCs w:val="24"/>
          <w:lang w:eastAsia="zh-CN"/>
        </w:rPr>
        <w:tab/>
      </w:r>
      <w:r w:rsidRPr="00CE2C21">
        <w:rPr>
          <w:rFonts w:cs="Microsoft YaHei" w:hint="eastAsia"/>
          <w:szCs w:val="24"/>
          <w:lang w:eastAsia="zh-CN"/>
        </w:rPr>
        <w:t>规定国际电联成员国在全权代表大会的第三天宣布其最终选定的会费等级</w:t>
      </w:r>
      <w:r w:rsidRPr="00CE2C21">
        <w:rPr>
          <w:rFonts w:hint="eastAsia"/>
          <w:lang w:val="en-US" w:eastAsia="zh-CN"/>
        </w:rPr>
        <w:t>（《</w:t>
      </w:r>
      <w:r w:rsidRPr="00CE2C21">
        <w:rPr>
          <w:rFonts w:hint="eastAsia"/>
          <w:szCs w:val="24"/>
          <w:lang w:eastAsia="zh-CN"/>
        </w:rPr>
        <w:t>组织法》</w:t>
      </w:r>
      <w:r w:rsidRPr="00CE2C21">
        <w:rPr>
          <w:szCs w:val="24"/>
          <w:lang w:eastAsia="zh-CN"/>
        </w:rPr>
        <w:t>第</w:t>
      </w:r>
      <w:r w:rsidRPr="00CE2C21">
        <w:rPr>
          <w:szCs w:val="24"/>
          <w:lang w:eastAsia="zh-CN"/>
        </w:rPr>
        <w:t>161E</w:t>
      </w:r>
      <w:r w:rsidRPr="00CE2C21">
        <w:rPr>
          <w:rFonts w:hint="eastAsia"/>
          <w:szCs w:val="24"/>
          <w:lang w:eastAsia="zh-CN"/>
        </w:rPr>
        <w:t>款</w:t>
      </w:r>
      <w:r w:rsidRPr="00CE2C21">
        <w:rPr>
          <w:rFonts w:hint="eastAsia"/>
          <w:lang w:val="en-US" w:eastAsia="zh-CN"/>
        </w:rPr>
        <w:t>）</w:t>
      </w:r>
      <w:r w:rsidRPr="00CE2C21">
        <w:rPr>
          <w:lang w:val="en-US" w:eastAsia="zh-CN"/>
        </w:rPr>
        <w:t>；</w:t>
      </w:r>
    </w:p>
    <w:p w:rsidR="00D17039" w:rsidRPr="00CE2C21" w:rsidRDefault="00D17039" w:rsidP="009F0962">
      <w:pPr>
        <w:pStyle w:val="enumlev1"/>
        <w:rPr>
          <w:lang w:eastAsia="zh-CN"/>
        </w:rPr>
      </w:pPr>
      <w:r w:rsidRPr="00CE2C21">
        <w:rPr>
          <w:szCs w:val="24"/>
          <w:lang w:eastAsia="zh-CN"/>
        </w:rPr>
        <w:t>c)</w:t>
      </w:r>
      <w:r w:rsidRPr="00CE2C21">
        <w:rPr>
          <w:szCs w:val="24"/>
          <w:lang w:eastAsia="zh-CN"/>
        </w:rPr>
        <w:tab/>
      </w:r>
      <w:r w:rsidRPr="00CE2C21">
        <w:rPr>
          <w:rFonts w:hint="eastAsia"/>
          <w:szCs w:val="24"/>
          <w:lang w:eastAsia="zh-CN"/>
        </w:rPr>
        <w:t>在执行上述</w:t>
      </w:r>
      <w:r w:rsidRPr="00CE2C21">
        <w:rPr>
          <w:szCs w:val="24"/>
          <w:lang w:eastAsia="zh-CN"/>
        </w:rPr>
        <w:t>b</w:t>
      </w:r>
      <w:proofErr w:type="gramStart"/>
      <w:r w:rsidRPr="00CE2C21">
        <w:rPr>
          <w:szCs w:val="24"/>
          <w:lang w:eastAsia="zh-CN"/>
        </w:rPr>
        <w:t>)</w:t>
      </w:r>
      <w:r w:rsidRPr="00CE2C21">
        <w:rPr>
          <w:rFonts w:cs="Microsoft YaHei" w:hint="eastAsia"/>
          <w:szCs w:val="24"/>
          <w:lang w:eastAsia="zh-CN"/>
        </w:rPr>
        <w:t>项后立即</w:t>
      </w:r>
      <w:r w:rsidRPr="00CE2C21">
        <w:rPr>
          <w:rFonts w:cs="Microsoft YaHei" w:hint="eastAsia"/>
          <w:lang w:val="en-US" w:eastAsia="zh-CN"/>
        </w:rPr>
        <w:t>公布国际电联成员国最终选定的会费等级</w:t>
      </w:r>
      <w:proofErr w:type="gramEnd"/>
      <w:r w:rsidRPr="00CE2C21">
        <w:rPr>
          <w:lang w:val="en-US" w:eastAsia="zh-CN"/>
        </w:rPr>
        <w:t>。</w:t>
      </w:r>
    </w:p>
    <w:p w:rsidR="00D17039" w:rsidRPr="0010736D" w:rsidRDefault="00D17039" w:rsidP="00DA42EA">
      <w:pPr>
        <w:pStyle w:val="Reasons"/>
        <w:rPr>
          <w:rFonts w:eastAsia="Times New Roman"/>
          <w:lang w:eastAsia="zh-CN"/>
        </w:rPr>
      </w:pPr>
      <w:bookmarkStart w:id="8" w:name="_GoBack"/>
      <w:bookmarkEnd w:id="8"/>
      <w:r w:rsidRPr="00CE2C21">
        <w:rPr>
          <w:rFonts w:hint="eastAsia"/>
          <w:b/>
          <w:lang w:eastAsia="zh-CN"/>
        </w:rPr>
        <w:t>理由：</w:t>
      </w:r>
      <w:r w:rsidRPr="00CE2C21">
        <w:rPr>
          <w:rFonts w:hint="eastAsia"/>
          <w:lang w:eastAsia="zh-CN"/>
        </w:rPr>
        <w:t>根据</w:t>
      </w:r>
      <w:r w:rsidRPr="00CE2C21">
        <w:rPr>
          <w:rFonts w:hint="eastAsia"/>
          <w:lang w:val="en-US" w:eastAsia="zh-CN"/>
        </w:rPr>
        <w:t>《组织法》第</w:t>
      </w:r>
      <w:r w:rsidRPr="00CE2C21">
        <w:rPr>
          <w:lang w:val="en-US" w:eastAsia="zh-CN"/>
        </w:rPr>
        <w:t>161D</w:t>
      </w:r>
      <w:r w:rsidRPr="00CE2C21">
        <w:rPr>
          <w:rFonts w:hint="eastAsia"/>
          <w:lang w:val="en-US" w:eastAsia="zh-CN"/>
        </w:rPr>
        <w:t>和</w:t>
      </w:r>
      <w:r w:rsidRPr="00CE2C21">
        <w:rPr>
          <w:rFonts w:hint="eastAsia"/>
          <w:lang w:val="en-US" w:eastAsia="zh-CN"/>
        </w:rPr>
        <w:t>161E</w:t>
      </w:r>
      <w:r w:rsidRPr="00CE2C21">
        <w:rPr>
          <w:rFonts w:hint="eastAsia"/>
          <w:lang w:val="en-US" w:eastAsia="zh-CN"/>
        </w:rPr>
        <w:t>款批准最终会费单位上限，以便全权代表大会能够最终确定</w:t>
      </w:r>
      <w:r w:rsidRPr="00CE2C21">
        <w:rPr>
          <w:lang w:eastAsia="zh-CN"/>
        </w:rPr>
        <w:t>2020-2023</w:t>
      </w:r>
      <w:r w:rsidRPr="00CE2C21">
        <w:rPr>
          <w:rFonts w:hint="eastAsia"/>
          <w:lang w:eastAsia="zh-CN"/>
        </w:rPr>
        <w:t>年财务规划</w:t>
      </w:r>
      <w:r>
        <w:rPr>
          <w:rFonts w:asciiTheme="minorEastAsia" w:eastAsiaTheme="minorEastAsia" w:hAnsiTheme="minorEastAsia" w:hint="eastAsia"/>
          <w:lang w:eastAsia="zh-CN"/>
        </w:rPr>
        <w:t>。</w:t>
      </w:r>
    </w:p>
    <w:p w:rsidR="0013777E" w:rsidRPr="002E7278" w:rsidRDefault="0013777E" w:rsidP="0013777E">
      <w:pPr>
        <w:spacing w:before="480"/>
        <w:jc w:val="center"/>
        <w:rPr>
          <w:lang w:val="ru-RU"/>
        </w:rPr>
      </w:pPr>
      <w:r w:rsidRPr="002E7278">
        <w:rPr>
          <w:lang w:val="ru-RU"/>
        </w:rPr>
        <w:t>_______________</w:t>
      </w:r>
    </w:p>
    <w:sectPr w:rsidR="0013777E" w:rsidRPr="002E7278" w:rsidSect="00BA20B6">
      <w:headerReference w:type="default" r:id="rId9"/>
      <w:foot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6E4" w:rsidRDefault="004E16E4">
      <w:r>
        <w:separator/>
      </w:r>
    </w:p>
  </w:endnote>
  <w:endnote w:type="continuationSeparator" w:id="0">
    <w:p w:rsidR="004E16E4" w:rsidRDefault="004E1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3907C4" w:rsidRDefault="00BE2CDC" w:rsidP="00895C60">
    <w:pPr>
      <w:pStyle w:val="Footer"/>
      <w:tabs>
        <w:tab w:val="clear" w:pos="5954"/>
        <w:tab w:val="clear" w:pos="9639"/>
        <w:tab w:val="left" w:pos="7797"/>
        <w:tab w:val="right" w:pos="9356"/>
      </w:tabs>
      <w:rPr>
        <w:lang w:val="en-US"/>
      </w:rPr>
    </w:pPr>
    <w:r>
      <w:rPr>
        <w:lang w:val="en-US"/>
      </w:rPr>
      <w:fldChar w:fldCharType="begin"/>
    </w:r>
    <w:r>
      <w:rPr>
        <w:lang w:val="en-US"/>
      </w:rPr>
      <w:instrText xml:space="preserve"> FILENAME \p \* MERGEFORMAT </w:instrText>
    </w:r>
    <w:r>
      <w:rPr>
        <w:lang w:val="en-US"/>
      </w:rPr>
      <w:fldChar w:fldCharType="separate"/>
    </w:r>
    <w:r w:rsidR="00895C60">
      <w:rPr>
        <w:lang w:val="en-US"/>
      </w:rPr>
      <w:t>P:\CHI\SG\CONF-SG\PP18\000\018ADD02C.docx</w:t>
    </w:r>
    <w:r>
      <w:rPr>
        <w:lang w:val="en-US"/>
      </w:rPr>
      <w:fldChar w:fldCharType="end"/>
    </w:r>
    <w:r w:rsidR="00F1105D">
      <w:rPr>
        <w:lang w:val="en-US"/>
      </w:rPr>
      <w:t xml:space="preserve"> </w:t>
    </w:r>
    <w:r w:rsidR="00895C60">
      <w:rPr>
        <w:rFonts w:hint="eastAsia"/>
        <w:lang w:val="en-US" w:eastAsia="zh-CN"/>
      </w:rPr>
      <w:t>(</w:t>
    </w:r>
    <w:r w:rsidR="00F1105D">
      <w:rPr>
        <w:rFonts w:hint="eastAsia"/>
        <w:lang w:val="en-US" w:eastAsia="zh-CN"/>
      </w:rPr>
      <w:t>445020</w:t>
    </w:r>
    <w:r w:rsidR="00895C60">
      <w:rPr>
        <w:rFonts w:hint="eastAsia"/>
        <w:lang w:val="en-US"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6E4" w:rsidRDefault="004E16E4">
      <w:r>
        <w:t>____________________</w:t>
      </w:r>
    </w:p>
  </w:footnote>
  <w:footnote w:type="continuationSeparator" w:id="0">
    <w:p w:rsidR="004E16E4" w:rsidRDefault="004E1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542" w:rsidRDefault="00FC2542" w:rsidP="00FC2542">
    <w:pPr>
      <w:pStyle w:val="Header"/>
    </w:pPr>
    <w:r>
      <w:fldChar w:fldCharType="begin"/>
    </w:r>
    <w:r>
      <w:instrText xml:space="preserve"> PAGE </w:instrText>
    </w:r>
    <w:r>
      <w:fldChar w:fldCharType="separate"/>
    </w:r>
    <w:r w:rsidR="0013777E">
      <w:rPr>
        <w:noProof/>
      </w:rPr>
      <w:t>2</w:t>
    </w:r>
    <w:r>
      <w:fldChar w:fldCharType="end"/>
    </w:r>
  </w:p>
  <w:p w:rsidR="00C710E5" w:rsidRPr="00FC2542" w:rsidRDefault="00FC2542" w:rsidP="00FC2542">
    <w:pPr>
      <w:pStyle w:val="Header"/>
    </w:pPr>
    <w:r>
      <w:t>PP18/18(Add.2)-</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2"/>
    <w:rsid w:val="000105A6"/>
    <w:rsid w:val="000134DB"/>
    <w:rsid w:val="00014808"/>
    <w:rsid w:val="00023B92"/>
    <w:rsid w:val="00040A47"/>
    <w:rsid w:val="0005077A"/>
    <w:rsid w:val="00057B6E"/>
    <w:rsid w:val="00076062"/>
    <w:rsid w:val="00086DF9"/>
    <w:rsid w:val="0009673E"/>
    <w:rsid w:val="000A7AAB"/>
    <w:rsid w:val="000C0900"/>
    <w:rsid w:val="000C2D61"/>
    <w:rsid w:val="000C4701"/>
    <w:rsid w:val="000E4C7A"/>
    <w:rsid w:val="000F68C6"/>
    <w:rsid w:val="0010736D"/>
    <w:rsid w:val="00124C8F"/>
    <w:rsid w:val="00125484"/>
    <w:rsid w:val="00126FE1"/>
    <w:rsid w:val="0013327E"/>
    <w:rsid w:val="0013777E"/>
    <w:rsid w:val="00137909"/>
    <w:rsid w:val="0014254A"/>
    <w:rsid w:val="00167FD3"/>
    <w:rsid w:val="00171990"/>
    <w:rsid w:val="00171B68"/>
    <w:rsid w:val="0018210B"/>
    <w:rsid w:val="001914F4"/>
    <w:rsid w:val="001A0EEB"/>
    <w:rsid w:val="001A4A66"/>
    <w:rsid w:val="001B25D1"/>
    <w:rsid w:val="002043DD"/>
    <w:rsid w:val="00207938"/>
    <w:rsid w:val="002155B0"/>
    <w:rsid w:val="00215E75"/>
    <w:rsid w:val="00226B70"/>
    <w:rsid w:val="00231ABC"/>
    <w:rsid w:val="00241DDB"/>
    <w:rsid w:val="002578B4"/>
    <w:rsid w:val="00257D77"/>
    <w:rsid w:val="002A0F5C"/>
    <w:rsid w:val="002A2125"/>
    <w:rsid w:val="002B39F5"/>
    <w:rsid w:val="002D0D65"/>
    <w:rsid w:val="002E0DDC"/>
    <w:rsid w:val="002E37AF"/>
    <w:rsid w:val="00307225"/>
    <w:rsid w:val="00320A1D"/>
    <w:rsid w:val="00345493"/>
    <w:rsid w:val="003477D4"/>
    <w:rsid w:val="003614CE"/>
    <w:rsid w:val="00375BBA"/>
    <w:rsid w:val="003760D8"/>
    <w:rsid w:val="00383A29"/>
    <w:rsid w:val="0038484C"/>
    <w:rsid w:val="0038575F"/>
    <w:rsid w:val="00387EA2"/>
    <w:rsid w:val="003907C4"/>
    <w:rsid w:val="00395CE4"/>
    <w:rsid w:val="003B74F0"/>
    <w:rsid w:val="004014B0"/>
    <w:rsid w:val="0040188D"/>
    <w:rsid w:val="00414872"/>
    <w:rsid w:val="00415EFC"/>
    <w:rsid w:val="00420A97"/>
    <w:rsid w:val="00426AC1"/>
    <w:rsid w:val="0045019C"/>
    <w:rsid w:val="004676C0"/>
    <w:rsid w:val="00476923"/>
    <w:rsid w:val="00476CAF"/>
    <w:rsid w:val="00485E71"/>
    <w:rsid w:val="004C2CF2"/>
    <w:rsid w:val="004D3182"/>
    <w:rsid w:val="004E16E4"/>
    <w:rsid w:val="005061F9"/>
    <w:rsid w:val="00510D0B"/>
    <w:rsid w:val="00513090"/>
    <w:rsid w:val="00517E65"/>
    <w:rsid w:val="005356FD"/>
    <w:rsid w:val="00542073"/>
    <w:rsid w:val="00543E1F"/>
    <w:rsid w:val="00552BA5"/>
    <w:rsid w:val="00554E24"/>
    <w:rsid w:val="00564B8D"/>
    <w:rsid w:val="00567130"/>
    <w:rsid w:val="00596A53"/>
    <w:rsid w:val="005A0622"/>
    <w:rsid w:val="005A6A1D"/>
    <w:rsid w:val="005C1E39"/>
    <w:rsid w:val="005E4794"/>
    <w:rsid w:val="005F67CE"/>
    <w:rsid w:val="00617BE4"/>
    <w:rsid w:val="00622189"/>
    <w:rsid w:val="0067125A"/>
    <w:rsid w:val="00680265"/>
    <w:rsid w:val="006A0092"/>
    <w:rsid w:val="006A4051"/>
    <w:rsid w:val="006E57C8"/>
    <w:rsid w:val="006E6BA4"/>
    <w:rsid w:val="006F0211"/>
    <w:rsid w:val="00722343"/>
    <w:rsid w:val="007235A4"/>
    <w:rsid w:val="0073319E"/>
    <w:rsid w:val="00750829"/>
    <w:rsid w:val="00770CF8"/>
    <w:rsid w:val="0078532E"/>
    <w:rsid w:val="007917DE"/>
    <w:rsid w:val="007A5031"/>
    <w:rsid w:val="007B558F"/>
    <w:rsid w:val="007C4DC3"/>
    <w:rsid w:val="00814482"/>
    <w:rsid w:val="008160BF"/>
    <w:rsid w:val="008433E4"/>
    <w:rsid w:val="00850AEF"/>
    <w:rsid w:val="008652E7"/>
    <w:rsid w:val="008726C7"/>
    <w:rsid w:val="00873D04"/>
    <w:rsid w:val="00895C60"/>
    <w:rsid w:val="008B44F5"/>
    <w:rsid w:val="008D3BE2"/>
    <w:rsid w:val="008D68F9"/>
    <w:rsid w:val="008D7300"/>
    <w:rsid w:val="008D7DBB"/>
    <w:rsid w:val="008E2996"/>
    <w:rsid w:val="008E4324"/>
    <w:rsid w:val="008E45D4"/>
    <w:rsid w:val="008E6AE7"/>
    <w:rsid w:val="008E6BC6"/>
    <w:rsid w:val="00904E65"/>
    <w:rsid w:val="00905B6A"/>
    <w:rsid w:val="009361C2"/>
    <w:rsid w:val="00950E0F"/>
    <w:rsid w:val="00966EBB"/>
    <w:rsid w:val="0099173A"/>
    <w:rsid w:val="009A47A2"/>
    <w:rsid w:val="009B3F9F"/>
    <w:rsid w:val="009C4B97"/>
    <w:rsid w:val="009D1E93"/>
    <w:rsid w:val="009D6EA5"/>
    <w:rsid w:val="009F0962"/>
    <w:rsid w:val="00A03693"/>
    <w:rsid w:val="00A23536"/>
    <w:rsid w:val="00A6085C"/>
    <w:rsid w:val="00A62DA7"/>
    <w:rsid w:val="00A75E4A"/>
    <w:rsid w:val="00A865E4"/>
    <w:rsid w:val="00AC07C0"/>
    <w:rsid w:val="00AC79BA"/>
    <w:rsid w:val="00AD1198"/>
    <w:rsid w:val="00AD2C62"/>
    <w:rsid w:val="00AE43BE"/>
    <w:rsid w:val="00AE49B9"/>
    <w:rsid w:val="00AE78FC"/>
    <w:rsid w:val="00AF45E1"/>
    <w:rsid w:val="00B04E59"/>
    <w:rsid w:val="00B05785"/>
    <w:rsid w:val="00B11373"/>
    <w:rsid w:val="00B15AF8"/>
    <w:rsid w:val="00B1733E"/>
    <w:rsid w:val="00B2114C"/>
    <w:rsid w:val="00B23943"/>
    <w:rsid w:val="00B60A63"/>
    <w:rsid w:val="00B650EC"/>
    <w:rsid w:val="00B96F78"/>
    <w:rsid w:val="00BA154E"/>
    <w:rsid w:val="00BA20B6"/>
    <w:rsid w:val="00BB1D43"/>
    <w:rsid w:val="00BC1A25"/>
    <w:rsid w:val="00BE2CDC"/>
    <w:rsid w:val="00BF720B"/>
    <w:rsid w:val="00C02B7F"/>
    <w:rsid w:val="00C04511"/>
    <w:rsid w:val="00C101EE"/>
    <w:rsid w:val="00C10CC8"/>
    <w:rsid w:val="00C16846"/>
    <w:rsid w:val="00C16AC0"/>
    <w:rsid w:val="00C40FEE"/>
    <w:rsid w:val="00C47D1C"/>
    <w:rsid w:val="00C561F1"/>
    <w:rsid w:val="00C710E5"/>
    <w:rsid w:val="00C73FA3"/>
    <w:rsid w:val="00C74FED"/>
    <w:rsid w:val="00C869C6"/>
    <w:rsid w:val="00C925D8"/>
    <w:rsid w:val="00C948C8"/>
    <w:rsid w:val="00CA38C9"/>
    <w:rsid w:val="00CA401B"/>
    <w:rsid w:val="00CB0AD2"/>
    <w:rsid w:val="00CB0DEE"/>
    <w:rsid w:val="00CB1CAA"/>
    <w:rsid w:val="00CB5012"/>
    <w:rsid w:val="00CB57E1"/>
    <w:rsid w:val="00CB66EF"/>
    <w:rsid w:val="00CE2C21"/>
    <w:rsid w:val="00CE40BB"/>
    <w:rsid w:val="00CF05C0"/>
    <w:rsid w:val="00D17039"/>
    <w:rsid w:val="00D2057D"/>
    <w:rsid w:val="00D215E8"/>
    <w:rsid w:val="00D527E2"/>
    <w:rsid w:val="00D57C64"/>
    <w:rsid w:val="00D65220"/>
    <w:rsid w:val="00D65825"/>
    <w:rsid w:val="00D70FF1"/>
    <w:rsid w:val="00D82A9F"/>
    <w:rsid w:val="00D97614"/>
    <w:rsid w:val="00DA42EA"/>
    <w:rsid w:val="00DD26B1"/>
    <w:rsid w:val="00DF23FC"/>
    <w:rsid w:val="00DF39CD"/>
    <w:rsid w:val="00DF51DD"/>
    <w:rsid w:val="00E121F2"/>
    <w:rsid w:val="00E12CDA"/>
    <w:rsid w:val="00E26F09"/>
    <w:rsid w:val="00E326BD"/>
    <w:rsid w:val="00E56E57"/>
    <w:rsid w:val="00E67970"/>
    <w:rsid w:val="00E749DA"/>
    <w:rsid w:val="00EF2642"/>
    <w:rsid w:val="00EF3681"/>
    <w:rsid w:val="00EF5523"/>
    <w:rsid w:val="00F00FD0"/>
    <w:rsid w:val="00F015B4"/>
    <w:rsid w:val="00F02A26"/>
    <w:rsid w:val="00F1105D"/>
    <w:rsid w:val="00F20BC2"/>
    <w:rsid w:val="00F24F0A"/>
    <w:rsid w:val="00F342E4"/>
    <w:rsid w:val="00F35295"/>
    <w:rsid w:val="00F44613"/>
    <w:rsid w:val="00F574D8"/>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6e0a29-65c7-4599-8fda-98e577171d03" targetNamespace="http://schemas.microsoft.com/office/2006/metadata/properties" ma:root="true" ma:fieldsID="d41af5c836d734370eb92e7ee5f83852" ns2:_="" ns3:_="">
    <xsd:import namespace="996b2e75-67fd-4955-a3b0-5ab9934cb50b"/>
    <xsd:import namespace="326e0a29-65c7-4599-8fda-98e577171d0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26e0a29-65c7-4599-8fda-98e577171d0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26e0a29-65c7-4599-8fda-98e577171d03">DPM</DPM_x0020_Author>
    <DPM_x0020_File_x0020_name xmlns="326e0a29-65c7-4599-8fda-98e577171d03">S18-PP-C-0018!A2!MSW-C</DPM_x0020_File_x0020_name>
    <DPM_x0020_Version xmlns="326e0a29-65c7-4599-8fda-98e577171d03">DPM_2018.10.11.1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6e0a29-65c7-4599-8fda-98e577171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326e0a29-65c7-4599-8fda-98e577171d03"/>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PC_PP18.dotx</Template>
  <TotalTime>99</TotalTime>
  <Pages>2</Pages>
  <Words>625</Words>
  <Characters>181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S18-PP-C-0018!A2!MSW-C</vt:lpstr>
    </vt:vector>
  </TitlesOfParts>
  <Company>ITU</Company>
  <LinksUpToDate>false</LinksUpToDate>
  <CharactersWithSpaces>805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S18-PP-C-0018!A2!MSW-C</dc:title>
  <dc:subject>Plenipotentiary Conference (PP-18)</dc:subject>
  <dc:creator>Documents Proposals Manager (DPM)</dc:creator>
  <cp:keywords>DPM_v2018.10.12.1_prod</cp:keywords>
  <cp:lastModifiedBy>Yuan, Tianxiang</cp:lastModifiedBy>
  <cp:revision>32</cp:revision>
  <cp:lastPrinted>2018-10-17T12:39:00Z</cp:lastPrinted>
  <dcterms:created xsi:type="dcterms:W3CDTF">2018-10-17T12:40:00Z</dcterms:created>
  <dcterms:modified xsi:type="dcterms:W3CDTF">2018-10-28T10:24:00Z</dcterms:modified>
  <cp:category>Conference document</cp:category>
</cp:coreProperties>
</file>