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9D6EA5">
            <w:pPr>
              <w:spacing w:before="240" w:after="48" w:line="240" w:lineRule="atLeast"/>
              <w:rPr>
                <w:rFonts w:ascii="Verdana" w:hAnsi="Verdana"/>
                <w:b/>
                <w:bCs/>
                <w:position w:val="6"/>
                <w:lang w:eastAsia="zh-CN"/>
              </w:rPr>
            </w:pPr>
            <w:bookmarkStart w:id="0" w:name="dorlang" w:colFirst="1" w:colLast="1"/>
            <w:bookmarkStart w:id="1" w:name="dpp"/>
            <w:r w:rsidRPr="009A704C">
              <w:rPr>
                <w:rFonts w:ascii="Verdana" w:hAnsi="SimSun"/>
                <w:b/>
                <w:smallCaps/>
                <w:sz w:val="30"/>
                <w:szCs w:val="30"/>
                <w:lang w:val="en-US" w:eastAsia="zh-CN"/>
              </w:rPr>
              <w:t>全权代表大会</w:t>
            </w:r>
            <w:r w:rsidRPr="009A704C">
              <w:rPr>
                <w:rFonts w:ascii="Verdana" w:hAnsi="SimSun" w:cs="SimSun"/>
                <w:b/>
                <w:smallCaps/>
                <w:sz w:val="30"/>
                <w:szCs w:val="30"/>
                <w:lang w:val="en-US" w:eastAsia="zh-CN"/>
              </w:rPr>
              <w:t>（</w:t>
            </w:r>
            <w:r w:rsidRPr="009A704C">
              <w:rPr>
                <w:rFonts w:asciiTheme="minorHAnsi" w:hAnsiTheme="minorHAnsi"/>
                <w:b/>
                <w:smallCaps/>
                <w:sz w:val="30"/>
                <w:szCs w:val="30"/>
                <w:lang w:val="en-US" w:eastAsia="zh-CN"/>
              </w:rPr>
              <w:t>PP-1</w:t>
            </w:r>
            <w:r w:rsidR="009D6EA5" w:rsidRPr="009A704C">
              <w:rPr>
                <w:rFonts w:asciiTheme="minorHAnsi" w:hAnsiTheme="minorHAnsi"/>
                <w:b/>
                <w:smallCaps/>
                <w:sz w:val="30"/>
                <w:szCs w:val="30"/>
                <w:lang w:val="en-US" w:eastAsia="zh-CN"/>
              </w:rPr>
              <w:t>8</w:t>
            </w:r>
            <w:r w:rsidRPr="009A704C">
              <w:rPr>
                <w:rFonts w:ascii="Verdana" w:hAnsi="SimSun" w:cs="SimSun"/>
                <w:b/>
                <w:smallCaps/>
                <w:sz w:val="30"/>
                <w:szCs w:val="30"/>
                <w:lang w:val="en-US" w:eastAsia="zh-CN"/>
              </w:rPr>
              <w:t>）</w:t>
            </w:r>
            <w:r w:rsidRPr="003907C4">
              <w:rPr>
                <w:b/>
                <w:smallCaps/>
                <w:sz w:val="26"/>
                <w:szCs w:val="26"/>
                <w:lang w:val="en-US" w:eastAsia="zh-CN"/>
              </w:rPr>
              <w:br/>
            </w:r>
            <w:r w:rsidRPr="009A704C">
              <w:rPr>
                <w:b/>
                <w:bCs/>
                <w:szCs w:val="24"/>
                <w:lang w:eastAsia="zh-CN"/>
              </w:rPr>
              <w:t>201</w:t>
            </w:r>
            <w:r w:rsidR="009D6EA5" w:rsidRPr="009A704C">
              <w:rPr>
                <w:b/>
                <w:bCs/>
                <w:szCs w:val="24"/>
                <w:lang w:eastAsia="zh-CN"/>
              </w:rPr>
              <w:t>8</w:t>
            </w:r>
            <w:r w:rsidRPr="009A704C">
              <w:rPr>
                <w:rFonts w:ascii="SimSun" w:hAnsi="SimSun" w:hint="eastAsia"/>
                <w:b/>
                <w:bCs/>
                <w:szCs w:val="24"/>
                <w:lang w:eastAsia="zh-CN"/>
              </w:rPr>
              <w:t>年</w:t>
            </w:r>
            <w:r w:rsidRPr="009A704C">
              <w:rPr>
                <w:b/>
                <w:bCs/>
                <w:szCs w:val="24"/>
                <w:lang w:eastAsia="zh-CN"/>
              </w:rPr>
              <w:t>10</w:t>
            </w:r>
            <w:r w:rsidRPr="009A704C">
              <w:rPr>
                <w:rFonts w:ascii="SimSun" w:hAnsi="SimSun" w:hint="eastAsia"/>
                <w:b/>
                <w:bCs/>
                <w:szCs w:val="24"/>
                <w:lang w:eastAsia="zh-CN"/>
              </w:rPr>
              <w:t>月</w:t>
            </w:r>
            <w:r w:rsidRPr="009A704C">
              <w:rPr>
                <w:b/>
                <w:bCs/>
                <w:szCs w:val="24"/>
                <w:lang w:eastAsia="zh-CN"/>
              </w:rPr>
              <w:t>2</w:t>
            </w:r>
            <w:r w:rsidR="009D6EA5" w:rsidRPr="009A704C">
              <w:rPr>
                <w:b/>
                <w:bCs/>
                <w:szCs w:val="24"/>
                <w:lang w:eastAsia="zh-CN"/>
              </w:rPr>
              <w:t>9</w:t>
            </w:r>
            <w:r w:rsidRPr="009A704C">
              <w:rPr>
                <w:rFonts w:ascii="SimSun" w:hAnsi="SimSun" w:hint="eastAsia"/>
                <w:b/>
                <w:bCs/>
                <w:szCs w:val="24"/>
                <w:lang w:eastAsia="zh-CN"/>
              </w:rPr>
              <w:t>日</w:t>
            </w:r>
            <w:r w:rsidRPr="009A704C">
              <w:rPr>
                <w:b/>
                <w:bCs/>
                <w:szCs w:val="24"/>
                <w:lang w:eastAsia="zh-CN"/>
              </w:rPr>
              <w:t>-11</w:t>
            </w:r>
            <w:r w:rsidRPr="009A704C">
              <w:rPr>
                <w:rFonts w:ascii="SimSun" w:hAnsi="SimSun" w:hint="eastAsia"/>
                <w:b/>
                <w:bCs/>
                <w:szCs w:val="24"/>
                <w:lang w:eastAsia="zh-CN"/>
              </w:rPr>
              <w:t>月</w:t>
            </w:r>
            <w:r w:rsidR="009D6EA5" w:rsidRPr="009A704C">
              <w:rPr>
                <w:b/>
                <w:bCs/>
                <w:szCs w:val="24"/>
                <w:lang w:eastAsia="zh-CN"/>
              </w:rPr>
              <w:t>16</w:t>
            </w:r>
            <w:r w:rsidRPr="009A704C">
              <w:rPr>
                <w:rFonts w:ascii="SimSun" w:hAnsi="SimSun" w:hint="eastAsia"/>
                <w:b/>
                <w:bCs/>
                <w:szCs w:val="24"/>
                <w:lang w:eastAsia="zh-CN"/>
              </w:rPr>
              <w:t>日，</w:t>
            </w:r>
            <w:r w:rsidR="009D6EA5" w:rsidRPr="009A704C">
              <w:rPr>
                <w:rFonts w:ascii="SimSun" w:hAnsi="SimSun" w:hint="eastAsia"/>
                <w:b/>
                <w:bCs/>
                <w:szCs w:val="24"/>
                <w:lang w:eastAsia="zh-CN"/>
              </w:rPr>
              <w:t>迪拜</w:t>
            </w:r>
          </w:p>
        </w:tc>
        <w:tc>
          <w:tcPr>
            <w:tcW w:w="3120" w:type="dxa"/>
          </w:tcPr>
          <w:p w:rsidR="00C710E5" w:rsidRPr="00622560" w:rsidRDefault="00C710E5" w:rsidP="00223330">
            <w:bookmarkStart w:id="2" w:name="ditulogo"/>
            <w:r w:rsidRPr="00622560">
              <w:rPr>
                <w:noProof/>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C710E5" w:rsidP="00226B70">
            <w:pPr>
              <w:pStyle w:val="Committee"/>
              <w:framePr w:hSpace="0" w:wrap="auto" w:hAnchor="text" w:yAlign="inline"/>
              <w:spacing w:line="240" w:lineRule="auto"/>
            </w:pPr>
            <w:r w:rsidRPr="007F0374">
              <w:t>全体会议</w:t>
            </w:r>
          </w:p>
        </w:tc>
        <w:tc>
          <w:tcPr>
            <w:tcW w:w="3120" w:type="dxa"/>
          </w:tcPr>
          <w:p w:rsidR="00C710E5" w:rsidRPr="007F0374" w:rsidRDefault="00C710E5" w:rsidP="00226B70">
            <w:pPr>
              <w:spacing w:before="0"/>
              <w:rPr>
                <w:rFonts w:cstheme="minorHAnsi"/>
                <w:szCs w:val="24"/>
              </w:rPr>
            </w:pPr>
            <w:proofErr w:type="spellStart"/>
            <w:r>
              <w:rPr>
                <w:rFonts w:cstheme="minorHAnsi"/>
                <w:b/>
                <w:szCs w:val="24"/>
              </w:rPr>
              <w:t>文件</w:t>
            </w:r>
            <w:proofErr w:type="spellEnd"/>
            <w:r>
              <w:rPr>
                <w:rFonts w:cstheme="minorHAnsi"/>
                <w:b/>
                <w:szCs w:val="24"/>
              </w:rPr>
              <w:t xml:space="preserve"> 18</w:t>
            </w:r>
            <w:r w:rsidR="003B74F0" w:rsidRPr="00F44B1A">
              <w:rPr>
                <w:rFonts w:cstheme="minorHAnsi"/>
                <w:b/>
                <w:szCs w:val="24"/>
              </w:rPr>
              <w:t>-C</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C710E5" w:rsidP="00226B70">
            <w:pPr>
              <w:spacing w:before="0"/>
              <w:rPr>
                <w:rFonts w:cstheme="minorHAnsi"/>
                <w:szCs w:val="24"/>
              </w:rPr>
            </w:pPr>
            <w:r w:rsidRPr="007F0374">
              <w:rPr>
                <w:rFonts w:cstheme="minorHAnsi"/>
                <w:b/>
                <w:bCs/>
                <w:szCs w:val="24"/>
              </w:rPr>
              <w:t>2018</w:t>
            </w:r>
            <w:r w:rsidRPr="007F0374">
              <w:rPr>
                <w:rFonts w:cstheme="minorHAnsi"/>
                <w:b/>
                <w:bCs/>
                <w:szCs w:val="24"/>
              </w:rPr>
              <w:t>年</w:t>
            </w:r>
            <w:r w:rsidRPr="007F0374">
              <w:rPr>
                <w:rFonts w:cstheme="minorHAnsi"/>
                <w:b/>
                <w:bCs/>
                <w:szCs w:val="24"/>
              </w:rPr>
              <w:t>2</w:t>
            </w:r>
            <w:r w:rsidRPr="007F0374">
              <w:rPr>
                <w:rFonts w:cstheme="minorHAnsi"/>
                <w:b/>
                <w:bCs/>
                <w:szCs w:val="24"/>
              </w:rPr>
              <w:t>月</w:t>
            </w:r>
            <w:r w:rsidRPr="007F0374">
              <w:rPr>
                <w:rFonts w:cstheme="minorHAnsi"/>
                <w:b/>
                <w:bCs/>
                <w:szCs w:val="24"/>
              </w:rPr>
              <w:t>26</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C710E5" w:rsidP="00226B70">
            <w:pPr>
              <w:spacing w:before="0"/>
              <w:rPr>
                <w:rFonts w:cstheme="minorHAnsi"/>
                <w:szCs w:val="24"/>
              </w:rPr>
            </w:pPr>
            <w:r w:rsidRPr="007F0374">
              <w:rPr>
                <w:rFonts w:cstheme="minorHAnsi"/>
                <w:b/>
                <w:bCs/>
                <w:szCs w:val="24"/>
              </w:rPr>
              <w:t>原文：英文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C710E5" w:rsidP="00223330">
            <w:pPr>
              <w:pStyle w:val="Source"/>
            </w:pPr>
            <w:bookmarkStart w:id="3" w:name="dsource" w:colFirst="0" w:colLast="0"/>
            <w:bookmarkEnd w:id="0"/>
            <w:r w:rsidRPr="000273B7">
              <w:t>美利坚合众国</w:t>
            </w:r>
          </w:p>
        </w:tc>
      </w:tr>
      <w:tr w:rsidR="00EE5527" w:rsidTr="00223330">
        <w:trPr>
          <w:cantSplit/>
        </w:trPr>
        <w:tc>
          <w:tcPr>
            <w:tcW w:w="10031" w:type="dxa"/>
            <w:gridSpan w:val="2"/>
          </w:tcPr>
          <w:p w:rsidR="00EE5527" w:rsidRDefault="00EE5527" w:rsidP="00223330">
            <w:pPr>
              <w:pStyle w:val="Title1"/>
              <w:rPr>
                <w:lang w:eastAsia="zh-CN"/>
              </w:rPr>
            </w:pPr>
            <w:bookmarkStart w:id="4" w:name="dtitle1" w:colFirst="0" w:colLast="0"/>
            <w:bookmarkEnd w:id="3"/>
            <w:r>
              <w:rPr>
                <w:rFonts w:hint="eastAsia"/>
                <w:lang w:eastAsia="zh-CN"/>
              </w:rPr>
              <w:t>关于大会工作的提案</w:t>
            </w:r>
          </w:p>
        </w:tc>
      </w:tr>
      <w:tr w:rsidR="00EE5527" w:rsidTr="00223330">
        <w:trPr>
          <w:cantSplit/>
        </w:trPr>
        <w:tc>
          <w:tcPr>
            <w:tcW w:w="10031" w:type="dxa"/>
            <w:gridSpan w:val="2"/>
          </w:tcPr>
          <w:p w:rsidR="00EE5527" w:rsidRDefault="00EE5527" w:rsidP="00223330">
            <w:pPr>
              <w:pStyle w:val="Title2"/>
            </w:pPr>
            <w:bookmarkStart w:id="5" w:name="dtitle2" w:colFirst="0" w:colLast="0"/>
            <w:bookmarkEnd w:id="4"/>
          </w:p>
        </w:tc>
      </w:tr>
      <w:bookmarkEnd w:id="5"/>
      <w:tr w:rsidR="00C710E5" w:rsidTr="00223330">
        <w:trPr>
          <w:cantSplit/>
        </w:trPr>
        <w:tc>
          <w:tcPr>
            <w:tcW w:w="10031" w:type="dxa"/>
            <w:gridSpan w:val="2"/>
          </w:tcPr>
          <w:p w:rsidR="00C710E5" w:rsidRDefault="00C710E5" w:rsidP="00223330">
            <w:pPr>
              <w:pStyle w:val="Agendaitem"/>
            </w:pPr>
          </w:p>
        </w:tc>
      </w:tr>
    </w:tbl>
    <w:p w:rsidR="00C710E5" w:rsidRDefault="00C710E5" w:rsidP="00231ABC">
      <w:pPr>
        <w:rPr>
          <w:lang w:val="en-US" w:eastAsia="zh-CN"/>
        </w:rPr>
      </w:pP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476923" w:rsidRDefault="00476923" w:rsidP="00231ABC">
      <w:pPr>
        <w:rPr>
          <w:lang w:val="en-US" w:eastAsia="zh-CN"/>
        </w:rPr>
      </w:pPr>
    </w:p>
    <w:tbl>
      <w:tblPr>
        <w:tblW w:w="9810" w:type="dxa"/>
        <w:tblLayout w:type="fixed"/>
        <w:tblLook w:val="0100" w:firstRow="0" w:lastRow="0" w:firstColumn="0" w:lastColumn="1" w:noHBand="0" w:noVBand="0"/>
      </w:tblPr>
      <w:tblGrid>
        <w:gridCol w:w="1985"/>
        <w:gridCol w:w="7825"/>
      </w:tblGrid>
      <w:tr w:rsidR="00F80F13" w:rsidRPr="005B5D60" w:rsidTr="00DB5DBA">
        <w:tc>
          <w:tcPr>
            <w:tcW w:w="1985" w:type="dxa"/>
            <w:tcMar>
              <w:left w:w="108" w:type="dxa"/>
              <w:right w:w="108" w:type="dxa"/>
            </w:tcMar>
          </w:tcPr>
          <w:p w:rsidR="00F80F13" w:rsidRPr="00595BE0" w:rsidRDefault="00C84E71" w:rsidP="00D70E1A"/>
        </w:tc>
        <w:tc>
          <w:tcPr>
            <w:tcW w:w="7825" w:type="dxa"/>
            <w:tcMar>
              <w:left w:w="108" w:type="dxa"/>
              <w:right w:w="108" w:type="dxa"/>
            </w:tcMar>
          </w:tcPr>
          <w:p w:rsidR="00F80F13" w:rsidRPr="008F13B2" w:rsidRDefault="002F39E7" w:rsidP="00F80F13">
            <w:pPr>
              <w:pStyle w:val="VolumeTitle"/>
              <w:rPr>
                <w:rFonts w:eastAsia="SimSun"/>
              </w:rPr>
            </w:pPr>
            <w:r w:rsidRPr="008F13B2">
              <w:rPr>
                <w:rFonts w:eastAsia="SimSun" w:hint="eastAsia"/>
              </w:rPr>
              <w:t>《国际电信联盟组织法》</w:t>
            </w:r>
          </w:p>
        </w:tc>
      </w:tr>
    </w:tbl>
    <w:p w:rsidR="007018AB" w:rsidRDefault="002F39E7">
      <w:pPr>
        <w:pStyle w:val="Proposal"/>
      </w:pPr>
      <w:r>
        <w:rPr>
          <w:u w:val="single"/>
        </w:rPr>
        <w:t>NOC</w:t>
      </w:r>
      <w:r>
        <w:tab/>
        <w:t>USA/18/1</w:t>
      </w:r>
    </w:p>
    <w:tbl>
      <w:tblPr>
        <w:tblW w:w="9810" w:type="dxa"/>
        <w:tblLayout w:type="fixed"/>
        <w:tblLook w:val="0100" w:firstRow="0" w:lastRow="0" w:firstColumn="0" w:lastColumn="1" w:noHBand="0" w:noVBand="0"/>
      </w:tblPr>
      <w:tblGrid>
        <w:gridCol w:w="1985"/>
        <w:gridCol w:w="7825"/>
      </w:tblGrid>
      <w:tr w:rsidR="00B273AB" w:rsidTr="00DB5DBA">
        <w:tc>
          <w:tcPr>
            <w:tcW w:w="1985" w:type="dxa"/>
            <w:tcMar>
              <w:left w:w="108" w:type="dxa"/>
              <w:right w:w="108" w:type="dxa"/>
            </w:tcMar>
          </w:tcPr>
          <w:p w:rsidR="00B273AB" w:rsidRPr="00595BE0" w:rsidRDefault="00C84E71" w:rsidP="00051A04">
            <w:pPr>
              <w:pStyle w:val="Section1S2"/>
              <w:rPr>
                <w:lang w:eastAsia="zh-CN"/>
              </w:rPr>
            </w:pPr>
          </w:p>
        </w:tc>
        <w:tc>
          <w:tcPr>
            <w:tcW w:w="7825" w:type="dxa"/>
            <w:tcMar>
              <w:left w:w="108" w:type="dxa"/>
              <w:right w:w="108" w:type="dxa"/>
            </w:tcMar>
          </w:tcPr>
          <w:p w:rsidR="00B273AB" w:rsidRPr="009D0C00" w:rsidRDefault="002F39E7" w:rsidP="009D0C00">
            <w:pPr>
              <w:pStyle w:val="Section1"/>
              <w:rPr>
                <w:b/>
                <w:bCs/>
              </w:rPr>
            </w:pPr>
            <w:r w:rsidRPr="009D0C00">
              <w:rPr>
                <w:rFonts w:hint="eastAsia"/>
                <w:b/>
                <w:bCs/>
              </w:rPr>
              <w:t>序</w:t>
            </w:r>
            <w:r w:rsidRPr="009D0C00">
              <w:rPr>
                <w:rFonts w:hint="eastAsia"/>
                <w:b/>
                <w:bCs/>
              </w:rPr>
              <w:t xml:space="preserve">  </w:t>
            </w:r>
            <w:r w:rsidRPr="009D0C00">
              <w:rPr>
                <w:rFonts w:hint="eastAsia"/>
                <w:b/>
                <w:bCs/>
              </w:rPr>
              <w:t>言</w:t>
            </w:r>
          </w:p>
        </w:tc>
      </w:tr>
    </w:tbl>
    <w:p w:rsidR="007018AB" w:rsidRDefault="007018AB" w:rsidP="00E00D05">
      <w:pPr>
        <w:pStyle w:val="Reasons"/>
      </w:pPr>
    </w:p>
    <w:tbl>
      <w:tblPr>
        <w:tblW w:w="9810" w:type="dxa"/>
        <w:tblLayout w:type="fixed"/>
        <w:tblLook w:val="0100" w:firstRow="0" w:lastRow="0" w:firstColumn="0" w:lastColumn="1" w:noHBand="0" w:noVBand="0"/>
      </w:tblPr>
      <w:tblGrid>
        <w:gridCol w:w="1985"/>
        <w:gridCol w:w="7825"/>
      </w:tblGrid>
      <w:tr w:rsidR="00B273AB" w:rsidTr="00DB5DBA">
        <w:tc>
          <w:tcPr>
            <w:tcW w:w="1985" w:type="dxa"/>
            <w:tcMar>
              <w:left w:w="108" w:type="dxa"/>
              <w:right w:w="108" w:type="dxa"/>
            </w:tcMar>
          </w:tcPr>
          <w:p w:rsidR="00B273AB" w:rsidRDefault="00C84E71" w:rsidP="00E04A5B">
            <w:pPr>
              <w:pStyle w:val="ChapNoS2"/>
              <w:rPr>
                <w:lang w:eastAsia="zh-CN"/>
              </w:rPr>
            </w:pPr>
          </w:p>
          <w:p w:rsidR="00B273AB" w:rsidRPr="0024553B" w:rsidRDefault="00C84E71" w:rsidP="00E04A5B">
            <w:pPr>
              <w:pStyle w:val="ChaptitleS2"/>
              <w:rPr>
                <w:lang w:eastAsia="zh-CN"/>
              </w:rPr>
            </w:pPr>
          </w:p>
        </w:tc>
        <w:tc>
          <w:tcPr>
            <w:tcW w:w="7825" w:type="dxa"/>
            <w:tcMar>
              <w:left w:w="108" w:type="dxa"/>
              <w:right w:w="108" w:type="dxa"/>
            </w:tcMar>
          </w:tcPr>
          <w:p w:rsidR="0076565D" w:rsidRDefault="002F39E7" w:rsidP="0076565D">
            <w:pPr>
              <w:pStyle w:val="ChapNo"/>
              <w:rPr>
                <w:lang w:val="fr-FR" w:eastAsia="zh-CN"/>
              </w:rPr>
            </w:pPr>
            <w:bookmarkStart w:id="6" w:name="_Toc422623696"/>
            <w:bookmarkStart w:id="7" w:name="_Toc37575190"/>
            <w:r>
              <w:rPr>
                <w:rFonts w:hint="eastAsia"/>
                <w:lang w:val="fr-FR" w:eastAsia="zh-CN"/>
              </w:rPr>
              <w:t>第</w:t>
            </w:r>
            <w:r>
              <w:rPr>
                <w:lang w:val="fr-FR" w:eastAsia="zh-CN"/>
              </w:rPr>
              <w:t xml:space="preserve"> </w:t>
            </w:r>
            <w:bookmarkEnd w:id="6"/>
            <w:bookmarkEnd w:id="7"/>
            <w:proofErr w:type="gramStart"/>
            <w:r>
              <w:rPr>
                <w:rFonts w:hint="eastAsia"/>
                <w:lang w:val="fr-FR" w:eastAsia="zh-CN"/>
              </w:rPr>
              <w:t>一</w:t>
            </w:r>
            <w:proofErr w:type="gramEnd"/>
            <w:r>
              <w:rPr>
                <w:rFonts w:hint="eastAsia"/>
                <w:lang w:val="fr-FR" w:eastAsia="zh-CN"/>
              </w:rPr>
              <w:t xml:space="preserve"> </w:t>
            </w:r>
            <w:r>
              <w:rPr>
                <w:rFonts w:hint="eastAsia"/>
                <w:lang w:val="fr-FR" w:eastAsia="zh-CN"/>
              </w:rPr>
              <w:t>章</w:t>
            </w:r>
          </w:p>
          <w:p w:rsidR="00B273AB" w:rsidRPr="0024553B" w:rsidRDefault="002F39E7" w:rsidP="0076565D">
            <w:pPr>
              <w:pStyle w:val="Chaptitle"/>
            </w:pPr>
            <w:r w:rsidRPr="005D7C50">
              <w:rPr>
                <w:rFonts w:hint="eastAsia"/>
                <w:lang w:val="fr-FR" w:eastAsia="zh-CN"/>
              </w:rPr>
              <w:t>基本条款</w:t>
            </w:r>
          </w:p>
        </w:tc>
      </w:tr>
    </w:tbl>
    <w:p w:rsidR="007018AB" w:rsidRDefault="002F39E7">
      <w:pPr>
        <w:pStyle w:val="Proposal"/>
      </w:pPr>
      <w:r>
        <w:rPr>
          <w:u w:val="single"/>
        </w:rPr>
        <w:t>NOC</w:t>
      </w:r>
      <w:r>
        <w:tab/>
        <w:t>USA/18/2</w:t>
      </w:r>
    </w:p>
    <w:tbl>
      <w:tblPr>
        <w:tblW w:w="9810" w:type="dxa"/>
        <w:tblLayout w:type="fixed"/>
        <w:tblLook w:val="0100" w:firstRow="0" w:lastRow="0" w:firstColumn="0" w:lastColumn="1" w:noHBand="0" w:noVBand="0"/>
      </w:tblPr>
      <w:tblGrid>
        <w:gridCol w:w="1985"/>
        <w:gridCol w:w="7825"/>
      </w:tblGrid>
      <w:tr w:rsidR="00B273AB" w:rsidRPr="005602B7" w:rsidTr="00DB5DBA">
        <w:tc>
          <w:tcPr>
            <w:tcW w:w="1985" w:type="dxa"/>
            <w:tcMar>
              <w:left w:w="108" w:type="dxa"/>
              <w:right w:w="108" w:type="dxa"/>
            </w:tcMar>
          </w:tcPr>
          <w:p w:rsidR="00B273AB" w:rsidRDefault="00C84E71" w:rsidP="00E04A5B">
            <w:pPr>
              <w:pStyle w:val="ArtNoS2"/>
            </w:pPr>
          </w:p>
          <w:p w:rsidR="00B273AB" w:rsidRPr="0024553B" w:rsidRDefault="00C84E71" w:rsidP="00E04A5B">
            <w:pPr>
              <w:pStyle w:val="ArttitleS2"/>
            </w:pPr>
          </w:p>
        </w:tc>
        <w:tc>
          <w:tcPr>
            <w:tcW w:w="7825" w:type="dxa"/>
            <w:tcMar>
              <w:left w:w="108" w:type="dxa"/>
              <w:right w:w="108" w:type="dxa"/>
            </w:tcMar>
          </w:tcPr>
          <w:p w:rsidR="0076565D" w:rsidRPr="0076565D" w:rsidRDefault="002F39E7" w:rsidP="0076565D">
            <w:pPr>
              <w:pStyle w:val="ArtNo"/>
            </w:pPr>
            <w:r w:rsidRPr="0076565D">
              <w:rPr>
                <w:rFonts w:hint="eastAsia"/>
              </w:rPr>
              <w:t>第</w:t>
            </w:r>
            <w:r>
              <w:t xml:space="preserve"> 1</w:t>
            </w:r>
            <w:bookmarkEnd w:id="1"/>
            <w:bookmarkEnd w:id="2"/>
            <w:r>
              <w:t xml:space="preserve"> </w:t>
            </w:r>
            <w:r w:rsidRPr="0076565D">
              <w:rPr>
                <w:rFonts w:hint="eastAsia"/>
              </w:rPr>
              <w:t>条</w:t>
            </w:r>
          </w:p>
          <w:p w:rsidR="00B273AB" w:rsidRPr="0024553B" w:rsidRDefault="002F39E7" w:rsidP="0076565D">
            <w:pPr>
              <w:pStyle w:val="Arttitle"/>
            </w:pPr>
            <w:r w:rsidRPr="0076565D">
              <w:rPr>
                <w:rFonts w:hint="eastAsia"/>
              </w:rPr>
              <w:t>国际电联的宗旨</w:t>
            </w:r>
          </w:p>
        </w:tc>
      </w:tr>
    </w:tbl>
    <w:p w:rsidR="007018AB" w:rsidRDefault="002F39E7" w:rsidP="00326DAB">
      <w:pPr>
        <w:pStyle w:val="Reasons"/>
        <w:rPr>
          <w:lang w:eastAsia="zh-CN"/>
        </w:rPr>
      </w:pPr>
      <w:r>
        <w:rPr>
          <w:b/>
          <w:lang w:eastAsia="zh-CN"/>
        </w:rPr>
        <w:t>理由：</w:t>
      </w:r>
      <w:r>
        <w:rPr>
          <w:lang w:eastAsia="zh-CN"/>
        </w:rPr>
        <w:tab/>
      </w:r>
      <w:r w:rsidR="009A704C">
        <w:rPr>
          <w:rFonts w:hint="eastAsia"/>
          <w:lang w:eastAsia="zh-CN"/>
        </w:rPr>
        <w:t>现有案文清晰明了</w:t>
      </w:r>
      <w:r w:rsidR="00326DAB">
        <w:rPr>
          <w:rFonts w:hint="eastAsia"/>
          <w:lang w:eastAsia="zh-CN"/>
        </w:rPr>
        <w:t>、</w:t>
      </w:r>
      <w:r w:rsidR="009A704C">
        <w:rPr>
          <w:rFonts w:hint="eastAsia"/>
          <w:lang w:eastAsia="zh-CN"/>
        </w:rPr>
        <w:t>十分完整</w:t>
      </w:r>
      <w:r w:rsidR="00326DAB">
        <w:rPr>
          <w:rFonts w:hint="eastAsia"/>
          <w:lang w:eastAsia="zh-CN"/>
        </w:rPr>
        <w:t>且具有灵活性</w:t>
      </w:r>
      <w:r w:rsidR="009A704C">
        <w:rPr>
          <w:rFonts w:hint="eastAsia"/>
          <w:lang w:eastAsia="zh-CN"/>
        </w:rPr>
        <w:t>，</w:t>
      </w:r>
      <w:r w:rsidR="00326DAB">
        <w:rPr>
          <w:rFonts w:hint="eastAsia"/>
          <w:lang w:eastAsia="zh-CN"/>
        </w:rPr>
        <w:t>有利于</w:t>
      </w:r>
      <w:r w:rsidR="009A704C">
        <w:rPr>
          <w:rFonts w:hint="eastAsia"/>
          <w:lang w:eastAsia="zh-CN"/>
        </w:rPr>
        <w:t>国际电</w:t>
      </w:r>
      <w:proofErr w:type="gramStart"/>
      <w:r w:rsidR="009A704C">
        <w:rPr>
          <w:rFonts w:hint="eastAsia"/>
          <w:lang w:eastAsia="zh-CN"/>
        </w:rPr>
        <w:t>联</w:t>
      </w:r>
      <w:r w:rsidR="00326DAB">
        <w:rPr>
          <w:rFonts w:hint="eastAsia"/>
          <w:lang w:eastAsia="zh-CN"/>
        </w:rPr>
        <w:t>针</w:t>
      </w:r>
      <w:r w:rsidR="009A704C">
        <w:rPr>
          <w:rFonts w:hint="eastAsia"/>
          <w:lang w:eastAsia="zh-CN"/>
        </w:rPr>
        <w:t>对</w:t>
      </w:r>
      <w:proofErr w:type="gramEnd"/>
      <w:r w:rsidR="009A704C">
        <w:rPr>
          <w:rFonts w:hint="eastAsia"/>
          <w:lang w:eastAsia="zh-CN"/>
        </w:rPr>
        <w:t>极具活力的电信环境</w:t>
      </w:r>
      <w:r w:rsidR="00326DAB">
        <w:rPr>
          <w:rFonts w:hint="eastAsia"/>
          <w:lang w:eastAsia="zh-CN"/>
        </w:rPr>
        <w:t>做</w:t>
      </w:r>
      <w:r w:rsidR="009A704C">
        <w:rPr>
          <w:rFonts w:hint="eastAsia"/>
          <w:lang w:eastAsia="zh-CN"/>
        </w:rPr>
        <w:t>出响应。</w:t>
      </w:r>
    </w:p>
    <w:p w:rsidR="007018AB" w:rsidRDefault="002F39E7">
      <w:pPr>
        <w:pStyle w:val="Proposal"/>
      </w:pPr>
      <w:r>
        <w:rPr>
          <w:u w:val="single"/>
        </w:rPr>
        <w:t>NOC</w:t>
      </w:r>
      <w:r>
        <w:tab/>
        <w:t>USA/18/3</w:t>
      </w:r>
    </w:p>
    <w:tbl>
      <w:tblPr>
        <w:tblW w:w="9810" w:type="dxa"/>
        <w:tblLayout w:type="fixed"/>
        <w:tblLook w:val="0100" w:firstRow="0" w:lastRow="0" w:firstColumn="0" w:lastColumn="1" w:noHBand="0" w:noVBand="0"/>
      </w:tblPr>
      <w:tblGrid>
        <w:gridCol w:w="1985"/>
        <w:gridCol w:w="7825"/>
      </w:tblGrid>
      <w:tr w:rsidR="00B273AB" w:rsidRPr="00861F5C" w:rsidTr="00DB5DBA">
        <w:tc>
          <w:tcPr>
            <w:tcW w:w="1985" w:type="dxa"/>
            <w:tcMar>
              <w:left w:w="108" w:type="dxa"/>
              <w:right w:w="108" w:type="dxa"/>
            </w:tcMar>
          </w:tcPr>
          <w:p w:rsidR="00B273AB" w:rsidRDefault="00C84E71" w:rsidP="00E04A5B">
            <w:pPr>
              <w:pStyle w:val="ArtNoS2"/>
              <w:rPr>
                <w:lang w:eastAsia="zh-CN"/>
              </w:rPr>
            </w:pPr>
            <w:bookmarkStart w:id="8" w:name="_Toc414236329"/>
            <w:bookmarkStart w:id="9" w:name="_Toc414236605"/>
          </w:p>
          <w:p w:rsidR="00B273AB" w:rsidRPr="00D35EC2" w:rsidRDefault="00C84E71" w:rsidP="00E04A5B">
            <w:pPr>
              <w:pStyle w:val="ArttitleS2"/>
              <w:rPr>
                <w:lang w:eastAsia="zh-CN"/>
              </w:rPr>
            </w:pPr>
          </w:p>
        </w:tc>
        <w:tc>
          <w:tcPr>
            <w:tcW w:w="7825" w:type="dxa"/>
            <w:tcMar>
              <w:left w:w="108" w:type="dxa"/>
              <w:right w:w="108" w:type="dxa"/>
            </w:tcMar>
          </w:tcPr>
          <w:p w:rsidR="009B4CA2" w:rsidRDefault="002F39E7" w:rsidP="009B4CA2">
            <w:pPr>
              <w:pStyle w:val="ArtNo"/>
              <w:rPr>
                <w:lang w:eastAsia="zh-CN"/>
              </w:rPr>
            </w:pPr>
            <w:bookmarkStart w:id="10" w:name="_Toc37575198"/>
            <w:r w:rsidRPr="003D1DA1">
              <w:rPr>
                <w:rFonts w:hint="eastAsia"/>
              </w:rPr>
              <w:t>第</w:t>
            </w:r>
            <w:r w:rsidRPr="003D1DA1">
              <w:t xml:space="preserve"> 4 </w:t>
            </w:r>
            <w:r w:rsidRPr="003D1DA1">
              <w:rPr>
                <w:rFonts w:hint="eastAsia"/>
              </w:rPr>
              <w:t>条</w:t>
            </w:r>
          </w:p>
          <w:p w:rsidR="00B273AB" w:rsidRPr="00D35EC2" w:rsidRDefault="002F39E7" w:rsidP="009B4CA2">
            <w:pPr>
              <w:pStyle w:val="Arttitle"/>
            </w:pPr>
            <w:r w:rsidRPr="003D1DA1">
              <w:rPr>
                <w:rFonts w:hint="eastAsia"/>
              </w:rPr>
              <w:t>国际电联的法规</w:t>
            </w:r>
          </w:p>
        </w:tc>
      </w:tr>
    </w:tbl>
    <w:p w:rsidR="007018AB" w:rsidRDefault="002F39E7" w:rsidP="00326DAB">
      <w:pPr>
        <w:pStyle w:val="Reasons"/>
        <w:rPr>
          <w:lang w:eastAsia="zh-CN"/>
        </w:rPr>
      </w:pPr>
      <w:r>
        <w:rPr>
          <w:b/>
          <w:lang w:eastAsia="zh-CN"/>
        </w:rPr>
        <w:t>理由：</w:t>
      </w:r>
      <w:r>
        <w:rPr>
          <w:lang w:eastAsia="zh-CN"/>
        </w:rPr>
        <w:tab/>
      </w:r>
      <w:r w:rsidR="009A704C">
        <w:rPr>
          <w:rFonts w:hint="eastAsia"/>
          <w:lang w:eastAsia="zh-CN"/>
        </w:rPr>
        <w:t>目前行文形式的第</w:t>
      </w:r>
      <w:r w:rsidR="009A704C">
        <w:rPr>
          <w:rFonts w:hint="eastAsia"/>
          <w:lang w:eastAsia="zh-CN"/>
        </w:rPr>
        <w:t>4</w:t>
      </w:r>
      <w:r w:rsidR="009A704C">
        <w:rPr>
          <w:rFonts w:hint="eastAsia"/>
          <w:lang w:eastAsia="zh-CN"/>
        </w:rPr>
        <w:t>条为</w:t>
      </w:r>
      <w:r w:rsidR="00871B86">
        <w:rPr>
          <w:rFonts w:hint="eastAsia"/>
          <w:lang w:eastAsia="zh-CN"/>
        </w:rPr>
        <w:t>维护国际电</w:t>
      </w:r>
      <w:proofErr w:type="gramStart"/>
      <w:r w:rsidR="00871B86">
        <w:rPr>
          <w:rFonts w:hint="eastAsia"/>
          <w:lang w:eastAsia="zh-CN"/>
        </w:rPr>
        <w:t>联稳定</w:t>
      </w:r>
      <w:proofErr w:type="gramEnd"/>
      <w:r w:rsidR="00871B86">
        <w:rPr>
          <w:rFonts w:hint="eastAsia"/>
          <w:lang w:eastAsia="zh-CN"/>
        </w:rPr>
        <w:t>的法律框架奠定了基础。</w:t>
      </w:r>
      <w:r w:rsidR="00326DAB">
        <w:rPr>
          <w:rFonts w:hint="eastAsia"/>
          <w:lang w:eastAsia="zh-CN"/>
        </w:rPr>
        <w:t>因此，美国建</w:t>
      </w:r>
      <w:r w:rsidR="009A704C">
        <w:rPr>
          <w:rFonts w:hint="eastAsia"/>
          <w:lang w:eastAsia="zh-CN"/>
        </w:rPr>
        <w:t>议不修改这一重要条款。</w:t>
      </w:r>
    </w:p>
    <w:p w:rsidR="007018AB" w:rsidRDefault="002F39E7">
      <w:pPr>
        <w:pStyle w:val="Proposal"/>
        <w:rPr>
          <w:lang w:eastAsia="zh-CN"/>
        </w:rPr>
      </w:pPr>
      <w:r>
        <w:rPr>
          <w:u w:val="single"/>
          <w:lang w:eastAsia="zh-CN"/>
        </w:rPr>
        <w:t>NOC</w:t>
      </w:r>
      <w:r>
        <w:rPr>
          <w:lang w:eastAsia="zh-CN"/>
        </w:rPr>
        <w:tab/>
        <w:t>USA/18/4</w:t>
      </w:r>
    </w:p>
    <w:tbl>
      <w:tblPr>
        <w:tblW w:w="9810" w:type="dxa"/>
        <w:tblLayout w:type="fixed"/>
        <w:tblLook w:val="0100" w:firstRow="0" w:lastRow="0" w:firstColumn="0" w:lastColumn="1" w:noHBand="0" w:noVBand="0"/>
      </w:tblPr>
      <w:tblGrid>
        <w:gridCol w:w="1985"/>
        <w:gridCol w:w="7825"/>
      </w:tblGrid>
      <w:tr w:rsidR="00B273AB" w:rsidRPr="00861F5C" w:rsidTr="00DB5DBA">
        <w:tc>
          <w:tcPr>
            <w:tcW w:w="1985" w:type="dxa"/>
            <w:tcMar>
              <w:left w:w="108" w:type="dxa"/>
              <w:right w:w="108" w:type="dxa"/>
            </w:tcMar>
          </w:tcPr>
          <w:p w:rsidR="00B273AB" w:rsidRDefault="00C84E71" w:rsidP="00E04A5B">
            <w:pPr>
              <w:pStyle w:val="ArtNoS2"/>
              <w:rPr>
                <w:lang w:eastAsia="zh-CN"/>
              </w:rPr>
            </w:pPr>
          </w:p>
          <w:p w:rsidR="00B273AB" w:rsidRPr="00D35EC2" w:rsidRDefault="00C84E71" w:rsidP="00E04A5B">
            <w:pPr>
              <w:pStyle w:val="ArttitleS2"/>
              <w:rPr>
                <w:lang w:eastAsia="zh-CN"/>
              </w:rPr>
            </w:pPr>
          </w:p>
        </w:tc>
        <w:tc>
          <w:tcPr>
            <w:tcW w:w="7825" w:type="dxa"/>
            <w:tcMar>
              <w:left w:w="108" w:type="dxa"/>
              <w:right w:w="108" w:type="dxa"/>
            </w:tcMar>
          </w:tcPr>
          <w:p w:rsidR="00B273AB" w:rsidRDefault="002F39E7" w:rsidP="00E04A5B">
            <w:pPr>
              <w:pStyle w:val="ArtNo"/>
              <w:rPr>
                <w:lang w:eastAsia="zh-CN"/>
              </w:rPr>
            </w:pPr>
            <w:r>
              <w:rPr>
                <w:rFonts w:hint="eastAsia"/>
                <w:lang w:eastAsia="zh-CN"/>
              </w:rPr>
              <w:t>第</w:t>
            </w:r>
            <w:r>
              <w:rPr>
                <w:rFonts w:hint="eastAsia"/>
                <w:lang w:eastAsia="zh-CN"/>
              </w:rPr>
              <w:t xml:space="preserve"> </w:t>
            </w:r>
            <w:r>
              <w:rPr>
                <w:lang w:eastAsia="zh-CN"/>
              </w:rPr>
              <w:t>5</w:t>
            </w:r>
            <w:r>
              <w:rPr>
                <w:rFonts w:hint="eastAsia"/>
                <w:lang w:eastAsia="zh-CN"/>
              </w:rPr>
              <w:t xml:space="preserve"> </w:t>
            </w:r>
            <w:r>
              <w:rPr>
                <w:rFonts w:hint="eastAsia"/>
                <w:lang w:eastAsia="zh-CN"/>
              </w:rPr>
              <w:t>条</w:t>
            </w:r>
          </w:p>
          <w:p w:rsidR="00B273AB" w:rsidRPr="00D35EC2" w:rsidRDefault="002F39E7" w:rsidP="00E04A5B">
            <w:pPr>
              <w:pStyle w:val="Arttitle"/>
              <w:rPr>
                <w:lang w:eastAsia="zh-CN"/>
              </w:rPr>
            </w:pPr>
            <w:r>
              <w:rPr>
                <w:rFonts w:hint="eastAsia"/>
                <w:lang w:eastAsia="zh-CN"/>
              </w:rPr>
              <w:t>定义</w:t>
            </w:r>
          </w:p>
        </w:tc>
      </w:tr>
    </w:tbl>
    <w:p w:rsidR="007018AB" w:rsidRDefault="002F39E7" w:rsidP="006E3D1E">
      <w:pPr>
        <w:pStyle w:val="Reasons"/>
        <w:rPr>
          <w:lang w:eastAsia="zh-CN"/>
        </w:rPr>
      </w:pPr>
      <w:r>
        <w:rPr>
          <w:b/>
          <w:lang w:eastAsia="zh-CN"/>
        </w:rPr>
        <w:lastRenderedPageBreak/>
        <w:t>理由：</w:t>
      </w:r>
      <w:r>
        <w:rPr>
          <w:lang w:eastAsia="zh-CN"/>
        </w:rPr>
        <w:tab/>
      </w:r>
      <w:r w:rsidR="009A704C" w:rsidRPr="009321C4">
        <w:rPr>
          <w:rFonts w:hint="eastAsia"/>
          <w:lang w:eastAsia="zh-CN"/>
        </w:rPr>
        <w:t>对</w:t>
      </w:r>
      <w:r w:rsidR="00326DAB">
        <w:rPr>
          <w:rFonts w:hint="eastAsia"/>
          <w:lang w:eastAsia="zh-CN"/>
        </w:rPr>
        <w:t>于</w:t>
      </w:r>
      <w:r w:rsidR="009A704C" w:rsidRPr="009321C4">
        <w:rPr>
          <w:rFonts w:hint="eastAsia"/>
          <w:lang w:eastAsia="zh-CN"/>
        </w:rPr>
        <w:t>《组织法》第</w:t>
      </w:r>
      <w:r w:rsidR="009A704C" w:rsidRPr="009321C4">
        <w:rPr>
          <w:rFonts w:hint="eastAsia"/>
          <w:lang w:eastAsia="zh-CN"/>
        </w:rPr>
        <w:t>5</w:t>
      </w:r>
      <w:r w:rsidR="009A704C" w:rsidRPr="009321C4">
        <w:rPr>
          <w:rFonts w:hint="eastAsia"/>
          <w:lang w:eastAsia="zh-CN"/>
        </w:rPr>
        <w:t>条、</w:t>
      </w:r>
      <w:r w:rsidR="00326DAB">
        <w:rPr>
          <w:rFonts w:hint="eastAsia"/>
          <w:lang w:eastAsia="zh-CN"/>
        </w:rPr>
        <w:t>在</w:t>
      </w:r>
      <w:r w:rsidR="009A704C" w:rsidRPr="009321C4">
        <w:rPr>
          <w:rFonts w:hint="eastAsia"/>
          <w:lang w:eastAsia="zh-CN"/>
        </w:rPr>
        <w:t>《组织法》</w:t>
      </w:r>
      <w:r w:rsidR="009A704C" w:rsidRPr="00326DAB">
        <w:rPr>
          <w:rFonts w:asciiTheme="majorBidi" w:hAnsiTheme="majorBidi" w:cstheme="majorBidi"/>
          <w:lang w:eastAsia="zh-CN"/>
        </w:rPr>
        <w:t>（</w:t>
      </w:r>
      <w:r w:rsidR="009A704C" w:rsidRPr="00326DAB">
        <w:rPr>
          <w:rFonts w:asciiTheme="majorBidi" w:hAnsiTheme="majorBidi" w:cstheme="majorBidi"/>
          <w:lang w:eastAsia="zh-CN"/>
        </w:rPr>
        <w:t>CS</w:t>
      </w:r>
      <w:r w:rsidR="009A704C" w:rsidRPr="00326DAB">
        <w:rPr>
          <w:rFonts w:asciiTheme="majorBidi" w:hAnsiTheme="majorBidi" w:cstheme="majorBidi"/>
          <w:lang w:eastAsia="zh-CN"/>
        </w:rPr>
        <w:t>）</w:t>
      </w:r>
      <w:r w:rsidR="00326DAB">
        <w:rPr>
          <w:rFonts w:asciiTheme="majorBidi" w:hAnsiTheme="majorBidi" w:cstheme="majorBidi" w:hint="eastAsia"/>
          <w:lang w:eastAsia="zh-CN"/>
        </w:rPr>
        <w:t>中</w:t>
      </w:r>
      <w:r w:rsidR="009A704C" w:rsidRPr="009321C4">
        <w:rPr>
          <w:rFonts w:hint="eastAsia"/>
          <w:lang w:eastAsia="zh-CN"/>
        </w:rPr>
        <w:t>使用</w:t>
      </w:r>
      <w:r w:rsidR="00326DAB">
        <w:rPr>
          <w:rFonts w:hint="eastAsia"/>
          <w:lang w:eastAsia="zh-CN"/>
        </w:rPr>
        <w:t>并在</w:t>
      </w:r>
      <w:r w:rsidR="009A704C" w:rsidRPr="009321C4">
        <w:rPr>
          <w:rFonts w:hint="eastAsia"/>
          <w:lang w:eastAsia="zh-CN"/>
        </w:rPr>
        <w:t>其附件</w:t>
      </w:r>
      <w:r w:rsidR="00326DAB">
        <w:rPr>
          <w:rFonts w:hint="eastAsia"/>
          <w:lang w:eastAsia="zh-CN"/>
        </w:rPr>
        <w:t>中</w:t>
      </w:r>
      <w:r w:rsidR="009A704C" w:rsidRPr="009321C4">
        <w:rPr>
          <w:rFonts w:hint="eastAsia"/>
          <w:lang w:eastAsia="zh-CN"/>
        </w:rPr>
        <w:t>定义的术语以及</w:t>
      </w:r>
      <w:r w:rsidR="00326DAB">
        <w:rPr>
          <w:rFonts w:hint="eastAsia"/>
          <w:lang w:eastAsia="zh-CN"/>
        </w:rPr>
        <w:t>在</w:t>
      </w:r>
      <w:r w:rsidR="009A704C" w:rsidRPr="009321C4">
        <w:rPr>
          <w:rFonts w:hint="eastAsia"/>
          <w:lang w:eastAsia="zh-CN"/>
        </w:rPr>
        <w:t>《公约》（</w:t>
      </w:r>
      <w:r w:rsidR="009A704C" w:rsidRPr="009321C4">
        <w:rPr>
          <w:rFonts w:hint="eastAsia"/>
          <w:lang w:eastAsia="zh-CN"/>
        </w:rPr>
        <w:t>CV</w:t>
      </w:r>
      <w:r w:rsidR="009A704C" w:rsidRPr="009321C4">
        <w:rPr>
          <w:rFonts w:hint="eastAsia"/>
          <w:lang w:eastAsia="zh-CN"/>
        </w:rPr>
        <w:t>）</w:t>
      </w:r>
      <w:r w:rsidR="00326DAB">
        <w:rPr>
          <w:rFonts w:hint="eastAsia"/>
          <w:lang w:eastAsia="zh-CN"/>
        </w:rPr>
        <w:t>中</w:t>
      </w:r>
      <w:r w:rsidR="009A704C" w:rsidRPr="009321C4">
        <w:rPr>
          <w:rFonts w:hint="eastAsia"/>
          <w:lang w:eastAsia="zh-CN"/>
        </w:rPr>
        <w:t>使用</w:t>
      </w:r>
      <w:r w:rsidR="00326DAB">
        <w:rPr>
          <w:rFonts w:hint="eastAsia"/>
          <w:lang w:eastAsia="zh-CN"/>
        </w:rPr>
        <w:t>并在</w:t>
      </w:r>
      <w:r w:rsidR="009A704C" w:rsidRPr="009321C4">
        <w:rPr>
          <w:rFonts w:hint="eastAsia"/>
          <w:lang w:eastAsia="zh-CN"/>
        </w:rPr>
        <w:t>其附件</w:t>
      </w:r>
      <w:r w:rsidR="00326DAB">
        <w:rPr>
          <w:rFonts w:hint="eastAsia"/>
          <w:lang w:eastAsia="zh-CN"/>
        </w:rPr>
        <w:t>中</w:t>
      </w:r>
      <w:r w:rsidR="009A704C" w:rsidRPr="009321C4">
        <w:rPr>
          <w:rFonts w:hint="eastAsia"/>
          <w:lang w:eastAsia="zh-CN"/>
        </w:rPr>
        <w:t>定义的术语</w:t>
      </w:r>
      <w:r w:rsidR="00326DAB">
        <w:rPr>
          <w:rFonts w:hint="eastAsia"/>
          <w:lang w:eastAsia="zh-CN"/>
        </w:rPr>
        <w:t>，</w:t>
      </w:r>
      <w:r w:rsidR="00326DAB" w:rsidRPr="009321C4">
        <w:rPr>
          <w:rFonts w:hint="eastAsia"/>
          <w:lang w:eastAsia="zh-CN"/>
        </w:rPr>
        <w:t>美国建议</w:t>
      </w:r>
      <w:r w:rsidR="009A704C" w:rsidRPr="00326DAB">
        <w:rPr>
          <w:rFonts w:hint="eastAsia"/>
          <w:u w:val="single"/>
          <w:lang w:eastAsia="zh-CN"/>
        </w:rPr>
        <w:t>不做修改</w:t>
      </w:r>
      <w:r w:rsidR="009A704C" w:rsidRPr="00326DAB">
        <w:rPr>
          <w:rFonts w:hint="eastAsia"/>
          <w:lang w:eastAsia="zh-CN"/>
        </w:rPr>
        <w:t>（</w:t>
      </w:r>
      <w:r w:rsidR="009A704C" w:rsidRPr="00326DAB">
        <w:rPr>
          <w:rFonts w:hint="eastAsia"/>
          <w:u w:val="single"/>
          <w:lang w:eastAsia="zh-CN"/>
        </w:rPr>
        <w:t>NOC</w:t>
      </w:r>
      <w:r w:rsidR="009A704C" w:rsidRPr="00326DAB">
        <w:rPr>
          <w:rFonts w:hint="eastAsia"/>
          <w:lang w:eastAsia="zh-CN"/>
        </w:rPr>
        <w:t>）</w:t>
      </w:r>
      <w:r w:rsidR="009A704C" w:rsidRPr="009321C4">
        <w:rPr>
          <w:rFonts w:hint="eastAsia"/>
          <w:lang w:eastAsia="zh-CN"/>
        </w:rPr>
        <w:t>。我们认为现有定义具有灵活和技术中立性，</w:t>
      </w:r>
      <w:r w:rsidR="00326DAB">
        <w:rPr>
          <w:rFonts w:hint="eastAsia"/>
          <w:lang w:eastAsia="zh-CN"/>
        </w:rPr>
        <w:t>而且</w:t>
      </w:r>
      <w:r w:rsidR="009A704C" w:rsidRPr="009321C4">
        <w:rPr>
          <w:rFonts w:hint="eastAsia"/>
          <w:lang w:eastAsia="zh-CN"/>
        </w:rPr>
        <w:t>保留它们将有助于确保国际电</w:t>
      </w:r>
      <w:proofErr w:type="gramStart"/>
      <w:r w:rsidR="009A704C" w:rsidRPr="009321C4">
        <w:rPr>
          <w:rFonts w:hint="eastAsia"/>
          <w:lang w:eastAsia="zh-CN"/>
        </w:rPr>
        <w:t>联基本</w:t>
      </w:r>
      <w:proofErr w:type="gramEnd"/>
      <w:r w:rsidR="009A704C" w:rsidRPr="009321C4">
        <w:rPr>
          <w:rFonts w:hint="eastAsia"/>
          <w:lang w:eastAsia="zh-CN"/>
        </w:rPr>
        <w:t>文件</w:t>
      </w:r>
      <w:r w:rsidR="00326DAB">
        <w:rPr>
          <w:rFonts w:hint="eastAsia"/>
          <w:lang w:eastAsia="zh-CN"/>
        </w:rPr>
        <w:t>的根</w:t>
      </w:r>
      <w:r w:rsidR="009A704C" w:rsidRPr="009321C4">
        <w:rPr>
          <w:rFonts w:hint="eastAsia"/>
          <w:lang w:eastAsia="zh-CN"/>
        </w:rPr>
        <w:t>本稳定</w:t>
      </w:r>
      <w:r w:rsidR="00326DAB">
        <w:rPr>
          <w:rFonts w:hint="eastAsia"/>
          <w:lang w:eastAsia="zh-CN"/>
        </w:rPr>
        <w:t>性</w:t>
      </w:r>
      <w:r w:rsidR="009A704C" w:rsidRPr="009321C4">
        <w:rPr>
          <w:rFonts w:hint="eastAsia"/>
          <w:lang w:eastAsia="zh-CN"/>
        </w:rPr>
        <w:t>。现有定义</w:t>
      </w:r>
      <w:r w:rsidR="00326DAB">
        <w:rPr>
          <w:rFonts w:hint="eastAsia"/>
          <w:lang w:eastAsia="zh-CN"/>
        </w:rPr>
        <w:t>有利于</w:t>
      </w:r>
      <w:r w:rsidR="009A704C" w:rsidRPr="009321C4">
        <w:rPr>
          <w:rFonts w:hint="eastAsia"/>
          <w:lang w:eastAsia="zh-CN"/>
        </w:rPr>
        <w:t>国际电联</w:t>
      </w:r>
      <w:r w:rsidR="00326DAB">
        <w:rPr>
          <w:rFonts w:hint="eastAsia"/>
          <w:lang w:eastAsia="zh-CN"/>
        </w:rPr>
        <w:t>应对快速变化的电信环境，并</w:t>
      </w:r>
      <w:r w:rsidR="006E3D1E">
        <w:rPr>
          <w:rFonts w:hint="eastAsia"/>
          <w:lang w:eastAsia="zh-CN"/>
        </w:rPr>
        <w:t>使</w:t>
      </w:r>
      <w:r w:rsidR="009A704C" w:rsidRPr="009321C4">
        <w:rPr>
          <w:rFonts w:hint="eastAsia"/>
          <w:lang w:eastAsia="zh-CN"/>
        </w:rPr>
        <w:t>国际电联成员</w:t>
      </w:r>
      <w:r w:rsidR="006E3D1E">
        <w:rPr>
          <w:rFonts w:hint="eastAsia"/>
          <w:lang w:eastAsia="zh-CN"/>
        </w:rPr>
        <w:t>在最大程度上</w:t>
      </w:r>
      <w:r w:rsidR="009A704C" w:rsidRPr="009321C4">
        <w:rPr>
          <w:rFonts w:hint="eastAsia"/>
          <w:lang w:eastAsia="zh-CN"/>
        </w:rPr>
        <w:t>受益。此外，许多主管部门已将这些定义纳入其国家法律法规，</w:t>
      </w:r>
      <w:r w:rsidR="006E3D1E">
        <w:rPr>
          <w:rFonts w:hint="eastAsia"/>
          <w:lang w:eastAsia="zh-CN"/>
        </w:rPr>
        <w:t>如对定义进行修订，则</w:t>
      </w:r>
      <w:r w:rsidR="009A704C" w:rsidRPr="009321C4">
        <w:rPr>
          <w:rFonts w:hint="eastAsia"/>
          <w:lang w:eastAsia="zh-CN"/>
        </w:rPr>
        <w:t>不得不</w:t>
      </w:r>
      <w:r w:rsidR="006E3D1E">
        <w:rPr>
          <w:rFonts w:hint="eastAsia"/>
          <w:lang w:eastAsia="zh-CN"/>
        </w:rPr>
        <w:t>修订各自的法律法规</w:t>
      </w:r>
      <w:r w:rsidR="009A704C" w:rsidRPr="009321C4">
        <w:rPr>
          <w:rFonts w:hint="eastAsia"/>
          <w:lang w:eastAsia="zh-CN"/>
        </w:rPr>
        <w:t>。美国认为，现有定义为成员国通过支持和谐发展国际电信业务的国家电信政策和规则创造了条件。</w:t>
      </w:r>
    </w:p>
    <w:p w:rsidR="007018AB" w:rsidRDefault="002F39E7">
      <w:pPr>
        <w:pStyle w:val="Proposal"/>
      </w:pPr>
      <w:r>
        <w:rPr>
          <w:u w:val="single"/>
        </w:rPr>
        <w:t>NOC</w:t>
      </w:r>
      <w:r>
        <w:tab/>
        <w:t>USA/18/5</w:t>
      </w:r>
    </w:p>
    <w:tbl>
      <w:tblPr>
        <w:tblW w:w="9810" w:type="dxa"/>
        <w:tblLayout w:type="fixed"/>
        <w:tblLook w:val="0100" w:firstRow="0" w:lastRow="0" w:firstColumn="0" w:lastColumn="1" w:noHBand="0" w:noVBand="0"/>
      </w:tblPr>
      <w:tblGrid>
        <w:gridCol w:w="1985"/>
        <w:gridCol w:w="7825"/>
      </w:tblGrid>
      <w:tr w:rsidR="00B273AB" w:rsidRPr="00861F5C" w:rsidTr="00DB5DBA">
        <w:tc>
          <w:tcPr>
            <w:tcW w:w="1985" w:type="dxa"/>
            <w:tcMar>
              <w:left w:w="108" w:type="dxa"/>
              <w:right w:w="108" w:type="dxa"/>
            </w:tcMar>
          </w:tcPr>
          <w:p w:rsidR="00B273AB" w:rsidRDefault="00C84E71" w:rsidP="00E04A5B">
            <w:pPr>
              <w:pStyle w:val="ArtNoS2"/>
            </w:pPr>
          </w:p>
          <w:p w:rsidR="00B273AB" w:rsidRPr="00D35EC2" w:rsidRDefault="00C84E71" w:rsidP="00E04A5B">
            <w:pPr>
              <w:pStyle w:val="ArttitleS2"/>
            </w:pPr>
          </w:p>
        </w:tc>
        <w:tc>
          <w:tcPr>
            <w:tcW w:w="7825" w:type="dxa"/>
            <w:tcMar>
              <w:left w:w="108" w:type="dxa"/>
              <w:right w:w="108" w:type="dxa"/>
            </w:tcMar>
          </w:tcPr>
          <w:p w:rsidR="00B273AB" w:rsidRDefault="002F39E7" w:rsidP="00DF4402">
            <w:pPr>
              <w:pStyle w:val="ArtNo"/>
              <w:rPr>
                <w:lang w:eastAsia="zh-CN"/>
              </w:rPr>
            </w:pPr>
            <w:r>
              <w:rPr>
                <w:rFonts w:hint="eastAsia"/>
                <w:lang w:eastAsia="zh-CN"/>
              </w:rPr>
              <w:t>第</w:t>
            </w:r>
            <w:r>
              <w:rPr>
                <w:rFonts w:hint="eastAsia"/>
                <w:lang w:eastAsia="zh-CN"/>
              </w:rPr>
              <w:t xml:space="preserve"> </w:t>
            </w:r>
            <w:r>
              <w:t>8</w:t>
            </w:r>
            <w:r>
              <w:rPr>
                <w:rFonts w:hint="eastAsia"/>
                <w:lang w:eastAsia="zh-CN"/>
              </w:rPr>
              <w:t xml:space="preserve"> </w:t>
            </w:r>
            <w:r>
              <w:rPr>
                <w:rFonts w:hint="eastAsia"/>
                <w:lang w:eastAsia="zh-CN"/>
              </w:rPr>
              <w:t>条</w:t>
            </w:r>
          </w:p>
          <w:p w:rsidR="00B273AB" w:rsidRPr="00DF4402" w:rsidRDefault="002F39E7" w:rsidP="00DF4402">
            <w:pPr>
              <w:pStyle w:val="Arttitle"/>
            </w:pPr>
            <w:r w:rsidRPr="0051530A">
              <w:rPr>
                <w:rFonts w:hint="eastAsia"/>
                <w:lang w:val="fr-FR" w:eastAsia="zh-CN"/>
              </w:rPr>
              <w:t>全权代表大会</w:t>
            </w:r>
          </w:p>
        </w:tc>
      </w:tr>
    </w:tbl>
    <w:p w:rsidR="007018AB" w:rsidRDefault="002F39E7" w:rsidP="000E2479">
      <w:pPr>
        <w:pStyle w:val="Reasons"/>
        <w:rPr>
          <w:lang w:eastAsia="zh-CN"/>
        </w:rPr>
      </w:pPr>
      <w:r>
        <w:rPr>
          <w:b/>
          <w:lang w:eastAsia="zh-CN"/>
        </w:rPr>
        <w:t>理由：</w:t>
      </w:r>
      <w:r>
        <w:rPr>
          <w:lang w:eastAsia="zh-CN"/>
        </w:rPr>
        <w:tab/>
      </w:r>
      <w:r w:rsidR="000E2479">
        <w:rPr>
          <w:rFonts w:hint="eastAsia"/>
          <w:lang w:eastAsia="zh-CN"/>
        </w:rPr>
        <w:t>本</w:t>
      </w:r>
      <w:r w:rsidR="009A704C">
        <w:rPr>
          <w:rFonts w:hint="eastAsia"/>
          <w:lang w:eastAsia="zh-CN"/>
        </w:rPr>
        <w:t>款案文</w:t>
      </w:r>
      <w:r w:rsidR="00D5302C">
        <w:rPr>
          <w:rFonts w:hint="eastAsia"/>
          <w:lang w:eastAsia="zh-CN"/>
        </w:rPr>
        <w:t>为</w:t>
      </w:r>
      <w:r w:rsidR="009A704C">
        <w:rPr>
          <w:rFonts w:hint="eastAsia"/>
          <w:lang w:eastAsia="zh-CN"/>
        </w:rPr>
        <w:t>全权代表大会的目的和责</w:t>
      </w:r>
      <w:r w:rsidR="000E2479">
        <w:rPr>
          <w:rFonts w:hint="eastAsia"/>
          <w:lang w:eastAsia="zh-CN"/>
        </w:rPr>
        <w:t>任</w:t>
      </w:r>
      <w:r w:rsidR="009A704C">
        <w:rPr>
          <w:rFonts w:hint="eastAsia"/>
          <w:lang w:eastAsia="zh-CN"/>
        </w:rPr>
        <w:t>提供了</w:t>
      </w:r>
      <w:r w:rsidR="000E2479">
        <w:rPr>
          <w:rFonts w:hint="eastAsia"/>
          <w:lang w:eastAsia="zh-CN"/>
        </w:rPr>
        <w:t>明确</w:t>
      </w:r>
      <w:r w:rsidR="009A704C">
        <w:rPr>
          <w:rFonts w:hint="eastAsia"/>
          <w:lang w:eastAsia="zh-CN"/>
        </w:rPr>
        <w:t>指南。</w:t>
      </w:r>
    </w:p>
    <w:p w:rsidR="007018AB" w:rsidRDefault="002F39E7">
      <w:pPr>
        <w:pStyle w:val="Proposal"/>
      </w:pPr>
      <w:r>
        <w:rPr>
          <w:u w:val="single"/>
        </w:rPr>
        <w:t>NOC</w:t>
      </w:r>
      <w:r>
        <w:tab/>
        <w:t>USA/18/6</w:t>
      </w:r>
    </w:p>
    <w:tbl>
      <w:tblPr>
        <w:tblW w:w="9810" w:type="dxa"/>
        <w:tblLayout w:type="fixed"/>
        <w:tblLook w:val="0000" w:firstRow="0" w:lastRow="0" w:firstColumn="0" w:lastColumn="0" w:noHBand="0" w:noVBand="0"/>
      </w:tblPr>
      <w:tblGrid>
        <w:gridCol w:w="1985"/>
        <w:gridCol w:w="7825"/>
      </w:tblGrid>
      <w:tr w:rsidR="00B273AB" w:rsidRPr="00EC043A" w:rsidTr="00DB5DBA">
        <w:tc>
          <w:tcPr>
            <w:tcW w:w="1985" w:type="dxa"/>
            <w:tcMar>
              <w:left w:w="108" w:type="dxa"/>
              <w:right w:w="108" w:type="dxa"/>
            </w:tcMar>
          </w:tcPr>
          <w:p w:rsidR="00B273AB" w:rsidRDefault="00C84E71" w:rsidP="00E04A5B">
            <w:pPr>
              <w:pStyle w:val="AnnexNoS2"/>
              <w:rPr>
                <w:lang w:eastAsia="zh-CN"/>
              </w:rPr>
            </w:pPr>
          </w:p>
          <w:p w:rsidR="00B273AB" w:rsidRPr="002D5365" w:rsidRDefault="00C84E71" w:rsidP="00E04A5B">
            <w:pPr>
              <w:pStyle w:val="AnnextitleS2"/>
              <w:rPr>
                <w:lang w:eastAsia="zh-CN"/>
              </w:rPr>
            </w:pPr>
          </w:p>
        </w:tc>
        <w:tc>
          <w:tcPr>
            <w:tcW w:w="7825" w:type="dxa"/>
            <w:tcMar>
              <w:left w:w="108" w:type="dxa"/>
              <w:right w:w="108" w:type="dxa"/>
            </w:tcMar>
          </w:tcPr>
          <w:p w:rsidR="00B273AB" w:rsidRPr="00175146" w:rsidRDefault="002F39E7" w:rsidP="00175146">
            <w:pPr>
              <w:pStyle w:val="AnnexNo"/>
              <w:rPr>
                <w:lang w:eastAsia="zh-CN"/>
              </w:rPr>
            </w:pPr>
            <w:r w:rsidRPr="00350049">
              <w:rPr>
                <w:rFonts w:hint="eastAsia"/>
                <w:lang w:eastAsia="zh-CN"/>
              </w:rPr>
              <w:t>附件</w:t>
            </w:r>
          </w:p>
          <w:p w:rsidR="00B273AB" w:rsidRPr="00175146" w:rsidRDefault="002F39E7" w:rsidP="00175146">
            <w:pPr>
              <w:pStyle w:val="Annextitle"/>
              <w:rPr>
                <w:lang w:eastAsia="zh-CN"/>
              </w:rPr>
            </w:pPr>
            <w:r w:rsidRPr="00350049">
              <w:rPr>
                <w:rFonts w:hint="eastAsia"/>
                <w:lang w:eastAsia="zh-CN"/>
              </w:rPr>
              <w:t>国际电信联盟</w:t>
            </w:r>
            <w:r>
              <w:rPr>
                <w:rFonts w:hint="eastAsia"/>
                <w:lang w:eastAsia="zh-CN"/>
              </w:rPr>
              <w:t>本</w:t>
            </w:r>
            <w:r w:rsidRPr="00350049">
              <w:rPr>
                <w:rFonts w:hint="eastAsia"/>
                <w:lang w:eastAsia="zh-CN"/>
              </w:rPr>
              <w:t>《组织法》、《公约》和行政规则内</w:t>
            </w:r>
            <w:r w:rsidRPr="00350049">
              <w:rPr>
                <w:lang w:eastAsia="zh-CN"/>
              </w:rPr>
              <w:br/>
            </w:r>
            <w:r w:rsidRPr="00350049">
              <w:rPr>
                <w:rFonts w:hint="eastAsia"/>
                <w:lang w:eastAsia="zh-CN"/>
              </w:rPr>
              <w:t>所用若干术语的定义</w:t>
            </w:r>
          </w:p>
        </w:tc>
      </w:tr>
    </w:tbl>
    <w:p w:rsidR="007018AB" w:rsidRDefault="002F39E7" w:rsidP="00D5302C">
      <w:pPr>
        <w:pStyle w:val="Reasons"/>
        <w:rPr>
          <w:lang w:eastAsia="zh-CN"/>
        </w:rPr>
      </w:pPr>
      <w:r>
        <w:rPr>
          <w:b/>
          <w:lang w:eastAsia="zh-CN"/>
        </w:rPr>
        <w:t>理由：</w:t>
      </w:r>
      <w:r>
        <w:rPr>
          <w:lang w:eastAsia="zh-CN"/>
        </w:rPr>
        <w:tab/>
      </w:r>
      <w:r w:rsidR="009A704C">
        <w:rPr>
          <w:rFonts w:hint="eastAsia"/>
          <w:lang w:eastAsia="zh-CN"/>
        </w:rPr>
        <w:t>在</w:t>
      </w:r>
      <w:r w:rsidR="009A704C">
        <w:rPr>
          <w:lang w:eastAsia="zh-CN"/>
        </w:rPr>
        <w:t>支持</w:t>
      </w:r>
      <w:r w:rsidR="009A704C">
        <w:rPr>
          <w:rFonts w:hint="eastAsia"/>
          <w:lang w:eastAsia="zh-CN"/>
        </w:rPr>
        <w:t>对</w:t>
      </w:r>
      <w:r w:rsidR="009A704C">
        <w:rPr>
          <w:lang w:eastAsia="zh-CN"/>
        </w:rPr>
        <w:t>《组织法》第</w:t>
      </w:r>
      <w:r w:rsidR="009A704C">
        <w:rPr>
          <w:rFonts w:hint="eastAsia"/>
          <w:lang w:eastAsia="zh-CN"/>
        </w:rPr>
        <w:t>5</w:t>
      </w:r>
      <w:r w:rsidR="009A704C">
        <w:rPr>
          <w:rFonts w:hint="eastAsia"/>
          <w:lang w:eastAsia="zh-CN"/>
        </w:rPr>
        <w:t>条</w:t>
      </w:r>
      <w:r w:rsidR="009A704C" w:rsidRPr="00971254">
        <w:rPr>
          <w:b/>
          <w:u w:val="single"/>
          <w:lang w:eastAsia="zh-CN"/>
        </w:rPr>
        <w:t>不做修改</w:t>
      </w:r>
      <w:r w:rsidR="009A704C">
        <w:rPr>
          <w:lang w:eastAsia="zh-CN"/>
        </w:rPr>
        <w:t>的同时，</w:t>
      </w:r>
      <w:r w:rsidR="009A704C">
        <w:rPr>
          <w:rFonts w:hint="eastAsia"/>
          <w:lang w:eastAsia="zh-CN"/>
        </w:rPr>
        <w:t>美国</w:t>
      </w:r>
      <w:r w:rsidR="001B7D0A">
        <w:rPr>
          <w:rFonts w:hint="eastAsia"/>
          <w:lang w:eastAsia="zh-CN"/>
        </w:rPr>
        <w:t>亦</w:t>
      </w:r>
      <w:r w:rsidR="00D5302C">
        <w:rPr>
          <w:lang w:eastAsia="zh-CN"/>
        </w:rPr>
        <w:t>建议</w:t>
      </w:r>
      <w:r w:rsidR="001B7D0A">
        <w:rPr>
          <w:b/>
          <w:u w:val="single"/>
          <w:lang w:eastAsia="zh-CN"/>
        </w:rPr>
        <w:t>不</w:t>
      </w:r>
      <w:r w:rsidR="001B7D0A" w:rsidRPr="00971254">
        <w:rPr>
          <w:b/>
          <w:u w:val="single"/>
          <w:lang w:eastAsia="zh-CN"/>
        </w:rPr>
        <w:t>修改</w:t>
      </w:r>
      <w:r w:rsidR="001B7D0A" w:rsidRPr="00971254">
        <w:rPr>
          <w:rFonts w:hint="eastAsia"/>
          <w:b/>
          <w:lang w:eastAsia="zh-CN"/>
        </w:rPr>
        <w:t>（</w:t>
      </w:r>
      <w:r w:rsidR="001B7D0A" w:rsidRPr="00971254">
        <w:rPr>
          <w:b/>
          <w:u w:val="single"/>
          <w:lang w:eastAsia="zh-CN"/>
        </w:rPr>
        <w:t>NOC</w:t>
      </w:r>
      <w:r w:rsidR="001B7D0A" w:rsidRPr="00971254">
        <w:rPr>
          <w:b/>
          <w:lang w:eastAsia="zh-CN"/>
        </w:rPr>
        <w:t>）</w:t>
      </w:r>
      <w:r w:rsidR="009A704C">
        <w:rPr>
          <w:rFonts w:hint="eastAsia"/>
          <w:lang w:eastAsia="zh-CN"/>
        </w:rPr>
        <w:t>《</w:t>
      </w:r>
      <w:r w:rsidR="009A704C">
        <w:rPr>
          <w:lang w:eastAsia="zh-CN"/>
        </w:rPr>
        <w:t>组织法》（</w:t>
      </w:r>
      <w:r w:rsidR="009A704C">
        <w:rPr>
          <w:lang w:eastAsia="zh-CN"/>
        </w:rPr>
        <w:t>CS</w:t>
      </w:r>
      <w:r w:rsidR="009A704C">
        <w:rPr>
          <w:lang w:eastAsia="zh-CN"/>
        </w:rPr>
        <w:t>）相关附件中定义的术语。</w:t>
      </w:r>
      <w:r w:rsidR="001B7D0A">
        <w:rPr>
          <w:rFonts w:hint="eastAsia"/>
          <w:lang w:eastAsia="zh-CN"/>
        </w:rPr>
        <w:t>此建议</w:t>
      </w:r>
      <w:r w:rsidR="009A704C">
        <w:rPr>
          <w:lang w:eastAsia="zh-CN"/>
        </w:rPr>
        <w:t>具体</w:t>
      </w:r>
      <w:r w:rsidR="009A704C">
        <w:rPr>
          <w:rFonts w:hint="eastAsia"/>
          <w:lang w:eastAsia="zh-CN"/>
        </w:rPr>
        <w:t>涉及</w:t>
      </w:r>
      <w:r w:rsidR="009A704C">
        <w:rPr>
          <w:lang w:eastAsia="zh-CN"/>
        </w:rPr>
        <w:t>《组织法》第</w:t>
      </w:r>
      <w:r w:rsidR="009A704C">
        <w:rPr>
          <w:rFonts w:hint="eastAsia"/>
          <w:lang w:eastAsia="zh-CN"/>
        </w:rPr>
        <w:t>1001</w:t>
      </w:r>
      <w:r w:rsidR="009A704C">
        <w:rPr>
          <w:rFonts w:hint="eastAsia"/>
          <w:lang w:eastAsia="zh-CN"/>
        </w:rPr>
        <w:t>至</w:t>
      </w:r>
      <w:r w:rsidR="009A704C">
        <w:rPr>
          <w:rFonts w:hint="eastAsia"/>
          <w:lang w:eastAsia="zh-CN"/>
        </w:rPr>
        <w:t>1007</w:t>
      </w:r>
      <w:r w:rsidR="009A704C">
        <w:rPr>
          <w:rFonts w:hint="eastAsia"/>
          <w:lang w:eastAsia="zh-CN"/>
        </w:rPr>
        <w:t>款</w:t>
      </w:r>
      <w:r w:rsidR="009A704C">
        <w:rPr>
          <w:lang w:eastAsia="zh-CN"/>
        </w:rPr>
        <w:t>。</w:t>
      </w:r>
    </w:p>
    <w:p w:rsidR="001B7D0A" w:rsidRDefault="001B7D0A" w:rsidP="001B7D0A">
      <w:pPr>
        <w:pStyle w:val="Reasons"/>
        <w:rPr>
          <w:lang w:eastAsia="zh-CN"/>
        </w:rPr>
      </w:pPr>
    </w:p>
    <w:tbl>
      <w:tblPr>
        <w:tblW w:w="9809" w:type="dxa"/>
        <w:tblLayout w:type="fixed"/>
        <w:tblLook w:val="0100" w:firstRow="0" w:lastRow="0" w:firstColumn="0" w:lastColumn="1" w:noHBand="0" w:noVBand="0"/>
      </w:tblPr>
      <w:tblGrid>
        <w:gridCol w:w="1985"/>
        <w:gridCol w:w="7824"/>
      </w:tblGrid>
      <w:tr w:rsidR="0009706C" w:rsidRPr="005B5D60" w:rsidTr="009D3E21">
        <w:tc>
          <w:tcPr>
            <w:tcW w:w="1985" w:type="dxa"/>
            <w:tcMar>
              <w:left w:w="108" w:type="dxa"/>
              <w:right w:w="108" w:type="dxa"/>
            </w:tcMar>
          </w:tcPr>
          <w:p w:rsidR="0009706C" w:rsidRPr="00595BE0" w:rsidRDefault="00C84E71" w:rsidP="008F20DE">
            <w:pPr>
              <w:rPr>
                <w:lang w:eastAsia="zh-CN"/>
              </w:rPr>
            </w:pPr>
          </w:p>
        </w:tc>
        <w:tc>
          <w:tcPr>
            <w:tcW w:w="7825" w:type="dxa"/>
            <w:tcMar>
              <w:left w:w="108" w:type="dxa"/>
              <w:right w:w="108" w:type="dxa"/>
            </w:tcMar>
          </w:tcPr>
          <w:p w:rsidR="0009706C" w:rsidRPr="00DC592E" w:rsidRDefault="002F39E7" w:rsidP="0009706C">
            <w:pPr>
              <w:pStyle w:val="VolumeTitle"/>
            </w:pPr>
            <w:r w:rsidRPr="00DC592E">
              <w:rPr>
                <w:rFonts w:hint="eastAsia"/>
              </w:rPr>
              <w:t>《国际电信联盟公约》</w:t>
            </w:r>
          </w:p>
        </w:tc>
      </w:tr>
      <w:tr w:rsidR="009F4048" w:rsidTr="009D3E21">
        <w:tc>
          <w:tcPr>
            <w:tcW w:w="1985" w:type="dxa"/>
            <w:tcMar>
              <w:left w:w="108" w:type="dxa"/>
              <w:right w:w="108" w:type="dxa"/>
            </w:tcMar>
          </w:tcPr>
          <w:p w:rsidR="009F4048" w:rsidRDefault="00C84E71" w:rsidP="009260A9">
            <w:pPr>
              <w:pStyle w:val="ChapNoS2"/>
              <w:rPr>
                <w:lang w:eastAsia="zh-CN"/>
              </w:rPr>
            </w:pPr>
          </w:p>
          <w:p w:rsidR="009F4048" w:rsidRPr="00A21691" w:rsidRDefault="00C84E71" w:rsidP="009260A9">
            <w:pPr>
              <w:pStyle w:val="ChaptitleS2"/>
              <w:rPr>
                <w:lang w:eastAsia="zh-CN"/>
              </w:rPr>
            </w:pPr>
          </w:p>
        </w:tc>
        <w:tc>
          <w:tcPr>
            <w:tcW w:w="7825" w:type="dxa"/>
            <w:tcMar>
              <w:left w:w="108" w:type="dxa"/>
              <w:right w:w="108" w:type="dxa"/>
            </w:tcMar>
          </w:tcPr>
          <w:p w:rsidR="004638E3" w:rsidRDefault="002F39E7" w:rsidP="00B65CEE">
            <w:pPr>
              <w:pStyle w:val="ChapNo"/>
              <w:rPr>
                <w:lang w:val="fr-FR" w:eastAsia="zh-CN"/>
              </w:rPr>
            </w:pPr>
            <w:r>
              <w:rPr>
                <w:rFonts w:hint="eastAsia"/>
                <w:lang w:val="fr-FR" w:eastAsia="zh-CN"/>
              </w:rPr>
              <w:t>第</w:t>
            </w:r>
            <w:bookmarkEnd w:id="8"/>
            <w:r>
              <w:rPr>
                <w:rFonts w:hint="eastAsia"/>
                <w:lang w:val="fr-FR" w:eastAsia="zh-CN"/>
              </w:rPr>
              <w:t>一章</w:t>
            </w:r>
          </w:p>
          <w:p w:rsidR="009F4048" w:rsidRPr="00A21691" w:rsidRDefault="002F39E7" w:rsidP="00B65CEE">
            <w:pPr>
              <w:pStyle w:val="Chaptitle"/>
              <w:rPr>
                <w:lang w:eastAsia="zh-CN"/>
              </w:rPr>
            </w:pPr>
            <w:r w:rsidRPr="00B65CEE">
              <w:rPr>
                <w:rFonts w:hint="eastAsia"/>
                <w:lang w:eastAsia="zh-CN"/>
              </w:rPr>
              <w:t>国际电</w:t>
            </w:r>
            <w:proofErr w:type="gramStart"/>
            <w:r w:rsidRPr="00B65CEE">
              <w:rPr>
                <w:rFonts w:hint="eastAsia"/>
                <w:lang w:eastAsia="zh-CN"/>
              </w:rPr>
              <w:t>联职能</w:t>
            </w:r>
            <w:proofErr w:type="gramEnd"/>
            <w:r w:rsidRPr="00B65CEE">
              <w:rPr>
                <w:rFonts w:hint="eastAsia"/>
                <w:lang w:eastAsia="zh-CN"/>
              </w:rPr>
              <w:t>的行使</w:t>
            </w:r>
          </w:p>
        </w:tc>
      </w:tr>
      <w:tr w:rsidR="009F4048" w:rsidRPr="005602B7" w:rsidTr="009D3E21">
        <w:tc>
          <w:tcPr>
            <w:tcW w:w="1985" w:type="dxa"/>
            <w:tcMar>
              <w:left w:w="108" w:type="dxa"/>
              <w:right w:w="108" w:type="dxa"/>
            </w:tcMar>
          </w:tcPr>
          <w:p w:rsidR="009F4048" w:rsidRPr="00420DC6" w:rsidRDefault="00C84E71" w:rsidP="001C7922">
            <w:pPr>
              <w:pStyle w:val="SectionNoS2"/>
              <w:rPr>
                <w:lang w:eastAsia="zh-CN"/>
              </w:rPr>
            </w:pPr>
          </w:p>
        </w:tc>
        <w:tc>
          <w:tcPr>
            <w:tcW w:w="7825" w:type="dxa"/>
            <w:tcMar>
              <w:left w:w="108" w:type="dxa"/>
              <w:right w:w="108" w:type="dxa"/>
            </w:tcMar>
          </w:tcPr>
          <w:p w:rsidR="009F4048" w:rsidRPr="00F21622" w:rsidRDefault="002F39E7" w:rsidP="001C7922">
            <w:pPr>
              <w:pStyle w:val="SectionNo"/>
            </w:pPr>
            <w:r>
              <w:rPr>
                <w:rFonts w:hint="eastAsia"/>
              </w:rPr>
              <w:t>第</w:t>
            </w:r>
            <w:r>
              <w:t xml:space="preserve"> 1</w:t>
            </w:r>
            <w:bookmarkEnd w:id="9"/>
            <w:r>
              <w:rPr>
                <w:rFonts w:hint="eastAsia"/>
              </w:rPr>
              <w:t xml:space="preserve"> </w:t>
            </w:r>
            <w:r>
              <w:rPr>
                <w:rFonts w:hint="eastAsia"/>
              </w:rPr>
              <w:t>节</w:t>
            </w:r>
          </w:p>
        </w:tc>
      </w:tr>
    </w:tbl>
    <w:p w:rsidR="007018AB" w:rsidRDefault="002F39E7">
      <w:pPr>
        <w:pStyle w:val="Proposal"/>
      </w:pPr>
      <w:r>
        <w:rPr>
          <w:u w:val="single"/>
        </w:rPr>
        <w:lastRenderedPageBreak/>
        <w:t>NOC</w:t>
      </w:r>
      <w:r>
        <w:tab/>
        <w:t>USA/18/7</w:t>
      </w:r>
    </w:p>
    <w:tbl>
      <w:tblPr>
        <w:tblW w:w="9809" w:type="dxa"/>
        <w:tblLayout w:type="fixed"/>
        <w:tblLook w:val="0100" w:firstRow="0" w:lastRow="0" w:firstColumn="0" w:lastColumn="1" w:noHBand="0" w:noVBand="0"/>
      </w:tblPr>
      <w:tblGrid>
        <w:gridCol w:w="1985"/>
        <w:gridCol w:w="7824"/>
      </w:tblGrid>
      <w:tr w:rsidR="009F4048" w:rsidRPr="005602B7" w:rsidTr="009D3E21">
        <w:tc>
          <w:tcPr>
            <w:tcW w:w="1985" w:type="dxa"/>
            <w:tcMar>
              <w:left w:w="108" w:type="dxa"/>
              <w:right w:w="108" w:type="dxa"/>
            </w:tcMar>
          </w:tcPr>
          <w:p w:rsidR="009F4048" w:rsidRDefault="00C84E71" w:rsidP="009260A9">
            <w:pPr>
              <w:pStyle w:val="ArtNoS2"/>
            </w:pPr>
          </w:p>
          <w:p w:rsidR="009F4048" w:rsidRPr="00A21691" w:rsidRDefault="00C84E71" w:rsidP="009260A9">
            <w:pPr>
              <w:pStyle w:val="ArttitleS2"/>
            </w:pPr>
          </w:p>
        </w:tc>
        <w:tc>
          <w:tcPr>
            <w:tcW w:w="7825" w:type="dxa"/>
            <w:tcMar>
              <w:left w:w="108" w:type="dxa"/>
              <w:right w:w="108" w:type="dxa"/>
            </w:tcMar>
          </w:tcPr>
          <w:p w:rsidR="004638E3" w:rsidRDefault="002F39E7" w:rsidP="00B65CEE">
            <w:pPr>
              <w:pStyle w:val="ArtNo"/>
              <w:rPr>
                <w:rFonts w:ascii="SimSun" w:hAnsi="SimSun" w:cs="SimSun"/>
                <w:lang w:eastAsia="zh-CN"/>
              </w:rPr>
            </w:pPr>
            <w:r>
              <w:rPr>
                <w:rFonts w:ascii="SimSun" w:hAnsi="SimSun" w:cs="SimSun" w:hint="eastAsia"/>
              </w:rPr>
              <w:t>第</w:t>
            </w:r>
            <w:r>
              <w:t xml:space="preserve"> 1 </w:t>
            </w:r>
            <w:r>
              <w:rPr>
                <w:rFonts w:ascii="SimSun" w:hAnsi="SimSun" w:cs="SimSun" w:hint="eastAsia"/>
              </w:rPr>
              <w:t>条</w:t>
            </w:r>
          </w:p>
          <w:p w:rsidR="009F4048" w:rsidRPr="00A21691" w:rsidRDefault="002F39E7" w:rsidP="00B65CEE">
            <w:pPr>
              <w:pStyle w:val="Arttitle"/>
            </w:pPr>
            <w:r w:rsidRPr="00B65CEE">
              <w:rPr>
                <w:rFonts w:hint="eastAsia"/>
              </w:rPr>
              <w:t>全权代表大会</w:t>
            </w:r>
          </w:p>
        </w:tc>
      </w:tr>
    </w:tbl>
    <w:p w:rsidR="007018AB" w:rsidRDefault="002F39E7" w:rsidP="00D5302C">
      <w:pPr>
        <w:pStyle w:val="Reasons"/>
        <w:rPr>
          <w:lang w:eastAsia="zh-CN"/>
        </w:rPr>
      </w:pPr>
      <w:r>
        <w:rPr>
          <w:b/>
          <w:lang w:eastAsia="zh-CN"/>
        </w:rPr>
        <w:t>理由：</w:t>
      </w:r>
      <w:r>
        <w:rPr>
          <w:lang w:eastAsia="zh-CN"/>
        </w:rPr>
        <w:tab/>
      </w:r>
      <w:r w:rsidR="00D5302C">
        <w:rPr>
          <w:rFonts w:hint="eastAsia"/>
          <w:lang w:eastAsia="zh-CN"/>
        </w:rPr>
        <w:t>本款案文为全权代表大会的目的和责任提供了明确指南。</w:t>
      </w:r>
    </w:p>
    <w:p w:rsidR="007018AB" w:rsidRDefault="002F39E7">
      <w:pPr>
        <w:pStyle w:val="Proposal"/>
      </w:pPr>
      <w:r>
        <w:rPr>
          <w:u w:val="single"/>
        </w:rPr>
        <w:t>NOC</w:t>
      </w:r>
      <w:r>
        <w:tab/>
        <w:t>USA/18/8</w:t>
      </w:r>
    </w:p>
    <w:tbl>
      <w:tblPr>
        <w:tblW w:w="9809" w:type="dxa"/>
        <w:tblLayout w:type="fixed"/>
        <w:tblLook w:val="0000" w:firstRow="0" w:lastRow="0" w:firstColumn="0" w:lastColumn="0" w:noHBand="0" w:noVBand="0"/>
      </w:tblPr>
      <w:tblGrid>
        <w:gridCol w:w="1985"/>
        <w:gridCol w:w="7824"/>
      </w:tblGrid>
      <w:tr w:rsidR="009F4048" w:rsidRPr="00EC043A" w:rsidTr="00D5302C">
        <w:tc>
          <w:tcPr>
            <w:tcW w:w="1985" w:type="dxa"/>
            <w:tcMar>
              <w:left w:w="108" w:type="dxa"/>
              <w:right w:w="108" w:type="dxa"/>
            </w:tcMar>
          </w:tcPr>
          <w:p w:rsidR="009F4048" w:rsidRDefault="00C84E71" w:rsidP="009260A9">
            <w:pPr>
              <w:pStyle w:val="AnnexNoS2"/>
              <w:rPr>
                <w:lang w:eastAsia="zh-CN"/>
              </w:rPr>
            </w:pPr>
          </w:p>
          <w:p w:rsidR="009F4048" w:rsidRPr="00615A4C" w:rsidRDefault="00C84E71" w:rsidP="009260A9">
            <w:pPr>
              <w:pStyle w:val="AnnextitleS2"/>
              <w:rPr>
                <w:lang w:eastAsia="zh-CN"/>
              </w:rPr>
            </w:pPr>
          </w:p>
        </w:tc>
        <w:tc>
          <w:tcPr>
            <w:tcW w:w="7824" w:type="dxa"/>
            <w:tcMar>
              <w:left w:w="108" w:type="dxa"/>
              <w:right w:w="108" w:type="dxa"/>
            </w:tcMar>
          </w:tcPr>
          <w:p w:rsidR="009F4048" w:rsidRDefault="002F39E7" w:rsidP="00471E7E">
            <w:pPr>
              <w:pStyle w:val="AnnexNo"/>
              <w:rPr>
                <w:lang w:eastAsia="zh-CN"/>
              </w:rPr>
            </w:pPr>
            <w:r w:rsidRPr="00471E7E">
              <w:rPr>
                <w:rFonts w:hint="eastAsia"/>
                <w:lang w:eastAsia="zh-CN"/>
              </w:rPr>
              <w:t>附件</w:t>
            </w:r>
          </w:p>
          <w:p w:rsidR="009F4048" w:rsidRPr="00615A4C" w:rsidRDefault="002F39E7" w:rsidP="00471E7E">
            <w:pPr>
              <w:pStyle w:val="Annextitle"/>
              <w:rPr>
                <w:lang w:eastAsia="zh-CN"/>
              </w:rPr>
            </w:pPr>
            <w:r>
              <w:rPr>
                <w:rFonts w:hint="eastAsia"/>
                <w:lang w:eastAsia="zh-CN"/>
              </w:rPr>
              <w:t>本《公约》和国际电信联盟行政规则中</w:t>
            </w:r>
            <w:r>
              <w:rPr>
                <w:lang w:eastAsia="zh-CN"/>
              </w:rPr>
              <w:br/>
            </w:r>
            <w:r>
              <w:rPr>
                <w:rFonts w:hint="eastAsia"/>
                <w:lang w:eastAsia="zh-CN"/>
              </w:rPr>
              <w:t>所用若干术语的定义</w:t>
            </w:r>
          </w:p>
        </w:tc>
      </w:tr>
    </w:tbl>
    <w:p w:rsidR="00D5302C" w:rsidRDefault="00D5302C" w:rsidP="00C84E71">
      <w:pPr>
        <w:pStyle w:val="Reasons"/>
        <w:rPr>
          <w:lang w:eastAsia="zh-CN"/>
        </w:rPr>
      </w:pPr>
      <w:r>
        <w:rPr>
          <w:b/>
          <w:lang w:eastAsia="zh-CN"/>
        </w:rPr>
        <w:t>理由：</w:t>
      </w:r>
      <w:r>
        <w:rPr>
          <w:lang w:eastAsia="zh-CN"/>
        </w:rPr>
        <w:tab/>
      </w:r>
      <w:r>
        <w:rPr>
          <w:rFonts w:hint="eastAsia"/>
          <w:lang w:eastAsia="zh-CN"/>
        </w:rPr>
        <w:t>在</w:t>
      </w:r>
      <w:r>
        <w:rPr>
          <w:lang w:eastAsia="zh-CN"/>
        </w:rPr>
        <w:t>支持</w:t>
      </w:r>
      <w:r>
        <w:rPr>
          <w:rFonts w:hint="eastAsia"/>
          <w:lang w:eastAsia="zh-CN"/>
        </w:rPr>
        <w:t>对</w:t>
      </w:r>
      <w:r>
        <w:rPr>
          <w:lang w:eastAsia="zh-CN"/>
        </w:rPr>
        <w:t>《组织法》第</w:t>
      </w:r>
      <w:r>
        <w:rPr>
          <w:rFonts w:hint="eastAsia"/>
          <w:lang w:eastAsia="zh-CN"/>
        </w:rPr>
        <w:t>5</w:t>
      </w:r>
      <w:r>
        <w:rPr>
          <w:rFonts w:hint="eastAsia"/>
          <w:lang w:eastAsia="zh-CN"/>
        </w:rPr>
        <w:t>条</w:t>
      </w:r>
      <w:r w:rsidRPr="00971254">
        <w:rPr>
          <w:b/>
          <w:u w:val="single"/>
          <w:lang w:eastAsia="zh-CN"/>
        </w:rPr>
        <w:t>不做修改</w:t>
      </w:r>
      <w:r>
        <w:rPr>
          <w:lang w:eastAsia="zh-CN"/>
        </w:rPr>
        <w:t>的同时，</w:t>
      </w:r>
      <w:r>
        <w:rPr>
          <w:rFonts w:hint="eastAsia"/>
          <w:lang w:eastAsia="zh-CN"/>
        </w:rPr>
        <w:t>美国亦</w:t>
      </w:r>
      <w:r>
        <w:rPr>
          <w:lang w:eastAsia="zh-CN"/>
        </w:rPr>
        <w:t>建议</w:t>
      </w:r>
      <w:r>
        <w:rPr>
          <w:b/>
          <w:u w:val="single"/>
          <w:lang w:eastAsia="zh-CN"/>
        </w:rPr>
        <w:t>不</w:t>
      </w:r>
      <w:r w:rsidRPr="00971254">
        <w:rPr>
          <w:b/>
          <w:u w:val="single"/>
          <w:lang w:eastAsia="zh-CN"/>
        </w:rPr>
        <w:t>修改</w:t>
      </w:r>
      <w:r w:rsidRPr="00971254">
        <w:rPr>
          <w:rFonts w:hint="eastAsia"/>
          <w:b/>
          <w:lang w:eastAsia="zh-CN"/>
        </w:rPr>
        <w:t>（</w:t>
      </w:r>
      <w:r w:rsidRPr="00971254">
        <w:rPr>
          <w:b/>
          <w:u w:val="single"/>
          <w:lang w:eastAsia="zh-CN"/>
        </w:rPr>
        <w:t>NOC</w:t>
      </w:r>
      <w:r w:rsidRPr="00971254">
        <w:rPr>
          <w:b/>
          <w:lang w:eastAsia="zh-CN"/>
        </w:rPr>
        <w:t>）</w:t>
      </w:r>
      <w:r>
        <w:rPr>
          <w:rFonts w:hint="eastAsia"/>
          <w:lang w:eastAsia="zh-CN"/>
        </w:rPr>
        <w:t>《</w:t>
      </w:r>
      <w:r w:rsidR="00C84E71">
        <w:rPr>
          <w:rFonts w:hint="eastAsia"/>
          <w:lang w:eastAsia="zh-CN"/>
        </w:rPr>
        <w:t>公约</w:t>
      </w:r>
      <w:r>
        <w:rPr>
          <w:lang w:eastAsia="zh-CN"/>
        </w:rPr>
        <w:t>》（</w:t>
      </w:r>
      <w:r w:rsidR="00C84E71">
        <w:rPr>
          <w:lang w:eastAsia="zh-CN"/>
        </w:rPr>
        <w:t>C</w:t>
      </w:r>
      <w:r w:rsidR="00C84E71">
        <w:rPr>
          <w:rFonts w:hint="eastAsia"/>
          <w:lang w:eastAsia="zh-CN"/>
        </w:rPr>
        <w:t>V</w:t>
      </w:r>
      <w:bookmarkStart w:id="11" w:name="_GoBack"/>
      <w:bookmarkEnd w:id="11"/>
      <w:r>
        <w:rPr>
          <w:lang w:eastAsia="zh-CN"/>
        </w:rPr>
        <w:t>）相关附件中定义的术语。</w:t>
      </w:r>
      <w:r>
        <w:rPr>
          <w:rFonts w:hint="eastAsia"/>
          <w:lang w:eastAsia="zh-CN"/>
        </w:rPr>
        <w:t>此建议</w:t>
      </w:r>
      <w:r>
        <w:rPr>
          <w:lang w:eastAsia="zh-CN"/>
        </w:rPr>
        <w:t>具体</w:t>
      </w:r>
      <w:r>
        <w:rPr>
          <w:rFonts w:hint="eastAsia"/>
          <w:lang w:eastAsia="zh-CN"/>
        </w:rPr>
        <w:t>涉及</w:t>
      </w:r>
      <w:r>
        <w:rPr>
          <w:lang w:eastAsia="zh-CN"/>
        </w:rPr>
        <w:t>《</w:t>
      </w:r>
      <w:r w:rsidR="00C84E71">
        <w:rPr>
          <w:rFonts w:hint="eastAsia"/>
          <w:lang w:eastAsia="zh-CN"/>
        </w:rPr>
        <w:t>公约</w:t>
      </w:r>
      <w:r>
        <w:rPr>
          <w:lang w:eastAsia="zh-CN"/>
        </w:rPr>
        <w:t>》第</w:t>
      </w:r>
      <w:r>
        <w:rPr>
          <w:rFonts w:hint="eastAsia"/>
          <w:lang w:eastAsia="zh-CN"/>
        </w:rPr>
        <w:t>1001</w:t>
      </w:r>
      <w:r>
        <w:rPr>
          <w:rFonts w:hint="eastAsia"/>
          <w:lang w:eastAsia="zh-CN"/>
        </w:rPr>
        <w:t>至</w:t>
      </w:r>
      <w:r w:rsidR="00871B86">
        <w:rPr>
          <w:rFonts w:hint="eastAsia"/>
          <w:lang w:eastAsia="zh-CN"/>
        </w:rPr>
        <w:t>1006</w:t>
      </w:r>
      <w:r>
        <w:rPr>
          <w:rFonts w:hint="eastAsia"/>
          <w:lang w:eastAsia="zh-CN"/>
        </w:rPr>
        <w:t>款</w:t>
      </w:r>
      <w:r>
        <w:rPr>
          <w:lang w:eastAsia="zh-CN"/>
        </w:rPr>
        <w:t>。</w:t>
      </w:r>
    </w:p>
    <w:p w:rsidR="007018AB" w:rsidRDefault="002F39E7">
      <w:pPr>
        <w:pStyle w:val="Proposal"/>
        <w:rPr>
          <w:lang w:eastAsia="zh-CN"/>
        </w:rPr>
      </w:pPr>
      <w:r>
        <w:rPr>
          <w:lang w:eastAsia="zh-CN"/>
        </w:rPr>
        <w:t>SUP</w:t>
      </w:r>
      <w:r>
        <w:rPr>
          <w:lang w:eastAsia="zh-CN"/>
        </w:rPr>
        <w:tab/>
        <w:t>USA/18/9</w:t>
      </w:r>
    </w:p>
    <w:p w:rsidR="008C1D3E" w:rsidRDefault="002F39E7" w:rsidP="008C1D3E">
      <w:pPr>
        <w:pStyle w:val="ResNo"/>
        <w:rPr>
          <w:lang w:eastAsia="zh-CN"/>
        </w:rPr>
      </w:pPr>
      <w:bookmarkStart w:id="12" w:name="_Toc413838498"/>
      <w:r w:rsidRPr="00B22EC5">
        <w:rPr>
          <w:rStyle w:val="href"/>
          <w:rFonts w:hint="eastAsia"/>
        </w:rPr>
        <w:t>第</w:t>
      </w:r>
      <w:r>
        <w:rPr>
          <w:rStyle w:val="href"/>
          <w:rFonts w:hint="eastAsia"/>
        </w:rPr>
        <w:t xml:space="preserve"> </w:t>
      </w:r>
      <w:r w:rsidRPr="00B22EC5">
        <w:rPr>
          <w:rStyle w:val="href"/>
        </w:rPr>
        <w:t>185</w:t>
      </w:r>
      <w:r>
        <w:rPr>
          <w:rStyle w:val="href"/>
        </w:rPr>
        <w:t xml:space="preserve"> </w:t>
      </w:r>
      <w:r w:rsidRPr="00B22EC5">
        <w:rPr>
          <w:rStyle w:val="href"/>
          <w:rFonts w:hint="eastAsia"/>
        </w:rPr>
        <w:t>号决议</w:t>
      </w:r>
      <w:r>
        <w:rPr>
          <w:rFonts w:hint="eastAsia"/>
          <w:lang w:eastAsia="zh-CN"/>
        </w:rPr>
        <w:t>（</w:t>
      </w:r>
      <w:r>
        <w:rPr>
          <w:rFonts w:hint="eastAsia"/>
          <w:lang w:eastAsia="zh-CN"/>
        </w:rPr>
        <w:t>2014</w:t>
      </w:r>
      <w:r>
        <w:rPr>
          <w:rFonts w:hint="eastAsia"/>
          <w:lang w:eastAsia="zh-CN"/>
        </w:rPr>
        <w:t>年</w:t>
      </w:r>
      <w:r>
        <w:rPr>
          <w:lang w:eastAsia="zh-CN"/>
        </w:rPr>
        <w:t>，釜山）</w:t>
      </w:r>
      <w:bookmarkEnd w:id="10"/>
      <w:bookmarkEnd w:id="12"/>
    </w:p>
    <w:p w:rsidR="008C1D3E" w:rsidRDefault="002F39E7" w:rsidP="001B7B3E">
      <w:pPr>
        <w:pStyle w:val="Restitle"/>
        <w:rPr>
          <w:lang w:eastAsia="zh-CN"/>
        </w:rPr>
      </w:pPr>
      <w:bookmarkStart w:id="13" w:name="_Toc407024846"/>
      <w:bookmarkStart w:id="14" w:name="_Toc413838499"/>
      <w:r>
        <w:rPr>
          <w:rFonts w:hint="eastAsia"/>
          <w:lang w:eastAsia="zh-CN"/>
        </w:rPr>
        <w:t>全球</w:t>
      </w:r>
      <w:r w:rsidRPr="001B7B3E">
        <w:rPr>
          <w:rFonts w:hint="eastAsia"/>
          <w:lang w:eastAsia="zh-CN"/>
        </w:rPr>
        <w:t>民航</w:t>
      </w:r>
      <w:r>
        <w:rPr>
          <w:rFonts w:asciiTheme="minorEastAsia" w:eastAsiaTheme="minorEastAsia" w:hAnsiTheme="minorEastAsia" w:hint="eastAsia"/>
          <w:lang w:eastAsia="zh-CN"/>
        </w:rPr>
        <w:t>航班</w:t>
      </w:r>
      <w:r>
        <w:rPr>
          <w:rFonts w:hint="eastAsia"/>
          <w:lang w:eastAsia="zh-CN"/>
        </w:rPr>
        <w:t>跟踪</w:t>
      </w:r>
      <w:bookmarkEnd w:id="13"/>
      <w:bookmarkEnd w:id="14"/>
    </w:p>
    <w:p w:rsidR="008C1D3E" w:rsidRDefault="002F39E7" w:rsidP="008C1D3E">
      <w:pPr>
        <w:pStyle w:val="Normalaftertitle"/>
        <w:rPr>
          <w:lang w:eastAsia="zh-CN"/>
        </w:rPr>
      </w:pPr>
      <w:r w:rsidRPr="00661732">
        <w:rPr>
          <w:rFonts w:hint="eastAsia"/>
          <w:lang w:eastAsia="zh-CN"/>
        </w:rPr>
        <w:t>国际电信联盟全权代表大会</w:t>
      </w:r>
      <w:r>
        <w:rPr>
          <w:rFonts w:hint="eastAsia"/>
          <w:lang w:eastAsia="zh-CN"/>
        </w:rPr>
        <w:t>（</w:t>
      </w:r>
      <w:r>
        <w:rPr>
          <w:rFonts w:hint="eastAsia"/>
          <w:lang w:eastAsia="zh-CN"/>
        </w:rPr>
        <w:t>201</w:t>
      </w:r>
      <w:r>
        <w:rPr>
          <w:lang w:eastAsia="zh-CN"/>
        </w:rPr>
        <w:t>4</w:t>
      </w:r>
      <w:r>
        <w:rPr>
          <w:rFonts w:hint="eastAsia"/>
          <w:lang w:eastAsia="zh-CN"/>
        </w:rPr>
        <w:t>年，釜山），</w:t>
      </w:r>
    </w:p>
    <w:p w:rsidR="00291B83" w:rsidRPr="00291B83" w:rsidRDefault="002F39E7" w:rsidP="00072B75">
      <w:pPr>
        <w:pStyle w:val="Reasons"/>
        <w:rPr>
          <w:caps/>
          <w:lang w:eastAsia="zh-CN"/>
        </w:rPr>
      </w:pPr>
      <w:r w:rsidRPr="00291B83">
        <w:rPr>
          <w:b/>
          <w:bCs/>
          <w:lang w:eastAsia="zh-CN"/>
        </w:rPr>
        <w:t>理由：</w:t>
      </w:r>
      <w:r w:rsidRPr="00291B83">
        <w:rPr>
          <w:lang w:eastAsia="zh-CN"/>
        </w:rPr>
        <w:tab/>
      </w:r>
      <w:r w:rsidR="00291B83" w:rsidRPr="00291B83">
        <w:rPr>
          <w:rFonts w:hint="eastAsia"/>
          <w:lang w:eastAsia="zh-CN"/>
        </w:rPr>
        <w:t>此决议已无必要</w:t>
      </w:r>
      <w:r w:rsidR="00291B83">
        <w:rPr>
          <w:rFonts w:hint="eastAsia"/>
          <w:lang w:eastAsia="zh-CN"/>
        </w:rPr>
        <w:t>，因为</w:t>
      </w:r>
      <w:r w:rsidR="00B547B4" w:rsidRPr="00291B83">
        <w:rPr>
          <w:lang w:eastAsia="zh-CN"/>
        </w:rPr>
        <w:t>WRC-15</w:t>
      </w:r>
      <w:r w:rsidR="00D5302C" w:rsidRPr="00291B83">
        <w:rPr>
          <w:rFonts w:hint="eastAsia"/>
          <w:lang w:eastAsia="zh-CN"/>
        </w:rPr>
        <w:t>已将频谱划分给</w:t>
      </w:r>
      <w:r w:rsidR="00D5302C" w:rsidRPr="00291B83">
        <w:rPr>
          <w:lang w:eastAsia="zh-CN"/>
        </w:rPr>
        <w:t>ADS-B</w:t>
      </w:r>
      <w:r w:rsidR="00D5302C" w:rsidRPr="00291B83">
        <w:rPr>
          <w:rFonts w:hint="eastAsia"/>
          <w:lang w:eastAsia="zh-CN"/>
        </w:rPr>
        <w:t>信号，</w:t>
      </w:r>
      <w:r w:rsidR="00291B83">
        <w:rPr>
          <w:rFonts w:hint="eastAsia"/>
          <w:lang w:eastAsia="zh-CN"/>
        </w:rPr>
        <w:t>并</w:t>
      </w:r>
      <w:r w:rsidR="00291B83" w:rsidRPr="00291B83">
        <w:rPr>
          <w:rFonts w:hint="eastAsia"/>
          <w:lang w:eastAsia="zh-CN"/>
        </w:rPr>
        <w:t>且</w:t>
      </w:r>
      <w:r w:rsidR="00291B83">
        <w:rPr>
          <w:rFonts w:hint="eastAsia"/>
          <w:lang w:eastAsia="zh-CN"/>
        </w:rPr>
        <w:t>已</w:t>
      </w:r>
      <w:r w:rsidR="00291B83" w:rsidRPr="00291B83">
        <w:rPr>
          <w:rFonts w:hint="eastAsia"/>
          <w:lang w:eastAsia="zh-CN"/>
        </w:rPr>
        <w:t>通过</w:t>
      </w:r>
      <w:r w:rsidR="00291B83">
        <w:rPr>
          <w:rFonts w:hint="eastAsia"/>
          <w:lang w:eastAsia="zh-CN"/>
        </w:rPr>
        <w:t>有关</w:t>
      </w:r>
      <w:r w:rsidR="00291B83" w:rsidRPr="00291B83">
        <w:rPr>
          <w:rFonts w:hint="eastAsia"/>
          <w:lang w:eastAsia="zh-CN"/>
        </w:rPr>
        <w:t>“卫星航空移动（</w:t>
      </w:r>
      <w:r w:rsidR="00291B83" w:rsidRPr="00291B83">
        <w:rPr>
          <w:rFonts w:hint="eastAsia"/>
          <w:lang w:eastAsia="zh-CN"/>
        </w:rPr>
        <w:t>R</w:t>
      </w:r>
      <w:r w:rsidR="00291B83" w:rsidRPr="00291B83">
        <w:rPr>
          <w:rFonts w:hint="eastAsia"/>
          <w:lang w:eastAsia="zh-CN"/>
        </w:rPr>
        <w:t>）业务（地对空）使用</w:t>
      </w:r>
      <w:r w:rsidR="00291B83" w:rsidRPr="00291B83">
        <w:rPr>
          <w:rFonts w:hint="eastAsia"/>
          <w:lang w:eastAsia="zh-CN"/>
        </w:rPr>
        <w:t>1 087.7-1 092.3 MHz</w:t>
      </w:r>
      <w:r w:rsidR="00291B83" w:rsidRPr="00291B83">
        <w:rPr>
          <w:rFonts w:hint="eastAsia"/>
          <w:lang w:eastAsia="zh-CN"/>
        </w:rPr>
        <w:t>频段以促进全球民航航班跟踪”的第</w:t>
      </w:r>
      <w:r w:rsidR="001C4B3C">
        <w:rPr>
          <w:lang w:eastAsia="zh-CN"/>
        </w:rPr>
        <w:t>425</w:t>
      </w:r>
      <w:r w:rsidR="00291B83" w:rsidRPr="00291B83">
        <w:rPr>
          <w:rFonts w:hint="eastAsia"/>
          <w:lang w:eastAsia="zh-CN"/>
        </w:rPr>
        <w:t>号决议（</w:t>
      </w:r>
      <w:r w:rsidR="00291B83" w:rsidRPr="00291B83">
        <w:rPr>
          <w:lang w:eastAsia="zh-CN"/>
        </w:rPr>
        <w:t>WRC-15</w:t>
      </w:r>
      <w:r w:rsidR="00291B83" w:rsidRPr="00291B83">
        <w:rPr>
          <w:lang w:eastAsia="zh-CN"/>
        </w:rPr>
        <w:t>）</w:t>
      </w:r>
      <w:r w:rsidR="00291B83">
        <w:rPr>
          <w:lang w:eastAsia="zh-CN"/>
        </w:rPr>
        <w:t>，</w:t>
      </w:r>
      <w:r w:rsidR="00291B83">
        <w:rPr>
          <w:rFonts w:hint="eastAsia"/>
          <w:lang w:eastAsia="zh-CN"/>
        </w:rPr>
        <w:t>责成</w:t>
      </w:r>
      <w:r w:rsidR="00291B83" w:rsidRPr="00291B83">
        <w:rPr>
          <w:lang w:eastAsia="zh-CN"/>
        </w:rPr>
        <w:t>ITU-R</w:t>
      </w:r>
      <w:r w:rsidR="00291B83">
        <w:rPr>
          <w:rFonts w:hint="eastAsia"/>
          <w:lang w:eastAsia="zh-CN"/>
        </w:rPr>
        <w:t>，在国际民航组织（</w:t>
      </w:r>
      <w:r w:rsidR="00291B83" w:rsidRPr="00291B83">
        <w:rPr>
          <w:lang w:eastAsia="zh-CN"/>
        </w:rPr>
        <w:t>ICAO</w:t>
      </w:r>
      <w:r w:rsidR="00291B83">
        <w:rPr>
          <w:rFonts w:hint="eastAsia"/>
          <w:lang w:eastAsia="zh-CN"/>
        </w:rPr>
        <w:t>）的参与下，继续开展研究。</w:t>
      </w:r>
    </w:p>
    <w:p w:rsidR="005D05BB" w:rsidRDefault="005D05BB" w:rsidP="0032202E">
      <w:pPr>
        <w:pStyle w:val="Reasons"/>
        <w:rPr>
          <w:lang w:eastAsia="zh-CN"/>
        </w:rPr>
      </w:pPr>
    </w:p>
    <w:p w:rsidR="005D05BB" w:rsidRDefault="005D05BB">
      <w:pPr>
        <w:jc w:val="center"/>
      </w:pPr>
      <w:r>
        <w:t>______________</w:t>
      </w:r>
    </w:p>
    <w:p w:rsidR="005D05BB" w:rsidRDefault="005D05BB" w:rsidP="00B547B4">
      <w:pPr>
        <w:pStyle w:val="Reasons"/>
      </w:pPr>
    </w:p>
    <w:sectPr w:rsidR="005D05BB">
      <w:headerReference w:type="default" r:id="rId10"/>
      <w:footerReference w:type="default" r:id="rId11"/>
      <w:footerReference w:type="first" r:id="rId12"/>
      <w:pgSz w:w="11907" w:h="16840" w:code="9"/>
      <w:pgMar w:top="1418" w:right="1134" w:bottom="1418"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5B4" w:rsidRDefault="00F015B4">
      <w:r>
        <w:separator/>
      </w:r>
    </w:p>
  </w:endnote>
  <w:endnote w:type="continuationSeparator" w:id="0">
    <w:p w:rsidR="00F015B4" w:rsidRDefault="00F0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C84E71" w:rsidP="009A704C">
    <w:pPr>
      <w:pStyle w:val="Footer"/>
      <w:tabs>
        <w:tab w:val="clear" w:pos="5954"/>
        <w:tab w:val="clear" w:pos="9639"/>
        <w:tab w:val="left" w:pos="7797"/>
        <w:tab w:val="right" w:pos="9356"/>
      </w:tabs>
      <w:rPr>
        <w:lang w:val="en-US"/>
      </w:rPr>
    </w:pPr>
    <w:r>
      <w:fldChar w:fldCharType="begin"/>
    </w:r>
    <w:r>
      <w:instrText xml:space="preserve"> FILENAME \p \* MERGEFORMAT </w:instrText>
    </w:r>
    <w:r>
      <w:fldChar w:fldCharType="separate"/>
    </w:r>
    <w:r>
      <w:t>P:\CHI\SG\CONF-SG\PP18\000\018C.docx</w:t>
    </w:r>
    <w:r>
      <w:fldChar w:fldCharType="end"/>
    </w:r>
    <w:r w:rsidR="009A704C">
      <w:t xml:space="preserve"> </w:t>
    </w:r>
    <w:r w:rsidR="009A704C">
      <w:rPr>
        <w:rFonts w:hint="eastAsia"/>
        <w:lang w:eastAsia="zh-CN"/>
      </w:rPr>
      <w:t>(</w:t>
    </w:r>
    <w:r w:rsidR="009A704C">
      <w:rPr>
        <w:lang w:eastAsia="zh-CN"/>
      </w:rPr>
      <w:t>433000</w:t>
    </w:r>
    <w:r w:rsidR="009A704C">
      <w:rPr>
        <w:rFonts w:hint="eastAsia"/>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C84E71" w:rsidP="009A704C">
    <w:pPr>
      <w:pStyle w:val="Footer"/>
      <w:tabs>
        <w:tab w:val="clear" w:pos="5954"/>
        <w:tab w:val="clear" w:pos="9639"/>
        <w:tab w:val="left" w:pos="7655"/>
        <w:tab w:val="right" w:pos="9498"/>
      </w:tabs>
    </w:pPr>
    <w:r>
      <w:fldChar w:fldCharType="begin"/>
    </w:r>
    <w:r>
      <w:instrText xml:space="preserve"> FILENAME \p \* MERGEFORMAT </w:instrText>
    </w:r>
    <w:r>
      <w:fldChar w:fldCharType="separate"/>
    </w:r>
    <w:r>
      <w:t>P:\CHI\SG\CONF-SG\PP18\000\018C.docx</w:t>
    </w:r>
    <w:r>
      <w:fldChar w:fldCharType="end"/>
    </w:r>
    <w:r w:rsidR="009A704C">
      <w:t xml:space="preserve"> </w:t>
    </w:r>
    <w:r w:rsidR="009A704C">
      <w:rPr>
        <w:rFonts w:hint="eastAsia"/>
        <w:lang w:eastAsia="zh-CN"/>
      </w:rPr>
      <w:t>(</w:t>
    </w:r>
    <w:r w:rsidR="009A704C">
      <w:rPr>
        <w:lang w:eastAsia="zh-CN"/>
      </w:rPr>
      <w:t>433000</w:t>
    </w:r>
    <w:r w:rsidR="009A704C">
      <w:rPr>
        <w:rFonts w:hint="eastAsia"/>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5B4" w:rsidRDefault="00F015B4">
      <w:r>
        <w:t>____________________</w:t>
      </w:r>
    </w:p>
  </w:footnote>
  <w:footnote w:type="continuationSeparator" w:id="0">
    <w:p w:rsidR="00F015B4" w:rsidRDefault="00F01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C84E71">
      <w:rPr>
        <w:noProof/>
      </w:rPr>
      <w:t>3</w:t>
    </w:r>
    <w:r>
      <w:fldChar w:fldCharType="end"/>
    </w:r>
  </w:p>
  <w:p w:rsidR="00C710E5" w:rsidRPr="00C710E5" w:rsidRDefault="00C710E5" w:rsidP="009D6EA5">
    <w:pPr>
      <w:pStyle w:val="Header"/>
    </w:pPr>
    <w:r>
      <w:t>PP1</w:t>
    </w:r>
    <w:r w:rsidR="009D6EA5">
      <w:t>8</w:t>
    </w:r>
    <w:r>
      <w:t>/18-</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34DB"/>
    <w:rsid w:val="00014808"/>
    <w:rsid w:val="00040A47"/>
    <w:rsid w:val="00057B6E"/>
    <w:rsid w:val="00072B75"/>
    <w:rsid w:val="00076062"/>
    <w:rsid w:val="0009673E"/>
    <w:rsid w:val="000C4701"/>
    <w:rsid w:val="000E2479"/>
    <w:rsid w:val="000E4C7A"/>
    <w:rsid w:val="000F68C6"/>
    <w:rsid w:val="00124C8F"/>
    <w:rsid w:val="00125484"/>
    <w:rsid w:val="00126FE1"/>
    <w:rsid w:val="0013327E"/>
    <w:rsid w:val="00137909"/>
    <w:rsid w:val="0014254A"/>
    <w:rsid w:val="00167FD3"/>
    <w:rsid w:val="00171990"/>
    <w:rsid w:val="00171B68"/>
    <w:rsid w:val="0018210B"/>
    <w:rsid w:val="001843E9"/>
    <w:rsid w:val="001A0EEB"/>
    <w:rsid w:val="001A4A66"/>
    <w:rsid w:val="001B25D1"/>
    <w:rsid w:val="001B7D0A"/>
    <w:rsid w:val="001C4B3C"/>
    <w:rsid w:val="002043DD"/>
    <w:rsid w:val="002155B0"/>
    <w:rsid w:val="00226B70"/>
    <w:rsid w:val="00231ABC"/>
    <w:rsid w:val="00241DDB"/>
    <w:rsid w:val="002578B4"/>
    <w:rsid w:val="00291B83"/>
    <w:rsid w:val="002A0F5C"/>
    <w:rsid w:val="002A2125"/>
    <w:rsid w:val="002B39F5"/>
    <w:rsid w:val="002E37AF"/>
    <w:rsid w:val="002F39E7"/>
    <w:rsid w:val="00307225"/>
    <w:rsid w:val="00326DAB"/>
    <w:rsid w:val="00345493"/>
    <w:rsid w:val="003477D4"/>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C2CF2"/>
    <w:rsid w:val="004D3182"/>
    <w:rsid w:val="005061F9"/>
    <w:rsid w:val="00517E65"/>
    <w:rsid w:val="005356FD"/>
    <w:rsid w:val="00542073"/>
    <w:rsid w:val="00552BA5"/>
    <w:rsid w:val="00554E24"/>
    <w:rsid w:val="00564B8D"/>
    <w:rsid w:val="00567130"/>
    <w:rsid w:val="00596A53"/>
    <w:rsid w:val="005A6A1D"/>
    <w:rsid w:val="005C1E39"/>
    <w:rsid w:val="005D05BB"/>
    <w:rsid w:val="005D6D9F"/>
    <w:rsid w:val="005E4794"/>
    <w:rsid w:val="005F67CE"/>
    <w:rsid w:val="00617BE4"/>
    <w:rsid w:val="00622189"/>
    <w:rsid w:val="0067125A"/>
    <w:rsid w:val="00680265"/>
    <w:rsid w:val="006A0092"/>
    <w:rsid w:val="006E3D1E"/>
    <w:rsid w:val="006E57C8"/>
    <w:rsid w:val="006E6BA4"/>
    <w:rsid w:val="006F0211"/>
    <w:rsid w:val="007018AB"/>
    <w:rsid w:val="00722343"/>
    <w:rsid w:val="007235A4"/>
    <w:rsid w:val="0073319E"/>
    <w:rsid w:val="00750829"/>
    <w:rsid w:val="00770CF8"/>
    <w:rsid w:val="007917DE"/>
    <w:rsid w:val="007A5031"/>
    <w:rsid w:val="007B558F"/>
    <w:rsid w:val="007C4DC3"/>
    <w:rsid w:val="00814482"/>
    <w:rsid w:val="008160BF"/>
    <w:rsid w:val="008433E4"/>
    <w:rsid w:val="00850AEF"/>
    <w:rsid w:val="008652E7"/>
    <w:rsid w:val="00871B86"/>
    <w:rsid w:val="008726C7"/>
    <w:rsid w:val="00873D04"/>
    <w:rsid w:val="008B44F5"/>
    <w:rsid w:val="008D3BE2"/>
    <w:rsid w:val="008D7300"/>
    <w:rsid w:val="008E28FD"/>
    <w:rsid w:val="008E2996"/>
    <w:rsid w:val="008E4324"/>
    <w:rsid w:val="008E45D4"/>
    <w:rsid w:val="008E6AE7"/>
    <w:rsid w:val="008E6BC6"/>
    <w:rsid w:val="00904E65"/>
    <w:rsid w:val="00905B6A"/>
    <w:rsid w:val="009361C2"/>
    <w:rsid w:val="00950E0F"/>
    <w:rsid w:val="00966EBB"/>
    <w:rsid w:val="0099173A"/>
    <w:rsid w:val="009A47A2"/>
    <w:rsid w:val="009A704C"/>
    <w:rsid w:val="009C4B97"/>
    <w:rsid w:val="009D1E93"/>
    <w:rsid w:val="009D6EA5"/>
    <w:rsid w:val="00A03693"/>
    <w:rsid w:val="00A23536"/>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547B4"/>
    <w:rsid w:val="00B60A63"/>
    <w:rsid w:val="00B650EC"/>
    <w:rsid w:val="00B96F78"/>
    <w:rsid w:val="00BA154E"/>
    <w:rsid w:val="00BA20B6"/>
    <w:rsid w:val="00BF720B"/>
    <w:rsid w:val="00C02B7F"/>
    <w:rsid w:val="00C04511"/>
    <w:rsid w:val="00C101EE"/>
    <w:rsid w:val="00C16846"/>
    <w:rsid w:val="00C16AC0"/>
    <w:rsid w:val="00C40FEE"/>
    <w:rsid w:val="00C561F1"/>
    <w:rsid w:val="00C710E5"/>
    <w:rsid w:val="00C73FA3"/>
    <w:rsid w:val="00C74FED"/>
    <w:rsid w:val="00C84E71"/>
    <w:rsid w:val="00C925D8"/>
    <w:rsid w:val="00C948C8"/>
    <w:rsid w:val="00CA38C9"/>
    <w:rsid w:val="00CA401B"/>
    <w:rsid w:val="00CB1CAA"/>
    <w:rsid w:val="00CB57E1"/>
    <w:rsid w:val="00CB66EF"/>
    <w:rsid w:val="00CD70ED"/>
    <w:rsid w:val="00CE40BB"/>
    <w:rsid w:val="00CF05C0"/>
    <w:rsid w:val="00D2057D"/>
    <w:rsid w:val="00D215E8"/>
    <w:rsid w:val="00D5302C"/>
    <w:rsid w:val="00D57C64"/>
    <w:rsid w:val="00D65220"/>
    <w:rsid w:val="00D70FF1"/>
    <w:rsid w:val="00D82A9F"/>
    <w:rsid w:val="00D97614"/>
    <w:rsid w:val="00DD26B1"/>
    <w:rsid w:val="00DF23FC"/>
    <w:rsid w:val="00DF39CD"/>
    <w:rsid w:val="00DF51DD"/>
    <w:rsid w:val="00E00D05"/>
    <w:rsid w:val="00E121F2"/>
    <w:rsid w:val="00E12CDA"/>
    <w:rsid w:val="00E26F09"/>
    <w:rsid w:val="00E56E57"/>
    <w:rsid w:val="00EC4C4D"/>
    <w:rsid w:val="00EE5527"/>
    <w:rsid w:val="00EF2642"/>
    <w:rsid w:val="00EF3681"/>
    <w:rsid w:val="00EF5523"/>
    <w:rsid w:val="00F00FD0"/>
    <w:rsid w:val="00F015B4"/>
    <w:rsid w:val="00F02A26"/>
    <w:rsid w:val="00F20BC2"/>
    <w:rsid w:val="00F24F0A"/>
    <w:rsid w:val="00F342E4"/>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bf7781e-09aa-4b58-9e6c-4ec8888c3883" targetNamespace="http://schemas.microsoft.com/office/2006/metadata/properties" ma:root="true" ma:fieldsID="d41af5c836d734370eb92e7ee5f83852" ns2:_="" ns3:_="">
    <xsd:import namespace="996b2e75-67fd-4955-a3b0-5ab9934cb50b"/>
    <xsd:import namespace="0bf7781e-09aa-4b58-9e6c-4ec8888c388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bf7781e-09aa-4b58-9e6c-4ec8888c388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bf7781e-09aa-4b58-9e6c-4ec8888c3883">DPM</DPM_x0020_Author>
    <DPM_x0020_File_x0020_name xmlns="0bf7781e-09aa-4b58-9e6c-4ec8888c3883">S18-PP-C-0018!!MSW-C</DPM_x0020_File_x0020_name>
    <DPM_x0020_Version xmlns="0bf7781e-09aa-4b58-9e6c-4ec8888c3883">DPM_2018.02.06.1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bf7781e-09aa-4b58-9e6c-4ec8888c3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bf7781e-09aa-4b58-9e6c-4ec8888c3883"/>
    <ds:schemaRef ds:uri="http://purl.org/dc/terms/"/>
    <ds:schemaRef ds:uri="http://schemas.microsoft.com/office/infopath/2007/PartnerControl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335</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S18-PP-C-0018!!MSW-C</vt:lpstr>
    </vt:vector>
  </TitlesOfParts>
  <LinksUpToDate>false</LinksUpToDate>
  <CharactersWithSpaces>1245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S18-PP-C-0018!!MSW-C</dc:title>
  <dc:subject>Plenipotentiary Conference (PP-18)</dc:subject>
  <dc:creator/>
  <cp:keywords>DPM_v2018.2.27.1_prod</cp:keywords>
  <cp:lastModifiedBy/>
  <cp:revision>1</cp:revision>
  <dcterms:created xsi:type="dcterms:W3CDTF">2018-03-12T09:39:00Z</dcterms:created>
  <dcterms:modified xsi:type="dcterms:W3CDTF">2018-03-12T10:19:00Z</dcterms:modified>
  <cp:category>Conference document</cp:category>
</cp:coreProperties>
</file>