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497A07" w:rsidTr="0073057D">
        <w:trPr>
          <w:cantSplit/>
        </w:trPr>
        <w:tc>
          <w:tcPr>
            <w:tcW w:w="6911" w:type="dxa"/>
          </w:tcPr>
          <w:p w:rsidR="00BD1614" w:rsidRPr="00497A07" w:rsidRDefault="00BD1614" w:rsidP="009265C0">
            <w:pPr>
              <w:rPr>
                <w:b/>
                <w:bCs/>
                <w:position w:val="6"/>
                <w:szCs w:val="24"/>
              </w:rPr>
            </w:pPr>
            <w:bookmarkStart w:id="0" w:name="dbreak"/>
            <w:bookmarkStart w:id="1" w:name="dpp"/>
            <w:bookmarkEnd w:id="0"/>
            <w:bookmarkEnd w:id="1"/>
            <w:r w:rsidRPr="00497A07">
              <w:rPr>
                <w:rFonts w:cs="Times"/>
                <w:b/>
                <w:sz w:val="30"/>
                <w:szCs w:val="30"/>
              </w:rPr>
              <w:t>Conférence de plénipotentiaires</w:t>
            </w:r>
            <w:r w:rsidRPr="00497A07">
              <w:rPr>
                <w:b/>
                <w:smallCaps/>
                <w:sz w:val="30"/>
                <w:szCs w:val="30"/>
              </w:rPr>
              <w:t xml:space="preserve"> (PP-1</w:t>
            </w:r>
            <w:r w:rsidR="001E2226" w:rsidRPr="00497A07">
              <w:rPr>
                <w:b/>
                <w:smallCaps/>
                <w:sz w:val="30"/>
                <w:szCs w:val="30"/>
              </w:rPr>
              <w:t>8</w:t>
            </w:r>
            <w:r w:rsidRPr="00497A07">
              <w:rPr>
                <w:b/>
                <w:smallCaps/>
                <w:sz w:val="30"/>
                <w:szCs w:val="30"/>
              </w:rPr>
              <w:t>)</w:t>
            </w:r>
            <w:r w:rsidRPr="00497A07">
              <w:rPr>
                <w:b/>
                <w:smallCaps/>
                <w:sz w:val="36"/>
              </w:rPr>
              <w:br/>
            </w:r>
            <w:r w:rsidR="001E2226" w:rsidRPr="00497A07">
              <w:rPr>
                <w:rFonts w:cs="Times New Roman Bold"/>
                <w:b/>
                <w:bCs/>
                <w:szCs w:val="24"/>
              </w:rPr>
              <w:t>Dubaï</w:t>
            </w:r>
            <w:r w:rsidRPr="00497A07">
              <w:rPr>
                <w:rFonts w:cs="Times New Roman Bold"/>
                <w:b/>
                <w:bCs/>
                <w:szCs w:val="24"/>
              </w:rPr>
              <w:t>, 2</w:t>
            </w:r>
            <w:r w:rsidR="001E2226" w:rsidRPr="00497A07">
              <w:rPr>
                <w:rFonts w:cs="Times New Roman Bold"/>
                <w:b/>
                <w:bCs/>
                <w:szCs w:val="24"/>
              </w:rPr>
              <w:t>9</w:t>
            </w:r>
            <w:r w:rsidRPr="00497A07">
              <w:rPr>
                <w:rFonts w:cs="Times New Roman Bold"/>
                <w:b/>
                <w:bCs/>
                <w:szCs w:val="24"/>
              </w:rPr>
              <w:t xml:space="preserve"> octobre </w:t>
            </w:r>
            <w:r w:rsidR="001E2226" w:rsidRPr="00497A07">
              <w:rPr>
                <w:rFonts w:cs="Times New Roman Bold"/>
                <w:b/>
                <w:bCs/>
                <w:szCs w:val="24"/>
              </w:rPr>
              <w:t>–</w:t>
            </w:r>
            <w:r w:rsidRPr="00497A07">
              <w:rPr>
                <w:rFonts w:cs="Times New Roman Bold"/>
                <w:b/>
                <w:bCs/>
                <w:szCs w:val="24"/>
              </w:rPr>
              <w:t xml:space="preserve"> </w:t>
            </w:r>
            <w:r w:rsidR="001E2226" w:rsidRPr="00497A07">
              <w:rPr>
                <w:rFonts w:cs="Times New Roman Bold"/>
                <w:b/>
                <w:bCs/>
                <w:szCs w:val="24"/>
              </w:rPr>
              <w:t>16</w:t>
            </w:r>
            <w:r w:rsidRPr="00497A07">
              <w:rPr>
                <w:rFonts w:cs="Times New Roman Bold"/>
                <w:b/>
                <w:bCs/>
                <w:szCs w:val="24"/>
              </w:rPr>
              <w:t xml:space="preserve"> novembre 201</w:t>
            </w:r>
            <w:r w:rsidR="001E2226" w:rsidRPr="00497A07">
              <w:rPr>
                <w:rFonts w:cs="Times New Roman Bold"/>
                <w:b/>
                <w:bCs/>
                <w:szCs w:val="24"/>
              </w:rPr>
              <w:t>8</w:t>
            </w:r>
          </w:p>
        </w:tc>
        <w:tc>
          <w:tcPr>
            <w:tcW w:w="3120" w:type="dxa"/>
          </w:tcPr>
          <w:p w:rsidR="00BD1614" w:rsidRPr="00497A07" w:rsidRDefault="00BD1614" w:rsidP="009265C0">
            <w:pPr>
              <w:spacing w:before="0"/>
              <w:rPr>
                <w:rFonts w:cstheme="minorHAnsi"/>
              </w:rPr>
            </w:pPr>
            <w:bookmarkStart w:id="2" w:name="ditulogo"/>
            <w:bookmarkEnd w:id="2"/>
            <w:r w:rsidRPr="00497A07">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497A07" w:rsidTr="0073057D">
        <w:trPr>
          <w:cantSplit/>
        </w:trPr>
        <w:tc>
          <w:tcPr>
            <w:tcW w:w="6911" w:type="dxa"/>
            <w:tcBorders>
              <w:bottom w:val="single" w:sz="12" w:space="0" w:color="auto"/>
            </w:tcBorders>
          </w:tcPr>
          <w:p w:rsidR="00BD1614" w:rsidRPr="00497A07" w:rsidRDefault="00BD1614" w:rsidP="009265C0">
            <w:pPr>
              <w:spacing w:before="0" w:after="48"/>
              <w:rPr>
                <w:rFonts w:cstheme="minorHAnsi"/>
                <w:b/>
                <w:smallCaps/>
                <w:szCs w:val="24"/>
              </w:rPr>
            </w:pPr>
            <w:bookmarkStart w:id="3" w:name="dhead"/>
          </w:p>
        </w:tc>
        <w:tc>
          <w:tcPr>
            <w:tcW w:w="3120" w:type="dxa"/>
            <w:tcBorders>
              <w:bottom w:val="single" w:sz="12" w:space="0" w:color="auto"/>
            </w:tcBorders>
          </w:tcPr>
          <w:p w:rsidR="00BD1614" w:rsidRPr="00497A07" w:rsidRDefault="00BD1614" w:rsidP="009265C0">
            <w:pPr>
              <w:spacing w:before="0" w:after="48"/>
              <w:rPr>
                <w:rFonts w:cstheme="minorHAnsi"/>
                <w:b/>
                <w:smallCaps/>
                <w:szCs w:val="24"/>
              </w:rPr>
            </w:pPr>
          </w:p>
        </w:tc>
      </w:tr>
      <w:tr w:rsidR="00BD1614" w:rsidRPr="00497A07" w:rsidTr="0073057D">
        <w:trPr>
          <w:cantSplit/>
        </w:trPr>
        <w:tc>
          <w:tcPr>
            <w:tcW w:w="6911" w:type="dxa"/>
            <w:tcBorders>
              <w:top w:val="single" w:sz="12" w:space="0" w:color="auto"/>
            </w:tcBorders>
          </w:tcPr>
          <w:p w:rsidR="00BD1614" w:rsidRPr="00497A07" w:rsidRDefault="00BD1614" w:rsidP="009265C0">
            <w:pPr>
              <w:spacing w:before="0"/>
              <w:rPr>
                <w:rFonts w:cstheme="minorHAnsi"/>
                <w:b/>
                <w:smallCaps/>
                <w:szCs w:val="24"/>
              </w:rPr>
            </w:pPr>
          </w:p>
        </w:tc>
        <w:tc>
          <w:tcPr>
            <w:tcW w:w="3120" w:type="dxa"/>
            <w:tcBorders>
              <w:top w:val="single" w:sz="12" w:space="0" w:color="auto"/>
            </w:tcBorders>
          </w:tcPr>
          <w:p w:rsidR="00BD1614" w:rsidRPr="00497A07" w:rsidRDefault="00BD1614" w:rsidP="009265C0">
            <w:pPr>
              <w:spacing w:before="0"/>
              <w:rPr>
                <w:rFonts w:cstheme="minorHAnsi"/>
                <w:szCs w:val="24"/>
              </w:rPr>
            </w:pPr>
          </w:p>
        </w:tc>
      </w:tr>
      <w:tr w:rsidR="00BD1614" w:rsidRPr="00497A07" w:rsidTr="0073057D">
        <w:trPr>
          <w:cantSplit/>
        </w:trPr>
        <w:tc>
          <w:tcPr>
            <w:tcW w:w="6911" w:type="dxa"/>
          </w:tcPr>
          <w:p w:rsidR="00BD1614" w:rsidRPr="00497A07" w:rsidRDefault="00417658" w:rsidP="009265C0">
            <w:pPr>
              <w:pStyle w:val="Committee"/>
              <w:framePr w:hSpace="0" w:wrap="auto" w:hAnchor="text" w:yAlign="inline"/>
              <w:spacing w:after="0" w:line="240" w:lineRule="auto"/>
              <w:rPr>
                <w:lang w:val="fr-FR"/>
              </w:rPr>
            </w:pPr>
            <w:r w:rsidRPr="00497A07">
              <w:rPr>
                <w:lang w:val="fr-FR"/>
              </w:rPr>
              <w:t>S</w:t>
            </w:r>
            <w:r w:rsidR="00D01C77" w:rsidRPr="00497A07">
              <w:rPr>
                <w:lang w:val="fr-FR"/>
              </w:rPr>
              <w:t>E</w:t>
            </w:r>
            <w:r w:rsidRPr="00497A07">
              <w:rPr>
                <w:lang w:val="fr-FR"/>
              </w:rPr>
              <w:t>ANCE PL</w:t>
            </w:r>
            <w:r w:rsidR="00D01C77" w:rsidRPr="00497A07">
              <w:rPr>
                <w:lang w:val="fr-FR"/>
              </w:rPr>
              <w:t>E</w:t>
            </w:r>
            <w:r w:rsidRPr="00497A07">
              <w:rPr>
                <w:lang w:val="fr-FR"/>
              </w:rPr>
              <w:t>NIÈRE</w:t>
            </w:r>
          </w:p>
        </w:tc>
        <w:tc>
          <w:tcPr>
            <w:tcW w:w="3120" w:type="dxa"/>
          </w:tcPr>
          <w:p w:rsidR="00BD1614" w:rsidRPr="00497A07" w:rsidRDefault="009265C0" w:rsidP="009265C0">
            <w:pPr>
              <w:spacing w:before="0"/>
              <w:rPr>
                <w:rFonts w:cstheme="minorHAnsi"/>
                <w:szCs w:val="24"/>
              </w:rPr>
            </w:pPr>
            <w:r w:rsidRPr="00497A07">
              <w:rPr>
                <w:rFonts w:cstheme="minorHAnsi"/>
                <w:b/>
                <w:szCs w:val="24"/>
              </w:rPr>
              <w:t>Document 15</w:t>
            </w:r>
            <w:r w:rsidR="00417658" w:rsidRPr="00497A07">
              <w:rPr>
                <w:rFonts w:cstheme="minorHAnsi"/>
                <w:b/>
                <w:szCs w:val="24"/>
              </w:rPr>
              <w:t>-F</w:t>
            </w:r>
          </w:p>
        </w:tc>
      </w:tr>
      <w:tr w:rsidR="00BD1614" w:rsidRPr="00497A07" w:rsidTr="0073057D">
        <w:trPr>
          <w:cantSplit/>
        </w:trPr>
        <w:tc>
          <w:tcPr>
            <w:tcW w:w="6911" w:type="dxa"/>
          </w:tcPr>
          <w:p w:rsidR="00BD1614" w:rsidRPr="00497A07" w:rsidRDefault="00BD1614" w:rsidP="009265C0">
            <w:pPr>
              <w:spacing w:before="0"/>
              <w:rPr>
                <w:rFonts w:cstheme="minorHAnsi"/>
                <w:b/>
                <w:szCs w:val="24"/>
              </w:rPr>
            </w:pPr>
          </w:p>
        </w:tc>
        <w:tc>
          <w:tcPr>
            <w:tcW w:w="3120" w:type="dxa"/>
          </w:tcPr>
          <w:p w:rsidR="00BD1614" w:rsidRPr="00497A07" w:rsidRDefault="009265C0" w:rsidP="009265C0">
            <w:pPr>
              <w:spacing w:before="0"/>
              <w:rPr>
                <w:rFonts w:cstheme="minorHAnsi"/>
                <w:b/>
                <w:szCs w:val="24"/>
              </w:rPr>
            </w:pPr>
            <w:r w:rsidRPr="00497A07">
              <w:rPr>
                <w:rFonts w:cstheme="minorHAnsi"/>
                <w:b/>
                <w:szCs w:val="24"/>
              </w:rPr>
              <w:t>31 janvier 2018</w:t>
            </w:r>
          </w:p>
        </w:tc>
      </w:tr>
      <w:tr w:rsidR="00BD1614" w:rsidRPr="00497A07" w:rsidTr="0073057D">
        <w:trPr>
          <w:cantSplit/>
        </w:trPr>
        <w:tc>
          <w:tcPr>
            <w:tcW w:w="6911" w:type="dxa"/>
          </w:tcPr>
          <w:p w:rsidR="00BD1614" w:rsidRPr="00497A07" w:rsidRDefault="00BD1614" w:rsidP="009265C0">
            <w:pPr>
              <w:spacing w:before="0"/>
              <w:rPr>
                <w:rFonts w:cstheme="minorHAnsi"/>
                <w:b/>
                <w:smallCaps/>
                <w:szCs w:val="24"/>
              </w:rPr>
            </w:pPr>
          </w:p>
        </w:tc>
        <w:tc>
          <w:tcPr>
            <w:tcW w:w="3120" w:type="dxa"/>
          </w:tcPr>
          <w:p w:rsidR="00BD1614" w:rsidRPr="00497A07" w:rsidRDefault="00417658" w:rsidP="009265C0">
            <w:pPr>
              <w:spacing w:before="0"/>
              <w:rPr>
                <w:rFonts w:cstheme="minorHAnsi"/>
                <w:b/>
                <w:szCs w:val="24"/>
              </w:rPr>
            </w:pPr>
            <w:r w:rsidRPr="00497A07">
              <w:rPr>
                <w:rFonts w:cstheme="minorHAnsi"/>
                <w:b/>
                <w:szCs w:val="24"/>
              </w:rPr>
              <w:t>Original: anglais</w:t>
            </w:r>
            <w:r w:rsidR="009265C0" w:rsidRPr="00497A07">
              <w:rPr>
                <w:rFonts w:cstheme="minorHAnsi"/>
                <w:b/>
                <w:szCs w:val="24"/>
              </w:rPr>
              <w:t>/espagnol</w:t>
            </w:r>
          </w:p>
        </w:tc>
      </w:tr>
      <w:tr w:rsidR="00BD1614" w:rsidRPr="00497A07" w:rsidTr="0073057D">
        <w:trPr>
          <w:cantSplit/>
        </w:trPr>
        <w:tc>
          <w:tcPr>
            <w:tcW w:w="10031" w:type="dxa"/>
            <w:gridSpan w:val="2"/>
          </w:tcPr>
          <w:p w:rsidR="00BD1614" w:rsidRPr="00497A07" w:rsidRDefault="00BD1614" w:rsidP="009265C0">
            <w:pPr>
              <w:spacing w:before="0"/>
              <w:rPr>
                <w:rFonts w:cstheme="minorHAnsi"/>
                <w:b/>
                <w:szCs w:val="24"/>
              </w:rPr>
            </w:pPr>
          </w:p>
        </w:tc>
      </w:tr>
      <w:tr w:rsidR="00BD1614" w:rsidRPr="00497A07" w:rsidTr="0073057D">
        <w:trPr>
          <w:cantSplit/>
        </w:trPr>
        <w:tc>
          <w:tcPr>
            <w:tcW w:w="10031" w:type="dxa"/>
            <w:gridSpan w:val="2"/>
          </w:tcPr>
          <w:p w:rsidR="00BD1614" w:rsidRPr="00497A07" w:rsidRDefault="009265C0" w:rsidP="009265C0">
            <w:pPr>
              <w:pStyle w:val="Source"/>
            </w:pPr>
            <w:bookmarkStart w:id="4" w:name="dsource" w:colFirst="0" w:colLast="0"/>
            <w:bookmarkEnd w:id="3"/>
            <w:r w:rsidRPr="00497A07">
              <w:t>Note du Secrétaire général</w:t>
            </w:r>
          </w:p>
        </w:tc>
      </w:tr>
      <w:tr w:rsidR="00BD1614" w:rsidRPr="00497A07" w:rsidTr="0073057D">
        <w:trPr>
          <w:cantSplit/>
        </w:trPr>
        <w:tc>
          <w:tcPr>
            <w:tcW w:w="10031" w:type="dxa"/>
            <w:gridSpan w:val="2"/>
          </w:tcPr>
          <w:p w:rsidR="00BD1614" w:rsidRPr="00497A07" w:rsidRDefault="009265C0" w:rsidP="009265C0">
            <w:pPr>
              <w:pStyle w:val="Title1"/>
            </w:pPr>
            <w:bookmarkStart w:id="5" w:name="dtitle1" w:colFirst="0" w:colLast="0"/>
            <w:bookmarkEnd w:id="4"/>
            <w:r w:rsidRPr="00497A07">
              <w:t>CANDIDATURE au poste de membre du comité</w:t>
            </w:r>
            <w:r w:rsidRPr="00497A07">
              <w:br/>
              <w:t>du règlement des radiocommunications</w:t>
            </w:r>
            <w:r w:rsidR="004576D6" w:rsidRPr="00497A07">
              <w:t xml:space="preserve"> (RRB)</w:t>
            </w:r>
          </w:p>
        </w:tc>
      </w:tr>
      <w:tr w:rsidR="00BD1614" w:rsidRPr="00497A07" w:rsidTr="0073057D">
        <w:trPr>
          <w:cantSplit/>
        </w:trPr>
        <w:tc>
          <w:tcPr>
            <w:tcW w:w="10031" w:type="dxa"/>
            <w:gridSpan w:val="2"/>
          </w:tcPr>
          <w:p w:rsidR="00BD1614" w:rsidRPr="00497A07" w:rsidRDefault="00BD1614" w:rsidP="009265C0">
            <w:pPr>
              <w:pStyle w:val="Agendaitem"/>
              <w:rPr>
                <w:lang w:val="fr-FR"/>
              </w:rPr>
            </w:pPr>
            <w:bookmarkStart w:id="6" w:name="dtitle3" w:colFirst="0" w:colLast="0"/>
            <w:bookmarkEnd w:id="5"/>
          </w:p>
        </w:tc>
      </w:tr>
    </w:tbl>
    <w:bookmarkEnd w:id="6"/>
    <w:p w:rsidR="009265C0" w:rsidRPr="00497A07" w:rsidRDefault="009265C0" w:rsidP="009265C0">
      <w:pPr>
        <w:spacing w:before="480"/>
      </w:pPr>
      <w:r w:rsidRPr="00497A07">
        <w:t>En complément des informations données dans le Document 3, j</w:t>
      </w:r>
      <w:r w:rsidR="00301286" w:rsidRPr="00497A07">
        <w:t>'</w:t>
      </w:r>
      <w:r w:rsidRPr="00497A07">
        <w:t>ai l</w:t>
      </w:r>
      <w:r w:rsidR="00301286" w:rsidRPr="00497A07">
        <w:t>'</w:t>
      </w:r>
      <w:r w:rsidRPr="00497A07">
        <w:t xml:space="preserve">honneur de transmettre à la Conférence, en annexe, la candidature de: </w:t>
      </w:r>
    </w:p>
    <w:p w:rsidR="009265C0" w:rsidRPr="00EE02D8" w:rsidRDefault="00671D35" w:rsidP="00C06C36">
      <w:pPr>
        <w:spacing w:before="240" w:after="240"/>
        <w:jc w:val="center"/>
        <w:rPr>
          <w:b/>
          <w:bCs/>
          <w:lang w:val="es-ES_tradnl"/>
        </w:rPr>
      </w:pPr>
      <w:r>
        <w:rPr>
          <w:b/>
          <w:bCs/>
          <w:lang w:val="es-ES_tradnl"/>
        </w:rPr>
        <w:t>M. Oscar</w:t>
      </w:r>
      <w:r w:rsidR="009265C0" w:rsidRPr="00EE02D8">
        <w:rPr>
          <w:b/>
          <w:bCs/>
          <w:lang w:val="es-ES_tradnl"/>
        </w:rPr>
        <w:t xml:space="preserve"> Mart</w:t>
      </w:r>
      <w:r w:rsidR="00EE02D8">
        <w:rPr>
          <w:b/>
          <w:bCs/>
          <w:lang w:val="es-ES_tradnl"/>
        </w:rPr>
        <w:t>í</w:t>
      </w:r>
      <w:r w:rsidR="009265C0" w:rsidRPr="00EE02D8">
        <w:rPr>
          <w:b/>
          <w:bCs/>
          <w:lang w:val="es-ES_tradnl"/>
        </w:rPr>
        <w:t xml:space="preserve">n </w:t>
      </w:r>
      <w:r w:rsidR="00EE02D8">
        <w:rPr>
          <w:b/>
          <w:bCs/>
          <w:lang w:val="es-ES_tradnl"/>
        </w:rPr>
        <w:t>Gonzá</w:t>
      </w:r>
      <w:r w:rsidR="009265C0" w:rsidRPr="00EE02D8">
        <w:rPr>
          <w:b/>
          <w:bCs/>
          <w:lang w:val="es-ES_tradnl"/>
        </w:rPr>
        <w:t>lez</w:t>
      </w:r>
      <w:r w:rsidR="00301286" w:rsidRPr="00EE02D8">
        <w:rPr>
          <w:b/>
          <w:bCs/>
          <w:lang w:val="es-ES_tradnl"/>
        </w:rPr>
        <w:t xml:space="preserve"> </w:t>
      </w:r>
      <w:r w:rsidR="009265C0" w:rsidRPr="00EE02D8">
        <w:rPr>
          <w:b/>
          <w:bCs/>
          <w:lang w:val="es-ES_tradnl"/>
        </w:rPr>
        <w:t>(République argentine)</w:t>
      </w:r>
    </w:p>
    <w:p w:rsidR="009265C0" w:rsidRPr="00497A07" w:rsidRDefault="009265C0" w:rsidP="009265C0">
      <w:pPr>
        <w:spacing w:before="240"/>
      </w:pPr>
      <w:r w:rsidRPr="00497A07">
        <w:t xml:space="preserve">au poste de membre du Comité du Règlement des radiocommunications. </w:t>
      </w:r>
    </w:p>
    <w:p w:rsidR="009265C0" w:rsidRPr="00497A07" w:rsidRDefault="009265C0" w:rsidP="00EE02D8">
      <w:pPr>
        <w:tabs>
          <w:tab w:val="center" w:pos="7088"/>
        </w:tabs>
        <w:spacing w:before="840"/>
        <w:ind w:left="1440"/>
      </w:pPr>
      <w:r w:rsidRPr="00497A07">
        <w:tab/>
      </w:r>
      <w:r w:rsidRPr="00497A07">
        <w:tab/>
      </w:r>
      <w:r w:rsidRPr="00497A07">
        <w:tab/>
      </w:r>
      <w:r w:rsidRPr="00497A07">
        <w:tab/>
        <w:t xml:space="preserve">Houlin </w:t>
      </w:r>
      <w:r w:rsidR="00C06C36" w:rsidRPr="00497A07">
        <w:t>ZHAO</w:t>
      </w:r>
      <w:r w:rsidRPr="00497A07">
        <w:br/>
      </w:r>
      <w:r w:rsidRPr="00497A07">
        <w:tab/>
      </w:r>
      <w:r w:rsidRPr="00497A07">
        <w:tab/>
      </w:r>
      <w:r w:rsidRPr="00497A07">
        <w:tab/>
      </w:r>
      <w:r w:rsidRPr="00497A07">
        <w:tab/>
        <w:t>Secrétaire général</w:t>
      </w:r>
    </w:p>
    <w:p w:rsidR="004576D6" w:rsidRPr="00497A07" w:rsidRDefault="004576D6" w:rsidP="00EE02D8">
      <w:pPr>
        <w:spacing w:before="2040"/>
      </w:pPr>
      <w:r w:rsidRPr="00497A07">
        <w:rPr>
          <w:b/>
          <w:bCs/>
        </w:rPr>
        <w:t>Annexe</w:t>
      </w:r>
      <w:r w:rsidRPr="00EE02D8">
        <w:t xml:space="preserve">: </w:t>
      </w:r>
      <w:r w:rsidRPr="00497A07">
        <w:t>1</w:t>
      </w:r>
    </w:p>
    <w:p w:rsidR="00BD1614" w:rsidRPr="00497A07" w:rsidRDefault="00BD1614" w:rsidP="009265C0">
      <w:pPr>
        <w:tabs>
          <w:tab w:val="clear" w:pos="567"/>
          <w:tab w:val="clear" w:pos="1134"/>
          <w:tab w:val="clear" w:pos="1701"/>
          <w:tab w:val="clear" w:pos="2268"/>
          <w:tab w:val="clear" w:pos="2835"/>
        </w:tabs>
        <w:overflowPunct/>
        <w:autoSpaceDE/>
        <w:autoSpaceDN/>
        <w:adjustRightInd/>
        <w:spacing w:before="0"/>
        <w:textAlignment w:val="auto"/>
      </w:pPr>
      <w:r w:rsidRPr="00497A07">
        <w:br w:type="page"/>
      </w:r>
    </w:p>
    <w:p w:rsidR="0023477E" w:rsidRPr="00497A07" w:rsidRDefault="00734D40" w:rsidP="00734D40">
      <w:pPr>
        <w:pStyle w:val="AnnexNo"/>
      </w:pPr>
      <w:r w:rsidRPr="00497A07">
        <w:lastRenderedPageBreak/>
        <w:t>Présidence de la République a</w:t>
      </w:r>
      <w:r w:rsidR="0023477E" w:rsidRPr="00497A07">
        <w:t>rgentine</w:t>
      </w:r>
      <w:r w:rsidRPr="00497A07">
        <w:br/>
      </w:r>
      <w:r w:rsidR="0023477E" w:rsidRPr="00497A07">
        <w:t>Ministère de la modernisation</w:t>
      </w:r>
    </w:p>
    <w:p w:rsidR="0023477E" w:rsidRPr="00497A07" w:rsidRDefault="0023477E" w:rsidP="00734D40">
      <w:pPr>
        <w:spacing w:before="600"/>
        <w:ind w:left="4395"/>
      </w:pPr>
      <w:r w:rsidRPr="00497A07">
        <w:t>Buenos Aires, le 17 janvier 2018</w:t>
      </w:r>
    </w:p>
    <w:p w:rsidR="0023477E" w:rsidRPr="00497A07" w:rsidRDefault="0023477E" w:rsidP="00734D40">
      <w:pPr>
        <w:ind w:left="4395"/>
      </w:pPr>
      <w:r w:rsidRPr="00497A07">
        <w:t xml:space="preserve">M. Houlin </w:t>
      </w:r>
      <w:r w:rsidR="00671D35" w:rsidRPr="00497A07">
        <w:t>ZHAO</w:t>
      </w:r>
      <w:r w:rsidR="00734D40" w:rsidRPr="00497A07">
        <w:br/>
      </w:r>
      <w:r w:rsidRPr="00497A07">
        <w:t>Secrétaire général</w:t>
      </w:r>
      <w:r w:rsidR="00734D40" w:rsidRPr="00497A07">
        <w:br/>
      </w:r>
      <w:r w:rsidRPr="00497A07">
        <w:t>Union internationale des télécommunications (UIT)</w:t>
      </w:r>
    </w:p>
    <w:p w:rsidR="0023477E" w:rsidRPr="00497A07" w:rsidRDefault="00301286" w:rsidP="00734D40">
      <w:pPr>
        <w:spacing w:before="480"/>
      </w:pPr>
      <w:r w:rsidRPr="00497A07">
        <w:t>Monsieur le S</w:t>
      </w:r>
      <w:r w:rsidR="0023477E" w:rsidRPr="00497A07">
        <w:t>ecrétaire général,</w:t>
      </w:r>
    </w:p>
    <w:p w:rsidR="0023477E" w:rsidRPr="00497A07" w:rsidRDefault="00301286" w:rsidP="0023477E">
      <w:r w:rsidRPr="00497A07">
        <w:t>J'</w:t>
      </w:r>
      <w:r w:rsidR="0023477E" w:rsidRPr="00497A07">
        <w:t>ai l</w:t>
      </w:r>
      <w:r w:rsidRPr="00497A07">
        <w:t>'</w:t>
      </w:r>
      <w:r w:rsidR="0023477E" w:rsidRPr="00497A07">
        <w:t>honneur de vous adresser le présent courrier au sujet de la prochaine Conf</w:t>
      </w:r>
      <w:r w:rsidR="00BD6CAC">
        <w:t>érence de plénipotentiaires (PP-</w:t>
      </w:r>
      <w:r w:rsidR="0023477E" w:rsidRPr="00497A07">
        <w:t>18) de l</w:t>
      </w:r>
      <w:r w:rsidRPr="00497A07">
        <w:t>'</w:t>
      </w:r>
      <w:r w:rsidR="00BD6CAC">
        <w:t>U</w:t>
      </w:r>
      <w:r w:rsidR="0023477E" w:rsidRPr="00497A07">
        <w:t>nion internationale des télécommunications (UIT), qui se tiendra à Dubaï (</w:t>
      </w:r>
      <w:r w:rsidR="00D01C77" w:rsidRPr="00497A07">
        <w:t>E</w:t>
      </w:r>
      <w:r w:rsidR="0023477E" w:rsidRPr="00497A07">
        <w:t>mirats arabes unis) du 29 octobre au 16 novembre 2018.</w:t>
      </w:r>
    </w:p>
    <w:p w:rsidR="0023477E" w:rsidRPr="00497A07" w:rsidRDefault="0023477E" w:rsidP="00EE02D8">
      <w:r w:rsidRPr="00497A07">
        <w:t>Comme vous le savez, cette Conférence élira, parmi les fonctionnaires de haut rang, les membres du Comité du Règlement des radiocommunicat</w:t>
      </w:r>
      <w:r w:rsidR="00671D35">
        <w:t xml:space="preserve">ions pour la période </w:t>
      </w:r>
      <w:r w:rsidR="00301286" w:rsidRPr="00497A07">
        <w:t>20</w:t>
      </w:r>
      <w:r w:rsidRPr="00497A07">
        <w:t>19</w:t>
      </w:r>
      <w:r w:rsidR="00301286" w:rsidRPr="00497A07">
        <w:noBreakHyphen/>
      </w:r>
      <w:r w:rsidRPr="00497A07">
        <w:t xml:space="preserve">2022. </w:t>
      </w:r>
      <w:r w:rsidR="00301286" w:rsidRPr="00497A07">
        <w:t>A</w:t>
      </w:r>
      <w:r w:rsidRPr="00497A07">
        <w:t xml:space="preserve"> cet égard, j</w:t>
      </w:r>
      <w:r w:rsidR="00301286" w:rsidRPr="00497A07">
        <w:t>'</w:t>
      </w:r>
      <w:r w:rsidRPr="00497A07">
        <w:t>ai l</w:t>
      </w:r>
      <w:r w:rsidR="00301286" w:rsidRPr="00497A07">
        <w:t>'</w:t>
      </w:r>
      <w:r w:rsidRPr="00497A07">
        <w:t>honneur</w:t>
      </w:r>
      <w:r w:rsidR="00301286" w:rsidRPr="00497A07">
        <w:t xml:space="preserve"> </w:t>
      </w:r>
      <w:r w:rsidRPr="00497A07">
        <w:t>de vous informer que l</w:t>
      </w:r>
      <w:r w:rsidR="00301286" w:rsidRPr="00497A07">
        <w:t>'</w:t>
      </w:r>
      <w:r w:rsidRPr="00497A07">
        <w:t>Administration</w:t>
      </w:r>
      <w:r w:rsidR="00301286" w:rsidRPr="00497A07">
        <w:t xml:space="preserve"> de </w:t>
      </w:r>
      <w:r w:rsidRPr="00497A07">
        <w:t>l</w:t>
      </w:r>
      <w:r w:rsidR="00301286" w:rsidRPr="00497A07">
        <w:t>'</w:t>
      </w:r>
      <w:r w:rsidRPr="00497A07">
        <w:t xml:space="preserve">Argentine a décidé de présenter la candidature de M. </w:t>
      </w:r>
      <w:r w:rsidR="00671D35">
        <w:t>Oscar</w:t>
      </w:r>
      <w:r w:rsidRPr="00EE02D8">
        <w:t xml:space="preserve"> </w:t>
      </w:r>
      <w:r w:rsidR="00EE02D8" w:rsidRPr="00EE02D8">
        <w:rPr>
          <w:lang w:val="fr-CH"/>
        </w:rPr>
        <w:t>Martín González</w:t>
      </w:r>
      <w:r w:rsidR="00301286" w:rsidRPr="00497A07">
        <w:t xml:space="preserve"> </w:t>
      </w:r>
      <w:r w:rsidRPr="00497A07">
        <w:t>au poste de membre du Comité du Règlement des radiocommunications.</w:t>
      </w:r>
    </w:p>
    <w:p w:rsidR="0023477E" w:rsidRPr="00497A07" w:rsidRDefault="0023477E" w:rsidP="0023477E">
      <w:r w:rsidRPr="00497A07">
        <w:t>Il y a lieu de souligner que la République argentine</w:t>
      </w:r>
      <w:r w:rsidR="00301286" w:rsidRPr="00497A07">
        <w:t xml:space="preserve"> </w:t>
      </w:r>
      <w:r w:rsidRPr="00497A07">
        <w:t>s</w:t>
      </w:r>
      <w:r w:rsidR="00301286" w:rsidRPr="00497A07">
        <w:t>'</w:t>
      </w:r>
      <w:r w:rsidRPr="00497A07">
        <w:t>est constamment attachée à mettre au service de l</w:t>
      </w:r>
      <w:r w:rsidR="00301286" w:rsidRPr="00497A07">
        <w:t>'</w:t>
      </w:r>
      <w:r w:rsidRPr="00497A07">
        <w:t>UIT,</w:t>
      </w:r>
      <w:r w:rsidR="00301286" w:rsidRPr="00497A07">
        <w:t xml:space="preserve"> </w:t>
      </w:r>
      <w:r w:rsidRPr="00497A07">
        <w:t>de ses Etats Membres et des Membres de Secteur qui la composent les compétences des professionnels les plus éminents et les plus expérimentés dans le domaine des télécommunications/technologies de l</w:t>
      </w:r>
      <w:r w:rsidR="00301286" w:rsidRPr="00497A07">
        <w:t>'</w:t>
      </w:r>
      <w:r w:rsidRPr="00497A07">
        <w:t>information et de la communication (TIC), afin de répondre en permanence aux besoins de coopération et</w:t>
      </w:r>
      <w:r w:rsidR="00301286" w:rsidRPr="00497A07">
        <w:t xml:space="preserve"> </w:t>
      </w:r>
      <w:r w:rsidRPr="00497A07">
        <w:t>aux exigences techniques</w:t>
      </w:r>
      <w:r w:rsidR="00301286" w:rsidRPr="00497A07">
        <w:t>.</w:t>
      </w:r>
    </w:p>
    <w:p w:rsidR="0023477E" w:rsidRPr="00497A07" w:rsidRDefault="0023477E" w:rsidP="00EE02D8">
      <w:r w:rsidRPr="00497A07">
        <w:t>Dans cette optique, l</w:t>
      </w:r>
      <w:r w:rsidR="00301286" w:rsidRPr="00497A07">
        <w:t>'</w:t>
      </w:r>
      <w:r w:rsidRPr="00497A07">
        <w:t xml:space="preserve">Administration </w:t>
      </w:r>
      <w:r w:rsidR="00301286" w:rsidRPr="00497A07">
        <w:t>de l'A</w:t>
      </w:r>
      <w:r w:rsidRPr="00497A07">
        <w:t>rgentine a l</w:t>
      </w:r>
      <w:r w:rsidR="00301286" w:rsidRPr="00497A07">
        <w:t>'</w:t>
      </w:r>
      <w:r w:rsidRPr="00497A07">
        <w:t>honneur de renouveler l</w:t>
      </w:r>
      <w:r w:rsidR="00301286" w:rsidRPr="00497A07">
        <w:t>'</w:t>
      </w:r>
      <w:r w:rsidRPr="00497A07">
        <w:t>engagement qu</w:t>
      </w:r>
      <w:r w:rsidR="00301286" w:rsidRPr="00497A07">
        <w:t>'</w:t>
      </w:r>
      <w:r w:rsidRPr="00497A07">
        <w:t>elle a pris envers l</w:t>
      </w:r>
      <w:r w:rsidR="00301286" w:rsidRPr="00497A07">
        <w:t>'</w:t>
      </w:r>
      <w:r w:rsidRPr="00497A07">
        <w:t>Union internationale des télécommunications, en présentant la candidature de M.</w:t>
      </w:r>
      <w:r w:rsidR="00301286" w:rsidRPr="00497A07">
        <w:t> </w:t>
      </w:r>
      <w:r w:rsidR="00EE02D8" w:rsidRPr="00EE02D8">
        <w:rPr>
          <w:lang w:val="fr-CH"/>
        </w:rPr>
        <w:t>González</w:t>
      </w:r>
      <w:r w:rsidRPr="00497A07">
        <w:t>, fonctionnaire-expert</w:t>
      </w:r>
      <w:r w:rsidR="00301286" w:rsidRPr="00497A07">
        <w:t xml:space="preserve"> </w:t>
      </w:r>
      <w:r w:rsidRPr="00497A07">
        <w:t>du Secrétariat aux technologies de l</w:t>
      </w:r>
      <w:r w:rsidR="00301286" w:rsidRPr="00497A07">
        <w:t>'</w:t>
      </w:r>
      <w:r w:rsidRPr="00497A07">
        <w:t xml:space="preserve">information et de la communication qui </w:t>
      </w:r>
      <w:r w:rsidR="00301286" w:rsidRPr="00497A07">
        <w:t xml:space="preserve">possède </w:t>
      </w:r>
      <w:r w:rsidRPr="00497A07">
        <w:t>l</w:t>
      </w:r>
      <w:r w:rsidR="00301286" w:rsidRPr="00497A07">
        <w:t>'</w:t>
      </w:r>
      <w:r w:rsidRPr="00497A07">
        <w:t>expérience nécessaire dans le dom</w:t>
      </w:r>
      <w:r w:rsidR="00301286" w:rsidRPr="00497A07">
        <w:t>aine des télécommunications/TIC</w:t>
      </w:r>
      <w:r w:rsidRPr="00497A07">
        <w:t>, réunit les plus hautes compétences aussi bien sur le plan technique que sur le plan de la réglementation des radiocommunications</w:t>
      </w:r>
      <w:r w:rsidR="00301286" w:rsidRPr="00497A07">
        <w:t xml:space="preserve"> </w:t>
      </w:r>
      <w:r w:rsidRPr="00497A07">
        <w:t>et peut se prévaloir d</w:t>
      </w:r>
      <w:r w:rsidR="00301286" w:rsidRPr="00497A07">
        <w:t>'</w:t>
      </w:r>
      <w:r w:rsidRPr="00497A07">
        <w:t>une large expérience aux niveaux national et international.</w:t>
      </w:r>
    </w:p>
    <w:p w:rsidR="0023477E" w:rsidRPr="00497A07" w:rsidRDefault="0023477E" w:rsidP="00EE02D8">
      <w:r w:rsidRPr="00497A07">
        <w:t>Enfin, conformément aux dispositions de la Constitution, de la Convention et des Règles générales régissant les conférences, assemblées et réunions de l</w:t>
      </w:r>
      <w:r w:rsidR="00301286" w:rsidRPr="00497A07">
        <w:t>'</w:t>
      </w:r>
      <w:r w:rsidRPr="00497A07">
        <w:t>Union, et en application desdites dispositions, nous vous prions de trouver ci-joint le curriculum vitae et la déclar</w:t>
      </w:r>
      <w:r w:rsidR="00671D35">
        <w:t>ation de principes de M. Oscar</w:t>
      </w:r>
      <w:r w:rsidRPr="00497A07">
        <w:t xml:space="preserve"> </w:t>
      </w:r>
      <w:r w:rsidR="00EE02D8" w:rsidRPr="00EE02D8">
        <w:rPr>
          <w:lang w:val="fr-CH"/>
        </w:rPr>
        <w:t>Martín González</w:t>
      </w:r>
      <w:r w:rsidRPr="00497A07">
        <w:t>,</w:t>
      </w:r>
      <w:r w:rsidR="00301286" w:rsidRPr="00497A07">
        <w:t xml:space="preserve"> </w:t>
      </w:r>
      <w:r w:rsidRPr="00497A07">
        <w:t>candidat de la République argentine, pour examen par les Etats Membres de l</w:t>
      </w:r>
      <w:r w:rsidR="00301286" w:rsidRPr="00497A07">
        <w:t>'</w:t>
      </w:r>
      <w:r w:rsidRPr="00497A07">
        <w:t>UIT.</w:t>
      </w:r>
      <w:r w:rsidR="00301286" w:rsidRPr="00497A07">
        <w:t xml:space="preserve"> </w:t>
      </w:r>
    </w:p>
    <w:p w:rsidR="0023477E" w:rsidRPr="00497A07" w:rsidRDefault="0023477E" w:rsidP="0023477E">
      <w:r w:rsidRPr="00497A07">
        <w:t>Veuillez agréer, Monsieur le Secrétaire général, l</w:t>
      </w:r>
      <w:r w:rsidR="00301286" w:rsidRPr="00497A07">
        <w:t>'</w:t>
      </w:r>
      <w:r w:rsidRPr="00497A07">
        <w:t>assurance de ma très haute consi</w:t>
      </w:r>
      <w:r w:rsidR="00301286" w:rsidRPr="00497A07">
        <w:t>dération.</w:t>
      </w:r>
    </w:p>
    <w:p w:rsidR="0023477E" w:rsidRPr="00497A07" w:rsidRDefault="00301286" w:rsidP="00671D35">
      <w:pPr>
        <w:tabs>
          <w:tab w:val="clear" w:pos="567"/>
          <w:tab w:val="clear" w:pos="1134"/>
          <w:tab w:val="clear" w:pos="1701"/>
          <w:tab w:val="clear" w:pos="2268"/>
          <w:tab w:val="clear" w:pos="2835"/>
          <w:tab w:val="center" w:pos="7088"/>
        </w:tabs>
        <w:spacing w:before="720"/>
      </w:pPr>
      <w:r w:rsidRPr="00497A07">
        <w:tab/>
      </w:r>
      <w:r w:rsidR="0023477E" w:rsidRPr="00497A07">
        <w:t>Andr</w:t>
      </w:r>
      <w:r w:rsidR="00671D35">
        <w:t>é</w:t>
      </w:r>
      <w:r w:rsidR="0023477E" w:rsidRPr="00497A07">
        <w:t>s Ibarra</w:t>
      </w:r>
      <w:r w:rsidRPr="00497A07">
        <w:br/>
      </w:r>
      <w:r w:rsidRPr="00497A07">
        <w:tab/>
      </w:r>
      <w:r w:rsidR="0023477E" w:rsidRPr="00497A07">
        <w:t xml:space="preserve">Ministre de la </w:t>
      </w:r>
      <w:r w:rsidRPr="00497A07">
        <w:t xml:space="preserve">modernisation </w:t>
      </w:r>
      <w:r w:rsidR="007838A9">
        <w:br/>
      </w:r>
      <w:r w:rsidR="007838A9">
        <w:tab/>
      </w:r>
      <w:r w:rsidRPr="00497A07">
        <w:t>de la République a</w:t>
      </w:r>
      <w:r w:rsidR="0023477E" w:rsidRPr="00497A07">
        <w:t>rgentine</w:t>
      </w:r>
    </w:p>
    <w:p w:rsidR="0023477E" w:rsidRPr="00497A07" w:rsidRDefault="0023477E">
      <w:pPr>
        <w:tabs>
          <w:tab w:val="clear" w:pos="567"/>
          <w:tab w:val="clear" w:pos="1134"/>
          <w:tab w:val="clear" w:pos="1701"/>
          <w:tab w:val="clear" w:pos="2268"/>
          <w:tab w:val="clear" w:pos="2835"/>
        </w:tabs>
        <w:overflowPunct/>
        <w:autoSpaceDE/>
        <w:autoSpaceDN/>
        <w:adjustRightInd/>
        <w:spacing w:before="0"/>
        <w:textAlignment w:val="auto"/>
      </w:pPr>
      <w:r w:rsidRPr="00497A07">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96"/>
      </w:tblGrid>
      <w:tr w:rsidR="00301286" w:rsidRPr="00497A07" w:rsidTr="00301286">
        <w:tc>
          <w:tcPr>
            <w:tcW w:w="3539" w:type="dxa"/>
          </w:tcPr>
          <w:p w:rsidR="00301286" w:rsidRPr="00497A07" w:rsidRDefault="00301286" w:rsidP="00301286">
            <w:pPr>
              <w:spacing w:after="120"/>
              <w:jc w:val="center"/>
            </w:pPr>
            <w:r w:rsidRPr="00497A07">
              <w:rPr>
                <w:noProof/>
                <w:lang w:val="en-US" w:eastAsia="zh-CN"/>
              </w:rPr>
              <w:lastRenderedPageBreak/>
              <w:drawing>
                <wp:inline distT="0" distB="0" distL="0" distR="0">
                  <wp:extent cx="1259493" cy="144713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5547" cy="1454093"/>
                          </a:xfrm>
                          <a:prstGeom prst="rect">
                            <a:avLst/>
                          </a:prstGeom>
                          <a:noFill/>
                        </pic:spPr>
                      </pic:pic>
                    </a:graphicData>
                  </a:graphic>
                </wp:inline>
              </w:drawing>
            </w:r>
          </w:p>
        </w:tc>
        <w:tc>
          <w:tcPr>
            <w:tcW w:w="6096" w:type="dxa"/>
          </w:tcPr>
          <w:p w:rsidR="00301286" w:rsidRPr="00497A07" w:rsidRDefault="00301286" w:rsidP="00301286">
            <w:pPr>
              <w:spacing w:before="0"/>
              <w:rPr>
                <w:b/>
                <w:bCs/>
              </w:rPr>
            </w:pPr>
            <w:r w:rsidRPr="00497A07">
              <w:rPr>
                <w:b/>
                <w:bCs/>
              </w:rPr>
              <w:t>OSCAR MARTÍN GONZÁLEZ</w:t>
            </w:r>
          </w:p>
          <w:p w:rsidR="00301286" w:rsidRPr="00497A07" w:rsidRDefault="00301286" w:rsidP="00301286">
            <w:pPr>
              <w:spacing w:before="0"/>
              <w:rPr>
                <w:b/>
                <w:bCs/>
              </w:rPr>
            </w:pPr>
            <w:r w:rsidRPr="00497A07">
              <w:rPr>
                <w:b/>
                <w:bCs/>
              </w:rPr>
              <w:t xml:space="preserve">Secrétariat aux technologies de l'information </w:t>
            </w:r>
            <w:r w:rsidR="007838A9">
              <w:rPr>
                <w:b/>
                <w:bCs/>
              </w:rPr>
              <w:br/>
            </w:r>
            <w:r w:rsidRPr="00497A07">
              <w:rPr>
                <w:b/>
                <w:bCs/>
              </w:rPr>
              <w:t>et de la communication</w:t>
            </w:r>
          </w:p>
          <w:p w:rsidR="00301286" w:rsidRPr="00EE02D8" w:rsidRDefault="00301286" w:rsidP="00301286">
            <w:pPr>
              <w:spacing w:before="0"/>
              <w:rPr>
                <w:b/>
                <w:bCs/>
                <w:lang w:val="es-ES_tradnl"/>
              </w:rPr>
            </w:pPr>
            <w:r w:rsidRPr="00EE02D8">
              <w:rPr>
                <w:b/>
                <w:bCs/>
                <w:lang w:val="es-ES_tradnl"/>
              </w:rPr>
              <w:t>Perú 103, Piso 19 (C1067AAC)</w:t>
            </w:r>
          </w:p>
          <w:p w:rsidR="00301286" w:rsidRPr="00EE02D8" w:rsidRDefault="00301286" w:rsidP="00301286">
            <w:pPr>
              <w:spacing w:before="0"/>
              <w:rPr>
                <w:b/>
                <w:bCs/>
                <w:lang w:val="es-ES_tradnl"/>
              </w:rPr>
            </w:pPr>
            <w:r w:rsidRPr="00EE02D8">
              <w:rPr>
                <w:b/>
                <w:bCs/>
                <w:lang w:val="es-ES_tradnl"/>
              </w:rPr>
              <w:t>Buenos Aires, Argentine</w:t>
            </w:r>
          </w:p>
          <w:p w:rsidR="00301286" w:rsidRPr="00497A07" w:rsidRDefault="00301286" w:rsidP="00301286">
            <w:pPr>
              <w:spacing w:before="0"/>
              <w:rPr>
                <w:b/>
                <w:bCs/>
              </w:rPr>
            </w:pPr>
            <w:r w:rsidRPr="00497A07">
              <w:rPr>
                <w:b/>
                <w:bCs/>
              </w:rPr>
              <w:t>Tél.: +54 11 4347‐9893</w:t>
            </w:r>
          </w:p>
          <w:p w:rsidR="00301286" w:rsidRPr="00497A07" w:rsidRDefault="00301286" w:rsidP="00301286">
            <w:pPr>
              <w:spacing w:before="0"/>
              <w:rPr>
                <w:b/>
                <w:bCs/>
              </w:rPr>
            </w:pPr>
            <w:r w:rsidRPr="00497A07">
              <w:rPr>
                <w:b/>
                <w:bCs/>
              </w:rPr>
              <w:t xml:space="preserve">Courriel: </w:t>
            </w:r>
            <w:hyperlink r:id="rId9" w:history="1">
              <w:r w:rsidRPr="00497A07">
                <w:rPr>
                  <w:rStyle w:val="Hyperlink"/>
                  <w:b/>
                  <w:bCs/>
                </w:rPr>
                <w:t>ogonzalez@modernizacion.gob.ar</w:t>
              </w:r>
            </w:hyperlink>
          </w:p>
          <w:p w:rsidR="00301286" w:rsidRPr="00497A07" w:rsidRDefault="00301286" w:rsidP="00301286">
            <w:pPr>
              <w:spacing w:before="0"/>
            </w:pPr>
            <w:r w:rsidRPr="00497A07">
              <w:rPr>
                <w:b/>
                <w:bCs/>
              </w:rPr>
              <w:t xml:space="preserve">Courriel: </w:t>
            </w:r>
            <w:hyperlink r:id="rId10" w:history="1">
              <w:r w:rsidRPr="00497A07">
                <w:rPr>
                  <w:rStyle w:val="Hyperlink"/>
                  <w:b/>
                  <w:bCs/>
                </w:rPr>
                <w:t>oscarmgonzalez67@gmail.com</w:t>
              </w:r>
            </w:hyperlink>
          </w:p>
        </w:tc>
      </w:tr>
    </w:tbl>
    <w:p w:rsidR="00301286" w:rsidRPr="00497A07" w:rsidRDefault="00CA6D0D" w:rsidP="00013181">
      <w:pPr>
        <w:spacing w:before="360" w:after="60"/>
        <w:rPr>
          <w:b/>
          <w:bCs/>
        </w:rPr>
      </w:pPr>
      <w:r w:rsidRPr="00497A07">
        <w:rPr>
          <w:b/>
          <w:bCs/>
        </w:rPr>
        <w:t>PARCOURS</w:t>
      </w:r>
      <w:r w:rsidR="00301286" w:rsidRPr="00497A07">
        <w:rPr>
          <w:b/>
          <w:bCs/>
        </w:rPr>
        <w:t xml:space="preserve"> PROFESSIONNEL</w:t>
      </w:r>
    </w:p>
    <w:p w:rsidR="0023477E" w:rsidRPr="00497A07" w:rsidRDefault="00301286" w:rsidP="00EE02D8">
      <w:pPr>
        <w:spacing w:before="240"/>
      </w:pPr>
      <w:r w:rsidRPr="00497A07">
        <w:rPr>
          <w:b/>
          <w:bCs/>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18746</wp:posOffset>
                </wp:positionV>
                <wp:extent cx="6265628"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6265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C1D54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5pt" to="49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" strokecolor="black [3040]"/>
            </w:pict>
          </mc:Fallback>
        </mc:AlternateContent>
      </w:r>
      <w:r w:rsidR="0023477E" w:rsidRPr="00497A07">
        <w:t>Diplômé de l</w:t>
      </w:r>
      <w:r w:rsidRPr="00497A07">
        <w:t>'</w:t>
      </w:r>
      <w:r w:rsidR="00593B23" w:rsidRPr="00497A07">
        <w:t>U</w:t>
      </w:r>
      <w:r w:rsidR="0023477E" w:rsidRPr="00497A07">
        <w:t>niversité nationale de C</w:t>
      </w:r>
      <w:r w:rsidR="00C94A56" w:rsidRPr="00497A07">
        <w:t>ó</w:t>
      </w:r>
      <w:r w:rsidR="0023477E" w:rsidRPr="00497A07">
        <w:t xml:space="preserve">rdoba en 1991, </w:t>
      </w:r>
      <w:r w:rsidR="00593B23" w:rsidRPr="00497A07">
        <w:t xml:space="preserve">M. </w:t>
      </w:r>
      <w:r w:rsidR="00671D35">
        <w:t>Oscar</w:t>
      </w:r>
      <w:r w:rsidR="0023477E" w:rsidRPr="00497A07">
        <w:t xml:space="preserve"> </w:t>
      </w:r>
      <w:r w:rsidR="00EE02D8" w:rsidRPr="00EE02D8">
        <w:rPr>
          <w:lang w:val="fr-CH"/>
        </w:rPr>
        <w:t>Martín González</w:t>
      </w:r>
      <w:r w:rsidR="0023477E" w:rsidRPr="00497A07">
        <w:t xml:space="preserve"> est avocat et représentant légal. Il a suivi des études de troisième cycle à l</w:t>
      </w:r>
      <w:r w:rsidRPr="00497A07">
        <w:t>'</w:t>
      </w:r>
      <w:r w:rsidR="00593B23" w:rsidRPr="00497A07">
        <w:t>U</w:t>
      </w:r>
      <w:r w:rsidR="0023477E" w:rsidRPr="00497A07">
        <w:t>niversité de Maastricht (Pays-Bas).</w:t>
      </w:r>
    </w:p>
    <w:p w:rsidR="0023477E" w:rsidRPr="00497A07" w:rsidRDefault="0023477E" w:rsidP="0023477E">
      <w:r w:rsidRPr="00497A07">
        <w:t>Au cours de</w:t>
      </w:r>
      <w:r w:rsidR="00301286" w:rsidRPr="00497A07">
        <w:t xml:space="preserve"> </w:t>
      </w:r>
      <w:r w:rsidRPr="00497A07">
        <w:t>plus de 20 années de carrière, il a acquis une vaste expérience dans le domaine des télécommunications, tant dans le secteur public que dans le secteur privé.</w:t>
      </w:r>
    </w:p>
    <w:p w:rsidR="0023477E" w:rsidRPr="00497A07" w:rsidRDefault="0023477E" w:rsidP="00D01C77">
      <w:r w:rsidRPr="00497A07">
        <w:t>Parmi les autres faits marquants de sa carrière, il y a lieu de citer l</w:t>
      </w:r>
      <w:r w:rsidR="00301286" w:rsidRPr="00497A07">
        <w:t>'</w:t>
      </w:r>
      <w:r w:rsidRPr="00497A07">
        <w:t>expérience qu</w:t>
      </w:r>
      <w:r w:rsidR="00301286" w:rsidRPr="00497A07">
        <w:t>'</w:t>
      </w:r>
      <w:r w:rsidRPr="00497A07">
        <w:t xml:space="preserve">il a acquise dans la passation du marché visant à </w:t>
      </w:r>
      <w:r w:rsidR="00D01C77" w:rsidRPr="00497A07">
        <w:t>attribuer</w:t>
      </w:r>
      <w:r w:rsidRPr="00497A07">
        <w:t xml:space="preserve"> des positions orbitales pour le développement du système</w:t>
      </w:r>
      <w:r w:rsidR="00301286" w:rsidRPr="00497A07">
        <w:t xml:space="preserve"> </w:t>
      </w:r>
      <w:r w:rsidRPr="00497A07">
        <w:t>à satellites géostationnaires national</w:t>
      </w:r>
      <w:r w:rsidR="00301286" w:rsidRPr="00497A07">
        <w:t xml:space="preserve"> </w:t>
      </w:r>
      <w:r w:rsidRPr="00497A07">
        <w:t>de l</w:t>
      </w:r>
      <w:r w:rsidR="00301286" w:rsidRPr="00497A07">
        <w:t>'</w:t>
      </w:r>
      <w:r w:rsidRPr="00497A07">
        <w:t>Argentine, à savoir Nahue</w:t>
      </w:r>
      <w:r w:rsidR="002629F1">
        <w:t>l</w:t>
      </w:r>
      <w:r w:rsidRPr="00497A07">
        <w:t>sat</w:t>
      </w:r>
      <w:r w:rsidR="00D01C77" w:rsidRPr="00497A07">
        <w:t>;</w:t>
      </w:r>
      <w:r w:rsidRPr="00497A07">
        <w:t xml:space="preserve"> les avis d</w:t>
      </w:r>
      <w:r w:rsidR="00301286" w:rsidRPr="00497A07">
        <w:t>'</w:t>
      </w:r>
      <w:r w:rsidRPr="00497A07">
        <w:t>ordre réglementaire qu</w:t>
      </w:r>
      <w:r w:rsidR="00301286" w:rsidRPr="00497A07">
        <w:t>'</w:t>
      </w:r>
      <w:r w:rsidRPr="00497A07">
        <w:t>il a donnés lors de la négociation de l</w:t>
      </w:r>
      <w:r w:rsidR="00301286" w:rsidRPr="00497A07">
        <w:t>'</w:t>
      </w:r>
      <w:r w:rsidRPr="00497A07">
        <w:t>accord de réciprocité portant sur les questions relatives au</w:t>
      </w:r>
      <w:r w:rsidR="00D01C77" w:rsidRPr="00497A07">
        <w:t>x</w:t>
      </w:r>
      <w:r w:rsidRPr="00497A07">
        <w:t xml:space="preserve"> satellite</w:t>
      </w:r>
      <w:r w:rsidR="00D01C77" w:rsidRPr="00497A07">
        <w:t>s</w:t>
      </w:r>
      <w:r w:rsidR="00301286" w:rsidRPr="00497A07">
        <w:t xml:space="preserve"> </w:t>
      </w:r>
      <w:r w:rsidRPr="00497A07">
        <w:t>et</w:t>
      </w:r>
      <w:r w:rsidR="00301286" w:rsidRPr="00497A07">
        <w:t xml:space="preserve"> </w:t>
      </w:r>
      <w:r w:rsidRPr="00497A07">
        <w:t>la coordinati</w:t>
      </w:r>
      <w:r w:rsidR="00D01C77" w:rsidRPr="00497A07">
        <w:t>on de la position orbitale 81° O</w:t>
      </w:r>
      <w:r w:rsidRPr="00497A07">
        <w:t>uest entre l</w:t>
      </w:r>
      <w:r w:rsidR="00301286" w:rsidRPr="00497A07">
        <w:t>'</w:t>
      </w:r>
      <w:r w:rsidRPr="00497A07">
        <w:t xml:space="preserve">Argentine et les </w:t>
      </w:r>
      <w:r w:rsidR="00D01C77" w:rsidRPr="00497A07">
        <w:t>E</w:t>
      </w:r>
      <w:r w:rsidRPr="00497A07">
        <w:t>tats-Unis</w:t>
      </w:r>
      <w:r w:rsidR="00D01C77" w:rsidRPr="00497A07">
        <w:t>;</w:t>
      </w:r>
      <w:r w:rsidRPr="00497A07">
        <w:t xml:space="preserve"> l</w:t>
      </w:r>
      <w:r w:rsidR="00301286" w:rsidRPr="00497A07">
        <w:t>'</w:t>
      </w:r>
      <w:r w:rsidRPr="00497A07">
        <w:t>accord de réciprocité sur les s</w:t>
      </w:r>
      <w:r w:rsidR="00D01C77" w:rsidRPr="00497A07">
        <w:t>ervices par satellite entre la R</w:t>
      </w:r>
      <w:r w:rsidRPr="00497A07">
        <w:t xml:space="preserve">épublique </w:t>
      </w:r>
      <w:r w:rsidR="00D01C77" w:rsidRPr="00497A07">
        <w:t>a</w:t>
      </w:r>
      <w:r w:rsidRPr="00497A07">
        <w:t>rgentine et le Canada</w:t>
      </w:r>
      <w:r w:rsidR="00D01C77" w:rsidRPr="00497A07">
        <w:t>;</w:t>
      </w:r>
      <w:r w:rsidRPr="00497A07">
        <w:t xml:space="preserve"> les avis de nature réglementaire fournis aux opérateurs internationaux de satellite</w:t>
      </w:r>
      <w:r w:rsidR="00D01C77" w:rsidRPr="00497A07">
        <w:t>s;</w:t>
      </w:r>
      <w:r w:rsidRPr="00497A07">
        <w:t xml:space="preserve"> la participation à la procédure</w:t>
      </w:r>
      <w:r w:rsidR="00301286" w:rsidRPr="00497A07">
        <w:t xml:space="preserve"> </w:t>
      </w:r>
      <w:r w:rsidRPr="00497A07">
        <w:t>d</w:t>
      </w:r>
      <w:r w:rsidR="00301286" w:rsidRPr="00497A07">
        <w:t>'</w:t>
      </w:r>
      <w:r w:rsidRPr="00497A07">
        <w:t>adjudication de fréquence</w:t>
      </w:r>
      <w:r w:rsidR="00D01C77" w:rsidRPr="00497A07">
        <w:t>s</w:t>
      </w:r>
      <w:r w:rsidR="00301286" w:rsidRPr="00497A07">
        <w:t xml:space="preserve"> </w:t>
      </w:r>
      <w:r w:rsidRPr="00497A07">
        <w:t xml:space="preserve">en vue du déploiement du premier réseau national pour la fourniture de téléphonie mobile </w:t>
      </w:r>
      <w:r w:rsidR="00D01C77" w:rsidRPr="00497A07">
        <w:t>dans la</w:t>
      </w:r>
      <w:r w:rsidRPr="00497A07">
        <w:t xml:space="preserve"> </w:t>
      </w:r>
      <w:r w:rsidR="00D01C77" w:rsidRPr="00497A07">
        <w:t>République a</w:t>
      </w:r>
      <w:r w:rsidRPr="00497A07">
        <w:t>rgentine</w:t>
      </w:r>
      <w:r w:rsidR="00D01C77" w:rsidRPr="00497A07">
        <w:t>;</w:t>
      </w:r>
      <w:r w:rsidR="00301286" w:rsidRPr="00497A07">
        <w:t xml:space="preserve"> </w:t>
      </w:r>
      <w:r w:rsidRPr="00497A07">
        <w:t>et une</w:t>
      </w:r>
      <w:r w:rsidR="00301286" w:rsidRPr="00497A07">
        <w:t xml:space="preserve"> </w:t>
      </w:r>
      <w:r w:rsidRPr="00497A07">
        <w:t>expérience</w:t>
      </w:r>
      <w:r w:rsidR="00301286" w:rsidRPr="00497A07">
        <w:t xml:space="preserve"> </w:t>
      </w:r>
      <w:r w:rsidRPr="00497A07">
        <w:t>importante en matière de réglementation en ce qui concerne la conception de</w:t>
      </w:r>
      <w:r w:rsidR="00301286" w:rsidRPr="00497A07">
        <w:t xml:space="preserve"> </w:t>
      </w:r>
      <w:r w:rsidRPr="00497A07">
        <w:t>projets de satellites sur orbite basse</w:t>
      </w:r>
      <w:r w:rsidR="00301286" w:rsidRPr="00497A07">
        <w:t xml:space="preserve"> </w:t>
      </w:r>
      <w:r w:rsidRPr="00497A07">
        <w:t>pour les services fixe et mobile, notamment les négociations menées</w:t>
      </w:r>
      <w:r w:rsidR="00301286" w:rsidRPr="00497A07">
        <w:t xml:space="preserve"> </w:t>
      </w:r>
      <w:r w:rsidRPr="00497A07">
        <w:t>aux fins de</w:t>
      </w:r>
      <w:r w:rsidR="00301286" w:rsidRPr="00497A07">
        <w:t xml:space="preserve"> </w:t>
      </w:r>
      <w:r w:rsidRPr="00497A07">
        <w:t>la coord</w:t>
      </w:r>
      <w:r w:rsidR="00D01C77" w:rsidRPr="00497A07">
        <w:t>ination des fréquences avec la République a</w:t>
      </w:r>
      <w:r w:rsidRPr="00497A07">
        <w:t>rgentine, et</w:t>
      </w:r>
      <w:r w:rsidR="00301286" w:rsidRPr="00497A07">
        <w:t xml:space="preserve"> </w:t>
      </w:r>
      <w:r w:rsidRPr="00497A07">
        <w:t>un projet de</w:t>
      </w:r>
      <w:r w:rsidR="00301286" w:rsidRPr="00497A07">
        <w:t xml:space="preserve"> </w:t>
      </w:r>
      <w:r w:rsidRPr="00497A07">
        <w:t xml:space="preserve">stations placées sur des plates-formes à haute altitude. </w:t>
      </w:r>
    </w:p>
    <w:p w:rsidR="0023477E" w:rsidRPr="00497A07" w:rsidRDefault="0023477E" w:rsidP="0073057D">
      <w:r w:rsidRPr="00497A07">
        <w:t>Sur le plan international, il a participé, en qualité de membre</w:t>
      </w:r>
      <w:r w:rsidR="00301286" w:rsidRPr="00497A07">
        <w:t xml:space="preserve"> </w:t>
      </w:r>
      <w:r w:rsidRPr="00497A07">
        <w:t>de la délégation argentine,</w:t>
      </w:r>
      <w:r w:rsidR="00301286" w:rsidRPr="00497A07">
        <w:t xml:space="preserve"> </w:t>
      </w:r>
      <w:r w:rsidRPr="00497A07">
        <w:t>à différents forums et à diverses réunions ainsi qu</w:t>
      </w:r>
      <w:r w:rsidR="00301286" w:rsidRPr="00497A07">
        <w:t>'</w:t>
      </w:r>
      <w:r w:rsidRPr="00497A07">
        <w:t>à des conférences inte</w:t>
      </w:r>
      <w:r w:rsidR="00330AE0">
        <w:t>rnationales, régionales et sous</w:t>
      </w:r>
      <w:r w:rsidR="00330AE0">
        <w:noBreakHyphen/>
      </w:r>
      <w:r w:rsidRPr="00497A07">
        <w:t>régionales</w:t>
      </w:r>
      <w:r w:rsidR="00301286" w:rsidRPr="00497A07">
        <w:t xml:space="preserve"> </w:t>
      </w:r>
      <w:r w:rsidRPr="00497A07">
        <w:t xml:space="preserve">qui </w:t>
      </w:r>
      <w:r w:rsidR="0073057D" w:rsidRPr="00497A07">
        <w:t>portaient</w:t>
      </w:r>
      <w:r w:rsidRPr="00497A07">
        <w:t xml:space="preserve"> essentiellement </w:t>
      </w:r>
      <w:r w:rsidR="0073057D" w:rsidRPr="00497A07">
        <w:t>sur</w:t>
      </w:r>
      <w:r w:rsidRPr="00497A07">
        <w:t xml:space="preserve"> la réglementation des télécommunications et des radiocommunications, à savoir</w:t>
      </w:r>
      <w:r w:rsidR="0073057D" w:rsidRPr="00497A07">
        <w:t xml:space="preserve"> la</w:t>
      </w:r>
      <w:r w:rsidRPr="00497A07">
        <w:t xml:space="preserve"> Conférence de plénipotentiaires de</w:t>
      </w:r>
      <w:r w:rsidR="00301286" w:rsidRPr="00497A07">
        <w:t xml:space="preserve"> </w:t>
      </w:r>
      <w:r w:rsidRPr="00497A07">
        <w:t>l</w:t>
      </w:r>
      <w:r w:rsidR="00301286" w:rsidRPr="00497A07">
        <w:t>'</w:t>
      </w:r>
      <w:r w:rsidRPr="00497A07">
        <w:t>UIT tenue en 1994</w:t>
      </w:r>
      <w:r w:rsidR="0073057D" w:rsidRPr="00497A07">
        <w:t>,</w:t>
      </w:r>
      <w:r w:rsidRPr="00497A07">
        <w:t xml:space="preserve"> </w:t>
      </w:r>
      <w:r w:rsidR="0073057D" w:rsidRPr="00497A07">
        <w:t>l'</w:t>
      </w:r>
      <w:r w:rsidRPr="00497A07">
        <w:t>Assemblée</w:t>
      </w:r>
      <w:r w:rsidR="00301286" w:rsidRPr="00497A07">
        <w:t xml:space="preserve"> </w:t>
      </w:r>
      <w:r w:rsidR="0073057D" w:rsidRPr="00497A07">
        <w:t>de la Commission inter</w:t>
      </w:r>
      <w:r w:rsidRPr="00497A07">
        <w:t>américaine des télécommunications (CITEL) de l</w:t>
      </w:r>
      <w:r w:rsidR="00301286" w:rsidRPr="00497A07">
        <w:t>'</w:t>
      </w:r>
      <w:r w:rsidR="0073057D" w:rsidRPr="00497A07">
        <w:t>O</w:t>
      </w:r>
      <w:r w:rsidRPr="00497A07">
        <w:t xml:space="preserve">rganisation des </w:t>
      </w:r>
      <w:r w:rsidR="00D01C77" w:rsidRPr="00497A07">
        <w:t>E</w:t>
      </w:r>
      <w:r w:rsidR="0073057D" w:rsidRPr="00497A07">
        <w:t>tats a</w:t>
      </w:r>
      <w:r w:rsidRPr="00497A07">
        <w:t>méricains</w:t>
      </w:r>
      <w:r w:rsidR="00301286" w:rsidRPr="00497A07">
        <w:t xml:space="preserve"> </w:t>
      </w:r>
      <w:r w:rsidRPr="00497A07">
        <w:t>(OAS) tenue en 1994</w:t>
      </w:r>
      <w:r w:rsidR="00301286" w:rsidRPr="00497A07">
        <w:t xml:space="preserve"> </w:t>
      </w:r>
      <w:r w:rsidRPr="00497A07">
        <w:t xml:space="preserve">et </w:t>
      </w:r>
      <w:r w:rsidR="0073057D" w:rsidRPr="00497A07">
        <w:t xml:space="preserve">la </w:t>
      </w:r>
      <w:r w:rsidRPr="00497A07">
        <w:t>première Conférence mondiale de</w:t>
      </w:r>
      <w:r w:rsidR="00301286" w:rsidRPr="00497A07">
        <w:t xml:space="preserve"> </w:t>
      </w:r>
      <w:r w:rsidRPr="00497A07">
        <w:t>développement des télécommunications (CMDT</w:t>
      </w:r>
      <w:r w:rsidR="00330AE0">
        <w:t>)</w:t>
      </w:r>
      <w:r w:rsidRPr="00497A07">
        <w:t xml:space="preserve">, tenue en Argentine en 1994. En </w:t>
      </w:r>
      <w:r w:rsidR="0073057D" w:rsidRPr="00497A07">
        <w:t xml:space="preserve">sa </w:t>
      </w:r>
      <w:r w:rsidRPr="00497A07">
        <w:t>qualité de conseiller et</w:t>
      </w:r>
      <w:r w:rsidR="00301286" w:rsidRPr="00497A07">
        <w:t xml:space="preserve"> </w:t>
      </w:r>
      <w:r w:rsidR="0073057D" w:rsidRPr="00497A07">
        <w:t xml:space="preserve">de </w:t>
      </w:r>
      <w:r w:rsidRPr="00497A07">
        <w:t>consultant du secteur privé, il a également pris part à la Conférence mondiale des radiocommunications de l</w:t>
      </w:r>
      <w:r w:rsidR="00301286" w:rsidRPr="00497A07">
        <w:t>'</w:t>
      </w:r>
      <w:r w:rsidRPr="00497A07">
        <w:t>UIT tenue en 1997. Il a activement part</w:t>
      </w:r>
      <w:r w:rsidR="002629F1">
        <w:t>icipé aux travaux du Groupe des </w:t>
      </w:r>
      <w:r w:rsidRPr="00497A07">
        <w:t>affaires ju</w:t>
      </w:r>
      <w:r w:rsidR="0073057D" w:rsidRPr="00497A07">
        <w:t>ridiques de la Commission inter</w:t>
      </w:r>
      <w:r w:rsidRPr="00497A07">
        <w:t>américaine des télécommunications (CITEL) de l</w:t>
      </w:r>
      <w:r w:rsidR="00301286" w:rsidRPr="00497A07">
        <w:t>'</w:t>
      </w:r>
      <w:r w:rsidR="0073057D" w:rsidRPr="00497A07">
        <w:t>O</w:t>
      </w:r>
      <w:r w:rsidRPr="00497A07">
        <w:t xml:space="preserve">rganisation des </w:t>
      </w:r>
      <w:r w:rsidR="00D01C77" w:rsidRPr="00497A07">
        <w:t>E</w:t>
      </w:r>
      <w:r w:rsidR="0073057D" w:rsidRPr="00497A07">
        <w:t>tats a</w:t>
      </w:r>
      <w:r w:rsidRPr="00497A07">
        <w:t>méricains</w:t>
      </w:r>
      <w:r w:rsidR="00301286" w:rsidRPr="00497A07">
        <w:t xml:space="preserve"> </w:t>
      </w:r>
      <w:r w:rsidRPr="00497A07">
        <w:t xml:space="preserve">(OAS) </w:t>
      </w:r>
      <w:r w:rsidR="0073057D" w:rsidRPr="00497A07">
        <w:t>et de</w:t>
      </w:r>
      <w:r w:rsidRPr="00497A07">
        <w:t xml:space="preserve"> la Commission des télécommunications du </w:t>
      </w:r>
      <w:r w:rsidR="002629F1" w:rsidRPr="00497A07">
        <w:t>MERCOSUR</w:t>
      </w:r>
      <w:r w:rsidRPr="00497A07">
        <w:t xml:space="preserve"> entre 1994 et 1995.</w:t>
      </w:r>
    </w:p>
    <w:p w:rsidR="0023477E" w:rsidRPr="00497A07" w:rsidRDefault="0023477E" w:rsidP="002629F1">
      <w:r w:rsidRPr="00497A07">
        <w:t>M.</w:t>
      </w:r>
      <w:r w:rsidR="0073057D" w:rsidRPr="00497A07">
        <w:t xml:space="preserve"> </w:t>
      </w:r>
      <w:r w:rsidRPr="00497A07">
        <w:t>Gonz</w:t>
      </w:r>
      <w:r w:rsidR="002629F1">
        <w:t>á</w:t>
      </w:r>
      <w:r w:rsidRPr="00497A07">
        <w:t>lez a présidé la Conférence mondiale de développement des télécommunications de l</w:t>
      </w:r>
      <w:r w:rsidR="00301286" w:rsidRPr="00497A07">
        <w:t>'</w:t>
      </w:r>
      <w:r w:rsidRPr="00497A07">
        <w:t xml:space="preserve">UIT </w:t>
      </w:r>
      <w:r w:rsidR="00731DC4" w:rsidRPr="00497A07">
        <w:t xml:space="preserve">de </w:t>
      </w:r>
      <w:r w:rsidRPr="00497A07">
        <w:t xml:space="preserve">2017, </w:t>
      </w:r>
      <w:r w:rsidR="00731DC4" w:rsidRPr="00497A07">
        <w:t xml:space="preserve">qui a </w:t>
      </w:r>
      <w:r w:rsidRPr="00497A07">
        <w:t xml:space="preserve">également </w:t>
      </w:r>
      <w:r w:rsidR="00731DC4" w:rsidRPr="00497A07">
        <w:t>eu lieu dans la République a</w:t>
      </w:r>
      <w:r w:rsidRPr="00497A07">
        <w:t>rgentine.</w:t>
      </w:r>
    </w:p>
    <w:p w:rsidR="0023477E" w:rsidRPr="00497A07" w:rsidRDefault="0023477E" w:rsidP="002629F1">
      <w:pPr>
        <w:keepNext/>
        <w:keepLines/>
      </w:pPr>
      <w:r w:rsidRPr="00497A07">
        <w:t>Depuis 2016, i</w:t>
      </w:r>
      <w:r w:rsidR="00DF5C18" w:rsidRPr="00497A07">
        <w:t xml:space="preserve">l occupe les fonctions de </w:t>
      </w:r>
      <w:r w:rsidR="00330AE0">
        <w:t>S</w:t>
      </w:r>
      <w:r w:rsidR="00DF5C18" w:rsidRPr="00497A07">
        <w:t>ous-S</w:t>
      </w:r>
      <w:r w:rsidRPr="00497A07">
        <w:t>ecrétaire à la réglementation du Secrétariat aux technologies de l</w:t>
      </w:r>
      <w:r w:rsidR="00301286" w:rsidRPr="00497A07">
        <w:t>'</w:t>
      </w:r>
      <w:r w:rsidRPr="00497A07">
        <w:t xml:space="preserve">information et de la communication, qui relève du Ministère de la modernisation de la République </w:t>
      </w:r>
      <w:r w:rsidR="002629F1">
        <w:t>a</w:t>
      </w:r>
      <w:r w:rsidRPr="00497A07">
        <w:t>rgentine. Il est chargé d</w:t>
      </w:r>
      <w:r w:rsidR="00301286" w:rsidRPr="00497A07">
        <w:t>'</w:t>
      </w:r>
      <w:r w:rsidRPr="00497A07">
        <w:t xml:space="preserve">élaborer des propositions et des projets de </w:t>
      </w:r>
      <w:r w:rsidR="00DF5C18" w:rsidRPr="00497A07">
        <w:t>normes</w:t>
      </w:r>
      <w:r w:rsidRPr="00497A07">
        <w:t xml:space="preserve"> </w:t>
      </w:r>
      <w:r w:rsidR="00DF5C18" w:rsidRPr="00497A07">
        <w:t>concernant les</w:t>
      </w:r>
      <w:r w:rsidRPr="00497A07">
        <w:t xml:space="preserve"> télécommunications, </w:t>
      </w:r>
      <w:r w:rsidR="00DF5C18" w:rsidRPr="00497A07">
        <w:t xml:space="preserve">les </w:t>
      </w:r>
      <w:r w:rsidRPr="00497A07">
        <w:t xml:space="preserve">TIC, </w:t>
      </w:r>
      <w:r w:rsidR="00DF5C18" w:rsidRPr="00497A07">
        <w:t xml:space="preserve">les </w:t>
      </w:r>
      <w:r w:rsidRPr="00497A07">
        <w:t xml:space="preserve">services par satellite et </w:t>
      </w:r>
      <w:r w:rsidR="00DF5C18" w:rsidRPr="00497A07">
        <w:t>les</w:t>
      </w:r>
      <w:r w:rsidRPr="00497A07">
        <w:t xml:space="preserve"> services postaux et logistiques. En outre, il a été membre du Conseil d</w:t>
      </w:r>
      <w:r w:rsidR="00301286" w:rsidRPr="00497A07">
        <w:t>'</w:t>
      </w:r>
      <w:r w:rsidRPr="00497A07">
        <w:t>administration d</w:t>
      </w:r>
      <w:r w:rsidR="00301286" w:rsidRPr="00497A07">
        <w:t>'</w:t>
      </w:r>
      <w:r w:rsidRPr="00497A07">
        <w:t xml:space="preserve">Empresa Argentina de Soluciones Satelitales S. A. (ARSAT), qui a pris part à la conception et à la mise en </w:t>
      </w:r>
      <w:r w:rsidR="00DF5C18" w:rsidRPr="00497A07">
        <w:t>oe</w:t>
      </w:r>
      <w:r w:rsidRPr="00497A07">
        <w:t>uvre de la politique de l</w:t>
      </w:r>
      <w:r w:rsidR="00301286" w:rsidRPr="00497A07">
        <w:t>'</w:t>
      </w:r>
      <w:r w:rsidRPr="00497A07">
        <w:t>Argentine dans le domaine des satellites.</w:t>
      </w:r>
    </w:p>
    <w:p w:rsidR="00DF5C18" w:rsidRPr="00497A07" w:rsidRDefault="003802A3" w:rsidP="00013181">
      <w:pPr>
        <w:spacing w:before="360" w:after="60"/>
        <w:rPr>
          <w:b/>
          <w:bCs/>
        </w:rPr>
      </w:pPr>
      <w:r w:rsidRPr="00497A07">
        <w:rPr>
          <w:b/>
          <w:bCs/>
        </w:rPr>
        <w:t>EXPÉRIENCE PROFESSIONNELLE</w:t>
      </w:r>
    </w:p>
    <w:p w:rsidR="0023477E" w:rsidRPr="007838A9" w:rsidRDefault="00DF5C18" w:rsidP="00013181">
      <w:pPr>
        <w:spacing w:before="360"/>
        <w:jc w:val="center"/>
        <w:rPr>
          <w:b/>
          <w:bCs/>
        </w:rPr>
      </w:pPr>
      <w:r w:rsidRPr="007838A9">
        <w:rPr>
          <w:b/>
          <w:bCs/>
          <w:noProof/>
          <w:sz w:val="16"/>
          <w:szCs w:val="16"/>
          <w:lang w:val="en-US" w:eastAsia="zh-CN"/>
        </w:rPr>
        <mc:AlternateContent>
          <mc:Choice Requires="wps">
            <w:drawing>
              <wp:anchor distT="0" distB="0" distL="114300" distR="114300" simplePos="0" relativeHeight="251661312" behindDoc="0" locked="0" layoutInCell="1" allowOverlap="1" wp14:anchorId="671914EE" wp14:editId="4844E91E">
                <wp:simplePos x="0" y="0"/>
                <wp:positionH relativeFrom="column">
                  <wp:posOffset>0</wp:posOffset>
                </wp:positionH>
                <wp:positionV relativeFrom="paragraph">
                  <wp:posOffset>-635</wp:posOffset>
                </wp:positionV>
                <wp:extent cx="6265628"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6265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F96C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3.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" strokecolor="black [3040]"/>
            </w:pict>
          </mc:Fallback>
        </mc:AlternateContent>
      </w:r>
      <w:r w:rsidR="0023477E" w:rsidRPr="007838A9">
        <w:rPr>
          <w:b/>
          <w:bCs/>
        </w:rPr>
        <w:t>Fonctions actuelles</w:t>
      </w:r>
    </w:p>
    <w:p w:rsidR="00DF5C18" w:rsidRPr="00497A07" w:rsidRDefault="00DF5C18" w:rsidP="002B22B2">
      <w:pPr>
        <w:pStyle w:val="Headingb"/>
        <w:spacing w:before="240"/>
      </w:pPr>
      <w:r w:rsidRPr="00497A07">
        <w:t>Ministère de la modernisation, Argentine</w:t>
      </w:r>
    </w:p>
    <w:p w:rsidR="0023477E" w:rsidRPr="00497A07" w:rsidRDefault="000F3163" w:rsidP="00DF5C18">
      <w:pPr>
        <w:pStyle w:val="enumlev1"/>
      </w:pPr>
      <w:r w:rsidRPr="00497A07">
        <w:t>•</w:t>
      </w:r>
      <w:r w:rsidR="00DF5C18" w:rsidRPr="00497A07">
        <w:tab/>
      </w:r>
      <w:r w:rsidR="00330AE0">
        <w:t>Sous-S</w:t>
      </w:r>
      <w:r w:rsidR="0023477E" w:rsidRPr="00497A07">
        <w:t>ecrétaire à la réglementation</w:t>
      </w:r>
    </w:p>
    <w:p w:rsidR="0023477E" w:rsidRPr="00497A07" w:rsidRDefault="007838A9" w:rsidP="003802A3">
      <w:r>
        <w:t>Au sein du S</w:t>
      </w:r>
      <w:r w:rsidR="0023477E" w:rsidRPr="00497A07">
        <w:t>ous-Secrétariat, il est chargé d</w:t>
      </w:r>
      <w:r w:rsidR="00301286" w:rsidRPr="00497A07">
        <w:t>'</w:t>
      </w:r>
      <w:r w:rsidR="0023477E" w:rsidRPr="00497A07">
        <w:t>aider</w:t>
      </w:r>
      <w:r w:rsidR="00301286" w:rsidRPr="00497A07">
        <w:t xml:space="preserve"> </w:t>
      </w:r>
      <w:r w:rsidR="0023477E" w:rsidRPr="00497A07">
        <w:t>le Secrétaire aux technologies de l</w:t>
      </w:r>
      <w:r w:rsidR="00301286" w:rsidRPr="00497A07">
        <w:t>'</w:t>
      </w:r>
      <w:r w:rsidR="0023477E" w:rsidRPr="00497A07">
        <w:t>information et de la communication à mettre à jour les cadres réglementaires applicables aux télécommunications, aux technologies de l</w:t>
      </w:r>
      <w:r w:rsidR="00301286" w:rsidRPr="00497A07">
        <w:t>'</w:t>
      </w:r>
      <w:r w:rsidR="0023477E" w:rsidRPr="00497A07">
        <w:t xml:space="preserve">information et aux services postaux, </w:t>
      </w:r>
      <w:r w:rsidR="003802A3" w:rsidRPr="00497A07">
        <w:t>conformément aux</w:t>
      </w:r>
      <w:r w:rsidR="0023477E" w:rsidRPr="00497A07">
        <w:t xml:space="preserve"> politiques </w:t>
      </w:r>
      <w:r w:rsidR="003802A3" w:rsidRPr="00497A07">
        <w:t>arrêtées</w:t>
      </w:r>
      <w:r w:rsidR="0023477E" w:rsidRPr="00497A07">
        <w:t xml:space="preserve"> par le Ministre de la modernisation. De plus, il a pour mission de </w:t>
      </w:r>
      <w:r w:rsidR="003802A3" w:rsidRPr="00497A07">
        <w:t xml:space="preserve">prodiguer des conseils au Secrétaire concernant la mise à jour des </w:t>
      </w:r>
      <w:r w:rsidR="0023477E" w:rsidRPr="00497A07">
        <w:t>règles et règlements relevant de sa compétence ains</w:t>
      </w:r>
      <w:r w:rsidR="003802A3" w:rsidRPr="00497A07">
        <w:t>i que d</w:t>
      </w:r>
      <w:r w:rsidR="0023477E" w:rsidRPr="00497A07">
        <w:t>es propositions relatives à l</w:t>
      </w:r>
      <w:r w:rsidR="00301286" w:rsidRPr="00497A07">
        <w:t>'</w:t>
      </w:r>
      <w:r w:rsidR="0023477E" w:rsidRPr="00497A07">
        <w:t>interprétation des Lois 19.798, 20.216,</w:t>
      </w:r>
      <w:r w:rsidR="003802A3" w:rsidRPr="00497A07">
        <w:t xml:space="preserve"> </w:t>
      </w:r>
      <w:r w:rsidR="0023477E" w:rsidRPr="00497A07">
        <w:t>26.522</w:t>
      </w:r>
      <w:r w:rsidR="00301286" w:rsidRPr="00497A07">
        <w:t xml:space="preserve"> </w:t>
      </w:r>
      <w:r w:rsidR="0023477E" w:rsidRPr="00497A07">
        <w:t>et</w:t>
      </w:r>
      <w:r w:rsidR="00301286" w:rsidRPr="00497A07">
        <w:t xml:space="preserve"> </w:t>
      </w:r>
      <w:r w:rsidR="0023477E" w:rsidRPr="00497A07">
        <w:t>27.078, d</w:t>
      </w:r>
      <w:r w:rsidR="00301286" w:rsidRPr="00497A07">
        <w:t>'</w:t>
      </w:r>
      <w:r w:rsidR="0023477E" w:rsidRPr="00497A07">
        <w:t xml:space="preserve">encourager la publication de normes visant à promouvoir et à stimuler la concurrence, </w:t>
      </w:r>
      <w:r w:rsidR="003802A3" w:rsidRPr="00497A07">
        <w:t>ainsi qu'</w:t>
      </w:r>
      <w:r w:rsidR="0023477E" w:rsidRPr="00497A07">
        <w:t xml:space="preserve">à éviter et </w:t>
      </w:r>
      <w:r w:rsidR="003802A3" w:rsidRPr="00497A07">
        <w:t xml:space="preserve">à </w:t>
      </w:r>
      <w:r w:rsidR="0023477E" w:rsidRPr="00497A07">
        <w:t>décourager les pratiques et comportements monopolistiques anticoncurrentiels, prédateurs et/ou</w:t>
      </w:r>
      <w:r w:rsidR="00301286" w:rsidRPr="00497A07">
        <w:t xml:space="preserve"> </w:t>
      </w:r>
      <w:r w:rsidR="0023477E" w:rsidRPr="00497A07">
        <w:t>constituan</w:t>
      </w:r>
      <w:r w:rsidR="003802A3" w:rsidRPr="00497A07">
        <w:t>t un abus de position dominante</w:t>
      </w:r>
      <w:r w:rsidR="0023477E" w:rsidRPr="00497A07">
        <w:t>, et d</w:t>
      </w:r>
      <w:r w:rsidR="00301286" w:rsidRPr="00497A07">
        <w:t>'</w:t>
      </w:r>
      <w:r w:rsidR="0023477E" w:rsidRPr="00497A07">
        <w:t>aider le Secrétaire a publié des normes destinées à encourager les services postaux ainsi que le développement de la distribution logistique simple</w:t>
      </w:r>
      <w:r w:rsidR="003802A3" w:rsidRPr="00497A07">
        <w:t>.</w:t>
      </w:r>
    </w:p>
    <w:p w:rsidR="0023477E" w:rsidRPr="00497A07" w:rsidRDefault="0023477E" w:rsidP="00013181">
      <w:pPr>
        <w:pStyle w:val="Headingb"/>
        <w:keepNext w:val="0"/>
        <w:keepLines w:val="0"/>
        <w:spacing w:before="360"/>
        <w:ind w:left="0" w:firstLine="0"/>
        <w:jc w:val="center"/>
        <w:outlineLvl w:val="9"/>
      </w:pPr>
      <w:r w:rsidRPr="00497A07">
        <w:t>Fonctions antérieures</w:t>
      </w:r>
    </w:p>
    <w:p w:rsidR="0023477E" w:rsidRPr="00497A07" w:rsidRDefault="0023477E" w:rsidP="00013181">
      <w:pPr>
        <w:pStyle w:val="Headingb"/>
        <w:spacing w:before="240"/>
        <w:ind w:left="0" w:firstLine="0"/>
      </w:pPr>
      <w:r w:rsidRPr="00497A07">
        <w:t>Empresa Argentina de Soluci</w:t>
      </w:r>
      <w:r w:rsidR="002B22B2" w:rsidRPr="00497A07">
        <w:t>ones Satelitales S. A. (ARSAT),</w:t>
      </w:r>
      <w:r w:rsidRPr="00497A07">
        <w:t xml:space="preserve"> Argentine</w:t>
      </w:r>
      <w:r w:rsidR="002B22B2" w:rsidRPr="00497A07">
        <w:br/>
      </w:r>
      <w:r w:rsidRPr="00497A07">
        <w:t>(décembre 2015</w:t>
      </w:r>
      <w:r w:rsidR="002B22B2" w:rsidRPr="00497A07">
        <w:t xml:space="preserve"> </w:t>
      </w:r>
      <w:r w:rsidRPr="00497A07">
        <w:t>–</w:t>
      </w:r>
      <w:r w:rsidR="002B22B2" w:rsidRPr="00497A07">
        <w:t xml:space="preserve"> </w:t>
      </w:r>
      <w:r w:rsidRPr="00497A07">
        <w:t>janvier 2016)</w:t>
      </w:r>
    </w:p>
    <w:p w:rsidR="0023477E" w:rsidRPr="00497A07" w:rsidRDefault="000F3163" w:rsidP="0023477E">
      <w:r w:rsidRPr="00497A07">
        <w:t>•</w:t>
      </w:r>
      <w:r w:rsidR="002B22B2" w:rsidRPr="00497A07">
        <w:tab/>
      </w:r>
      <w:r w:rsidR="0023477E" w:rsidRPr="00497A07">
        <w:t>Membre du Conseil d</w:t>
      </w:r>
      <w:r w:rsidR="00301286" w:rsidRPr="00497A07">
        <w:t>'</w:t>
      </w:r>
      <w:r w:rsidR="0023477E" w:rsidRPr="00497A07">
        <w:t>administration</w:t>
      </w:r>
    </w:p>
    <w:p w:rsidR="0023477E" w:rsidRPr="00497A07" w:rsidRDefault="0023477E" w:rsidP="00013181">
      <w:pPr>
        <w:pStyle w:val="Headingb"/>
        <w:ind w:left="0" w:firstLine="0"/>
      </w:pPr>
      <w:r w:rsidRPr="00497A07">
        <w:t>Sénat</w:t>
      </w:r>
      <w:r w:rsidR="002B22B2" w:rsidRPr="00497A07">
        <w:br/>
      </w:r>
      <w:r w:rsidRPr="00497A07">
        <w:t>(décembre 2013</w:t>
      </w:r>
      <w:r w:rsidR="002B22B2" w:rsidRPr="00497A07">
        <w:t xml:space="preserve"> </w:t>
      </w:r>
      <w:r w:rsidRPr="00497A07">
        <w:t>–</w:t>
      </w:r>
      <w:r w:rsidR="002B22B2" w:rsidRPr="00497A07">
        <w:t xml:space="preserve"> </w:t>
      </w:r>
      <w:r w:rsidRPr="00497A07">
        <w:t>décembre 2015</w:t>
      </w:r>
      <w:r w:rsidR="002B22B2" w:rsidRPr="00497A07">
        <w:t>)</w:t>
      </w:r>
    </w:p>
    <w:p w:rsidR="0023477E" w:rsidRPr="00497A07" w:rsidRDefault="000F3163" w:rsidP="002B22B2">
      <w:pPr>
        <w:ind w:left="567" w:hanging="567"/>
      </w:pPr>
      <w:r w:rsidRPr="00497A07">
        <w:t>•</w:t>
      </w:r>
      <w:r w:rsidR="002B22B2" w:rsidRPr="00497A07">
        <w:tab/>
      </w:r>
      <w:r w:rsidR="0023477E" w:rsidRPr="00497A07">
        <w:t>Conseiller auprès du Sénateur Diego Santilli à la Commission de l</w:t>
      </w:r>
      <w:r w:rsidR="00301286" w:rsidRPr="00497A07">
        <w:t>'</w:t>
      </w:r>
      <w:r w:rsidR="0023477E" w:rsidRPr="00497A07">
        <w:t>informatique, des médias et de la liberté d</w:t>
      </w:r>
      <w:r w:rsidR="00301286" w:rsidRPr="00497A07">
        <w:t>'</w:t>
      </w:r>
      <w:r w:rsidR="002B22B2" w:rsidRPr="00497A07">
        <w:t>expression, chargé d'apporter</w:t>
      </w:r>
      <w:r w:rsidR="0023477E" w:rsidRPr="00497A07">
        <w:t xml:space="preserve"> son assistance au</w:t>
      </w:r>
      <w:r w:rsidR="00301286" w:rsidRPr="00497A07">
        <w:t xml:space="preserve"> </w:t>
      </w:r>
      <w:r w:rsidR="0023477E" w:rsidRPr="00497A07">
        <w:t xml:space="preserve">bloc PRO </w:t>
      </w:r>
      <w:r w:rsidR="002B22B2" w:rsidRPr="00497A07">
        <w:t>du</w:t>
      </w:r>
      <w:r w:rsidR="0023477E" w:rsidRPr="00497A07">
        <w:t xml:space="preserve"> Sénat durant les débats parlement</w:t>
      </w:r>
      <w:r w:rsidR="00182C7A" w:rsidRPr="00497A07">
        <w:t>aires sur la L</w:t>
      </w:r>
      <w:r w:rsidR="002B22B2" w:rsidRPr="00497A07">
        <w:t>oi N° 27.078 "</w:t>
      </w:r>
      <w:r w:rsidR="002629F1">
        <w:t xml:space="preserve">Argentine </w:t>
      </w:r>
      <w:r w:rsidR="0023477E" w:rsidRPr="00497A07">
        <w:t>numérique</w:t>
      </w:r>
      <w:r w:rsidR="002B22B2" w:rsidRPr="00497A07">
        <w:t>"</w:t>
      </w:r>
    </w:p>
    <w:p w:rsidR="0023477E" w:rsidRPr="00497A07" w:rsidRDefault="0023477E" w:rsidP="00013181">
      <w:pPr>
        <w:pStyle w:val="Headingb"/>
        <w:ind w:left="0" w:firstLine="0"/>
      </w:pPr>
      <w:r w:rsidRPr="00497A07">
        <w:t>Chambre des députés</w:t>
      </w:r>
      <w:r w:rsidR="00D544BF" w:rsidRPr="00497A07">
        <w:br/>
      </w:r>
      <w:r w:rsidRPr="00497A07">
        <w:t>(décembre 2001</w:t>
      </w:r>
      <w:r w:rsidR="00D544BF" w:rsidRPr="00497A07">
        <w:t xml:space="preserve"> </w:t>
      </w:r>
      <w:r w:rsidRPr="00497A07">
        <w:t>–</w:t>
      </w:r>
      <w:r w:rsidR="00D544BF" w:rsidRPr="00497A07">
        <w:t xml:space="preserve"> </w:t>
      </w:r>
      <w:r w:rsidRPr="00497A07">
        <w:t>janvier 2005)</w:t>
      </w:r>
    </w:p>
    <w:p w:rsidR="0023477E" w:rsidRPr="00497A07" w:rsidRDefault="000F3163" w:rsidP="0023477E">
      <w:r w:rsidRPr="00497A07">
        <w:t>•</w:t>
      </w:r>
      <w:r w:rsidR="00D544BF" w:rsidRPr="00497A07">
        <w:tab/>
      </w:r>
      <w:r w:rsidR="0023477E" w:rsidRPr="00497A07">
        <w:t>Conseiller auprès du Président de la Commission des communications et de l</w:t>
      </w:r>
      <w:r w:rsidR="00301286" w:rsidRPr="00497A07">
        <w:t>'</w:t>
      </w:r>
      <w:r w:rsidR="0023477E" w:rsidRPr="00497A07">
        <w:t>informatique.</w:t>
      </w:r>
    </w:p>
    <w:p w:rsidR="0023477E" w:rsidRPr="00497A07" w:rsidRDefault="0023477E" w:rsidP="00013181">
      <w:pPr>
        <w:pStyle w:val="Headingb"/>
        <w:ind w:left="0" w:firstLine="0"/>
      </w:pPr>
      <w:r w:rsidRPr="00497A07">
        <w:t>Union internationale des télécommunications (UIT), Suisse</w:t>
      </w:r>
      <w:r w:rsidR="00D544BF" w:rsidRPr="00497A07">
        <w:br/>
      </w:r>
      <w:r w:rsidRPr="00497A07">
        <w:t>(mai 1998</w:t>
      </w:r>
      <w:r w:rsidR="00D544BF" w:rsidRPr="00497A07">
        <w:t xml:space="preserve"> </w:t>
      </w:r>
      <w:r w:rsidRPr="00497A07">
        <w:t>–</w:t>
      </w:r>
      <w:r w:rsidR="00D544BF" w:rsidRPr="00497A07">
        <w:t xml:space="preserve"> </w:t>
      </w:r>
      <w:r w:rsidRPr="00497A07">
        <w:t>octobre 1999)</w:t>
      </w:r>
    </w:p>
    <w:p w:rsidR="0023477E" w:rsidRPr="00497A07" w:rsidRDefault="000F3163" w:rsidP="00182C7A">
      <w:pPr>
        <w:ind w:left="567" w:hanging="567"/>
      </w:pPr>
      <w:r w:rsidRPr="00497A07">
        <w:t>•</w:t>
      </w:r>
      <w:r w:rsidR="00D544BF" w:rsidRPr="00497A07">
        <w:tab/>
      </w:r>
      <w:r w:rsidR="0023477E" w:rsidRPr="00497A07">
        <w:t>Conseiller principal pour l</w:t>
      </w:r>
      <w:r w:rsidR="00301286" w:rsidRPr="00497A07">
        <w:t>'</w:t>
      </w:r>
      <w:r w:rsidR="0023477E" w:rsidRPr="00497A07">
        <w:t xml:space="preserve">élaboration du cadre réglementaire </w:t>
      </w:r>
      <w:r w:rsidR="00182C7A" w:rsidRPr="00497A07">
        <w:t>régissant les</w:t>
      </w:r>
      <w:r w:rsidR="0023477E" w:rsidRPr="00497A07">
        <w:t xml:space="preserve"> téléc</w:t>
      </w:r>
      <w:r w:rsidR="00182C7A" w:rsidRPr="00497A07">
        <w:t>ommunications de la République a</w:t>
      </w:r>
      <w:r w:rsidR="0023477E" w:rsidRPr="00497A07">
        <w:t>rgentine</w:t>
      </w:r>
    </w:p>
    <w:p w:rsidR="0023477E" w:rsidRPr="00013181" w:rsidRDefault="0023477E" w:rsidP="00013181">
      <w:pPr>
        <w:pStyle w:val="Headingb"/>
        <w:ind w:left="0" w:firstLine="0"/>
      </w:pPr>
      <w:r w:rsidRPr="00013181">
        <w:t>Commission nationale des télécommunications (CNC), Argentine</w:t>
      </w:r>
      <w:r w:rsidR="00D544BF" w:rsidRPr="00013181">
        <w:br/>
      </w:r>
      <w:r w:rsidRPr="00013181">
        <w:t>(mars 1994</w:t>
      </w:r>
      <w:r w:rsidR="00D544BF" w:rsidRPr="00013181">
        <w:t xml:space="preserve"> </w:t>
      </w:r>
      <w:r w:rsidRPr="00013181">
        <w:t>–</w:t>
      </w:r>
      <w:r w:rsidR="00D544BF" w:rsidRPr="00013181">
        <w:t xml:space="preserve"> </w:t>
      </w:r>
      <w:r w:rsidRPr="00013181">
        <w:t>septembre 1995)</w:t>
      </w:r>
    </w:p>
    <w:p w:rsidR="0023477E" w:rsidRPr="00497A07" w:rsidRDefault="000F3163" w:rsidP="0023477E">
      <w:r w:rsidRPr="00497A07">
        <w:t>•</w:t>
      </w:r>
      <w:r w:rsidR="00D544BF" w:rsidRPr="00497A07">
        <w:tab/>
      </w:r>
      <w:r w:rsidR="00182C7A" w:rsidRPr="00497A07">
        <w:t>Conseiller auprès du C</w:t>
      </w:r>
      <w:r w:rsidR="0023477E" w:rsidRPr="00497A07">
        <w:t>onseil d</w:t>
      </w:r>
      <w:r w:rsidR="00301286" w:rsidRPr="00497A07">
        <w:t>'</w:t>
      </w:r>
      <w:r w:rsidR="0023477E" w:rsidRPr="00497A07">
        <w:t>administration</w:t>
      </w:r>
    </w:p>
    <w:p w:rsidR="00182C7A" w:rsidRPr="00497A07" w:rsidRDefault="00182C7A" w:rsidP="00013181">
      <w:pPr>
        <w:spacing w:before="360" w:after="60"/>
        <w:rPr>
          <w:b/>
          <w:bCs/>
        </w:rPr>
      </w:pPr>
      <w:r w:rsidRPr="00497A07">
        <w:rPr>
          <w:b/>
          <w:bCs/>
        </w:rPr>
        <w:t>PARTICIPATION AUX TRAVAUX D'ÉTABLISSEMENTS UNIVERSITAIRES ET D'ORGANISMES PROFESSIONNELS</w:t>
      </w:r>
    </w:p>
    <w:p w:rsidR="00182C7A" w:rsidRPr="00497A07" w:rsidRDefault="00182C7A" w:rsidP="00013181">
      <w:pPr>
        <w:spacing w:before="240" w:after="120"/>
        <w:ind w:left="567" w:hanging="567"/>
      </w:pPr>
      <w:r w:rsidRPr="00497A07">
        <w:rPr>
          <w:b/>
          <w:bCs/>
          <w:noProof/>
          <w:sz w:val="16"/>
          <w:szCs w:val="16"/>
          <w:lang w:val="en-US" w:eastAsia="zh-CN"/>
        </w:rPr>
        <mc:AlternateContent>
          <mc:Choice Requires="wps">
            <w:drawing>
              <wp:anchor distT="0" distB="0" distL="114300" distR="114300" simplePos="0" relativeHeight="251663360" behindDoc="0" locked="0" layoutInCell="1" allowOverlap="1" wp14:anchorId="5B25FB64" wp14:editId="5B2A223E">
                <wp:simplePos x="0" y="0"/>
                <wp:positionH relativeFrom="column">
                  <wp:posOffset>0</wp:posOffset>
                </wp:positionH>
                <wp:positionV relativeFrom="paragraph">
                  <wp:posOffset>-635</wp:posOffset>
                </wp:positionV>
                <wp:extent cx="6265628"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6265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1B29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93.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" strokecolor="black [3040]"/>
            </w:pict>
          </mc:Fallback>
        </mc:AlternateContent>
      </w:r>
      <w:r w:rsidR="000F3163" w:rsidRPr="00497A07">
        <w:t>•</w:t>
      </w:r>
      <w:r w:rsidRPr="00497A07">
        <w:tab/>
        <w:t xml:space="preserve">Ancien </w:t>
      </w:r>
      <w:r w:rsidR="00F25F95" w:rsidRPr="00497A07">
        <w:t>P</w:t>
      </w:r>
      <w:r w:rsidRPr="00497A07">
        <w:t>résident et membre actuel de la Commission de direction de l'</w:t>
      </w:r>
      <w:r w:rsidR="00F25F95" w:rsidRPr="00497A07">
        <w:t>Association a</w:t>
      </w:r>
      <w:r w:rsidRPr="00497A07">
        <w:t>rgentine pour la législation relative aux télécommunications</w:t>
      </w:r>
    </w:p>
    <w:p w:rsidR="00182C7A" w:rsidRPr="00497A07" w:rsidRDefault="000F3163" w:rsidP="0023477E">
      <w:r w:rsidRPr="00497A07">
        <w:t>•</w:t>
      </w:r>
      <w:r w:rsidR="00182C7A" w:rsidRPr="00497A07">
        <w:tab/>
        <w:t>Membre de l'</w:t>
      </w:r>
      <w:r w:rsidR="00F25F95" w:rsidRPr="00497A07">
        <w:t>association Bar de la C</w:t>
      </w:r>
      <w:r w:rsidR="00182C7A" w:rsidRPr="00497A07">
        <w:t>apitale fédérale, Argentine</w:t>
      </w:r>
    </w:p>
    <w:p w:rsidR="00182C7A" w:rsidRPr="00497A07" w:rsidRDefault="00182C7A" w:rsidP="00013181">
      <w:pPr>
        <w:spacing w:before="360" w:after="60"/>
        <w:rPr>
          <w:b/>
          <w:bCs/>
        </w:rPr>
      </w:pPr>
      <w:r w:rsidRPr="00497A07">
        <w:rPr>
          <w:b/>
          <w:bCs/>
        </w:rPr>
        <w:t>ETUDES SUPÉRIEURES</w:t>
      </w:r>
    </w:p>
    <w:p w:rsidR="006C2A13" w:rsidRPr="00497A07" w:rsidRDefault="00182C7A" w:rsidP="00013181">
      <w:pPr>
        <w:spacing w:before="240"/>
        <w:rPr>
          <w:b/>
          <w:bCs/>
        </w:rPr>
      </w:pPr>
      <w:r w:rsidRPr="00497A07">
        <w:rPr>
          <w:b/>
          <w:bCs/>
          <w:noProof/>
          <w:sz w:val="16"/>
          <w:szCs w:val="16"/>
          <w:lang w:val="en-US" w:eastAsia="zh-CN"/>
        </w:rPr>
        <mc:AlternateContent>
          <mc:Choice Requires="wps">
            <w:drawing>
              <wp:anchor distT="0" distB="0" distL="114300" distR="114300" simplePos="0" relativeHeight="251665408" behindDoc="0" locked="0" layoutInCell="1" allowOverlap="1" wp14:anchorId="4AB2A3EB" wp14:editId="4247576C">
                <wp:simplePos x="0" y="0"/>
                <wp:positionH relativeFrom="column">
                  <wp:posOffset>0</wp:posOffset>
                </wp:positionH>
                <wp:positionV relativeFrom="paragraph">
                  <wp:posOffset>-635</wp:posOffset>
                </wp:positionV>
                <wp:extent cx="6265628"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6265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03081"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93.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" strokecolor="black [3040]"/>
            </w:pict>
          </mc:Fallback>
        </mc:AlternateContent>
      </w:r>
      <w:r w:rsidR="0023477E" w:rsidRPr="00497A07">
        <w:rPr>
          <w:b/>
          <w:bCs/>
        </w:rPr>
        <w:t>Avo</w:t>
      </w:r>
      <w:r w:rsidR="00F25F95" w:rsidRPr="00497A07">
        <w:rPr>
          <w:b/>
          <w:bCs/>
        </w:rPr>
        <w:t>cat et représentant légal (1986-</w:t>
      </w:r>
      <w:r w:rsidR="0023477E" w:rsidRPr="00497A07">
        <w:rPr>
          <w:b/>
          <w:bCs/>
        </w:rPr>
        <w:t>1991)</w:t>
      </w:r>
    </w:p>
    <w:p w:rsidR="0023477E" w:rsidRPr="00497A07" w:rsidRDefault="0023477E" w:rsidP="002629F1">
      <w:pPr>
        <w:spacing w:after="120"/>
      </w:pPr>
      <w:r w:rsidRPr="00497A07">
        <w:t>Université nationale de C</w:t>
      </w:r>
      <w:r w:rsidR="008339C9" w:rsidRPr="00497A07">
        <w:t>órdoba, province de Có</w:t>
      </w:r>
      <w:r w:rsidRPr="00497A07">
        <w:t>rdoba, Argentine</w:t>
      </w:r>
    </w:p>
    <w:p w:rsidR="0023477E" w:rsidRPr="00497A07" w:rsidRDefault="008339C9" w:rsidP="002629F1">
      <w:pPr>
        <w:spacing w:before="360"/>
        <w:rPr>
          <w:b/>
          <w:bCs/>
        </w:rPr>
      </w:pPr>
      <w:r w:rsidRPr="00497A07">
        <w:rPr>
          <w:b/>
          <w:bCs/>
          <w:noProof/>
          <w:sz w:val="16"/>
          <w:szCs w:val="16"/>
          <w:lang w:val="en-US" w:eastAsia="zh-CN"/>
        </w:rPr>
        <mc:AlternateContent>
          <mc:Choice Requires="wps">
            <w:drawing>
              <wp:anchor distT="0" distB="0" distL="114300" distR="114300" simplePos="0" relativeHeight="251667456" behindDoc="0" locked="0" layoutInCell="1" allowOverlap="1" wp14:anchorId="0ED592F1" wp14:editId="3272DD20">
                <wp:simplePos x="0" y="0"/>
                <wp:positionH relativeFrom="column">
                  <wp:posOffset>0</wp:posOffset>
                </wp:positionH>
                <wp:positionV relativeFrom="paragraph">
                  <wp:posOffset>47708</wp:posOffset>
                </wp:positionV>
                <wp:extent cx="6265628"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6265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D33C6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3.75pt" to="493.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" strokecolor="black [3040]"/>
            </w:pict>
          </mc:Fallback>
        </mc:AlternateContent>
      </w:r>
      <w:r w:rsidRPr="00497A07">
        <w:rPr>
          <w:b/>
          <w:bCs/>
        </w:rPr>
        <w:t>Mastè</w:t>
      </w:r>
      <w:r w:rsidR="0023477E" w:rsidRPr="00497A07">
        <w:rPr>
          <w:b/>
          <w:bCs/>
        </w:rPr>
        <w:t>re en droit internationa</w:t>
      </w:r>
      <w:r w:rsidRPr="00497A07">
        <w:rPr>
          <w:b/>
          <w:bCs/>
        </w:rPr>
        <w:t>l, comparatif et européen (1992-</w:t>
      </w:r>
      <w:r w:rsidR="0023477E" w:rsidRPr="00497A07">
        <w:rPr>
          <w:b/>
          <w:bCs/>
        </w:rPr>
        <w:t>1993)</w:t>
      </w:r>
    </w:p>
    <w:p w:rsidR="0023477E" w:rsidRPr="00497A07" w:rsidRDefault="008339C9" w:rsidP="0023477E">
      <w:r w:rsidRPr="00497A07">
        <w:t>U</w:t>
      </w:r>
      <w:r w:rsidR="0023477E" w:rsidRPr="00497A07">
        <w:t>niversité de Maastricht, Pays-Bas</w:t>
      </w:r>
    </w:p>
    <w:p w:rsidR="0023477E" w:rsidRPr="00497A07" w:rsidRDefault="008339C9" w:rsidP="008339C9">
      <w:r w:rsidRPr="00497A07">
        <w:t>T</w:t>
      </w:r>
      <w:r w:rsidR="0023477E" w:rsidRPr="00497A07">
        <w:t xml:space="preserve">hèse: </w:t>
      </w:r>
      <w:r w:rsidRPr="00497A07">
        <w:t>"</w:t>
      </w:r>
      <w:r w:rsidR="0023477E" w:rsidRPr="00497A07">
        <w:t>Protection de la concurrence et développement de la politique industrielle dans le droit comm</w:t>
      </w:r>
      <w:r w:rsidRPr="00497A07">
        <w:t>unautaire européen"</w:t>
      </w:r>
    </w:p>
    <w:p w:rsidR="008339C9" w:rsidRPr="00497A07" w:rsidRDefault="008339C9" w:rsidP="00013181">
      <w:pPr>
        <w:spacing w:before="360" w:after="60"/>
        <w:rPr>
          <w:b/>
          <w:bCs/>
        </w:rPr>
      </w:pPr>
      <w:r w:rsidRPr="00497A07">
        <w:rPr>
          <w:b/>
          <w:bCs/>
        </w:rPr>
        <w:t>LANGUES</w:t>
      </w:r>
    </w:p>
    <w:p w:rsidR="0023477E" w:rsidRPr="00497A07" w:rsidRDefault="008339C9" w:rsidP="00013181">
      <w:pPr>
        <w:spacing w:before="240"/>
      </w:pPr>
      <w:r w:rsidRPr="00497A07">
        <w:rPr>
          <w:b/>
          <w:bCs/>
          <w:noProof/>
          <w:sz w:val="16"/>
          <w:szCs w:val="16"/>
          <w:lang w:val="en-US" w:eastAsia="zh-CN"/>
        </w:rPr>
        <mc:AlternateContent>
          <mc:Choice Requires="wps">
            <w:drawing>
              <wp:anchor distT="0" distB="0" distL="114300" distR="114300" simplePos="0" relativeHeight="251669504" behindDoc="0" locked="0" layoutInCell="1" allowOverlap="1" wp14:anchorId="4C335E9D" wp14:editId="69C199C1">
                <wp:simplePos x="0" y="0"/>
                <wp:positionH relativeFrom="column">
                  <wp:posOffset>0</wp:posOffset>
                </wp:positionH>
                <wp:positionV relativeFrom="paragraph">
                  <wp:posOffset>-635</wp:posOffset>
                </wp:positionV>
                <wp:extent cx="6265628" cy="0"/>
                <wp:effectExtent l="0" t="0" r="20955" b="19050"/>
                <wp:wrapNone/>
                <wp:docPr id="8" name="Straight Connector 8"/>
                <wp:cNvGraphicFramePr/>
                <a:graphic xmlns:a="http://schemas.openxmlformats.org/drawingml/2006/main">
                  <a:graphicData uri="http://schemas.microsoft.com/office/word/2010/wordprocessingShape">
                    <wps:wsp>
                      <wps:cNvCnPr/>
                      <wps:spPr>
                        <a:xfrm>
                          <a:off x="0" y="0"/>
                          <a:ext cx="6265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833B41"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493.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ectA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" strokecolor="black [3040]"/>
            </w:pict>
          </mc:Fallback>
        </mc:AlternateContent>
      </w:r>
      <w:r w:rsidR="0023477E" w:rsidRPr="00497A07">
        <w:rPr>
          <w:b/>
          <w:bCs/>
        </w:rPr>
        <w:t>Espagnol</w:t>
      </w:r>
      <w:r w:rsidR="0023477E" w:rsidRPr="00497A07">
        <w:t>: langue maternelle</w:t>
      </w:r>
    </w:p>
    <w:p w:rsidR="0023477E" w:rsidRPr="00497A07" w:rsidRDefault="006C2A13" w:rsidP="0023477E">
      <w:r w:rsidRPr="00497A07">
        <w:rPr>
          <w:b/>
          <w:bCs/>
        </w:rPr>
        <w:t>Anglais</w:t>
      </w:r>
      <w:r w:rsidR="0023477E" w:rsidRPr="00497A07">
        <w:t>: niveau avancé</w:t>
      </w:r>
    </w:p>
    <w:p w:rsidR="006C2A13" w:rsidRPr="00497A07" w:rsidRDefault="006C2A13" w:rsidP="00013181">
      <w:pPr>
        <w:spacing w:before="360" w:after="60"/>
        <w:rPr>
          <w:b/>
          <w:bCs/>
        </w:rPr>
      </w:pPr>
      <w:r w:rsidRPr="00497A07">
        <w:rPr>
          <w:b/>
          <w:bCs/>
        </w:rPr>
        <w:t>ACTIVITÉS D'ENSEIGNEMENT</w:t>
      </w:r>
    </w:p>
    <w:p w:rsidR="0023477E" w:rsidRPr="00497A07" w:rsidRDefault="006C2A13" w:rsidP="00013181">
      <w:pPr>
        <w:spacing w:before="240"/>
      </w:pPr>
      <w:r w:rsidRPr="00497A07">
        <w:rPr>
          <w:b/>
          <w:bCs/>
          <w:noProof/>
          <w:sz w:val="16"/>
          <w:szCs w:val="16"/>
          <w:lang w:val="en-US" w:eastAsia="zh-CN"/>
        </w:rPr>
        <mc:AlternateContent>
          <mc:Choice Requires="wps">
            <w:drawing>
              <wp:anchor distT="0" distB="0" distL="114300" distR="114300" simplePos="0" relativeHeight="251671552" behindDoc="0" locked="0" layoutInCell="1" allowOverlap="1" wp14:anchorId="59E70700" wp14:editId="0F04618C">
                <wp:simplePos x="0" y="0"/>
                <wp:positionH relativeFrom="column">
                  <wp:posOffset>0</wp:posOffset>
                </wp:positionH>
                <wp:positionV relativeFrom="paragraph">
                  <wp:posOffset>-635</wp:posOffset>
                </wp:positionV>
                <wp:extent cx="6265628"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6265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905B3"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93.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edtQEAALcDAAAOAAAAZHJzL2Uyb0RvYy54bWysU8GO0zAQvSPxD5bvNGklKjZ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" strokecolor="black [3040]"/>
            </w:pict>
          </mc:Fallback>
        </mc:AlternateContent>
      </w:r>
      <w:r w:rsidR="0023477E" w:rsidRPr="00497A07">
        <w:rPr>
          <w:b/>
          <w:bCs/>
        </w:rPr>
        <w:t>1999</w:t>
      </w:r>
      <w:r w:rsidRPr="00497A07">
        <w:rPr>
          <w:b/>
          <w:bCs/>
        </w:rPr>
        <w:t xml:space="preserve"> </w:t>
      </w:r>
      <w:r w:rsidR="0023477E" w:rsidRPr="00497A07">
        <w:rPr>
          <w:b/>
          <w:bCs/>
        </w:rPr>
        <w:t>–</w:t>
      </w:r>
      <w:r w:rsidRPr="00497A07">
        <w:rPr>
          <w:b/>
          <w:bCs/>
        </w:rPr>
        <w:t xml:space="preserve"> </w:t>
      </w:r>
      <w:r w:rsidR="0023477E" w:rsidRPr="00497A07">
        <w:rPr>
          <w:b/>
          <w:bCs/>
        </w:rPr>
        <w:t>aujourd</w:t>
      </w:r>
      <w:r w:rsidR="00301286" w:rsidRPr="00497A07">
        <w:rPr>
          <w:b/>
          <w:bCs/>
        </w:rPr>
        <w:t>'</w:t>
      </w:r>
      <w:r w:rsidR="0023477E" w:rsidRPr="00497A07">
        <w:rPr>
          <w:b/>
          <w:bCs/>
        </w:rPr>
        <w:t>hui</w:t>
      </w:r>
      <w:r w:rsidRPr="00497A07">
        <w:t>: P</w:t>
      </w:r>
      <w:r w:rsidR="0023477E" w:rsidRPr="00497A07">
        <w:t>rofesseur</w:t>
      </w:r>
      <w:r w:rsidR="00301286" w:rsidRPr="00497A07">
        <w:t xml:space="preserve"> </w:t>
      </w:r>
      <w:r w:rsidR="0023477E" w:rsidRPr="00497A07">
        <w:t>–</w:t>
      </w:r>
      <w:r w:rsidRPr="00497A07">
        <w:t xml:space="preserve"> </w:t>
      </w:r>
      <w:r w:rsidR="0023477E" w:rsidRPr="00497A07">
        <w:t>Cours annuel sur l</w:t>
      </w:r>
      <w:r w:rsidR="00301286" w:rsidRPr="00497A07">
        <w:t>'</w:t>
      </w:r>
      <w:r w:rsidR="0023477E" w:rsidRPr="00497A07">
        <w:t>approfondissement de la législation re</w:t>
      </w:r>
      <w:r w:rsidRPr="00497A07">
        <w:t xml:space="preserve">lative aux télécommunications, </w:t>
      </w:r>
      <w:r w:rsidRPr="00497A07">
        <w:rPr>
          <w:i/>
          <w:iCs/>
        </w:rPr>
        <w:t>Association argentine pour le</w:t>
      </w:r>
      <w:r w:rsidR="0023477E" w:rsidRPr="00497A07">
        <w:rPr>
          <w:i/>
          <w:iCs/>
        </w:rPr>
        <w:t xml:space="preserve"> droit</w:t>
      </w:r>
      <w:r w:rsidRPr="00497A07">
        <w:rPr>
          <w:i/>
          <w:iCs/>
        </w:rPr>
        <w:t xml:space="preserve"> des télécommunications</w:t>
      </w:r>
      <w:r w:rsidRPr="00497A07">
        <w:t>. C</w:t>
      </w:r>
      <w:r w:rsidR="0023477E" w:rsidRPr="00497A07">
        <w:t>hargé</w:t>
      </w:r>
      <w:r w:rsidR="00301286" w:rsidRPr="00497A07">
        <w:t xml:space="preserve"> </w:t>
      </w:r>
      <w:r w:rsidR="0023477E" w:rsidRPr="00497A07">
        <w:t>de</w:t>
      </w:r>
      <w:r w:rsidR="00301286" w:rsidRPr="00497A07">
        <w:t xml:space="preserve"> </w:t>
      </w:r>
      <w:r w:rsidR="0023477E" w:rsidRPr="00497A07">
        <w:t>cours sur le spectre des fréquences radioélectriques</w:t>
      </w:r>
      <w:r w:rsidRPr="00497A07">
        <w:t>.</w:t>
      </w:r>
    </w:p>
    <w:p w:rsidR="0023477E" w:rsidRPr="00497A07" w:rsidRDefault="0023477E" w:rsidP="006C2A13">
      <w:r w:rsidRPr="00497A07">
        <w:rPr>
          <w:b/>
          <w:bCs/>
        </w:rPr>
        <w:t>2005</w:t>
      </w:r>
      <w:r w:rsidR="006C2A13" w:rsidRPr="00497A07">
        <w:t xml:space="preserve">: </w:t>
      </w:r>
      <w:r w:rsidRPr="00497A07">
        <w:t>Professeur</w:t>
      </w:r>
      <w:r w:rsidR="006C2A13" w:rsidRPr="00497A07">
        <w:t xml:space="preserve"> </w:t>
      </w:r>
      <w:r w:rsidRPr="00497A07">
        <w:t>–</w:t>
      </w:r>
      <w:r w:rsidR="006C2A13" w:rsidRPr="00497A07">
        <w:t xml:space="preserve"> T</w:t>
      </w:r>
      <w:r w:rsidRPr="00497A07">
        <w:t>héorie de l</w:t>
      </w:r>
      <w:r w:rsidR="00301286" w:rsidRPr="00497A07">
        <w:t>'</w:t>
      </w:r>
      <w:r w:rsidR="006C2A13" w:rsidRPr="00497A07">
        <w:t>intégration "Mastè</w:t>
      </w:r>
      <w:r w:rsidRPr="00497A07">
        <w:t>r</w:t>
      </w:r>
      <w:r w:rsidR="006C2A13" w:rsidRPr="00497A07">
        <w:t>e</w:t>
      </w:r>
      <w:r w:rsidRPr="00497A07">
        <w:t xml:space="preserve"> en gestion pour l</w:t>
      </w:r>
      <w:r w:rsidR="00301286" w:rsidRPr="00497A07">
        <w:t>'</w:t>
      </w:r>
      <w:r w:rsidRPr="00497A07">
        <w:t>intégration régionale</w:t>
      </w:r>
      <w:r w:rsidR="006C2A13" w:rsidRPr="00497A07">
        <w:t>"</w:t>
      </w:r>
      <w:r w:rsidRPr="00497A07">
        <w:t xml:space="preserve">, </w:t>
      </w:r>
      <w:r w:rsidRPr="00497A07">
        <w:rPr>
          <w:i/>
          <w:iCs/>
        </w:rPr>
        <w:t>Universidad de Playa Ancha de Ciencias de la Educación de Valparaíso</w:t>
      </w:r>
      <w:r w:rsidRPr="00497A07">
        <w:t xml:space="preserve">, en </w:t>
      </w:r>
      <w:r w:rsidR="006C2A13" w:rsidRPr="00497A07">
        <w:t>coopération</w:t>
      </w:r>
      <w:r w:rsidRPr="00497A07">
        <w:t xml:space="preserve"> avec l</w:t>
      </w:r>
      <w:r w:rsidR="00301286" w:rsidRPr="00497A07">
        <w:t>'</w:t>
      </w:r>
      <w:r w:rsidRPr="00497A07">
        <w:t>Association latino-américaine d</w:t>
      </w:r>
      <w:r w:rsidR="00301286" w:rsidRPr="00497A07">
        <w:t>'</w:t>
      </w:r>
      <w:r w:rsidRPr="00497A07">
        <w:t>intégration (ALDI</w:t>
      </w:r>
      <w:r w:rsidR="006C2A13" w:rsidRPr="00497A07">
        <w:t>),</w:t>
      </w:r>
      <w:r w:rsidRPr="00497A07">
        <w:t xml:space="preserve"> </w:t>
      </w:r>
      <w:r w:rsidRPr="00497A07">
        <w:rPr>
          <w:i/>
          <w:iCs/>
        </w:rPr>
        <w:t>l</w:t>
      </w:r>
      <w:r w:rsidR="00301286" w:rsidRPr="00497A07">
        <w:rPr>
          <w:i/>
          <w:iCs/>
        </w:rPr>
        <w:t>'</w:t>
      </w:r>
      <w:r w:rsidRPr="00497A07">
        <w:rPr>
          <w:i/>
          <w:iCs/>
        </w:rPr>
        <w:t>Université de</w:t>
      </w:r>
      <w:r w:rsidR="00301286" w:rsidRPr="00497A07">
        <w:rPr>
          <w:i/>
          <w:iCs/>
        </w:rPr>
        <w:t xml:space="preserve"> </w:t>
      </w:r>
      <w:r w:rsidRPr="00497A07">
        <w:rPr>
          <w:i/>
          <w:iCs/>
        </w:rPr>
        <w:t>Valparaíso</w:t>
      </w:r>
      <w:r w:rsidRPr="00497A07">
        <w:t xml:space="preserve">, </w:t>
      </w:r>
      <w:r w:rsidRPr="00497A07">
        <w:rPr>
          <w:i/>
          <w:iCs/>
        </w:rPr>
        <w:t>l</w:t>
      </w:r>
      <w:r w:rsidR="00301286" w:rsidRPr="00497A07">
        <w:rPr>
          <w:i/>
          <w:iCs/>
        </w:rPr>
        <w:t>'</w:t>
      </w:r>
      <w:r w:rsidR="004C0CF7" w:rsidRPr="00497A07">
        <w:rPr>
          <w:i/>
          <w:iCs/>
        </w:rPr>
        <w:t>U</w:t>
      </w:r>
      <w:r w:rsidRPr="00497A07">
        <w:rPr>
          <w:i/>
          <w:iCs/>
        </w:rPr>
        <w:t>niversité technique</w:t>
      </w:r>
      <w:r w:rsidR="00301286" w:rsidRPr="00497A07">
        <w:rPr>
          <w:i/>
          <w:iCs/>
        </w:rPr>
        <w:t xml:space="preserve"> </w:t>
      </w:r>
      <w:r w:rsidRPr="00497A07">
        <w:rPr>
          <w:i/>
          <w:iCs/>
        </w:rPr>
        <w:t>Federico Santa María</w:t>
      </w:r>
      <w:r w:rsidR="00301286" w:rsidRPr="00497A07">
        <w:rPr>
          <w:i/>
          <w:iCs/>
        </w:rPr>
        <w:t xml:space="preserve"> </w:t>
      </w:r>
      <w:r w:rsidRPr="00497A07">
        <w:rPr>
          <w:i/>
          <w:iCs/>
        </w:rPr>
        <w:t>et la</w:t>
      </w:r>
      <w:r w:rsidR="00301286" w:rsidRPr="00497A07">
        <w:rPr>
          <w:i/>
          <w:iCs/>
        </w:rPr>
        <w:t xml:space="preserve"> </w:t>
      </w:r>
      <w:r w:rsidRPr="00497A07">
        <w:rPr>
          <w:i/>
          <w:iCs/>
        </w:rPr>
        <w:t>Pontificia Universidad Católica de Valparaíso</w:t>
      </w:r>
      <w:r w:rsidR="005E25A9" w:rsidRPr="00497A07">
        <w:t>.</w:t>
      </w:r>
    </w:p>
    <w:p w:rsidR="005E25A9" w:rsidRPr="00497A07" w:rsidRDefault="005E25A9" w:rsidP="00E4120D">
      <w:r w:rsidRPr="00497A07">
        <w:rPr>
          <w:b/>
          <w:bCs/>
        </w:rPr>
        <w:t>2002-2003</w:t>
      </w:r>
      <w:r w:rsidRPr="00497A07">
        <w:t>:</w:t>
      </w:r>
      <w:r w:rsidR="00E4120D" w:rsidRPr="00497A07">
        <w:t xml:space="preserve"> Coordonnateur universitaire du cours de troisième cycle sur la réglementation économique (cyberapprentissage), </w:t>
      </w:r>
      <w:r w:rsidR="00E4120D" w:rsidRPr="00497A07">
        <w:rPr>
          <w:i/>
          <w:iCs/>
        </w:rPr>
        <w:t>Université nationale de Córdoba</w:t>
      </w:r>
      <w:r w:rsidR="00E4120D" w:rsidRPr="00497A07">
        <w:t>, Campus virtuel du gouvernement et Institut virtuel d'administration, dirigés par Domingo Sesin.</w:t>
      </w:r>
    </w:p>
    <w:p w:rsidR="0023477E" w:rsidRPr="00497A07" w:rsidRDefault="005E25A9" w:rsidP="00330AE0">
      <w:r w:rsidRPr="00497A07">
        <w:rPr>
          <w:b/>
          <w:bCs/>
        </w:rPr>
        <w:t>1997-</w:t>
      </w:r>
      <w:r w:rsidR="0023477E" w:rsidRPr="00497A07">
        <w:rPr>
          <w:b/>
          <w:bCs/>
        </w:rPr>
        <w:t>1998</w:t>
      </w:r>
      <w:r w:rsidRPr="00497A07">
        <w:t>: P</w:t>
      </w:r>
      <w:r w:rsidR="0023477E" w:rsidRPr="00497A07">
        <w:t>rofesseur</w:t>
      </w:r>
      <w:r w:rsidR="00330AE0">
        <w:t xml:space="preserve"> </w:t>
      </w:r>
      <w:r w:rsidR="0023477E" w:rsidRPr="00497A07">
        <w:t>–</w:t>
      </w:r>
      <w:r w:rsidR="00330AE0">
        <w:t xml:space="preserve"> C</w:t>
      </w:r>
      <w:r w:rsidR="0023477E" w:rsidRPr="00497A07">
        <w:t xml:space="preserve">ours de spécialisation en droit des télécommunications, </w:t>
      </w:r>
      <w:r w:rsidR="0023477E" w:rsidRPr="00497A07">
        <w:rPr>
          <w:i/>
          <w:iCs/>
        </w:rPr>
        <w:t>Universidad Argentina de la Empresa</w:t>
      </w:r>
      <w:r w:rsidR="0023477E" w:rsidRPr="00497A07">
        <w:t>, Buenos Aires, Argentine</w:t>
      </w:r>
      <w:r w:rsidRPr="00497A07">
        <w:t>.</w:t>
      </w:r>
    </w:p>
    <w:p w:rsidR="00465E77" w:rsidRPr="00497A07" w:rsidRDefault="00465E77">
      <w:pPr>
        <w:tabs>
          <w:tab w:val="clear" w:pos="567"/>
          <w:tab w:val="clear" w:pos="1134"/>
          <w:tab w:val="clear" w:pos="1701"/>
          <w:tab w:val="clear" w:pos="2268"/>
          <w:tab w:val="clear" w:pos="2835"/>
        </w:tabs>
        <w:overflowPunct/>
        <w:autoSpaceDE/>
        <w:autoSpaceDN/>
        <w:adjustRightInd/>
        <w:spacing w:before="0"/>
        <w:textAlignment w:val="auto"/>
      </w:pPr>
      <w:r w:rsidRPr="00497A07">
        <w:br w:type="page"/>
      </w:r>
    </w:p>
    <w:p w:rsidR="00465E77" w:rsidRPr="00497A07" w:rsidRDefault="00465E77" w:rsidP="00013181">
      <w:pPr>
        <w:spacing w:before="360" w:after="60"/>
        <w:rPr>
          <w:b/>
          <w:bCs/>
        </w:rPr>
      </w:pPr>
      <w:r w:rsidRPr="00497A07">
        <w:rPr>
          <w:b/>
          <w:bCs/>
        </w:rPr>
        <w:t>TRAVAUX PUBLIÉS, DEVANT ÊTRE PUBLIÉS OU NON PUBLIÉS</w:t>
      </w:r>
    </w:p>
    <w:p w:rsidR="0023477E" w:rsidRPr="00497A07" w:rsidRDefault="00465E77" w:rsidP="00013181">
      <w:pPr>
        <w:spacing w:before="240"/>
        <w:ind w:left="567" w:hanging="567"/>
      </w:pPr>
      <w:r w:rsidRPr="00497A07">
        <w:rPr>
          <w:b/>
          <w:bCs/>
          <w:noProof/>
          <w:sz w:val="16"/>
          <w:szCs w:val="16"/>
          <w:lang w:val="en-US" w:eastAsia="zh-CN"/>
        </w:rPr>
        <mc:AlternateContent>
          <mc:Choice Requires="wps">
            <w:drawing>
              <wp:anchor distT="0" distB="0" distL="114300" distR="114300" simplePos="0" relativeHeight="251673600" behindDoc="0" locked="0" layoutInCell="1" allowOverlap="1" wp14:anchorId="44E8DAA1" wp14:editId="34183060">
                <wp:simplePos x="0" y="0"/>
                <wp:positionH relativeFrom="column">
                  <wp:posOffset>0</wp:posOffset>
                </wp:positionH>
                <wp:positionV relativeFrom="paragraph">
                  <wp:posOffset>-635</wp:posOffset>
                </wp:positionV>
                <wp:extent cx="6265628"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6265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CFDAE"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93.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" strokecolor="black [3040]"/>
            </w:pict>
          </mc:Fallback>
        </mc:AlternateContent>
      </w:r>
      <w:r w:rsidRPr="00497A07">
        <w:t>•</w:t>
      </w:r>
      <w:r w:rsidRPr="00497A07">
        <w:tab/>
      </w:r>
      <w:r w:rsidRPr="00013181">
        <w:t>"</w:t>
      </w:r>
      <w:r w:rsidR="0023477E" w:rsidRPr="00497A07">
        <w:rPr>
          <w:i/>
          <w:iCs/>
        </w:rPr>
        <w:t>Un aporte más a la confusión general (Parte II)</w:t>
      </w:r>
      <w:r w:rsidRPr="00013181">
        <w:t>"</w:t>
      </w:r>
      <w:r w:rsidRPr="00497A07">
        <w:t xml:space="preserve"> </w:t>
      </w:r>
      <w:r w:rsidR="0023477E" w:rsidRPr="00497A07">
        <w:t>[Une contribution de plus à la confusion générale</w:t>
      </w:r>
      <w:r w:rsidR="00301286" w:rsidRPr="00497A07">
        <w:t xml:space="preserve"> </w:t>
      </w:r>
      <w:r w:rsidRPr="00497A07">
        <w:t>(Partie II)] e</w:t>
      </w:r>
      <w:r w:rsidR="0023477E" w:rsidRPr="00497A07">
        <w:t>n collaboration avec Alejandro Fabio Pereyra. El Cronista</w:t>
      </w:r>
      <w:r w:rsidRPr="00497A07">
        <w:t xml:space="preserve"> Comercial,</w:t>
      </w:r>
      <w:r w:rsidR="0023477E" w:rsidRPr="00497A07">
        <w:t xml:space="preserve"> 30</w:t>
      </w:r>
      <w:r w:rsidRPr="00497A07">
        <w:t> o</w:t>
      </w:r>
      <w:r w:rsidR="0023477E" w:rsidRPr="00497A07">
        <w:t>ctobre 2014.</w:t>
      </w:r>
    </w:p>
    <w:p w:rsidR="0023477E" w:rsidRPr="00497A07" w:rsidRDefault="00465E77" w:rsidP="00465E77">
      <w:pPr>
        <w:ind w:left="567" w:hanging="567"/>
      </w:pPr>
      <w:r w:rsidRPr="00497A07">
        <w:t>•</w:t>
      </w:r>
      <w:r w:rsidRPr="00497A07">
        <w:tab/>
      </w:r>
      <w:r w:rsidRPr="00013181">
        <w:t>"</w:t>
      </w:r>
      <w:r w:rsidR="0023477E" w:rsidRPr="00497A07">
        <w:rPr>
          <w:i/>
          <w:iCs/>
        </w:rPr>
        <w:t>La Culpa la Tiene la Tecnología</w:t>
      </w:r>
      <w:r w:rsidRPr="00013181">
        <w:t>"</w:t>
      </w:r>
      <w:r w:rsidRPr="00497A07">
        <w:t xml:space="preserve"> [La faute à la technologie] e</w:t>
      </w:r>
      <w:r w:rsidR="0023477E" w:rsidRPr="00497A07">
        <w:t>n collaboration avec</w:t>
      </w:r>
      <w:r w:rsidRPr="00497A07">
        <w:t xml:space="preserve"> Alejandro Fabio Pereyra,</w:t>
      </w:r>
      <w:r w:rsidR="0023477E" w:rsidRPr="00497A07">
        <w:t xml:space="preserve"> </w:t>
      </w:r>
      <w:r w:rsidRPr="00497A07">
        <w:t>a</w:t>
      </w:r>
      <w:r w:rsidR="0023477E" w:rsidRPr="00497A07">
        <w:t>oût</w:t>
      </w:r>
      <w:r w:rsidR="00301286" w:rsidRPr="00497A07">
        <w:t xml:space="preserve"> </w:t>
      </w:r>
      <w:r w:rsidR="0023477E" w:rsidRPr="00497A07">
        <w:t>2014.</w:t>
      </w:r>
    </w:p>
    <w:p w:rsidR="0023477E" w:rsidRPr="00497A07" w:rsidRDefault="00465E77" w:rsidP="0042481E">
      <w:pPr>
        <w:ind w:left="567" w:hanging="567"/>
      </w:pPr>
      <w:r w:rsidRPr="00EE02D8">
        <w:rPr>
          <w:lang w:val="es-ES_tradnl"/>
        </w:rPr>
        <w:t>•</w:t>
      </w:r>
      <w:r w:rsidRPr="00EE02D8">
        <w:rPr>
          <w:lang w:val="es-ES_tradnl"/>
        </w:rPr>
        <w:tab/>
      </w:r>
      <w:r w:rsidRPr="00013181">
        <w:rPr>
          <w:lang w:val="es-ES_tradnl"/>
        </w:rPr>
        <w:t>"</w:t>
      </w:r>
      <w:r w:rsidR="0023477E" w:rsidRPr="00EE02D8">
        <w:rPr>
          <w:i/>
          <w:iCs/>
          <w:lang w:val="es-ES_tradnl"/>
        </w:rPr>
        <w:t>Peor el Remedio que la Enfermedad. Las Comunicaciones Móviles un Servicio</w:t>
      </w:r>
      <w:r w:rsidR="00AD5F42" w:rsidRPr="00EE02D8">
        <w:rPr>
          <w:i/>
          <w:iCs/>
          <w:lang w:val="es-ES_tradnl"/>
        </w:rPr>
        <w:t xml:space="preserve"> </w:t>
      </w:r>
      <w:r w:rsidR="0023477E" w:rsidRPr="00EE02D8">
        <w:rPr>
          <w:i/>
          <w:iCs/>
          <w:lang w:val="es-ES_tradnl"/>
        </w:rPr>
        <w:t>Público?</w:t>
      </w:r>
      <w:r w:rsidR="00AD5F42" w:rsidRPr="00013181">
        <w:rPr>
          <w:lang w:val="es-ES_tradnl"/>
        </w:rPr>
        <w:t>"</w:t>
      </w:r>
      <w:r w:rsidR="0023477E" w:rsidRPr="00EE02D8">
        <w:rPr>
          <w:lang w:val="es-ES_tradnl"/>
        </w:rPr>
        <w:t xml:space="preserve"> </w:t>
      </w:r>
      <w:r w:rsidR="00AD5F42" w:rsidRPr="00497A07">
        <w:t>[L</w:t>
      </w:r>
      <w:r w:rsidR="0023477E" w:rsidRPr="00497A07">
        <w:t>e remède est pire que le mal. Les communicatio</w:t>
      </w:r>
      <w:r w:rsidR="00AD5F42" w:rsidRPr="00497A07">
        <w:t>ns mobiles, un service public</w:t>
      </w:r>
      <w:r w:rsidR="0023477E" w:rsidRPr="00497A07">
        <w:t xml:space="preserve">?] </w:t>
      </w:r>
      <w:r w:rsidR="00AD5F42" w:rsidRPr="00497A07">
        <w:t>e</w:t>
      </w:r>
      <w:r w:rsidR="0023477E" w:rsidRPr="00497A07">
        <w:t>n collaboration avec</w:t>
      </w:r>
      <w:r w:rsidR="00301286" w:rsidRPr="00497A07">
        <w:t xml:space="preserve"> </w:t>
      </w:r>
      <w:r w:rsidR="00AD5F42" w:rsidRPr="00497A07">
        <w:t>Alejandro Fabio Pereyra,</w:t>
      </w:r>
      <w:r w:rsidR="0023477E" w:rsidRPr="00497A07">
        <w:t xml:space="preserve"> </w:t>
      </w:r>
      <w:r w:rsidR="00AD5F42" w:rsidRPr="00497A07">
        <w:t>j</w:t>
      </w:r>
      <w:r w:rsidR="0023477E" w:rsidRPr="00497A07">
        <w:t>uin 2014.</w:t>
      </w:r>
    </w:p>
    <w:p w:rsidR="0023477E" w:rsidRPr="00497A07" w:rsidRDefault="0042481E" w:rsidP="00DC4319">
      <w:pPr>
        <w:ind w:left="567" w:hanging="567"/>
      </w:pPr>
      <w:r w:rsidRPr="00497A07">
        <w:t>•</w:t>
      </w:r>
      <w:r w:rsidRPr="00497A07">
        <w:tab/>
      </w:r>
      <w:r w:rsidRPr="00013181">
        <w:t>"</w:t>
      </w:r>
      <w:r w:rsidR="0023477E" w:rsidRPr="00497A07">
        <w:rPr>
          <w:i/>
          <w:iCs/>
        </w:rPr>
        <w:t>Regulación del Espectro Radioeléctrico: Una Oportunidad para Mejores Prácticas</w:t>
      </w:r>
      <w:r w:rsidRPr="00013181">
        <w:t>"</w:t>
      </w:r>
      <w:r w:rsidRPr="00497A07">
        <w:t xml:space="preserve"> </w:t>
      </w:r>
      <w:r w:rsidR="002629F1">
        <w:t>[La </w:t>
      </w:r>
      <w:r w:rsidR="0023477E" w:rsidRPr="00497A07">
        <w:t>régulation du spectre d</w:t>
      </w:r>
      <w:r w:rsidRPr="00497A07">
        <w:t>es fréquences radioélectriques</w:t>
      </w:r>
      <w:r w:rsidR="0023477E" w:rsidRPr="00497A07">
        <w:t>: une occasion d</w:t>
      </w:r>
      <w:r w:rsidR="00301286" w:rsidRPr="00497A07">
        <w:t>'</w:t>
      </w:r>
      <w:r w:rsidR="0023477E" w:rsidRPr="00497A07">
        <w:t>élaborer de bonnes pratiques] Publication de l</w:t>
      </w:r>
      <w:r w:rsidR="00301286" w:rsidRPr="00497A07">
        <w:t>'</w:t>
      </w:r>
      <w:r w:rsidR="00DC4319" w:rsidRPr="00497A07">
        <w:t>I</w:t>
      </w:r>
      <w:r w:rsidR="0023477E" w:rsidRPr="00497A07">
        <w:t>nstitu</w:t>
      </w:r>
      <w:r w:rsidR="00DC4319" w:rsidRPr="00497A07">
        <w:t>t du droit des communications, E</w:t>
      </w:r>
      <w:r w:rsidR="0023477E" w:rsidRPr="00497A07">
        <w:t>cole de droit de l</w:t>
      </w:r>
      <w:r w:rsidR="00301286" w:rsidRPr="00497A07">
        <w:t>'</w:t>
      </w:r>
      <w:r w:rsidR="00DC4319" w:rsidRPr="00497A07">
        <w:t>U</w:t>
      </w:r>
      <w:r w:rsidR="0023477E" w:rsidRPr="00497A07">
        <w:t>niversité de</w:t>
      </w:r>
      <w:r w:rsidR="00301286" w:rsidRPr="00497A07">
        <w:t xml:space="preserve"> </w:t>
      </w:r>
      <w:r w:rsidR="0023477E" w:rsidRPr="00497A07">
        <w:t>Buenos</w:t>
      </w:r>
      <w:r w:rsidR="00DC4319" w:rsidRPr="00497A07">
        <w:t xml:space="preserve"> </w:t>
      </w:r>
      <w:r w:rsidR="0023477E" w:rsidRPr="00497A07">
        <w:t>Aires, 2005.</w:t>
      </w:r>
    </w:p>
    <w:p w:rsidR="0023477E" w:rsidRPr="00497A07" w:rsidRDefault="00DC4319" w:rsidP="00DC4319">
      <w:pPr>
        <w:ind w:left="567" w:hanging="567"/>
      </w:pPr>
      <w:r w:rsidRPr="00EE02D8">
        <w:rPr>
          <w:lang w:val="es-ES_tradnl"/>
        </w:rPr>
        <w:t>•</w:t>
      </w:r>
      <w:r w:rsidRPr="00EE02D8">
        <w:rPr>
          <w:lang w:val="es-ES_tradnl"/>
        </w:rPr>
        <w:tab/>
      </w:r>
      <w:r w:rsidRPr="00013181">
        <w:rPr>
          <w:lang w:val="es-ES_tradnl"/>
        </w:rPr>
        <w:t>"</w:t>
      </w:r>
      <w:r w:rsidR="0023477E" w:rsidRPr="00EE02D8">
        <w:rPr>
          <w:i/>
          <w:iCs/>
          <w:lang w:val="es-ES_tradnl"/>
        </w:rPr>
        <w:t>La Regulación del Espectro Radioeléctrico en el Ámbito de las Telecomunicaciones</w:t>
      </w:r>
      <w:r w:rsidRPr="00EE02D8">
        <w:rPr>
          <w:i/>
          <w:iCs/>
          <w:lang w:val="es-ES_tradnl"/>
        </w:rPr>
        <w:t xml:space="preserve"> </w:t>
      </w:r>
      <w:r w:rsidR="0023477E" w:rsidRPr="00EE02D8">
        <w:rPr>
          <w:i/>
          <w:iCs/>
          <w:lang w:val="es-ES_tradnl"/>
        </w:rPr>
        <w:t xml:space="preserve">en la República Argentina. </w:t>
      </w:r>
      <w:r w:rsidR="0023477E" w:rsidRPr="00497A07">
        <w:rPr>
          <w:i/>
          <w:iCs/>
        </w:rPr>
        <w:t>Consideraciones Generales</w:t>
      </w:r>
      <w:r w:rsidRPr="00013181">
        <w:t>"</w:t>
      </w:r>
      <w:r w:rsidR="0023477E" w:rsidRPr="00497A07">
        <w:t xml:space="preserve"> [La régulation du spectre des fréquences radioélectriques dans le domaine des télécom</w:t>
      </w:r>
      <w:r w:rsidRPr="00497A07">
        <w:t>munications dans la République a</w:t>
      </w:r>
      <w:r w:rsidR="0023477E" w:rsidRPr="00497A07">
        <w:t>rgentine] Publication électronique de l</w:t>
      </w:r>
      <w:r w:rsidR="00301286" w:rsidRPr="00497A07">
        <w:t>'</w:t>
      </w:r>
      <w:r w:rsidRPr="00497A07">
        <w:t>A</w:t>
      </w:r>
      <w:r w:rsidR="0023477E" w:rsidRPr="00497A07">
        <w:t xml:space="preserve">ssociation </w:t>
      </w:r>
      <w:r w:rsidRPr="00497A07">
        <w:t>a</w:t>
      </w:r>
      <w:r w:rsidR="0023477E" w:rsidRPr="00497A07">
        <w:t xml:space="preserve">rgentine </w:t>
      </w:r>
      <w:r w:rsidRPr="00497A07">
        <w:t>pour le</w:t>
      </w:r>
      <w:r w:rsidR="0023477E" w:rsidRPr="00497A07">
        <w:t xml:space="preserve"> droit des télécommunications</w:t>
      </w:r>
      <w:r w:rsidR="00301286" w:rsidRPr="00497A07">
        <w:t xml:space="preserve"> </w:t>
      </w:r>
      <w:hyperlink r:id="rId11" w:history="1">
        <w:r w:rsidRPr="00497A07">
          <w:rPr>
            <w:rStyle w:val="Hyperlink"/>
          </w:rPr>
          <w:t>www.aadtel.org.ar</w:t>
        </w:r>
      </w:hyperlink>
      <w:r w:rsidRPr="00497A07">
        <w:t>,</w:t>
      </w:r>
      <w:r w:rsidR="0023477E" w:rsidRPr="00497A07">
        <w:t xml:space="preserve"> 2005.</w:t>
      </w:r>
    </w:p>
    <w:p w:rsidR="0023477E" w:rsidRPr="00497A07" w:rsidRDefault="00DC4319" w:rsidP="00920635">
      <w:pPr>
        <w:ind w:left="567" w:hanging="567"/>
      </w:pPr>
      <w:r w:rsidRPr="00497A07">
        <w:t>•</w:t>
      </w:r>
      <w:r w:rsidRPr="00497A07">
        <w:tab/>
      </w:r>
      <w:r w:rsidRPr="00013181">
        <w:t>"</w:t>
      </w:r>
      <w:r w:rsidR="0023477E" w:rsidRPr="00497A07">
        <w:rPr>
          <w:i/>
          <w:iCs/>
        </w:rPr>
        <w:t>La Dimensión Regional en la Coparticipación Federal de Impuestos</w:t>
      </w:r>
      <w:r w:rsidRPr="00013181">
        <w:t>"</w:t>
      </w:r>
      <w:r w:rsidR="0023477E" w:rsidRPr="00497A07">
        <w:t xml:space="preserve"> </w:t>
      </w:r>
      <w:r w:rsidR="00920635" w:rsidRPr="00497A07">
        <w:t>[La dimension régionale de la c</w:t>
      </w:r>
      <w:r w:rsidR="0023477E" w:rsidRPr="00497A07">
        <w:t xml:space="preserve">oparticipation fédérale des impôts] </w:t>
      </w:r>
      <w:r w:rsidRPr="00497A07">
        <w:t>e</w:t>
      </w:r>
      <w:r w:rsidR="0023477E" w:rsidRPr="00497A07">
        <w:t>n collaboration avec</w:t>
      </w:r>
      <w:r w:rsidR="00301286" w:rsidRPr="00497A07">
        <w:t xml:space="preserve"> </w:t>
      </w:r>
      <w:r w:rsidR="0023477E" w:rsidRPr="00497A07">
        <w:t xml:space="preserve">José Emilio Ortega. </w:t>
      </w:r>
      <w:r w:rsidR="0023477E" w:rsidRPr="006354A7">
        <w:rPr>
          <w:i/>
          <w:iCs/>
        </w:rPr>
        <w:t>La</w:t>
      </w:r>
      <w:r w:rsidRPr="006354A7">
        <w:rPr>
          <w:i/>
          <w:iCs/>
        </w:rPr>
        <w:t xml:space="preserve"> </w:t>
      </w:r>
      <w:r w:rsidR="0023477E" w:rsidRPr="006354A7">
        <w:rPr>
          <w:i/>
          <w:iCs/>
        </w:rPr>
        <w:t>Le</w:t>
      </w:r>
      <w:r w:rsidRPr="006354A7">
        <w:rPr>
          <w:i/>
          <w:iCs/>
        </w:rPr>
        <w:t xml:space="preserve">y </w:t>
      </w:r>
      <w:r w:rsidRPr="00497A07">
        <w:t>Magazine, année LXIX N° 188, s</w:t>
      </w:r>
      <w:r w:rsidR="0023477E" w:rsidRPr="00497A07">
        <w:t>eptembre</w:t>
      </w:r>
      <w:r w:rsidR="00920635" w:rsidRPr="00497A07">
        <w:t xml:space="preserve"> </w:t>
      </w:r>
      <w:r w:rsidR="0023477E" w:rsidRPr="00497A07">
        <w:t>2005.</w:t>
      </w:r>
    </w:p>
    <w:p w:rsidR="0023477E" w:rsidRPr="00EE02D8" w:rsidRDefault="00920635" w:rsidP="00A35CB9">
      <w:pPr>
        <w:ind w:left="567" w:hanging="567"/>
        <w:rPr>
          <w:lang w:val="es-ES_tradnl"/>
        </w:rPr>
      </w:pPr>
      <w:r w:rsidRPr="00497A07">
        <w:t>•</w:t>
      </w:r>
      <w:r w:rsidRPr="00497A07">
        <w:tab/>
      </w:r>
      <w:r w:rsidRPr="00013181">
        <w:t>"</w:t>
      </w:r>
      <w:r w:rsidR="0023477E" w:rsidRPr="00497A07">
        <w:rPr>
          <w:i/>
          <w:iCs/>
        </w:rPr>
        <w:t>Sobre la necesidad de profundizar la integración regional del centro a partir de</w:t>
      </w:r>
      <w:r w:rsidRPr="00497A07">
        <w:rPr>
          <w:i/>
          <w:iCs/>
        </w:rPr>
        <w:t xml:space="preserve"> </w:t>
      </w:r>
      <w:r w:rsidR="0023477E" w:rsidRPr="00497A07">
        <w:rPr>
          <w:i/>
          <w:iCs/>
        </w:rPr>
        <w:t>emprendimientos concretos</w:t>
      </w:r>
      <w:r w:rsidRPr="00013181">
        <w:t>"</w:t>
      </w:r>
      <w:r w:rsidR="0023477E" w:rsidRPr="00497A07">
        <w:t xml:space="preserve"> [</w:t>
      </w:r>
      <w:r w:rsidRPr="00497A07">
        <w:t>D</w:t>
      </w:r>
      <w:r w:rsidR="0023477E" w:rsidRPr="00497A07">
        <w:t>e la nécessité d</w:t>
      </w:r>
      <w:r w:rsidR="00301286" w:rsidRPr="00497A07">
        <w:t>'</w:t>
      </w:r>
      <w:r w:rsidR="0023477E" w:rsidRPr="00497A07">
        <w:t>approfondir l</w:t>
      </w:r>
      <w:r w:rsidR="00301286" w:rsidRPr="00497A07">
        <w:t>'</w:t>
      </w:r>
      <w:r w:rsidR="0023477E" w:rsidRPr="00497A07">
        <w:t>intégration régionale du centre à partir</w:t>
      </w:r>
      <w:r w:rsidR="00301286" w:rsidRPr="00497A07">
        <w:t xml:space="preserve"> </w:t>
      </w:r>
      <w:r w:rsidR="0023477E" w:rsidRPr="00497A07">
        <w:t>d</w:t>
      </w:r>
      <w:r w:rsidR="00301286" w:rsidRPr="00497A07">
        <w:t>'</w:t>
      </w:r>
      <w:r w:rsidR="0023477E" w:rsidRPr="00497A07">
        <w:t>initiatives concrètes</w:t>
      </w:r>
      <w:r w:rsidRPr="00497A07">
        <w:t>] e</w:t>
      </w:r>
      <w:r w:rsidR="0023477E" w:rsidRPr="00497A07">
        <w:t>n collaboration avec</w:t>
      </w:r>
      <w:r w:rsidR="00301286" w:rsidRPr="00497A07">
        <w:t xml:space="preserve"> </w:t>
      </w:r>
      <w:r w:rsidR="0023477E" w:rsidRPr="00497A07">
        <w:t xml:space="preserve">José Emilio Ortega. </w:t>
      </w:r>
      <w:r w:rsidR="0023477E" w:rsidRPr="00EE02D8">
        <w:rPr>
          <w:lang w:val="es-ES_tradnl"/>
        </w:rPr>
        <w:t>Derecho</w:t>
      </w:r>
      <w:r w:rsidRPr="00EE02D8">
        <w:rPr>
          <w:lang w:val="es-ES_tradnl"/>
        </w:rPr>
        <w:t xml:space="preserve"> </w:t>
      </w:r>
      <w:r w:rsidR="0023477E" w:rsidRPr="00EE02D8">
        <w:rPr>
          <w:lang w:val="es-ES_tradnl"/>
        </w:rPr>
        <w:t>del MERCOSUR Magazi</w:t>
      </w:r>
      <w:r w:rsidRPr="00EE02D8">
        <w:rPr>
          <w:lang w:val="es-ES_tradnl"/>
        </w:rPr>
        <w:t>ne, ann</w:t>
      </w:r>
      <w:r w:rsidR="00D67810" w:rsidRPr="00EE02D8">
        <w:rPr>
          <w:lang w:val="es-ES_tradnl"/>
        </w:rPr>
        <w:t>ée 4 –</w:t>
      </w:r>
      <w:r w:rsidRPr="00EE02D8">
        <w:rPr>
          <w:lang w:val="es-ES_tradnl"/>
        </w:rPr>
        <w:t xml:space="preserve"> N° 5, La Ley, o</w:t>
      </w:r>
      <w:r w:rsidR="0023477E" w:rsidRPr="00EE02D8">
        <w:rPr>
          <w:lang w:val="es-ES_tradnl"/>
        </w:rPr>
        <w:t>ctobre</w:t>
      </w:r>
      <w:r w:rsidR="00301286" w:rsidRPr="00EE02D8">
        <w:rPr>
          <w:lang w:val="es-ES_tradnl"/>
        </w:rPr>
        <w:t xml:space="preserve"> </w:t>
      </w:r>
      <w:r w:rsidR="0023477E" w:rsidRPr="00EE02D8">
        <w:rPr>
          <w:lang w:val="es-ES_tradnl"/>
        </w:rPr>
        <w:t>2000.</w:t>
      </w:r>
    </w:p>
    <w:p w:rsidR="0023477E" w:rsidRPr="00EE02D8" w:rsidRDefault="00A35CB9" w:rsidP="00D67810">
      <w:pPr>
        <w:ind w:left="567" w:hanging="567"/>
        <w:rPr>
          <w:lang w:val="es-ES_tradnl"/>
        </w:rPr>
      </w:pPr>
      <w:r w:rsidRPr="00EE02D8">
        <w:rPr>
          <w:lang w:val="es-ES_tradnl"/>
        </w:rPr>
        <w:t>•</w:t>
      </w:r>
      <w:r w:rsidRPr="00EE02D8">
        <w:rPr>
          <w:lang w:val="es-ES_tradnl"/>
        </w:rPr>
        <w:tab/>
      </w:r>
      <w:r w:rsidRPr="00013181">
        <w:rPr>
          <w:lang w:val="es-ES_tradnl"/>
        </w:rPr>
        <w:t>"</w:t>
      </w:r>
      <w:r w:rsidR="0023477E" w:rsidRPr="00EE02D8">
        <w:rPr>
          <w:i/>
          <w:iCs/>
          <w:lang w:val="es-ES_tradnl"/>
        </w:rPr>
        <w:t>Argentina: Un Modelo Exitoso. Perspectivas de la Regulación del Mercado de lasTelecomunicaciones</w:t>
      </w:r>
      <w:r w:rsidRPr="00013181">
        <w:rPr>
          <w:lang w:val="es-ES_tradnl"/>
        </w:rPr>
        <w:t>"</w:t>
      </w:r>
      <w:r w:rsidR="0023477E" w:rsidRPr="00EE02D8">
        <w:rPr>
          <w:lang w:val="es-ES_tradnl"/>
        </w:rPr>
        <w:t xml:space="preserve"> [A</w:t>
      </w:r>
      <w:r w:rsidRPr="00EE02D8">
        <w:rPr>
          <w:lang w:val="es-ES_tradnl"/>
        </w:rPr>
        <w:t>rgentine: un modèle de réussite</w:t>
      </w:r>
      <w:r w:rsidR="0023477E" w:rsidRPr="00EE02D8">
        <w:rPr>
          <w:lang w:val="es-ES_tradnl"/>
        </w:rPr>
        <w:t>: perspectives de régulation du marché des télécommunications] Telepress L</w:t>
      </w:r>
      <w:r w:rsidRPr="00EE02D8">
        <w:rPr>
          <w:lang w:val="es-ES_tradnl"/>
        </w:rPr>
        <w:t>atinoamérica Magazine,</w:t>
      </w:r>
      <w:r w:rsidR="0023477E" w:rsidRPr="00EE02D8">
        <w:rPr>
          <w:lang w:val="es-ES_tradnl"/>
        </w:rPr>
        <w:t xml:space="preserve"> 1995.</w:t>
      </w:r>
    </w:p>
    <w:p w:rsidR="00D67810" w:rsidRPr="00497A07" w:rsidRDefault="00D67810" w:rsidP="00013181">
      <w:pPr>
        <w:spacing w:before="360" w:after="60"/>
        <w:rPr>
          <w:b/>
          <w:bCs/>
        </w:rPr>
      </w:pPr>
      <w:r w:rsidRPr="00497A07">
        <w:rPr>
          <w:b/>
          <w:bCs/>
        </w:rPr>
        <w:t>PARTICIPATION AUX TRAVAUX D'ORGANISATIONS INTERNATIONALES</w:t>
      </w:r>
    </w:p>
    <w:p w:rsidR="0023477E" w:rsidRPr="00497A07" w:rsidRDefault="00D67810" w:rsidP="00013181">
      <w:pPr>
        <w:spacing w:before="240"/>
      </w:pPr>
      <w:r w:rsidRPr="00497A07">
        <w:rPr>
          <w:b/>
          <w:bCs/>
          <w:noProof/>
          <w:sz w:val="16"/>
          <w:szCs w:val="16"/>
          <w:lang w:val="en-US" w:eastAsia="zh-CN"/>
        </w:rPr>
        <mc:AlternateContent>
          <mc:Choice Requires="wps">
            <w:drawing>
              <wp:anchor distT="0" distB="0" distL="114300" distR="114300" simplePos="0" relativeHeight="251675648" behindDoc="0" locked="0" layoutInCell="1" allowOverlap="1" wp14:anchorId="67173BC8" wp14:editId="015D5308">
                <wp:simplePos x="0" y="0"/>
                <wp:positionH relativeFrom="column">
                  <wp:posOffset>0</wp:posOffset>
                </wp:positionH>
                <wp:positionV relativeFrom="paragraph">
                  <wp:posOffset>-635</wp:posOffset>
                </wp:positionV>
                <wp:extent cx="6265628"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6265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BA039"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493.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" strokecolor="black [3040]"/>
            </w:pict>
          </mc:Fallback>
        </mc:AlternateContent>
      </w:r>
      <w:r w:rsidR="0023477E" w:rsidRPr="00497A07">
        <w:rPr>
          <w:b/>
          <w:bCs/>
        </w:rPr>
        <w:t>2017</w:t>
      </w:r>
      <w:r w:rsidR="0023477E" w:rsidRPr="00497A07">
        <w:t>: Président de la Conférence mondiale de développement des télécommunications (CMDT</w:t>
      </w:r>
      <w:r w:rsidRPr="00497A07">
        <w:noBreakHyphen/>
      </w:r>
      <w:r w:rsidR="0023477E" w:rsidRPr="00497A07">
        <w:t>17),</w:t>
      </w:r>
      <w:r w:rsidRPr="00497A07">
        <w:t xml:space="preserve"> </w:t>
      </w:r>
      <w:r w:rsidR="0023477E" w:rsidRPr="00497A07">
        <w:t>de l</w:t>
      </w:r>
      <w:r w:rsidR="00301286" w:rsidRPr="00497A07">
        <w:t>'</w:t>
      </w:r>
      <w:r w:rsidRPr="00497A07">
        <w:t>U</w:t>
      </w:r>
      <w:r w:rsidR="0023477E" w:rsidRPr="00497A07">
        <w:t>nion internationale des télécommunications (UIT), tenue à Buenos Aires, Argentine.</w:t>
      </w:r>
      <w:r w:rsidR="00301286" w:rsidRPr="00497A07">
        <w:t xml:space="preserve"> </w:t>
      </w:r>
    </w:p>
    <w:p w:rsidR="0023477E" w:rsidRPr="00497A07" w:rsidRDefault="0023477E" w:rsidP="0023477E">
      <w:r w:rsidRPr="00497A07">
        <w:rPr>
          <w:b/>
          <w:bCs/>
        </w:rPr>
        <w:t>2016‐2019</w:t>
      </w:r>
      <w:r w:rsidR="00D67810" w:rsidRPr="00497A07">
        <w:t>: Vice-</w:t>
      </w:r>
      <w:r w:rsidR="00330AE0">
        <w:t>P</w:t>
      </w:r>
      <w:r w:rsidRPr="00497A07">
        <w:t>résident du Groupe consultatif des radiocommunications (GCR) du Secteur des radiocommunications de l</w:t>
      </w:r>
      <w:r w:rsidR="00301286" w:rsidRPr="00497A07">
        <w:t>'</w:t>
      </w:r>
      <w:r w:rsidR="00D67810" w:rsidRPr="00497A07">
        <w:t>U</w:t>
      </w:r>
      <w:r w:rsidRPr="00497A07">
        <w:t>nion internationale des télécommunications (UIT)</w:t>
      </w:r>
      <w:r w:rsidR="00D67810" w:rsidRPr="00497A07">
        <w:t>.</w:t>
      </w:r>
    </w:p>
    <w:p w:rsidR="0023477E" w:rsidRPr="00497A07" w:rsidRDefault="0023477E" w:rsidP="00D67810">
      <w:r w:rsidRPr="00497A07">
        <w:rPr>
          <w:b/>
          <w:bCs/>
        </w:rPr>
        <w:t>Août 1994</w:t>
      </w:r>
      <w:r w:rsidR="00D67810" w:rsidRPr="00497A07">
        <w:rPr>
          <w:b/>
          <w:bCs/>
        </w:rPr>
        <w:t xml:space="preserve"> </w:t>
      </w:r>
      <w:r w:rsidRPr="00497A07">
        <w:rPr>
          <w:b/>
          <w:bCs/>
        </w:rPr>
        <w:t>–</w:t>
      </w:r>
      <w:r w:rsidR="00D67810" w:rsidRPr="00497A07">
        <w:rPr>
          <w:b/>
          <w:bCs/>
        </w:rPr>
        <w:t xml:space="preserve"> </w:t>
      </w:r>
      <w:r w:rsidRPr="00497A07">
        <w:rPr>
          <w:b/>
          <w:bCs/>
        </w:rPr>
        <w:t>septembre 1995</w:t>
      </w:r>
      <w:r w:rsidRPr="00497A07">
        <w:t>:</w:t>
      </w:r>
      <w:r w:rsidR="00301286" w:rsidRPr="00497A07">
        <w:t xml:space="preserve"> </w:t>
      </w:r>
      <w:r w:rsidRPr="00497A07">
        <w:t>Représentant de l</w:t>
      </w:r>
      <w:r w:rsidR="00301286" w:rsidRPr="00497A07">
        <w:t>'</w:t>
      </w:r>
      <w:r w:rsidR="00D67810" w:rsidRPr="00497A07">
        <w:t>A</w:t>
      </w:r>
      <w:r w:rsidRPr="00497A07">
        <w:t>dministration de l</w:t>
      </w:r>
      <w:r w:rsidR="00301286" w:rsidRPr="00497A07">
        <w:t>'</w:t>
      </w:r>
      <w:r w:rsidRPr="00497A07">
        <w:t>Argentine au sein du Groupe ad hoc des affaires juridiques de la Commission interaméricaine des télécommunications</w:t>
      </w:r>
      <w:r w:rsidR="00330AE0">
        <w:t xml:space="preserve"> </w:t>
      </w:r>
      <w:r w:rsidRPr="00497A07">
        <w:t xml:space="preserve">(CITEL), Organisation des </w:t>
      </w:r>
      <w:r w:rsidR="00D01C77" w:rsidRPr="00497A07">
        <w:t>E</w:t>
      </w:r>
      <w:r w:rsidRPr="00497A07">
        <w:t>tats Américains</w:t>
      </w:r>
      <w:r w:rsidR="00301286" w:rsidRPr="00497A07">
        <w:t xml:space="preserve"> </w:t>
      </w:r>
      <w:r w:rsidRPr="00497A07">
        <w:t>(OAS).</w:t>
      </w:r>
    </w:p>
    <w:p w:rsidR="0023477E" w:rsidRPr="00497A07" w:rsidRDefault="009D2D82" w:rsidP="009D2D82">
      <w:r w:rsidRPr="00497A07">
        <w:rPr>
          <w:b/>
          <w:bCs/>
        </w:rPr>
        <w:t xml:space="preserve">Février 1994 – </w:t>
      </w:r>
      <w:r w:rsidR="0023477E" w:rsidRPr="00497A07">
        <w:rPr>
          <w:b/>
          <w:bCs/>
        </w:rPr>
        <w:t>avril 1995</w:t>
      </w:r>
      <w:r w:rsidR="0023477E" w:rsidRPr="00497A07">
        <w:t>: Membre</w:t>
      </w:r>
      <w:r w:rsidR="00301286" w:rsidRPr="00497A07">
        <w:t xml:space="preserve"> </w:t>
      </w:r>
      <w:r w:rsidR="0023477E" w:rsidRPr="00497A07">
        <w:t>de la Représentation de la République argentine à la Commiss</w:t>
      </w:r>
      <w:r w:rsidRPr="00497A07">
        <w:t>ion des télécommunications du S</w:t>
      </w:r>
      <w:r w:rsidR="0023477E" w:rsidRPr="00497A07">
        <w:t>ous-</w:t>
      </w:r>
      <w:r w:rsidRPr="00497A07">
        <w:t>G</w:t>
      </w:r>
      <w:r w:rsidR="0023477E" w:rsidRPr="00497A07">
        <w:t>roupe de travail</w:t>
      </w:r>
      <w:r w:rsidR="00301286" w:rsidRPr="00497A07">
        <w:t xml:space="preserve"> </w:t>
      </w:r>
      <w:r w:rsidR="0023477E" w:rsidRPr="00497A07">
        <w:t>3</w:t>
      </w:r>
      <w:r w:rsidRPr="00497A07">
        <w:t xml:space="preserve"> du MERCOSUR</w:t>
      </w:r>
      <w:r w:rsidR="00330AE0">
        <w:t>: N</w:t>
      </w:r>
      <w:r w:rsidR="0023477E" w:rsidRPr="00497A07">
        <w:t>ormes techniques</w:t>
      </w:r>
      <w:r w:rsidRPr="00497A07">
        <w:t>.</w:t>
      </w:r>
    </w:p>
    <w:p w:rsidR="0023477E" w:rsidRPr="00497A07" w:rsidRDefault="0023477E" w:rsidP="0023477E">
      <w:r w:rsidRPr="00497A07">
        <w:rPr>
          <w:b/>
          <w:bCs/>
        </w:rPr>
        <w:t>1995</w:t>
      </w:r>
      <w:r w:rsidRPr="00497A07">
        <w:t>: Membre</w:t>
      </w:r>
      <w:r w:rsidR="00301286" w:rsidRPr="00497A07">
        <w:t xml:space="preserve"> </w:t>
      </w:r>
      <w:r w:rsidR="00774477" w:rsidRPr="00497A07">
        <w:t>de la délégation a</w:t>
      </w:r>
      <w:r w:rsidRPr="00497A07">
        <w:t>rgentine au Sommet latino-amér</w:t>
      </w:r>
      <w:r w:rsidR="006354A7">
        <w:t>icain des télécommunications de </w:t>
      </w:r>
      <w:r w:rsidRPr="00497A07">
        <w:t xml:space="preserve">1995, organisé par le Département du commerce des </w:t>
      </w:r>
      <w:r w:rsidR="00D01C77" w:rsidRPr="00497A07">
        <w:t>E</w:t>
      </w:r>
      <w:r w:rsidRPr="00497A07">
        <w:t>tats-Unis à Santiago, Chili</w:t>
      </w:r>
      <w:r w:rsidR="00774477" w:rsidRPr="00497A07">
        <w:t>.</w:t>
      </w:r>
    </w:p>
    <w:p w:rsidR="0023477E" w:rsidRPr="00497A07" w:rsidRDefault="0023477E" w:rsidP="0023477E">
      <w:r w:rsidRPr="00497A07">
        <w:rPr>
          <w:b/>
          <w:bCs/>
        </w:rPr>
        <w:t>1994</w:t>
      </w:r>
      <w:r w:rsidRPr="00497A07">
        <w:t>: Membre</w:t>
      </w:r>
      <w:r w:rsidR="00301286" w:rsidRPr="00497A07">
        <w:t xml:space="preserve"> </w:t>
      </w:r>
      <w:r w:rsidR="00774477" w:rsidRPr="00497A07">
        <w:t>de la délégation a</w:t>
      </w:r>
      <w:r w:rsidRPr="00497A07">
        <w:t>rgentine à la Conférence de plénipotentiaires de l</w:t>
      </w:r>
      <w:r w:rsidR="00301286" w:rsidRPr="00497A07">
        <w:t>'</w:t>
      </w:r>
      <w:r w:rsidR="00330AE0">
        <w:t>U</w:t>
      </w:r>
      <w:r w:rsidRPr="00497A07">
        <w:t>nion internationale des télécommunications (UIT), Kyoto (Japon),</w:t>
      </w:r>
      <w:r w:rsidR="00301286" w:rsidRPr="00497A07">
        <w:t xml:space="preserve"> </w:t>
      </w:r>
      <w:r w:rsidRPr="00497A07">
        <w:t>durant laquelle l</w:t>
      </w:r>
      <w:r w:rsidR="00301286" w:rsidRPr="00497A07">
        <w:t>'</w:t>
      </w:r>
      <w:r w:rsidRPr="00497A07">
        <w:t>Argentine a été élue en tant que membre du Conseil de l</w:t>
      </w:r>
      <w:r w:rsidR="00301286" w:rsidRPr="00497A07">
        <w:t>'</w:t>
      </w:r>
      <w:r w:rsidRPr="00497A07">
        <w:t>UIT</w:t>
      </w:r>
      <w:r w:rsidR="00774477" w:rsidRPr="00497A07">
        <w:t>.</w:t>
      </w:r>
    </w:p>
    <w:p w:rsidR="0023477E" w:rsidRPr="00497A07" w:rsidRDefault="0023477E" w:rsidP="0023477E">
      <w:r w:rsidRPr="00497A07">
        <w:rPr>
          <w:b/>
          <w:bCs/>
        </w:rPr>
        <w:t>1994</w:t>
      </w:r>
      <w:r w:rsidRPr="00497A07">
        <w:t>: Membre</w:t>
      </w:r>
      <w:r w:rsidR="00301286" w:rsidRPr="00497A07">
        <w:t xml:space="preserve"> </w:t>
      </w:r>
      <w:r w:rsidR="00330AE0">
        <w:t>de la délégation a</w:t>
      </w:r>
      <w:r w:rsidRPr="00497A07">
        <w:t>rgentine</w:t>
      </w:r>
      <w:r w:rsidR="00301286" w:rsidRPr="00497A07">
        <w:t xml:space="preserve"> </w:t>
      </w:r>
      <w:r w:rsidRPr="00497A07">
        <w:t>à la première Conférence mondiale de développement des té</w:t>
      </w:r>
      <w:r w:rsidR="00774477" w:rsidRPr="00497A07">
        <w:t>lécommunications (CMDT)</w:t>
      </w:r>
      <w:r w:rsidRPr="00497A07">
        <w:t xml:space="preserve"> organisée par le Bureau de développement des télécommunications de l</w:t>
      </w:r>
      <w:r w:rsidR="00301286" w:rsidRPr="00497A07">
        <w:t>'</w:t>
      </w:r>
      <w:r w:rsidR="00774477" w:rsidRPr="00497A07">
        <w:t>U</w:t>
      </w:r>
      <w:r w:rsidRPr="00497A07">
        <w:t>nion internationale des télécommunications à Buenos Aires, Argentine</w:t>
      </w:r>
      <w:r w:rsidR="00774477" w:rsidRPr="00497A07">
        <w:t>.</w:t>
      </w:r>
    </w:p>
    <w:p w:rsidR="0023477E" w:rsidRPr="00497A07" w:rsidRDefault="0023477E" w:rsidP="0023477E">
      <w:r w:rsidRPr="00497A07">
        <w:rPr>
          <w:b/>
          <w:bCs/>
        </w:rPr>
        <w:t>1994</w:t>
      </w:r>
      <w:r w:rsidR="00774477" w:rsidRPr="00497A07">
        <w:t>: C</w:t>
      </w:r>
      <w:r w:rsidRPr="00497A07">
        <w:t>hef adjoint de la délégation</w:t>
      </w:r>
      <w:r w:rsidR="00301286" w:rsidRPr="00497A07">
        <w:t xml:space="preserve"> </w:t>
      </w:r>
      <w:r w:rsidR="00330AE0">
        <w:t>a</w:t>
      </w:r>
      <w:r w:rsidRPr="00497A07">
        <w:t>rgentine</w:t>
      </w:r>
      <w:r w:rsidR="00301286" w:rsidRPr="00497A07">
        <w:t xml:space="preserve"> </w:t>
      </w:r>
      <w:r w:rsidRPr="00497A07">
        <w:t>à la</w:t>
      </w:r>
      <w:r w:rsidR="00301286" w:rsidRPr="00497A07">
        <w:t xml:space="preserve"> </w:t>
      </w:r>
      <w:r w:rsidRPr="00497A07">
        <w:t>réunion</w:t>
      </w:r>
      <w:r w:rsidR="00301286" w:rsidRPr="00497A07">
        <w:t xml:space="preserve"> </w:t>
      </w:r>
      <w:r w:rsidRPr="00497A07">
        <w:t>ordinaire</w:t>
      </w:r>
      <w:r w:rsidR="00301286" w:rsidRPr="00497A07">
        <w:t xml:space="preserve"> </w:t>
      </w:r>
      <w:r w:rsidRPr="00497A07">
        <w:t>de l</w:t>
      </w:r>
      <w:r w:rsidR="00301286" w:rsidRPr="00497A07">
        <w:t>'</w:t>
      </w:r>
      <w:r w:rsidRPr="00497A07">
        <w:t>Assemblée de la Commission interaméricaine des télécommunications (CITEL/OAS), Montevideo (Uruguay)</w:t>
      </w:r>
      <w:r w:rsidR="00774477" w:rsidRPr="00497A07">
        <w:t>,</w:t>
      </w:r>
      <w:r w:rsidRPr="00497A07">
        <w:t xml:space="preserve"> durant laquelle l</w:t>
      </w:r>
      <w:r w:rsidR="00301286" w:rsidRPr="00497A07">
        <w:t>'</w:t>
      </w:r>
      <w:r w:rsidRPr="00497A07">
        <w:t>Argentine a été intégrée dans le Comité consultatif permanent</w:t>
      </w:r>
      <w:r w:rsidR="00301286" w:rsidRPr="00497A07">
        <w:t xml:space="preserve"> </w:t>
      </w:r>
      <w:r w:rsidRPr="00497A07">
        <w:t>(COM/CITEL)</w:t>
      </w:r>
      <w:r w:rsidR="00301286" w:rsidRPr="00497A07">
        <w:t xml:space="preserve"> </w:t>
      </w:r>
      <w:r w:rsidRPr="00497A07">
        <w:t>de cette dernière.</w:t>
      </w:r>
    </w:p>
    <w:p w:rsidR="00774477" w:rsidRPr="00497A07" w:rsidRDefault="00774477">
      <w:pPr>
        <w:tabs>
          <w:tab w:val="clear" w:pos="567"/>
          <w:tab w:val="clear" w:pos="1134"/>
          <w:tab w:val="clear" w:pos="1701"/>
          <w:tab w:val="clear" w:pos="2268"/>
          <w:tab w:val="clear" w:pos="2835"/>
        </w:tabs>
        <w:overflowPunct/>
        <w:autoSpaceDE/>
        <w:autoSpaceDN/>
        <w:adjustRightInd/>
        <w:spacing w:before="0"/>
        <w:textAlignment w:val="auto"/>
        <w:rPr>
          <w:b/>
        </w:rPr>
      </w:pPr>
      <w:r w:rsidRPr="00497A07">
        <w:br w:type="page"/>
      </w:r>
    </w:p>
    <w:p w:rsidR="0023477E" w:rsidRPr="00497A07" w:rsidRDefault="00774477" w:rsidP="008D0137">
      <w:pPr>
        <w:pStyle w:val="Headingb"/>
      </w:pPr>
      <w:r w:rsidRPr="00497A07">
        <w:t>RÉPUBLIQUE ARGENTINE</w:t>
      </w:r>
    </w:p>
    <w:p w:rsidR="0023477E" w:rsidRPr="00497A07" w:rsidRDefault="0023477E" w:rsidP="00774477">
      <w:r w:rsidRPr="00497A07">
        <w:t>Candidature au poste de membre du Comité du Rè</w:t>
      </w:r>
      <w:r w:rsidR="00774477" w:rsidRPr="00497A07">
        <w:t>glement des radiocommunications</w:t>
      </w:r>
    </w:p>
    <w:p w:rsidR="0023477E" w:rsidRPr="00497A07" w:rsidRDefault="00774477" w:rsidP="0023477E">
      <w:r w:rsidRPr="00497A07">
        <w:t>M.</w:t>
      </w:r>
      <w:r w:rsidR="0023477E" w:rsidRPr="00497A07">
        <w:t xml:space="preserve"> Oscar Martín González</w:t>
      </w:r>
    </w:p>
    <w:p w:rsidR="0023477E" w:rsidRPr="00497A07" w:rsidRDefault="0023477E" w:rsidP="006354A7">
      <w:pPr>
        <w:pStyle w:val="Headingb"/>
        <w:spacing w:before="240"/>
        <w:rPr>
          <w:u w:val="single"/>
        </w:rPr>
      </w:pPr>
      <w:r w:rsidRPr="00497A07">
        <w:rPr>
          <w:u w:val="single"/>
        </w:rPr>
        <w:t>VISION</w:t>
      </w:r>
    </w:p>
    <w:p w:rsidR="002146D4" w:rsidRPr="00497A07" w:rsidRDefault="0023477E" w:rsidP="00774477">
      <w:r w:rsidRPr="00497A07">
        <w:t xml:space="preserve">Le </w:t>
      </w:r>
      <w:r w:rsidR="006354A7" w:rsidRPr="00497A07">
        <w:t>COMITÉ DU RÈGLEMENT DES RADIOCOMMUNICATIONS</w:t>
      </w:r>
      <w:r w:rsidRPr="00497A07">
        <w:t xml:space="preserve"> de l</w:t>
      </w:r>
      <w:r w:rsidR="00301286" w:rsidRPr="00497A07">
        <w:t>'</w:t>
      </w:r>
      <w:r w:rsidR="006354A7" w:rsidRPr="00497A07">
        <w:t>UNION INTERNATIONALE DES TÉLÉCOMMUNICATIONS</w:t>
      </w:r>
      <w:r w:rsidRPr="00497A07">
        <w:t xml:space="preserve"> (UIT) approuve</w:t>
      </w:r>
      <w:r w:rsidR="00301286" w:rsidRPr="00497A07">
        <w:t xml:space="preserve"> </w:t>
      </w:r>
      <w:r w:rsidRPr="00497A07">
        <w:t>les critères techniques que le Bureau des radiocommunications doit utiliser</w:t>
      </w:r>
      <w:r w:rsidR="00301286" w:rsidRPr="00497A07">
        <w:t xml:space="preserve"> </w:t>
      </w:r>
      <w:r w:rsidRPr="00497A07">
        <w:t xml:space="preserve">pour appliquer le Règlement </w:t>
      </w:r>
      <w:r w:rsidR="002146D4" w:rsidRPr="00497A07">
        <w:t xml:space="preserve">des </w:t>
      </w:r>
      <w:r w:rsidRPr="00497A07">
        <w:t xml:space="preserve">radiocommunications par le biais des Règles de procédure. </w:t>
      </w:r>
    </w:p>
    <w:p w:rsidR="0023477E" w:rsidRPr="00497A07" w:rsidRDefault="0023477E" w:rsidP="00774477">
      <w:r w:rsidRPr="00497A07">
        <w:t>En outre, il examine les problèmes qui ne peuvent être résolus moyennant la simple application du Règlement des radiocommunications ou des Règles de procédure en vigueur</w:t>
      </w:r>
      <w:r w:rsidR="002146D4" w:rsidRPr="00497A07">
        <w:t>,</w:t>
      </w:r>
      <w:r w:rsidRPr="00497A07">
        <w:t xml:space="preserve"> et qui nécessitent une interpré</w:t>
      </w:r>
      <w:r w:rsidR="002146D4" w:rsidRPr="00497A07">
        <w:t>tation équilibrée du groupe de r</w:t>
      </w:r>
      <w:r w:rsidRPr="00497A07">
        <w:t>ègles actuellement en vigueur ainsi qu</w:t>
      </w:r>
      <w:r w:rsidR="00301286" w:rsidRPr="00497A07">
        <w:t>'</w:t>
      </w:r>
      <w:r w:rsidRPr="00497A07">
        <w:t>une analyse des cas de brouillages préjudiciables, en formulant des re</w:t>
      </w:r>
      <w:r w:rsidR="00774477" w:rsidRPr="00497A07">
        <w:t xml:space="preserve">commandations pour y remédier. </w:t>
      </w:r>
    </w:p>
    <w:p w:rsidR="002146D4" w:rsidRPr="00497A07" w:rsidRDefault="0023477E" w:rsidP="002146D4">
      <w:r w:rsidRPr="00497A07">
        <w:t xml:space="preserve">Le </w:t>
      </w:r>
      <w:r w:rsidR="006354A7" w:rsidRPr="00497A07">
        <w:t>COMITÉ DU RÈGLEMENT DES RADIOCOMMUNICATIONS</w:t>
      </w:r>
      <w:r w:rsidRPr="00497A07">
        <w:t xml:space="preserve"> joue le rôle d</w:t>
      </w:r>
      <w:r w:rsidR="00301286" w:rsidRPr="00497A07">
        <w:t>'</w:t>
      </w:r>
      <w:r w:rsidRPr="00497A07">
        <w:t>interprète et de</w:t>
      </w:r>
      <w:r w:rsidR="00301286" w:rsidRPr="00497A07">
        <w:t xml:space="preserve"> </w:t>
      </w:r>
      <w:r w:rsidRPr="00497A07">
        <w:t xml:space="preserve">médiateur indépendant, dont les décisions ne peuvent être modifiées que par une Conférence mondiale des radiocommunications (CMR). </w:t>
      </w:r>
    </w:p>
    <w:p w:rsidR="0023477E" w:rsidRPr="00497A07" w:rsidRDefault="0023477E" w:rsidP="002146D4">
      <w:r w:rsidRPr="00497A07">
        <w:t>Il a également pour tâche de donn</w:t>
      </w:r>
      <w:r w:rsidR="002146D4" w:rsidRPr="00497A07">
        <w:t>er des avis aux Conférences et A</w:t>
      </w:r>
      <w:r w:rsidRPr="00497A07">
        <w:t>ssemblées des radioco</w:t>
      </w:r>
      <w:r w:rsidR="002146D4" w:rsidRPr="00497A07">
        <w:t>mmunications. D</w:t>
      </w:r>
      <w:r w:rsidRPr="00497A07">
        <w:t>e même, il part</w:t>
      </w:r>
      <w:r w:rsidR="002146D4" w:rsidRPr="00497A07">
        <w:t>icipe au règlement des différend</w:t>
      </w:r>
      <w:r w:rsidRPr="00497A07">
        <w:t xml:space="preserve">s éventuels entre les administrations </w:t>
      </w:r>
      <w:r w:rsidR="00497A07">
        <w:t>lors de la mise en oe</w:t>
      </w:r>
      <w:r w:rsidR="002146D4" w:rsidRPr="00497A07">
        <w:t>uvre des</w:t>
      </w:r>
      <w:r w:rsidRPr="00497A07">
        <w:t xml:space="preserve"> procédures de coordination, de notification et de mise en service des réseaux à satellite,</w:t>
      </w:r>
      <w:r w:rsidR="00301286" w:rsidRPr="00497A07">
        <w:t xml:space="preserve"> </w:t>
      </w:r>
      <w:r w:rsidRPr="00497A07">
        <w:t>en restant toujours dans les limites de ses compétences et conformément aux règles de l</w:t>
      </w:r>
      <w:r w:rsidR="00301286" w:rsidRPr="00497A07">
        <w:t>'</w:t>
      </w:r>
      <w:r w:rsidRPr="00497A07">
        <w:t>UIT-R, afin de contribuer à l</w:t>
      </w:r>
      <w:r w:rsidR="00301286" w:rsidRPr="00497A07">
        <w:t>'</w:t>
      </w:r>
      <w:r w:rsidRPr="00497A07">
        <w:t>utilisation rationnelle des ressources orbite</w:t>
      </w:r>
      <w:r w:rsidR="002146D4" w:rsidRPr="00497A07">
        <w:t>s</w:t>
      </w:r>
      <w:r w:rsidR="002146D4" w:rsidRPr="00497A07">
        <w:noBreakHyphen/>
      </w:r>
      <w:r w:rsidRPr="00497A07">
        <w:t xml:space="preserve">spectre, </w:t>
      </w:r>
      <w:r w:rsidR="002146D4" w:rsidRPr="00497A07">
        <w:t xml:space="preserve">et </w:t>
      </w:r>
      <w:r w:rsidRPr="00497A07">
        <w:t>en veillant à ce que celles-ci</w:t>
      </w:r>
      <w:r w:rsidR="00301286" w:rsidRPr="00497A07">
        <w:t xml:space="preserve"> </w:t>
      </w:r>
      <w:r w:rsidRPr="00497A07">
        <w:t>ne subissent aucun brouillage</w:t>
      </w:r>
      <w:r w:rsidR="002146D4" w:rsidRPr="00497A07">
        <w:t>.</w:t>
      </w:r>
    </w:p>
    <w:p w:rsidR="0023477E" w:rsidRPr="00497A07" w:rsidRDefault="0023477E" w:rsidP="0023477E">
      <w:r w:rsidRPr="00497A07">
        <w:t>Il est indispensable de respecter ces obligations afin d</w:t>
      </w:r>
      <w:r w:rsidR="00301286" w:rsidRPr="00497A07">
        <w:t>'</w:t>
      </w:r>
      <w:r w:rsidRPr="00497A07">
        <w:t xml:space="preserve">établir une pratique réglementaire </w:t>
      </w:r>
      <w:r w:rsidR="002146D4" w:rsidRPr="00497A07">
        <w:t xml:space="preserve">qui s'inscrit </w:t>
      </w:r>
      <w:r w:rsidRPr="00497A07">
        <w:t>dans le cadre juridique</w:t>
      </w:r>
      <w:r w:rsidR="002146D4" w:rsidRPr="00497A07">
        <w:t xml:space="preserve"> et réglementaire international</w:t>
      </w:r>
      <w:r w:rsidRPr="00497A07">
        <w:t xml:space="preserve"> pour permettre le développement de nouvelles technologies et de nouveaux systèmes, de manière à protéger les systèmes et services existants, compte tenu des avantages qui en résultent et des investissements à consentir.</w:t>
      </w:r>
      <w:r w:rsidR="00301286" w:rsidRPr="00497A07">
        <w:t xml:space="preserve"> </w:t>
      </w:r>
    </w:p>
    <w:p w:rsidR="0023477E" w:rsidRPr="00497A07" w:rsidRDefault="0023477E" w:rsidP="002146D4">
      <w:r w:rsidRPr="00497A07">
        <w:t>De plus, plusieurs de ces obligations et engagements nécessiteront pourtant la révision et l</w:t>
      </w:r>
      <w:r w:rsidR="00301286" w:rsidRPr="00497A07">
        <w:t>'</w:t>
      </w:r>
      <w:r w:rsidRPr="00497A07">
        <w:t xml:space="preserve">approbation des Règles de procédure qui permettent de remédier aux difficultés que peut rencontrer le BR dans la mise en application du </w:t>
      </w:r>
      <w:r w:rsidR="002146D4" w:rsidRPr="00497A07">
        <w:t>R</w:t>
      </w:r>
      <w:r w:rsidRPr="00497A07">
        <w:t>èglement des radiocommunications, notamment, par exemple, celles qui découlent</w:t>
      </w:r>
      <w:r w:rsidR="00301286" w:rsidRPr="00497A07">
        <w:t xml:space="preserve"> </w:t>
      </w:r>
      <w:r w:rsidRPr="00497A07">
        <w:t>d</w:t>
      </w:r>
      <w:r w:rsidR="00301286" w:rsidRPr="00497A07">
        <w:t>'</w:t>
      </w:r>
      <w:r w:rsidRPr="00497A07">
        <w:t>ambiguïtés éventuelles ou de dispositions différentes, ainsi que les difficultés liées à l</w:t>
      </w:r>
      <w:r w:rsidR="00301286" w:rsidRPr="00497A07">
        <w:t>'</w:t>
      </w:r>
      <w:r w:rsidRPr="00497A07">
        <w:t>application des accords et des plans</w:t>
      </w:r>
      <w:r w:rsidR="00301286" w:rsidRPr="00497A07">
        <w:t xml:space="preserve"> </w:t>
      </w:r>
      <w:r w:rsidRPr="00497A07">
        <w:t>régionaux dans le cadre du Règlement des radiocommunications de l</w:t>
      </w:r>
      <w:r w:rsidR="00301286" w:rsidRPr="00497A07">
        <w:t>'</w:t>
      </w:r>
      <w:r w:rsidRPr="00497A07">
        <w:t xml:space="preserve">UIT, sachant que ce texte résulte du consensus auquel parviennent les </w:t>
      </w:r>
      <w:r w:rsidR="00D01C77" w:rsidRPr="00497A07">
        <w:t>E</w:t>
      </w:r>
      <w:r w:rsidRPr="00497A07">
        <w:t>tats Membres lors des Conférences mondiales des radiocommunications ultérieures.</w:t>
      </w:r>
      <w:r w:rsidR="00301286" w:rsidRPr="00497A07">
        <w:t xml:space="preserve"> </w:t>
      </w:r>
    </w:p>
    <w:p w:rsidR="002146D4" w:rsidRPr="00497A07" w:rsidRDefault="0023477E" w:rsidP="002146D4">
      <w:r w:rsidRPr="00497A07">
        <w:t>Par ailleurs, la croissance incessante et le développement rapide qu</w:t>
      </w:r>
      <w:r w:rsidR="00301286" w:rsidRPr="00497A07">
        <w:t>'</w:t>
      </w:r>
      <w:r w:rsidRPr="00497A07">
        <w:t>ont connu les radiocommunications ces dernières années posent des problèmes et font que les administrations et, partant, le secteur privé, sont de plus en plus tributaires de la gestion des ressources spectre</w:t>
      </w:r>
      <w:r w:rsidR="002146D4" w:rsidRPr="00497A07">
        <w:noBreakHyphen/>
      </w:r>
      <w:r w:rsidRPr="00497A07">
        <w:t>orbites. La situation de la réglementation internationale témoigne également de ce dynamisme et c</w:t>
      </w:r>
      <w:r w:rsidR="00301286" w:rsidRPr="00497A07">
        <w:t>'</w:t>
      </w:r>
      <w:r w:rsidRPr="00497A07">
        <w:t>est précisément là que le Comité du Règlement des radiocommun</w:t>
      </w:r>
      <w:r w:rsidR="002146D4" w:rsidRPr="00497A07">
        <w:t>ications joue un rôle essentiel</w:t>
      </w:r>
      <w:r w:rsidRPr="00497A07">
        <w:t>, puisque certains cas appellent des solutions en temps réel, sans qu</w:t>
      </w:r>
      <w:r w:rsidR="00301286" w:rsidRPr="00497A07">
        <w:t>'</w:t>
      </w:r>
      <w:r w:rsidRPr="00497A07">
        <w:t>il soit possible d</w:t>
      </w:r>
      <w:r w:rsidR="00301286" w:rsidRPr="00497A07">
        <w:t>'</w:t>
      </w:r>
      <w:r w:rsidRPr="00497A07">
        <w:t>attendre qu</w:t>
      </w:r>
      <w:r w:rsidR="00301286" w:rsidRPr="00497A07">
        <w:t>'</w:t>
      </w:r>
      <w:r w:rsidRPr="00497A07">
        <w:t>ils</w:t>
      </w:r>
      <w:r w:rsidR="00301286" w:rsidRPr="00497A07">
        <w:t xml:space="preserve"> </w:t>
      </w:r>
      <w:r w:rsidRPr="00497A07">
        <w:t>soient traités lors de la prochaine Conférence m</w:t>
      </w:r>
      <w:r w:rsidR="002146D4" w:rsidRPr="00497A07">
        <w:t>ondiale des radiocommunications</w:t>
      </w:r>
      <w:r w:rsidRPr="00497A07">
        <w:t xml:space="preserve">. </w:t>
      </w:r>
    </w:p>
    <w:p w:rsidR="004E4641" w:rsidRPr="00497A07" w:rsidRDefault="0023477E" w:rsidP="00CA6D0D">
      <w:pPr>
        <w:keepNext/>
        <w:keepLines/>
      </w:pPr>
      <w:r w:rsidRPr="00497A07">
        <w:t>Les travaux du Comité doivent accompagner et aider le Bureau des radiocommunications à veiller à ce que les Etats Membres de l</w:t>
      </w:r>
      <w:r w:rsidR="00301286" w:rsidRPr="00497A07">
        <w:t>'</w:t>
      </w:r>
      <w:r w:rsidRPr="00497A07">
        <w:t>UIT bénéficient d</w:t>
      </w:r>
      <w:r w:rsidR="00301286" w:rsidRPr="00497A07">
        <w:t>'</w:t>
      </w:r>
      <w:r w:rsidRPr="00497A07">
        <w:t xml:space="preserve">un accès équitable aux ressources orbitales pour le déploiement des réseaux à satellite, de façon à </w:t>
      </w:r>
      <w:r w:rsidR="002146D4" w:rsidRPr="00497A07">
        <w:t>contribuer à</w:t>
      </w:r>
      <w:r w:rsidRPr="00497A07">
        <w:t xml:space="preserve"> la sécurité juridique qui s</w:t>
      </w:r>
      <w:r w:rsidR="00301286" w:rsidRPr="00497A07">
        <w:t>'</w:t>
      </w:r>
      <w:r w:rsidRPr="00497A07">
        <w:t>impose sur le plan international pour maintenir les investisse</w:t>
      </w:r>
      <w:r w:rsidR="002146D4" w:rsidRPr="00497A07">
        <w:t>ments dans le secteur, ainsi qu'à</w:t>
      </w:r>
      <w:r w:rsidRPr="00497A07">
        <w:t xml:space="preserve"> l</w:t>
      </w:r>
      <w:r w:rsidR="00301286" w:rsidRPr="00497A07">
        <w:t>'</w:t>
      </w:r>
      <w:r w:rsidRPr="00497A07">
        <w:t>équilibre régional et mondial nécessaire qui caractérise l</w:t>
      </w:r>
      <w:r w:rsidR="00301286" w:rsidRPr="00497A07">
        <w:t>'</w:t>
      </w:r>
      <w:r w:rsidRPr="00497A07">
        <w:t xml:space="preserve">UIT. </w:t>
      </w:r>
    </w:p>
    <w:p w:rsidR="0023477E" w:rsidRPr="00497A07" w:rsidRDefault="0023477E" w:rsidP="002146D4">
      <w:r w:rsidRPr="00497A07">
        <w:t>En outre, ces travaux doivent</w:t>
      </w:r>
      <w:r w:rsidR="00301286" w:rsidRPr="00497A07">
        <w:t xml:space="preserve"> </w:t>
      </w:r>
      <w:r w:rsidRPr="00497A07">
        <w:t>encourager le développement du secteur des radiocommunications, compte tenu des avantages socio</w:t>
      </w:r>
      <w:r w:rsidR="002146D4" w:rsidRPr="00497A07">
        <w:noBreakHyphen/>
      </w:r>
      <w:r w:rsidRPr="00497A07">
        <w:t>économiques qui lui sont associés, en particulier pour les pays en développement et les pays les moins avancés, sans</w:t>
      </w:r>
      <w:r w:rsidR="002146D4" w:rsidRPr="00497A07">
        <w:t xml:space="preserve"> perdre de vue que le scénario à</w:t>
      </w:r>
      <w:r w:rsidRPr="00497A07">
        <w:t xml:space="preserve"> venir sera de plus en plus complexe </w:t>
      </w:r>
      <w:r w:rsidR="002146D4" w:rsidRPr="00497A07">
        <w:t xml:space="preserve">non seulement </w:t>
      </w:r>
      <w:r w:rsidRPr="00497A07">
        <w:t>au niveau technique, mais aussi aux niv</w:t>
      </w:r>
      <w:r w:rsidR="002146D4" w:rsidRPr="00497A07">
        <w:t>eaux réglementaire et juridique.</w:t>
      </w:r>
    </w:p>
    <w:p w:rsidR="0023477E" w:rsidRPr="00497A07" w:rsidRDefault="00301286" w:rsidP="004E4641">
      <w:r w:rsidRPr="00497A07">
        <w:t>A</w:t>
      </w:r>
      <w:r w:rsidR="0023477E" w:rsidRPr="00497A07">
        <w:t xml:space="preserve"> ce propos, la qualité des trav</w:t>
      </w:r>
      <w:r w:rsidR="004E4641" w:rsidRPr="00497A07">
        <w:t>aux effectués par le Comité et l</w:t>
      </w:r>
      <w:r w:rsidR="0023477E" w:rsidRPr="00497A07">
        <w:t>es décisions qu</w:t>
      </w:r>
      <w:r w:rsidRPr="00497A07">
        <w:t>'</w:t>
      </w:r>
      <w:r w:rsidR="0023477E" w:rsidRPr="00497A07">
        <w:t>il prend dépendent également des qualifications et de l</w:t>
      </w:r>
      <w:r w:rsidRPr="00497A07">
        <w:t>'</w:t>
      </w:r>
      <w:r w:rsidR="0023477E" w:rsidRPr="00497A07">
        <w:t>expérience de ses membres. Pour exercer des fonctions aussi importantes, il faut que les membres du Comité possèdent les compétences professionnelles requises et connaissent parfaitement les procédures du Règlement des radiocommunications et de l</w:t>
      </w:r>
      <w:r w:rsidRPr="00497A07">
        <w:t>'</w:t>
      </w:r>
      <w:r w:rsidR="0023477E" w:rsidRPr="00497A07">
        <w:t>UIT, qu</w:t>
      </w:r>
      <w:r w:rsidRPr="00497A07">
        <w:t>'</w:t>
      </w:r>
      <w:r w:rsidR="0023477E" w:rsidRPr="00497A07">
        <w:t>ils aient acquis une expérience pratique, qu</w:t>
      </w:r>
      <w:r w:rsidRPr="00497A07">
        <w:t>'</w:t>
      </w:r>
      <w:r w:rsidR="0023477E" w:rsidRPr="00497A07">
        <w:t>ils</w:t>
      </w:r>
      <w:r w:rsidRPr="00497A07">
        <w:t xml:space="preserve"> </w:t>
      </w:r>
      <w:r w:rsidR="004E4641" w:rsidRPr="00497A07">
        <w:t xml:space="preserve">s'acquittent des tâches qui leur sont confiées avec droiture, </w:t>
      </w:r>
      <w:r w:rsidR="0023477E" w:rsidRPr="00497A07">
        <w:t>qu</w:t>
      </w:r>
      <w:r w:rsidRPr="00497A07">
        <w:t>'</w:t>
      </w:r>
      <w:r w:rsidR="0023477E" w:rsidRPr="00497A07">
        <w:t>ils soient en mesure de travailler au sein d</w:t>
      </w:r>
      <w:r w:rsidRPr="00497A07">
        <w:t>'</w:t>
      </w:r>
      <w:r w:rsidR="0023477E" w:rsidRPr="00497A07">
        <w:t>une équipe pluriculturelle</w:t>
      </w:r>
      <w:r w:rsidR="00885EFD" w:rsidRPr="00497A07">
        <w:t xml:space="preserve"> </w:t>
      </w:r>
      <w:r w:rsidR="0023477E" w:rsidRPr="00497A07">
        <w:t>et qu</w:t>
      </w:r>
      <w:r w:rsidRPr="00497A07">
        <w:t>'</w:t>
      </w:r>
      <w:r w:rsidR="0023477E" w:rsidRPr="00497A07">
        <w:t>ils s</w:t>
      </w:r>
      <w:r w:rsidRPr="00497A07">
        <w:t>'</w:t>
      </w:r>
      <w:r w:rsidR="0023477E" w:rsidRPr="00497A07">
        <w:t>efforcent de trouver un équilibre et un consensus dans un environnement international. Toutes ces exigences ont été prises en compte par l</w:t>
      </w:r>
      <w:r w:rsidRPr="00497A07">
        <w:t>'</w:t>
      </w:r>
      <w:r w:rsidR="004E4641" w:rsidRPr="00497A07">
        <w:t>A</w:t>
      </w:r>
      <w:r w:rsidR="0023477E" w:rsidRPr="00497A07">
        <w:t xml:space="preserve">dministration de la </w:t>
      </w:r>
      <w:r w:rsidR="006354A7" w:rsidRPr="00497A07">
        <w:t xml:space="preserve">RÉPUBLIQUE ARGENTINE </w:t>
      </w:r>
      <w:r w:rsidR="0023477E" w:rsidRPr="00497A07">
        <w:t>lorsqu</w:t>
      </w:r>
      <w:r w:rsidRPr="00497A07">
        <w:t>'</w:t>
      </w:r>
      <w:r w:rsidR="0023477E" w:rsidRPr="00497A07">
        <w:t>elle a soumis ma candidature a</w:t>
      </w:r>
      <w:r w:rsidR="004E4641" w:rsidRPr="00497A07">
        <w:t xml:space="preserve">u poste de membre du </w:t>
      </w:r>
      <w:r w:rsidR="006354A7" w:rsidRPr="00497A07">
        <w:t>COMITÉ DU RÈGLEMENT DES RADIOCOMMUNICATIONS</w:t>
      </w:r>
      <w:r w:rsidR="00885EFD" w:rsidRPr="00497A07">
        <w:t>.</w:t>
      </w:r>
    </w:p>
    <w:p w:rsidR="0023477E" w:rsidRPr="00497A07" w:rsidRDefault="004E4641" w:rsidP="00BB5E17">
      <w:r w:rsidRPr="00497A07">
        <w:t>E</w:t>
      </w:r>
      <w:r w:rsidR="0023477E" w:rsidRPr="00497A07">
        <w:t>n outre, il n</w:t>
      </w:r>
      <w:r w:rsidR="00301286" w:rsidRPr="00497A07">
        <w:t>'</w:t>
      </w:r>
      <w:r w:rsidR="0023477E" w:rsidRPr="00497A07">
        <w:t>en reste pas moins que bon nombre des obligations et engagements nécessiteront l</w:t>
      </w:r>
      <w:r w:rsidR="00301286" w:rsidRPr="00497A07">
        <w:t>'</w:t>
      </w:r>
      <w:r w:rsidR="0023477E" w:rsidRPr="00497A07">
        <w:t>examen ou l</w:t>
      </w:r>
      <w:r w:rsidR="00301286" w:rsidRPr="00497A07">
        <w:t>'</w:t>
      </w:r>
      <w:r w:rsidR="0023477E" w:rsidRPr="00497A07">
        <w:t>approbation de Règles de procédure, afin de remédier aux difficultés que rencontre le Bureau dans l</w:t>
      </w:r>
      <w:r w:rsidR="00301286" w:rsidRPr="00497A07">
        <w:t>'</w:t>
      </w:r>
      <w:r w:rsidR="0023477E" w:rsidRPr="00497A07">
        <w:t>application du Règlement des radiocommunications, notamment, par exemple, celles qui découlent</w:t>
      </w:r>
      <w:r w:rsidR="00301286" w:rsidRPr="00497A07">
        <w:t xml:space="preserve"> </w:t>
      </w:r>
      <w:r w:rsidR="0023477E" w:rsidRPr="00497A07">
        <w:t>d</w:t>
      </w:r>
      <w:r w:rsidR="00301286" w:rsidRPr="00497A07">
        <w:t>'</w:t>
      </w:r>
      <w:r w:rsidR="0023477E" w:rsidRPr="00497A07">
        <w:t>ambiguïtés éventuelles ou d</w:t>
      </w:r>
      <w:r w:rsidR="00301286" w:rsidRPr="00497A07">
        <w:t>'</w:t>
      </w:r>
      <w:r w:rsidR="0023477E" w:rsidRPr="00497A07">
        <w:t>incohérences entre les différentes dispositions</w:t>
      </w:r>
      <w:r w:rsidR="00301286" w:rsidRPr="00497A07">
        <w:t xml:space="preserve"> </w:t>
      </w:r>
      <w:r w:rsidR="0023477E" w:rsidRPr="00497A07">
        <w:t>ainsi que les difficultés liées à l</w:t>
      </w:r>
      <w:r w:rsidR="00301286" w:rsidRPr="00497A07">
        <w:t>'</w:t>
      </w:r>
      <w:r w:rsidR="0023477E" w:rsidRPr="00497A07">
        <w:t>application des accords et des plans</w:t>
      </w:r>
      <w:r w:rsidR="00301286" w:rsidRPr="00497A07">
        <w:t xml:space="preserve"> </w:t>
      </w:r>
      <w:r w:rsidR="0023477E" w:rsidRPr="00497A07">
        <w:t>régionaux dans le cadre du Règlement des radiocommunications de l</w:t>
      </w:r>
      <w:r w:rsidR="00301286" w:rsidRPr="00497A07">
        <w:t>'</w:t>
      </w:r>
      <w:r w:rsidR="0023477E" w:rsidRPr="00497A07">
        <w:t>UIT, sachant que ce texte e</w:t>
      </w:r>
      <w:r w:rsidR="00BB5E17" w:rsidRPr="00497A07">
        <w:t>s</w:t>
      </w:r>
      <w:r w:rsidR="0023477E" w:rsidRPr="00497A07">
        <w:t>t l</w:t>
      </w:r>
      <w:r w:rsidR="00301286" w:rsidRPr="00497A07">
        <w:t>'</w:t>
      </w:r>
      <w:r w:rsidRPr="00497A07">
        <w:t>aboutissement des trava</w:t>
      </w:r>
      <w:r w:rsidR="0023477E" w:rsidRPr="00497A07">
        <w:t xml:space="preserve">ux de tous les secteurs représentés par les </w:t>
      </w:r>
      <w:r w:rsidR="00D01C77" w:rsidRPr="00497A07">
        <w:t>E</w:t>
      </w:r>
      <w:r w:rsidR="0023477E" w:rsidRPr="00497A07">
        <w:t>tats Membres</w:t>
      </w:r>
      <w:r w:rsidR="00301286" w:rsidRPr="00497A07">
        <w:t xml:space="preserve"> </w:t>
      </w:r>
      <w:r w:rsidR="0023477E" w:rsidRPr="00497A07">
        <w:t>lors des Conférences mondiales des radiocommunications ultérieures.</w:t>
      </w:r>
      <w:r w:rsidR="00301286" w:rsidRPr="00497A07">
        <w:t xml:space="preserve"> </w:t>
      </w:r>
    </w:p>
    <w:p w:rsidR="0023477E" w:rsidRPr="00497A07" w:rsidRDefault="0023477E" w:rsidP="00BB5E17">
      <w:r w:rsidRPr="00497A07">
        <w:t>Si je suis élu</w:t>
      </w:r>
      <w:r w:rsidR="00301286" w:rsidRPr="00497A07">
        <w:t xml:space="preserve"> </w:t>
      </w:r>
      <w:r w:rsidR="00BB5E17" w:rsidRPr="00497A07">
        <w:t>à la PP</w:t>
      </w:r>
      <w:r w:rsidR="00BB5E17" w:rsidRPr="00497A07">
        <w:noBreakHyphen/>
      </w:r>
      <w:r w:rsidRPr="00497A07">
        <w:t>18, je prends l</w:t>
      </w:r>
      <w:r w:rsidR="00301286" w:rsidRPr="00497A07">
        <w:t>'</w:t>
      </w:r>
      <w:r w:rsidRPr="00497A07">
        <w:t xml:space="preserve">engagement, devant tous les </w:t>
      </w:r>
      <w:r w:rsidR="00D01C77" w:rsidRPr="00497A07">
        <w:t>E</w:t>
      </w:r>
      <w:r w:rsidRPr="00497A07">
        <w:t>tats Membres, de faire tout ce qui est en mon pouvoir, au cours des quatre prochaines années, pour m</w:t>
      </w:r>
      <w:r w:rsidR="00301286" w:rsidRPr="00497A07">
        <w:t>'</w:t>
      </w:r>
      <w:r w:rsidRPr="00497A07">
        <w:t>acquitter des tâches décrites ci-dessus et de celles qui pourraient m</w:t>
      </w:r>
      <w:r w:rsidR="00301286" w:rsidRPr="00497A07">
        <w:t>'</w:t>
      </w:r>
      <w:r w:rsidRPr="00497A07">
        <w:t>être confiées, compte tenu des critères et</w:t>
      </w:r>
      <w:r w:rsidR="00BB5E17" w:rsidRPr="00497A07">
        <w:t xml:space="preserve"> des principes énoncés dans la C</w:t>
      </w:r>
      <w:r w:rsidRPr="00497A07">
        <w:t>onstitution, la Convention et le Règlement des radiocommunications de l</w:t>
      </w:r>
      <w:r w:rsidR="00301286" w:rsidRPr="00497A07">
        <w:t>'</w:t>
      </w:r>
      <w:r w:rsidRPr="00497A07">
        <w:t>UIT,</w:t>
      </w:r>
      <w:r w:rsidR="00301286" w:rsidRPr="00497A07">
        <w:t xml:space="preserve"> </w:t>
      </w:r>
      <w:r w:rsidRPr="00497A07">
        <w:t>et de contribuer à</w:t>
      </w:r>
      <w:r w:rsidR="00BB5E17" w:rsidRPr="00497A07">
        <w:t xml:space="preserve"> créer un esprit de coopération et</w:t>
      </w:r>
      <w:r w:rsidRPr="00497A07">
        <w:t xml:space="preserve"> à favoriser le consensus et </w:t>
      </w:r>
      <w:r w:rsidR="00BB5E17" w:rsidRPr="00497A07">
        <w:t>l'harmonie</w:t>
      </w:r>
      <w:r w:rsidRPr="00497A07">
        <w:t xml:space="preserve"> qui doit prévaloir entre toutes les administrations</w:t>
      </w:r>
      <w:r w:rsidR="00BB5E17" w:rsidRPr="00497A07">
        <w:t>,</w:t>
      </w:r>
      <w:r w:rsidRPr="00497A07">
        <w:t xml:space="preserve"> pour assurer l</w:t>
      </w:r>
      <w:r w:rsidR="00301286" w:rsidRPr="00497A07">
        <w:t>'</w:t>
      </w:r>
      <w:r w:rsidRPr="00497A07">
        <w:t>égalité d</w:t>
      </w:r>
      <w:r w:rsidR="00301286" w:rsidRPr="00497A07">
        <w:t>'</w:t>
      </w:r>
      <w:r w:rsidRPr="00497A07">
        <w:t>accès aux ressources orbitales et au spectre des</w:t>
      </w:r>
      <w:r w:rsidR="00BB5E17" w:rsidRPr="00497A07">
        <w:t xml:space="preserve"> fréquences </w:t>
      </w:r>
      <w:r w:rsidR="006F7F76">
        <w:t>radio</w:t>
      </w:r>
      <w:r w:rsidR="00BB5E17" w:rsidRPr="00497A07">
        <w:t>électriques ainsi que</w:t>
      </w:r>
      <w:r w:rsidRPr="00497A07">
        <w:t xml:space="preserve"> leur utilisation rationnelle.</w:t>
      </w:r>
      <w:r w:rsidR="00301286" w:rsidRPr="00497A07">
        <w:t xml:space="preserve"> </w:t>
      </w:r>
    </w:p>
    <w:p w:rsidR="0023477E" w:rsidRPr="00497A07" w:rsidRDefault="00013181" w:rsidP="006354A7">
      <w:pPr>
        <w:tabs>
          <w:tab w:val="clear" w:pos="567"/>
          <w:tab w:val="clear" w:pos="1134"/>
          <w:tab w:val="clear" w:pos="1701"/>
          <w:tab w:val="clear" w:pos="2268"/>
          <w:tab w:val="clear" w:pos="2835"/>
          <w:tab w:val="center" w:pos="7088"/>
        </w:tabs>
        <w:spacing w:before="840"/>
      </w:pPr>
      <w:r>
        <w:tab/>
        <w:t>M</w:t>
      </w:r>
      <w:r w:rsidR="0023477E" w:rsidRPr="00497A07">
        <w:t>. Oscar Martín González</w:t>
      </w:r>
      <w:bookmarkStart w:id="7" w:name="_GoBack"/>
      <w:bookmarkEnd w:id="7"/>
    </w:p>
    <w:sectPr w:rsidR="0023477E" w:rsidRPr="00497A07" w:rsidSect="003A0B7D">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57D" w:rsidRDefault="0073057D">
      <w:r>
        <w:separator/>
      </w:r>
    </w:p>
  </w:endnote>
  <w:endnote w:type="continuationSeparator" w:id="0">
    <w:p w:rsidR="0073057D" w:rsidRDefault="0073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7D" w:rsidRDefault="0073057D"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3057D" w:rsidRDefault="0073057D">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57D" w:rsidRDefault="0073057D">
      <w:r>
        <w:t>____________________</w:t>
      </w:r>
    </w:p>
  </w:footnote>
  <w:footnote w:type="continuationSeparator" w:id="0">
    <w:p w:rsidR="0073057D" w:rsidRDefault="00730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7D" w:rsidRDefault="0073057D" w:rsidP="00BD1614">
    <w:pPr>
      <w:pStyle w:val="Header"/>
    </w:pPr>
    <w:r>
      <w:fldChar w:fldCharType="begin"/>
    </w:r>
    <w:r>
      <w:instrText xml:space="preserve"> PAGE </w:instrText>
    </w:r>
    <w:r>
      <w:fldChar w:fldCharType="separate"/>
    </w:r>
    <w:r w:rsidR="00F53A3A">
      <w:rPr>
        <w:noProof/>
      </w:rPr>
      <w:t>9</w:t>
    </w:r>
    <w:r>
      <w:fldChar w:fldCharType="end"/>
    </w:r>
  </w:p>
  <w:p w:rsidR="0073057D" w:rsidRDefault="0073057D" w:rsidP="001E2226">
    <w:pPr>
      <w:pStyle w:val="Header"/>
    </w:pPr>
    <w:r>
      <w:t>PP18/15-F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02D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22F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CCF0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50F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5E96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60D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7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A048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863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6C94C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C0"/>
    <w:rsid w:val="000054D8"/>
    <w:rsid w:val="00013181"/>
    <w:rsid w:val="00060D74"/>
    <w:rsid w:val="00072D5C"/>
    <w:rsid w:val="0008398C"/>
    <w:rsid w:val="00084308"/>
    <w:rsid w:val="000B14B6"/>
    <w:rsid w:val="000C467B"/>
    <w:rsid w:val="000D15FB"/>
    <w:rsid w:val="000F0DD3"/>
    <w:rsid w:val="000F3163"/>
    <w:rsid w:val="000F58F7"/>
    <w:rsid w:val="001051E4"/>
    <w:rsid w:val="001354EA"/>
    <w:rsid w:val="00136FCE"/>
    <w:rsid w:val="00153BA4"/>
    <w:rsid w:val="00174301"/>
    <w:rsid w:val="00182C7A"/>
    <w:rsid w:val="001941AD"/>
    <w:rsid w:val="001A0682"/>
    <w:rsid w:val="001B4D8D"/>
    <w:rsid w:val="001D31B2"/>
    <w:rsid w:val="001E1B9B"/>
    <w:rsid w:val="001E2226"/>
    <w:rsid w:val="001F6233"/>
    <w:rsid w:val="002146D4"/>
    <w:rsid w:val="0023477E"/>
    <w:rsid w:val="002355CD"/>
    <w:rsid w:val="002629F1"/>
    <w:rsid w:val="00270B2F"/>
    <w:rsid w:val="002A0E1B"/>
    <w:rsid w:val="002B22B2"/>
    <w:rsid w:val="002C1059"/>
    <w:rsid w:val="002C2F9C"/>
    <w:rsid w:val="00301286"/>
    <w:rsid w:val="00322DEA"/>
    <w:rsid w:val="00330AE0"/>
    <w:rsid w:val="00355FBD"/>
    <w:rsid w:val="003802A3"/>
    <w:rsid w:val="00381461"/>
    <w:rsid w:val="003A0B7D"/>
    <w:rsid w:val="003A45C2"/>
    <w:rsid w:val="003C4953"/>
    <w:rsid w:val="003C4BE2"/>
    <w:rsid w:val="003D147D"/>
    <w:rsid w:val="003D637A"/>
    <w:rsid w:val="00417658"/>
    <w:rsid w:val="0042481E"/>
    <w:rsid w:val="00430015"/>
    <w:rsid w:val="004576D6"/>
    <w:rsid w:val="00465D88"/>
    <w:rsid w:val="00465E77"/>
    <w:rsid w:val="004678D0"/>
    <w:rsid w:val="00482954"/>
    <w:rsid w:val="004951C0"/>
    <w:rsid w:val="00497A07"/>
    <w:rsid w:val="004C0CF7"/>
    <w:rsid w:val="004E4641"/>
    <w:rsid w:val="00524001"/>
    <w:rsid w:val="00564B63"/>
    <w:rsid w:val="00575DC7"/>
    <w:rsid w:val="005836C2"/>
    <w:rsid w:val="00593B23"/>
    <w:rsid w:val="005A4EFD"/>
    <w:rsid w:val="005A5ABE"/>
    <w:rsid w:val="005C2ECC"/>
    <w:rsid w:val="005C6744"/>
    <w:rsid w:val="005E25A9"/>
    <w:rsid w:val="005E419E"/>
    <w:rsid w:val="005F63BD"/>
    <w:rsid w:val="00611CF1"/>
    <w:rsid w:val="006201D9"/>
    <w:rsid w:val="006277DB"/>
    <w:rsid w:val="006354A7"/>
    <w:rsid w:val="00635B7B"/>
    <w:rsid w:val="00655B98"/>
    <w:rsid w:val="006710E6"/>
    <w:rsid w:val="00671D35"/>
    <w:rsid w:val="00686973"/>
    <w:rsid w:val="006A2656"/>
    <w:rsid w:val="006A6342"/>
    <w:rsid w:val="006B6C9C"/>
    <w:rsid w:val="006C2A13"/>
    <w:rsid w:val="006C7AE3"/>
    <w:rsid w:val="006D55E8"/>
    <w:rsid w:val="006E1921"/>
    <w:rsid w:val="006F36F9"/>
    <w:rsid w:val="006F7F76"/>
    <w:rsid w:val="0070576B"/>
    <w:rsid w:val="00713335"/>
    <w:rsid w:val="00727C2F"/>
    <w:rsid w:val="0073057D"/>
    <w:rsid w:val="00731DC4"/>
    <w:rsid w:val="00734D40"/>
    <w:rsid w:val="00735F13"/>
    <w:rsid w:val="007717F2"/>
    <w:rsid w:val="00772E3B"/>
    <w:rsid w:val="00774477"/>
    <w:rsid w:val="0078134C"/>
    <w:rsid w:val="007838A9"/>
    <w:rsid w:val="007A5830"/>
    <w:rsid w:val="00801256"/>
    <w:rsid w:val="008339C9"/>
    <w:rsid w:val="00866F67"/>
    <w:rsid w:val="008703CB"/>
    <w:rsid w:val="00885EFD"/>
    <w:rsid w:val="008B06C3"/>
    <w:rsid w:val="008B61AF"/>
    <w:rsid w:val="008C33C2"/>
    <w:rsid w:val="008C6137"/>
    <w:rsid w:val="008D0137"/>
    <w:rsid w:val="008E2DB4"/>
    <w:rsid w:val="00901DD5"/>
    <w:rsid w:val="0090735B"/>
    <w:rsid w:val="00912D5E"/>
    <w:rsid w:val="00920635"/>
    <w:rsid w:val="009265C0"/>
    <w:rsid w:val="00934340"/>
    <w:rsid w:val="00956DC7"/>
    <w:rsid w:val="00966CD3"/>
    <w:rsid w:val="00987A20"/>
    <w:rsid w:val="009A0E15"/>
    <w:rsid w:val="009D2D82"/>
    <w:rsid w:val="009D4037"/>
    <w:rsid w:val="009F0592"/>
    <w:rsid w:val="00A20E72"/>
    <w:rsid w:val="00A246DC"/>
    <w:rsid w:val="00A35CB9"/>
    <w:rsid w:val="00A47BAF"/>
    <w:rsid w:val="00A542D3"/>
    <w:rsid w:val="00A5784F"/>
    <w:rsid w:val="00A8436E"/>
    <w:rsid w:val="00A95B66"/>
    <w:rsid w:val="00AD5F42"/>
    <w:rsid w:val="00AE0667"/>
    <w:rsid w:val="00B41E0A"/>
    <w:rsid w:val="00B56DE0"/>
    <w:rsid w:val="00B71F12"/>
    <w:rsid w:val="00B920D8"/>
    <w:rsid w:val="00B96B1E"/>
    <w:rsid w:val="00BB2A6F"/>
    <w:rsid w:val="00BB5E17"/>
    <w:rsid w:val="00BD1614"/>
    <w:rsid w:val="00BD5DA6"/>
    <w:rsid w:val="00BD6CAC"/>
    <w:rsid w:val="00BF7D25"/>
    <w:rsid w:val="00C010C0"/>
    <w:rsid w:val="00C06C36"/>
    <w:rsid w:val="00C40CB5"/>
    <w:rsid w:val="00C54CE6"/>
    <w:rsid w:val="00C575E2"/>
    <w:rsid w:val="00C7368B"/>
    <w:rsid w:val="00C86FE8"/>
    <w:rsid w:val="00C92746"/>
    <w:rsid w:val="00C94A56"/>
    <w:rsid w:val="00CA6D0D"/>
    <w:rsid w:val="00CC4DC5"/>
    <w:rsid w:val="00CE1A7C"/>
    <w:rsid w:val="00D01C77"/>
    <w:rsid w:val="00D0464B"/>
    <w:rsid w:val="00D12C74"/>
    <w:rsid w:val="00D2263F"/>
    <w:rsid w:val="00D544BF"/>
    <w:rsid w:val="00D56483"/>
    <w:rsid w:val="00D5658F"/>
    <w:rsid w:val="00D56AD6"/>
    <w:rsid w:val="00D67810"/>
    <w:rsid w:val="00D70019"/>
    <w:rsid w:val="00D74B58"/>
    <w:rsid w:val="00D82ABE"/>
    <w:rsid w:val="00DA4ABA"/>
    <w:rsid w:val="00DA685B"/>
    <w:rsid w:val="00DA742B"/>
    <w:rsid w:val="00DC4319"/>
    <w:rsid w:val="00DF25C1"/>
    <w:rsid w:val="00DF48F7"/>
    <w:rsid w:val="00DF4964"/>
    <w:rsid w:val="00DF4D73"/>
    <w:rsid w:val="00DF5C18"/>
    <w:rsid w:val="00DF79B0"/>
    <w:rsid w:val="00E1047D"/>
    <w:rsid w:val="00E34BBF"/>
    <w:rsid w:val="00E4120D"/>
    <w:rsid w:val="00E443FA"/>
    <w:rsid w:val="00E54FCE"/>
    <w:rsid w:val="00E60DA1"/>
    <w:rsid w:val="00E93D35"/>
    <w:rsid w:val="00EA45DB"/>
    <w:rsid w:val="00EB4901"/>
    <w:rsid w:val="00ED2CD9"/>
    <w:rsid w:val="00ED4003"/>
    <w:rsid w:val="00EE02D8"/>
    <w:rsid w:val="00F07DA7"/>
    <w:rsid w:val="00F25F95"/>
    <w:rsid w:val="00F53A3A"/>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30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dtel.org.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scarmgonzalez67@gmail.com" TargetMode="External"/><Relationship Id="rId4" Type="http://schemas.openxmlformats.org/officeDocument/2006/relationships/webSettings" Target="webSettings.xml"/><Relationship Id="rId9" Type="http://schemas.openxmlformats.org/officeDocument/2006/relationships/hyperlink" Target="mailto:ogonzalez@modernizacion.gob.a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9</Pages>
  <Words>2877</Words>
  <Characters>17986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20822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au poste de membre du RRB</dc:title>
  <dc:subject>Plenipotentiary Conference (PP-18)</dc:subject>
  <dc:creator/>
  <cp:keywords>PP-18, PP18</cp:keywords>
  <dc:description/>
  <cp:lastModifiedBy/>
  <cp:revision>1</cp:revision>
  <dcterms:created xsi:type="dcterms:W3CDTF">2018-02-19T08:18:00Z</dcterms:created>
  <dcterms:modified xsi:type="dcterms:W3CDTF">2018-02-19T08:21:00Z</dcterms:modified>
  <cp:category>Conference document</cp:category>
</cp:coreProperties>
</file>