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2A6F8F" w:rsidTr="006A046E">
        <w:trPr>
          <w:cantSplit/>
        </w:trPr>
        <w:tc>
          <w:tcPr>
            <w:tcW w:w="6911" w:type="dxa"/>
          </w:tcPr>
          <w:p w:rsidR="00BD1614" w:rsidRPr="00960D89" w:rsidRDefault="00BD1614" w:rsidP="00BB1946">
            <w:pPr>
              <w:rPr>
                <w:b/>
                <w:bCs/>
                <w:position w:val="6"/>
                <w:szCs w:val="24"/>
                <w:lang w:val="fr-CH"/>
              </w:rPr>
            </w:pPr>
            <w:bookmarkStart w:id="0" w:name="dbreak"/>
            <w:bookmarkStart w:id="1" w:name="dpp"/>
            <w:bookmarkEnd w:id="0"/>
            <w:bookmarkEnd w:id="1"/>
            <w:r w:rsidRPr="000F6395">
              <w:rPr>
                <w:rFonts w:cs="Times"/>
                <w:b/>
                <w:sz w:val="30"/>
                <w:szCs w:val="30"/>
                <w:lang w:val="fr-CH"/>
              </w:rPr>
              <w:t>Conférence de plénipotentiaires</w:t>
            </w:r>
            <w:r w:rsidRPr="000F6395">
              <w:rPr>
                <w:b/>
                <w:smallCaps/>
                <w:sz w:val="30"/>
                <w:szCs w:val="30"/>
                <w:lang w:val="fr-CH"/>
              </w:rPr>
              <w:t xml:space="preserve"> (PP-1</w:t>
            </w:r>
            <w:r w:rsidR="001E2226">
              <w:rPr>
                <w:b/>
                <w:smallCaps/>
                <w:sz w:val="30"/>
                <w:szCs w:val="30"/>
                <w:lang w:val="fr-CH"/>
              </w:rPr>
              <w:t>8</w:t>
            </w:r>
            <w:r w:rsidRPr="000F6395">
              <w:rPr>
                <w:b/>
                <w:smallCaps/>
                <w:sz w:val="30"/>
                <w:szCs w:val="30"/>
                <w:lang w:val="fr-CH"/>
              </w:rPr>
              <w:t>)</w:t>
            </w:r>
            <w:r w:rsidRPr="000F6395">
              <w:rPr>
                <w:b/>
                <w:smallCaps/>
                <w:sz w:val="36"/>
                <w:lang w:val="fr-CH"/>
              </w:rPr>
              <w:br/>
            </w:r>
            <w:r w:rsidR="001E2226" w:rsidRPr="001E2226">
              <w:rPr>
                <w:rFonts w:cs="Times New Roman Bold"/>
                <w:b/>
                <w:bCs/>
                <w:szCs w:val="24"/>
                <w:lang w:val="fr-CH"/>
              </w:rPr>
              <w:t>Dubaï</w:t>
            </w:r>
            <w:r w:rsidRPr="000F6395">
              <w:rPr>
                <w:rFonts w:cs="Times New Roman Bold"/>
                <w:b/>
                <w:bCs/>
                <w:szCs w:val="24"/>
                <w:lang w:val="fr-CH"/>
              </w:rPr>
              <w:t xml:space="preserve">, </w:t>
            </w:r>
            <w:r>
              <w:rPr>
                <w:rFonts w:cs="Times New Roman Bold"/>
                <w:b/>
                <w:bCs/>
                <w:szCs w:val="24"/>
                <w:lang w:val="fr-CH"/>
              </w:rPr>
              <w:t>2</w:t>
            </w:r>
            <w:r w:rsidR="001E2226">
              <w:rPr>
                <w:rFonts w:cs="Times New Roman Bold"/>
                <w:b/>
                <w:bCs/>
                <w:szCs w:val="24"/>
                <w:lang w:val="fr-CH"/>
              </w:rPr>
              <w:t>9</w:t>
            </w:r>
            <w:r w:rsidRPr="000F6395">
              <w:rPr>
                <w:rFonts w:cs="Times New Roman Bold"/>
                <w:b/>
                <w:bCs/>
                <w:szCs w:val="24"/>
                <w:lang w:val="fr-CH"/>
              </w:rPr>
              <w:t xml:space="preserve"> octobre </w:t>
            </w:r>
            <w:r w:rsidR="001E2226">
              <w:rPr>
                <w:rFonts w:cs="Times New Roman Bold"/>
                <w:b/>
                <w:bCs/>
                <w:szCs w:val="24"/>
                <w:lang w:val="fr-CH"/>
              </w:rPr>
              <w:t>–</w:t>
            </w:r>
            <w:r>
              <w:rPr>
                <w:rFonts w:cs="Times New Roman Bold"/>
                <w:b/>
                <w:bCs/>
                <w:szCs w:val="24"/>
                <w:lang w:val="fr-CH"/>
              </w:rPr>
              <w:t xml:space="preserve"> </w:t>
            </w:r>
            <w:r w:rsidR="001E2226">
              <w:rPr>
                <w:rFonts w:cs="Times New Roman Bold"/>
                <w:b/>
                <w:bCs/>
                <w:szCs w:val="24"/>
                <w:lang w:val="fr-CH"/>
              </w:rPr>
              <w:t>16</w:t>
            </w:r>
            <w:r>
              <w:rPr>
                <w:rFonts w:cs="Times New Roman Bold"/>
                <w:b/>
                <w:bCs/>
                <w:szCs w:val="24"/>
                <w:lang w:val="fr-CH"/>
              </w:rPr>
              <w:t xml:space="preserve"> novembre 201</w:t>
            </w:r>
            <w:r w:rsidR="001E2226">
              <w:rPr>
                <w:rFonts w:cs="Times New Roman Bold"/>
                <w:b/>
                <w:bCs/>
                <w:szCs w:val="24"/>
                <w:lang w:val="fr-CH"/>
              </w:rPr>
              <w:t>8</w:t>
            </w:r>
          </w:p>
        </w:tc>
        <w:tc>
          <w:tcPr>
            <w:tcW w:w="3120" w:type="dxa"/>
          </w:tcPr>
          <w:p w:rsidR="00BD1614" w:rsidRPr="008C10D9" w:rsidRDefault="00BD1614" w:rsidP="00BB1946">
            <w:pPr>
              <w:spacing w:before="0"/>
              <w:rPr>
                <w:rFonts w:cstheme="minorHAnsi"/>
                <w:lang w:val="en-US"/>
              </w:rPr>
            </w:pPr>
            <w:bookmarkStart w:id="2" w:name="ditulogo"/>
            <w:bookmarkEnd w:id="2"/>
            <w:r w:rsidRPr="008C10D9">
              <w:rPr>
                <w:rFonts w:cstheme="minorHAnsi"/>
                <w:b/>
                <w:bCs/>
                <w:noProof/>
                <w:lang w:val="en-US" w:eastAsia="zh-CN"/>
              </w:rPr>
              <w:drawing>
                <wp:inline distT="0" distB="0" distL="0" distR="0" wp14:anchorId="17972A46" wp14:editId="1D3D841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D1614" w:rsidRPr="000F58F7" w:rsidTr="006A046E">
        <w:trPr>
          <w:cantSplit/>
        </w:trPr>
        <w:tc>
          <w:tcPr>
            <w:tcW w:w="6911" w:type="dxa"/>
            <w:tcBorders>
              <w:bottom w:val="single" w:sz="12" w:space="0" w:color="auto"/>
            </w:tcBorders>
          </w:tcPr>
          <w:p w:rsidR="00BD1614" w:rsidRPr="008C10D9" w:rsidRDefault="00BD1614" w:rsidP="00BB1946">
            <w:pPr>
              <w:spacing w:before="0" w:after="48"/>
              <w:rPr>
                <w:rFonts w:cstheme="minorHAnsi"/>
                <w:b/>
                <w:smallCaps/>
                <w:szCs w:val="24"/>
                <w:lang w:val="en-US"/>
              </w:rPr>
            </w:pPr>
            <w:bookmarkStart w:id="3" w:name="dhead"/>
          </w:p>
        </w:tc>
        <w:tc>
          <w:tcPr>
            <w:tcW w:w="3120" w:type="dxa"/>
            <w:tcBorders>
              <w:bottom w:val="single" w:sz="12" w:space="0" w:color="auto"/>
            </w:tcBorders>
          </w:tcPr>
          <w:p w:rsidR="00BD1614" w:rsidRPr="000F58F7" w:rsidRDefault="00BD1614" w:rsidP="00BB1946">
            <w:pPr>
              <w:spacing w:before="0" w:after="48"/>
              <w:rPr>
                <w:rFonts w:cstheme="minorHAnsi"/>
                <w:b/>
                <w:smallCaps/>
                <w:szCs w:val="24"/>
                <w:lang w:val="en-US"/>
              </w:rPr>
            </w:pPr>
          </w:p>
        </w:tc>
      </w:tr>
      <w:tr w:rsidR="00BD1614" w:rsidRPr="002A6F8F" w:rsidTr="006A046E">
        <w:trPr>
          <w:cantSplit/>
        </w:trPr>
        <w:tc>
          <w:tcPr>
            <w:tcW w:w="6911" w:type="dxa"/>
            <w:tcBorders>
              <w:top w:val="single" w:sz="12" w:space="0" w:color="auto"/>
            </w:tcBorders>
          </w:tcPr>
          <w:p w:rsidR="00BD1614" w:rsidRPr="008C10D9" w:rsidRDefault="00BD1614" w:rsidP="00BB1946">
            <w:pPr>
              <w:spacing w:before="0"/>
              <w:rPr>
                <w:rFonts w:cstheme="minorHAnsi"/>
                <w:b/>
                <w:smallCaps/>
                <w:szCs w:val="24"/>
                <w:lang w:val="en-US"/>
              </w:rPr>
            </w:pPr>
          </w:p>
        </w:tc>
        <w:tc>
          <w:tcPr>
            <w:tcW w:w="3120" w:type="dxa"/>
            <w:tcBorders>
              <w:top w:val="single" w:sz="12" w:space="0" w:color="auto"/>
            </w:tcBorders>
          </w:tcPr>
          <w:p w:rsidR="00BD1614" w:rsidRPr="008C10D9" w:rsidRDefault="00BD1614" w:rsidP="00BB1946">
            <w:pPr>
              <w:spacing w:before="0"/>
              <w:rPr>
                <w:rFonts w:cstheme="minorHAnsi"/>
                <w:szCs w:val="24"/>
                <w:lang w:val="en-US"/>
              </w:rPr>
            </w:pPr>
          </w:p>
        </w:tc>
      </w:tr>
      <w:tr w:rsidR="00BD1614" w:rsidRPr="002A6F8F" w:rsidTr="006A046E">
        <w:trPr>
          <w:cantSplit/>
        </w:trPr>
        <w:tc>
          <w:tcPr>
            <w:tcW w:w="6911" w:type="dxa"/>
          </w:tcPr>
          <w:p w:rsidR="00BD1614" w:rsidRPr="008C10D9" w:rsidRDefault="00417658" w:rsidP="00BB1946">
            <w:pPr>
              <w:pStyle w:val="Committee"/>
              <w:framePr w:hSpace="0" w:wrap="auto" w:hAnchor="text" w:yAlign="inline"/>
              <w:spacing w:after="0" w:line="240" w:lineRule="auto"/>
            </w:pPr>
            <w:r w:rsidRPr="008C10D9">
              <w:t>SÉANCE PLÉNIÈRE</w:t>
            </w:r>
          </w:p>
        </w:tc>
        <w:tc>
          <w:tcPr>
            <w:tcW w:w="3120" w:type="dxa"/>
          </w:tcPr>
          <w:p w:rsidR="00BD1614" w:rsidRPr="008C10D9" w:rsidRDefault="00417658" w:rsidP="00BB1946">
            <w:pPr>
              <w:spacing w:before="0"/>
              <w:rPr>
                <w:rFonts w:cstheme="minorHAnsi"/>
                <w:szCs w:val="24"/>
                <w:lang w:val="en-US"/>
              </w:rPr>
            </w:pPr>
            <w:r>
              <w:rPr>
                <w:rFonts w:cstheme="minorHAnsi"/>
                <w:b/>
                <w:szCs w:val="24"/>
                <w:lang w:val="en-US"/>
              </w:rPr>
              <w:t xml:space="preserve">Document </w:t>
            </w:r>
            <w:r w:rsidR="009C1F93">
              <w:rPr>
                <w:rFonts w:cstheme="minorHAnsi"/>
                <w:b/>
                <w:szCs w:val="24"/>
                <w:lang w:val="en-US"/>
              </w:rPr>
              <w:t>7</w:t>
            </w:r>
            <w:r>
              <w:rPr>
                <w:rFonts w:cstheme="minorHAnsi"/>
                <w:b/>
                <w:szCs w:val="24"/>
                <w:lang w:val="en-US"/>
              </w:rPr>
              <w:t>-F</w:t>
            </w:r>
          </w:p>
        </w:tc>
      </w:tr>
      <w:tr w:rsidR="00BD1614" w:rsidRPr="002A6F8F" w:rsidTr="006A046E">
        <w:trPr>
          <w:cantSplit/>
        </w:trPr>
        <w:tc>
          <w:tcPr>
            <w:tcW w:w="6911" w:type="dxa"/>
          </w:tcPr>
          <w:p w:rsidR="00BD1614" w:rsidRPr="00D0464B" w:rsidRDefault="00BD1614" w:rsidP="00BB1946">
            <w:pPr>
              <w:spacing w:before="0"/>
              <w:rPr>
                <w:rFonts w:cstheme="minorHAnsi"/>
                <w:b/>
                <w:szCs w:val="24"/>
                <w:lang w:val="en-US"/>
              </w:rPr>
            </w:pPr>
          </w:p>
        </w:tc>
        <w:tc>
          <w:tcPr>
            <w:tcW w:w="3120" w:type="dxa"/>
          </w:tcPr>
          <w:p w:rsidR="00BD1614" w:rsidRPr="008C10D9" w:rsidRDefault="009C1F93" w:rsidP="00BB1946">
            <w:pPr>
              <w:spacing w:before="0"/>
              <w:rPr>
                <w:rFonts w:cstheme="minorHAnsi"/>
                <w:b/>
                <w:szCs w:val="24"/>
                <w:lang w:val="en-US"/>
              </w:rPr>
            </w:pPr>
            <w:r>
              <w:rPr>
                <w:rFonts w:cstheme="minorHAnsi"/>
                <w:b/>
                <w:szCs w:val="24"/>
                <w:lang w:val="en-US"/>
              </w:rPr>
              <w:t>15</w:t>
            </w:r>
            <w:r w:rsidR="00417658" w:rsidRPr="008C10D9">
              <w:rPr>
                <w:rFonts w:cstheme="minorHAnsi"/>
                <w:b/>
                <w:szCs w:val="24"/>
                <w:lang w:val="en-US"/>
              </w:rPr>
              <w:t xml:space="preserve"> novembre 201</w:t>
            </w:r>
            <w:r w:rsidR="00417658">
              <w:rPr>
                <w:rFonts w:cstheme="minorHAnsi"/>
                <w:b/>
                <w:szCs w:val="24"/>
                <w:lang w:val="en-US"/>
              </w:rPr>
              <w:t>7</w:t>
            </w:r>
          </w:p>
        </w:tc>
      </w:tr>
      <w:tr w:rsidR="00BD1614" w:rsidRPr="002A6F8F" w:rsidTr="006A046E">
        <w:trPr>
          <w:cantSplit/>
        </w:trPr>
        <w:tc>
          <w:tcPr>
            <w:tcW w:w="6911" w:type="dxa"/>
          </w:tcPr>
          <w:p w:rsidR="00BD1614" w:rsidRPr="008C10D9" w:rsidRDefault="00BD1614" w:rsidP="00BB1946">
            <w:pPr>
              <w:spacing w:before="0"/>
              <w:rPr>
                <w:rFonts w:cstheme="minorHAnsi"/>
                <w:b/>
                <w:smallCaps/>
                <w:szCs w:val="24"/>
                <w:lang w:val="en-US"/>
              </w:rPr>
            </w:pPr>
          </w:p>
        </w:tc>
        <w:tc>
          <w:tcPr>
            <w:tcW w:w="3120" w:type="dxa"/>
          </w:tcPr>
          <w:p w:rsidR="00BD1614" w:rsidRPr="008C10D9" w:rsidRDefault="00417658" w:rsidP="00BB1946">
            <w:pPr>
              <w:spacing w:before="0"/>
              <w:rPr>
                <w:rFonts w:cstheme="minorHAnsi"/>
                <w:b/>
                <w:szCs w:val="24"/>
                <w:lang w:val="en-US"/>
              </w:rPr>
            </w:pPr>
            <w:r w:rsidRPr="008C10D9">
              <w:rPr>
                <w:rFonts w:cstheme="minorHAnsi"/>
                <w:b/>
                <w:szCs w:val="24"/>
                <w:lang w:val="en-US"/>
              </w:rPr>
              <w:t>Original: anglais</w:t>
            </w:r>
          </w:p>
        </w:tc>
      </w:tr>
      <w:tr w:rsidR="00BD1614" w:rsidRPr="002A6F8F" w:rsidTr="006A046E">
        <w:trPr>
          <w:cantSplit/>
        </w:trPr>
        <w:tc>
          <w:tcPr>
            <w:tcW w:w="10031" w:type="dxa"/>
            <w:gridSpan w:val="2"/>
          </w:tcPr>
          <w:p w:rsidR="00BD1614" w:rsidRPr="008C10D9" w:rsidRDefault="00BD1614" w:rsidP="00BB1946">
            <w:pPr>
              <w:spacing w:before="0"/>
              <w:rPr>
                <w:rFonts w:cstheme="minorHAnsi"/>
                <w:b/>
                <w:szCs w:val="24"/>
                <w:lang w:val="en-US"/>
              </w:rPr>
            </w:pPr>
          </w:p>
        </w:tc>
      </w:tr>
      <w:tr w:rsidR="00BD1614" w:rsidRPr="002A6F8F" w:rsidTr="006A046E">
        <w:trPr>
          <w:cantSplit/>
        </w:trPr>
        <w:tc>
          <w:tcPr>
            <w:tcW w:w="10031" w:type="dxa"/>
            <w:gridSpan w:val="2"/>
          </w:tcPr>
          <w:p w:rsidR="00BD1614" w:rsidRPr="002A6F8F" w:rsidRDefault="009C1F93" w:rsidP="00BB1946">
            <w:pPr>
              <w:pStyle w:val="Source"/>
              <w:rPr>
                <w:lang w:val="en-US"/>
              </w:rPr>
            </w:pPr>
            <w:bookmarkStart w:id="4" w:name="dsource" w:colFirst="0" w:colLast="0"/>
            <w:bookmarkEnd w:id="3"/>
            <w:r w:rsidRPr="00B561C5">
              <w:t>Note du Secrétaire général</w:t>
            </w:r>
          </w:p>
        </w:tc>
      </w:tr>
      <w:tr w:rsidR="00BD1614" w:rsidRPr="002A6F8F" w:rsidTr="006A046E">
        <w:trPr>
          <w:cantSplit/>
        </w:trPr>
        <w:tc>
          <w:tcPr>
            <w:tcW w:w="10031" w:type="dxa"/>
            <w:gridSpan w:val="2"/>
          </w:tcPr>
          <w:p w:rsidR="00BD1614" w:rsidRPr="009C1F93" w:rsidRDefault="009C1F93" w:rsidP="00BB1946">
            <w:pPr>
              <w:pStyle w:val="Title1"/>
              <w:rPr>
                <w:lang w:val="fr-CH"/>
              </w:rPr>
            </w:pPr>
            <w:bookmarkStart w:id="5" w:name="dtitle1" w:colFirst="0" w:colLast="0"/>
            <w:bookmarkEnd w:id="4"/>
            <w:r w:rsidRPr="00B561C5">
              <w:t>candidature au poste de Secrétaire général</w:t>
            </w:r>
          </w:p>
        </w:tc>
      </w:tr>
      <w:tr w:rsidR="00BD1614" w:rsidRPr="002A6F8F" w:rsidTr="006A046E">
        <w:trPr>
          <w:cantSplit/>
        </w:trPr>
        <w:tc>
          <w:tcPr>
            <w:tcW w:w="10031" w:type="dxa"/>
            <w:gridSpan w:val="2"/>
          </w:tcPr>
          <w:p w:rsidR="00BD1614" w:rsidRPr="00807E72" w:rsidRDefault="00BD1614" w:rsidP="00BB1946">
            <w:pPr>
              <w:pStyle w:val="Title2"/>
              <w:rPr>
                <w:lang w:val="fr-CH"/>
              </w:rPr>
            </w:pPr>
            <w:bookmarkStart w:id="6" w:name="dtitle2" w:colFirst="0" w:colLast="0"/>
            <w:bookmarkEnd w:id="5"/>
          </w:p>
        </w:tc>
      </w:tr>
      <w:tr w:rsidR="00BD1614" w:rsidTr="006A046E">
        <w:trPr>
          <w:cantSplit/>
        </w:trPr>
        <w:tc>
          <w:tcPr>
            <w:tcW w:w="10031" w:type="dxa"/>
            <w:gridSpan w:val="2"/>
          </w:tcPr>
          <w:p w:rsidR="00BD1614" w:rsidRDefault="00BD1614" w:rsidP="00BB1946">
            <w:pPr>
              <w:pStyle w:val="Agendaitem"/>
            </w:pPr>
            <w:bookmarkStart w:id="7" w:name="dtitle3" w:colFirst="0" w:colLast="0"/>
            <w:bookmarkEnd w:id="6"/>
          </w:p>
        </w:tc>
      </w:tr>
    </w:tbl>
    <w:bookmarkEnd w:id="7"/>
    <w:p w:rsidR="009C1F93" w:rsidRPr="00B561C5" w:rsidRDefault="009C1F93" w:rsidP="00BB1946">
      <w:pPr>
        <w:spacing w:before="600"/>
      </w:pPr>
      <w:r w:rsidRPr="00B561C5">
        <w:t xml:space="preserve">En complément des </w:t>
      </w:r>
      <w:r w:rsidR="00142409">
        <w:t>informations données</w:t>
      </w:r>
      <w:r w:rsidRPr="00B561C5">
        <w:t xml:space="preserve"> dans le Document 3, j'ai l'honneur de </w:t>
      </w:r>
      <w:r w:rsidR="00142409">
        <w:t>transmettre</w:t>
      </w:r>
      <w:r w:rsidRPr="00B561C5">
        <w:t xml:space="preserve"> à la Conférence, en annexe, la candidature de: </w:t>
      </w:r>
    </w:p>
    <w:p w:rsidR="009C1F93" w:rsidRPr="00B561C5" w:rsidRDefault="009C1F93" w:rsidP="00BB1946">
      <w:pPr>
        <w:spacing w:before="240" w:after="240"/>
        <w:jc w:val="center"/>
        <w:rPr>
          <w:b/>
          <w:bCs/>
        </w:rPr>
      </w:pPr>
      <w:r w:rsidRPr="00B561C5">
        <w:rPr>
          <w:b/>
          <w:bCs/>
        </w:rPr>
        <w:t>M. Houlin ZHAO (République populaire de Chine)</w:t>
      </w:r>
    </w:p>
    <w:p w:rsidR="009C1F93" w:rsidRPr="00B561C5" w:rsidRDefault="009C1F93" w:rsidP="00BB1946">
      <w:r w:rsidRPr="00B561C5">
        <w:t xml:space="preserve">au poste de Secrétaire général de l'Union internationale des télécommunications. </w:t>
      </w:r>
    </w:p>
    <w:p w:rsidR="009C1F93" w:rsidRPr="00B561C5" w:rsidRDefault="009C1F93" w:rsidP="00BB1946">
      <w:pPr>
        <w:spacing w:before="840"/>
        <w:ind w:left="6946"/>
        <w:jc w:val="center"/>
      </w:pPr>
      <w:r>
        <w:t>Houlin Zhao</w:t>
      </w:r>
      <w:r w:rsidRPr="00B561C5">
        <w:t xml:space="preserve"> </w:t>
      </w:r>
      <w:r w:rsidRPr="00B561C5">
        <w:br/>
        <w:t>Secrétaire général</w:t>
      </w:r>
    </w:p>
    <w:p w:rsidR="009C1F93" w:rsidRPr="00B561C5" w:rsidRDefault="009C1F93" w:rsidP="00BB1946"/>
    <w:p w:rsidR="009C1F93" w:rsidRDefault="009C1F93" w:rsidP="00BB1946"/>
    <w:p w:rsidR="009C1F93" w:rsidRDefault="009C1F93" w:rsidP="00BB1946"/>
    <w:p w:rsidR="009C1F93" w:rsidRDefault="009C1F93" w:rsidP="00BB1946"/>
    <w:p w:rsidR="009C1F93" w:rsidRPr="00782691" w:rsidRDefault="009C1F93" w:rsidP="00BB1946"/>
    <w:p w:rsidR="009C1F93" w:rsidRPr="00B561C5" w:rsidRDefault="009C1F93" w:rsidP="00BB1946"/>
    <w:p w:rsidR="009C1F93" w:rsidRPr="00BB1946" w:rsidRDefault="009C1F93" w:rsidP="00BB1946">
      <w:pPr>
        <w:rPr>
          <w:lang w:val="fr-CH"/>
        </w:rPr>
      </w:pPr>
      <w:r w:rsidRPr="00B561C5">
        <w:rPr>
          <w:b/>
        </w:rPr>
        <w:t>Annexe</w:t>
      </w:r>
      <w:r w:rsidRPr="00B561C5">
        <w:t>: 1</w:t>
      </w:r>
    </w:p>
    <w:p w:rsidR="009C1F93" w:rsidRPr="00BB1946" w:rsidRDefault="009C1F93" w:rsidP="00BB1946">
      <w:pPr>
        <w:rPr>
          <w:lang w:val="fr-CH"/>
        </w:rPr>
      </w:pPr>
    </w:p>
    <w:p w:rsidR="00BD1614" w:rsidRDefault="00BD1614" w:rsidP="00BB1946">
      <w:pPr>
        <w:tabs>
          <w:tab w:val="clear" w:pos="567"/>
          <w:tab w:val="clear" w:pos="1134"/>
          <w:tab w:val="clear" w:pos="1701"/>
          <w:tab w:val="clear" w:pos="2268"/>
          <w:tab w:val="clear" w:pos="2835"/>
        </w:tabs>
        <w:overflowPunct/>
        <w:autoSpaceDE/>
        <w:autoSpaceDN/>
        <w:adjustRightInd/>
        <w:spacing w:before="0"/>
        <w:textAlignment w:val="auto"/>
      </w:pPr>
      <w:r>
        <w:br w:type="page"/>
      </w:r>
    </w:p>
    <w:p w:rsidR="009C1F93" w:rsidRDefault="009C1F93" w:rsidP="00BB1946">
      <w:pPr>
        <w:jc w:val="center"/>
        <w:rPr>
          <w:b/>
          <w:sz w:val="28"/>
        </w:rPr>
      </w:pPr>
      <w:r w:rsidRPr="00B561C5">
        <w:rPr>
          <w:rStyle w:val="AnnextitleChar"/>
        </w:rPr>
        <w:lastRenderedPageBreak/>
        <w:t>Ministère de l'industrie et des technologies de l'information</w:t>
      </w:r>
      <w:r w:rsidR="00142409">
        <w:rPr>
          <w:rStyle w:val="AnnextitleChar"/>
        </w:rPr>
        <w:br/>
      </w:r>
      <w:r w:rsidR="00142409" w:rsidRPr="00142409">
        <w:rPr>
          <w:b/>
          <w:sz w:val="28"/>
        </w:rPr>
        <w:t>République populaire de Chine</w:t>
      </w:r>
    </w:p>
    <w:p w:rsidR="00142409" w:rsidRDefault="00142409" w:rsidP="00BB1946">
      <w:pPr>
        <w:jc w:val="center"/>
        <w:rPr>
          <w:rStyle w:val="AnnextitleChar"/>
        </w:rPr>
      </w:pPr>
    </w:p>
    <w:p w:rsidR="009C1F93" w:rsidRPr="00B561C5" w:rsidRDefault="009C1F93" w:rsidP="00BB1946">
      <w:pPr>
        <w:jc w:val="right"/>
      </w:pPr>
      <w:r w:rsidRPr="00B561C5">
        <w:t xml:space="preserve">Le </w:t>
      </w:r>
      <w:r>
        <w:t>21</w:t>
      </w:r>
      <w:r w:rsidRPr="00B561C5">
        <w:t xml:space="preserve"> novembre 201</w:t>
      </w:r>
      <w:r>
        <w:t>7</w:t>
      </w:r>
    </w:p>
    <w:p w:rsidR="00142409" w:rsidRDefault="00142409" w:rsidP="00BB1946">
      <w:pPr>
        <w:rPr>
          <w:b/>
          <w:bCs/>
        </w:rPr>
      </w:pPr>
    </w:p>
    <w:p w:rsidR="009C1F93" w:rsidRPr="00B561C5" w:rsidRDefault="009C1F93" w:rsidP="00BB1946">
      <w:r w:rsidRPr="00307628">
        <w:t>A:</w:t>
      </w:r>
      <w:r w:rsidRPr="00B561C5">
        <w:tab/>
      </w:r>
      <w:r>
        <w:t>M. Houlin Zhao</w:t>
      </w:r>
      <w:r w:rsidRPr="00B561C5">
        <w:br/>
      </w:r>
      <w:r w:rsidRPr="00B561C5">
        <w:tab/>
        <w:t>Secrétaire général de l'Union internationale des télécommunications</w:t>
      </w:r>
      <w:r>
        <w:t xml:space="preserve"> (UIT)</w:t>
      </w:r>
      <w:r w:rsidRPr="00B561C5">
        <w:br/>
      </w:r>
      <w:r w:rsidRPr="00B561C5">
        <w:tab/>
        <w:t>Genève (Suisse)</w:t>
      </w:r>
    </w:p>
    <w:p w:rsidR="009C1F93" w:rsidRPr="00B561C5" w:rsidRDefault="009C1F93" w:rsidP="00BB1946">
      <w:pPr>
        <w:spacing w:before="360"/>
      </w:pPr>
      <w:r w:rsidRPr="00B561C5">
        <w:t xml:space="preserve">Monsieur le Secrétaire général, </w:t>
      </w:r>
    </w:p>
    <w:p w:rsidR="009C1F93" w:rsidRPr="00B561C5" w:rsidRDefault="009C1F93" w:rsidP="00BB1946">
      <w:r w:rsidRPr="00B561C5">
        <w:t xml:space="preserve">En réponse à votre lettre </w:t>
      </w:r>
      <w:r>
        <w:t xml:space="preserve">du 23 octobre 2017 </w:t>
      </w:r>
      <w:r w:rsidRPr="00B561C5">
        <w:t>concernant la préparation de la Conférence de plénipotentiaires de l'UIT qui se ti</w:t>
      </w:r>
      <w:r>
        <w:t>endra en 2018 (Réf.: CL</w:t>
      </w:r>
      <w:r>
        <w:noBreakHyphen/>
        <w:t>17/42</w:t>
      </w:r>
      <w:r w:rsidRPr="00B561C5">
        <w:t>),</w:t>
      </w:r>
      <w:r>
        <w:t xml:space="preserve"> j’ai </w:t>
      </w:r>
      <w:r w:rsidRPr="00B561C5">
        <w:t>l'honneur de vous informer officiellement que le Gouvernement de la République populaire de Chine a décidé de</w:t>
      </w:r>
      <w:r>
        <w:t xml:space="preserve"> présenter la candidature de </w:t>
      </w:r>
      <w:r w:rsidRPr="00E235B8">
        <w:rPr>
          <w:b/>
          <w:bCs/>
        </w:rPr>
        <w:t>M. Houlin Zhao</w:t>
      </w:r>
      <w:r w:rsidRPr="00B561C5">
        <w:t xml:space="preserve"> au poste de Secrétaire général de l'Union internationale des télécommunications </w:t>
      </w:r>
      <w:r>
        <w:t>pour un second mandat</w:t>
      </w:r>
      <w:r w:rsidRPr="00B561C5">
        <w:t xml:space="preserve"> et que la Chine se porte à nouveau cand</w:t>
      </w:r>
      <w:r>
        <w:t>idate pour siéger au Conseil de </w:t>
      </w:r>
      <w:r w:rsidRPr="00B561C5">
        <w:t>l'UIT.</w:t>
      </w:r>
    </w:p>
    <w:p w:rsidR="009C1F93" w:rsidRPr="00B561C5" w:rsidRDefault="009C1F93" w:rsidP="00BB1946">
      <w:r>
        <w:t xml:space="preserve">Depuis son élection au poste de </w:t>
      </w:r>
      <w:r w:rsidRPr="00B561C5">
        <w:t>Secrétaire général</w:t>
      </w:r>
      <w:r>
        <w:t xml:space="preserve"> de l’UIT en 2015, M. Houlin </w:t>
      </w:r>
      <w:r w:rsidR="00142409">
        <w:t xml:space="preserve">ZHAO </w:t>
      </w:r>
      <w:r>
        <w:t xml:space="preserve">a </w:t>
      </w:r>
      <w:r w:rsidR="00142409">
        <w:t xml:space="preserve">obtenu des résultats </w:t>
      </w:r>
      <w:r>
        <w:t xml:space="preserve">remarquables en parvenant à surmonter les </w:t>
      </w:r>
      <w:r w:rsidR="00142409">
        <w:t xml:space="preserve">difficultés </w:t>
      </w:r>
      <w:r>
        <w:t>auxquel</w:t>
      </w:r>
      <w:r w:rsidR="00142409">
        <w:t>le</w:t>
      </w:r>
      <w:r>
        <w:t xml:space="preserve">s fait face l’UIT </w:t>
      </w:r>
      <w:r w:rsidR="00142409">
        <w:t xml:space="preserve">pour </w:t>
      </w:r>
      <w:r>
        <w:t xml:space="preserve">faire progresser ses travaux et ses activités en encourageant la réforme et l’innovation. Son pragmatisme et son esprit d’équipe ne sont plus à démontrer. Nous sommes convaincus que, s’il est réélu au poste de Secrétaire général, M. </w:t>
      </w:r>
      <w:r w:rsidR="0041321B">
        <w:t xml:space="preserve">ZHAO </w:t>
      </w:r>
      <w:r>
        <w:t>continuera d’amener</w:t>
      </w:r>
      <w:r w:rsidRPr="00B561C5">
        <w:t xml:space="preserve"> l'UIT à jouer un rôle encore plus important dans le développement des technologies de l'information et de la communication (TIC) partout dans le monde.</w:t>
      </w:r>
    </w:p>
    <w:p w:rsidR="009C1F93" w:rsidRPr="00B561C5" w:rsidRDefault="009C1F93" w:rsidP="00BB1946">
      <w:r w:rsidRPr="00B561C5">
        <w:t>En tant qu'Etat Membre de l'UIT, la Chine participe activement de longue date aux travaux de l'Union et at</w:t>
      </w:r>
      <w:r>
        <w:t>tache une grande importance à l’accomplissement de son mandat</w:t>
      </w:r>
      <w:r w:rsidRPr="00B561C5">
        <w:t>. En collaboration avec les autres Etats Membres de l'UIT, la Chine continuera de soutenir l'Union sans réserve afin que celle</w:t>
      </w:r>
      <w:r w:rsidRPr="00B561C5">
        <w:noBreakHyphen/>
        <w:t>ci contribue toujours plus au développement des TIC dans le monde.</w:t>
      </w:r>
    </w:p>
    <w:p w:rsidR="009C1F93" w:rsidRDefault="009C1F93" w:rsidP="00BB1946">
      <w:r w:rsidRPr="00B561C5">
        <w:t>Veuillez agréer, Monsieur le Secrétaire général, l'assurance de ma très haute considération.</w:t>
      </w:r>
    </w:p>
    <w:p w:rsidR="00591BB7" w:rsidRDefault="00591BB7" w:rsidP="00BB1946"/>
    <w:p w:rsidR="0007164D" w:rsidRDefault="0041321B" w:rsidP="001A62F0">
      <w:pPr>
        <w:tabs>
          <w:tab w:val="clear" w:pos="1134"/>
          <w:tab w:val="clear" w:pos="1701"/>
          <w:tab w:val="clear" w:pos="2268"/>
          <w:tab w:val="clear" w:pos="2835"/>
          <w:tab w:val="left" w:pos="5387"/>
        </w:tabs>
        <w:spacing w:before="360"/>
      </w:pPr>
      <w:r>
        <w:tab/>
      </w:r>
      <w:r>
        <w:tab/>
        <w:t>Wei</w:t>
      </w:r>
      <w:r w:rsidR="009C1F93" w:rsidRPr="00B561C5">
        <w:t xml:space="preserve"> </w:t>
      </w:r>
      <w:r>
        <w:t>MIAO</w:t>
      </w:r>
    </w:p>
    <w:p w:rsidR="009C1F93" w:rsidRDefault="0041321B" w:rsidP="0007164D">
      <w:pPr>
        <w:tabs>
          <w:tab w:val="clear" w:pos="567"/>
          <w:tab w:val="clear" w:pos="1134"/>
          <w:tab w:val="clear" w:pos="1701"/>
          <w:tab w:val="clear" w:pos="2268"/>
          <w:tab w:val="clear" w:pos="2835"/>
          <w:tab w:val="left" w:pos="3828"/>
        </w:tabs>
      </w:pPr>
      <w:r>
        <w:tab/>
      </w:r>
      <w:r w:rsidR="009C1F93" w:rsidRPr="00B561C5">
        <w:t xml:space="preserve">Ministre de </w:t>
      </w:r>
      <w:r w:rsidR="009C1F93">
        <w:t>l'industrie et des technologies</w:t>
      </w:r>
      <w:r w:rsidR="00591BB7">
        <w:t xml:space="preserve"> de l'information</w:t>
      </w:r>
      <w:r>
        <w:br/>
      </w:r>
      <w:r>
        <w:tab/>
      </w:r>
      <w:r w:rsidR="009C1F93" w:rsidRPr="00B561C5">
        <w:t>République populaire de Chine</w:t>
      </w:r>
    </w:p>
    <w:p w:rsidR="00ED7E8B" w:rsidRDefault="00ED7E8B" w:rsidP="00BB1946">
      <w:pPr>
        <w:tabs>
          <w:tab w:val="clear" w:pos="1134"/>
          <w:tab w:val="clear" w:pos="1701"/>
          <w:tab w:val="clear" w:pos="2268"/>
          <w:tab w:val="clear" w:pos="2835"/>
          <w:tab w:val="left" w:pos="5529"/>
        </w:tabs>
        <w:spacing w:before="100" w:beforeAutospacing="1"/>
      </w:pPr>
    </w:p>
    <w:p w:rsidR="009C1F93" w:rsidRDefault="009C1F93" w:rsidP="00BB1946">
      <w:pPr>
        <w:tabs>
          <w:tab w:val="left" w:pos="5529"/>
        </w:tabs>
        <w:spacing w:before="720"/>
      </w:pPr>
      <w:r w:rsidRPr="00B561C5">
        <w:rPr>
          <w:i/>
          <w:iCs/>
        </w:rPr>
        <w:t xml:space="preserve">Pièce jointe: </w:t>
      </w:r>
      <w:r w:rsidRPr="00B561C5">
        <w:t xml:space="preserve">Curriculum vitae de M. Houlin </w:t>
      </w:r>
      <w:r w:rsidR="00ED7E8B" w:rsidRPr="00B561C5">
        <w:t>ZHAO</w:t>
      </w:r>
    </w:p>
    <w:p w:rsidR="009C1F93" w:rsidRPr="00876C8C" w:rsidRDefault="009C1F93" w:rsidP="00876C8C">
      <w:pPr>
        <w:spacing w:before="240"/>
        <w:jc w:val="center"/>
        <w:rPr>
          <w:rFonts w:asciiTheme="minorHAnsi" w:hAnsiTheme="minorHAnsi" w:cs="Tahoma"/>
          <w:b/>
          <w:bCs/>
          <w:sz w:val="32"/>
        </w:rPr>
      </w:pPr>
      <w:bookmarkStart w:id="8" w:name="_GoBack"/>
      <w:bookmarkEnd w:id="8"/>
      <w:r w:rsidRPr="00B561C5">
        <w:br w:type="page"/>
      </w:r>
      <w:r w:rsidRPr="00876C8C">
        <w:rPr>
          <w:rFonts w:asciiTheme="minorHAnsi" w:hAnsiTheme="minorHAnsi" w:cs="Tahoma"/>
          <w:bCs/>
          <w:sz w:val="32"/>
        </w:rPr>
        <w:lastRenderedPageBreak/>
        <w:t xml:space="preserve">Candidat au poste de </w:t>
      </w:r>
      <w:r w:rsidR="00876C8C">
        <w:rPr>
          <w:rFonts w:asciiTheme="minorHAnsi" w:hAnsiTheme="minorHAnsi" w:cs="Tahoma"/>
          <w:bCs/>
          <w:sz w:val="32"/>
        </w:rPr>
        <w:br/>
      </w:r>
      <w:r w:rsidRPr="00876C8C">
        <w:rPr>
          <w:rFonts w:asciiTheme="minorHAnsi" w:hAnsiTheme="minorHAnsi" w:cs="Tahoma"/>
          <w:bCs/>
          <w:sz w:val="32"/>
        </w:rPr>
        <w:t>Secrétaire général (2019</w:t>
      </w:r>
      <w:r w:rsidRPr="00876C8C">
        <w:rPr>
          <w:rFonts w:asciiTheme="minorHAnsi" w:hAnsiTheme="minorHAnsi" w:cs="Tahoma"/>
          <w:sz w:val="32"/>
        </w:rPr>
        <w:t>-</w:t>
      </w:r>
      <w:r w:rsidRPr="00876C8C">
        <w:rPr>
          <w:rFonts w:asciiTheme="minorHAnsi" w:hAnsiTheme="minorHAnsi" w:cs="Tahoma"/>
          <w:bCs/>
          <w:sz w:val="32"/>
        </w:rPr>
        <w:t>2022)</w:t>
      </w:r>
    </w:p>
    <w:p w:rsidR="009C1F93" w:rsidRPr="00B561C5" w:rsidRDefault="009C1F93" w:rsidP="00BB1946">
      <w:pPr>
        <w:pStyle w:val="Heading1"/>
        <w:spacing w:before="960"/>
        <w:jc w:val="center"/>
        <w:rPr>
          <w:rFonts w:ascii="Tahoma" w:hAnsi="Tahoma" w:cs="Tahoma"/>
        </w:rPr>
      </w:pPr>
      <w:r>
        <w:rPr>
          <w:rFonts w:eastAsiaTheme="minorEastAsia"/>
          <w:noProof/>
          <w:lang w:val="en-US" w:eastAsia="zh-CN"/>
        </w:rPr>
        <w:drawing>
          <wp:anchor distT="0" distB="0" distL="114300" distR="114300" simplePos="0" relativeHeight="251659264" behindDoc="0" locked="0" layoutInCell="1" allowOverlap="1" wp14:anchorId="1729BE26" wp14:editId="37706C1B">
            <wp:simplePos x="0" y="0"/>
            <wp:positionH relativeFrom="column">
              <wp:posOffset>2232025</wp:posOffset>
            </wp:positionH>
            <wp:positionV relativeFrom="paragraph">
              <wp:posOffset>988695</wp:posOffset>
            </wp:positionV>
            <wp:extent cx="1676400" cy="2428875"/>
            <wp:effectExtent l="0" t="0" r="0" b="9525"/>
            <wp:wrapTopAndBottom/>
            <wp:docPr id="1" name="图片 2" descr="J:\2017\赵秘书长照片\秘书长照片\秘书长个人照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2017\赵秘书长照片\秘书长照片\秘书长个人照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76400" cy="2428875"/>
                    </a:xfrm>
                    <a:prstGeom prst="rect">
                      <a:avLst/>
                    </a:prstGeom>
                    <a:noFill/>
                    <a:ln>
                      <a:noFill/>
                    </a:ln>
                  </pic:spPr>
                </pic:pic>
              </a:graphicData>
            </a:graphic>
          </wp:anchor>
        </w:drawing>
      </w:r>
      <w:r w:rsidRPr="00B561C5">
        <w:rPr>
          <w:rFonts w:ascii="Tahoma" w:hAnsi="Tahoma" w:cs="Tahoma"/>
        </w:rPr>
        <w:t>Houlin ZHAO</w:t>
      </w:r>
    </w:p>
    <w:p w:rsidR="009C1F93" w:rsidRPr="00B561C5" w:rsidRDefault="009C1F93" w:rsidP="00BB1946">
      <w:pPr>
        <w:jc w:val="center"/>
      </w:pPr>
    </w:p>
    <w:p w:rsidR="009C1F93" w:rsidRPr="00B561C5" w:rsidRDefault="009C1F93" w:rsidP="00BB1946">
      <w:pPr>
        <w:pStyle w:val="Headingb"/>
        <w:spacing w:before="360"/>
      </w:pPr>
      <w:r w:rsidRPr="00B561C5">
        <w:t>Informations générales</w:t>
      </w:r>
    </w:p>
    <w:p w:rsidR="009C1F93" w:rsidRPr="00B561C5" w:rsidRDefault="009C1F93" w:rsidP="00BB1946">
      <w:pPr>
        <w:pStyle w:val="NormalWeb"/>
        <w:tabs>
          <w:tab w:val="left" w:pos="1701"/>
          <w:tab w:val="left" w:pos="2268"/>
        </w:tabs>
        <w:spacing w:before="120" w:beforeAutospacing="0" w:after="0" w:afterAutospacing="0"/>
        <w:rPr>
          <w:rFonts w:ascii="Calibri" w:eastAsia="SimSun" w:hAnsi="Calibri" w:cs="Calibri"/>
          <w:kern w:val="2"/>
          <w:lang w:val="fr-FR"/>
        </w:rPr>
      </w:pPr>
      <w:r w:rsidRPr="00B561C5">
        <w:rPr>
          <w:rFonts w:ascii="Calibri" w:eastAsia="SimSun" w:hAnsi="Calibri" w:cs="Calibri"/>
          <w:kern w:val="2"/>
          <w:lang w:val="fr-FR"/>
        </w:rPr>
        <w:t>Date de naissance:</w:t>
      </w:r>
      <w:r w:rsidRPr="00B561C5">
        <w:rPr>
          <w:rFonts w:ascii="Calibri" w:eastAsia="SimSun" w:hAnsi="Calibri" w:cs="Calibri"/>
          <w:kern w:val="2"/>
          <w:lang w:val="fr-FR"/>
        </w:rPr>
        <w:tab/>
        <w:t>7 mars 1950 (Jiangsu, Chine)</w:t>
      </w:r>
    </w:p>
    <w:p w:rsidR="009C1F93" w:rsidRPr="00B561C5" w:rsidRDefault="009C1F93" w:rsidP="00BB1946">
      <w:r>
        <w:t>Nationalité:</w:t>
      </w:r>
      <w:r>
        <w:tab/>
      </w:r>
      <w:r>
        <w:tab/>
      </w:r>
      <w:r w:rsidRPr="00B561C5">
        <w:t>Chinois</w:t>
      </w:r>
    </w:p>
    <w:p w:rsidR="009C1F93" w:rsidRPr="00B561C5" w:rsidRDefault="009C1F93" w:rsidP="00BB1946">
      <w:r w:rsidRPr="00B561C5">
        <w:t xml:space="preserve">Etat civil: </w:t>
      </w:r>
      <w:r w:rsidRPr="00B561C5">
        <w:tab/>
      </w:r>
      <w:r w:rsidRPr="00B561C5">
        <w:tab/>
      </w:r>
      <w:r w:rsidRPr="00B561C5">
        <w:tab/>
        <w:t>Marié, un enfant, deux petits-enfants</w:t>
      </w:r>
    </w:p>
    <w:p w:rsidR="009C1F93" w:rsidRPr="00B561C5" w:rsidRDefault="009C1F93" w:rsidP="00BB1946">
      <w:r w:rsidRPr="00B561C5">
        <w:t>Langues:</w:t>
      </w:r>
      <w:r w:rsidRPr="00B561C5">
        <w:tab/>
      </w:r>
      <w:r w:rsidRPr="00B561C5">
        <w:tab/>
      </w:r>
      <w:r w:rsidRPr="00B561C5">
        <w:tab/>
        <w:t>Parle couramment le chinois, l'anglais et le français</w:t>
      </w:r>
    </w:p>
    <w:p w:rsidR="009C1F93" w:rsidRPr="00B561C5" w:rsidRDefault="009C1F93" w:rsidP="00BB1946">
      <w:pPr>
        <w:spacing w:after="120"/>
      </w:pPr>
      <w:r>
        <w:t>Fonction actuelle:</w:t>
      </w:r>
      <w:r>
        <w:tab/>
      </w:r>
      <w:r w:rsidRPr="00B561C5">
        <w:t>Secrétaire général de l'UIT</w:t>
      </w:r>
    </w:p>
    <w:p w:rsidR="009C1F93" w:rsidRPr="00B561C5" w:rsidRDefault="009C1F93" w:rsidP="00BB1946">
      <w:pPr>
        <w:keepNext/>
        <w:tabs>
          <w:tab w:val="left" w:pos="2808"/>
        </w:tabs>
      </w:pPr>
      <w:r w:rsidRPr="00B561C5">
        <w:rPr>
          <w:b/>
          <w:bCs/>
        </w:rPr>
        <w:t>Etudes</w:t>
      </w:r>
    </w:p>
    <w:p w:rsidR="009C1F93" w:rsidRPr="00B561C5" w:rsidRDefault="009C1F93" w:rsidP="00BB1946">
      <w:pPr>
        <w:tabs>
          <w:tab w:val="left" w:pos="1276"/>
        </w:tabs>
        <w:ind w:left="1259" w:hanging="1259"/>
      </w:pPr>
      <w:r w:rsidRPr="00B561C5">
        <w:rPr>
          <w:b/>
          <w:bCs/>
        </w:rPr>
        <w:t>1975:</w:t>
      </w:r>
      <w:r>
        <w:tab/>
      </w:r>
      <w:r>
        <w:tab/>
      </w:r>
      <w:r w:rsidRPr="00B561C5">
        <w:t>Diplôme de l'Institut des postes et télécommunications de Nanjing, Chine.</w:t>
      </w:r>
    </w:p>
    <w:p w:rsidR="009C1F93" w:rsidRPr="00B561C5" w:rsidRDefault="009C1F93" w:rsidP="00BB1946">
      <w:pPr>
        <w:ind w:left="1701" w:hanging="1701"/>
      </w:pPr>
      <w:r w:rsidRPr="00B561C5">
        <w:rPr>
          <w:b/>
          <w:bCs/>
        </w:rPr>
        <w:t>1985:</w:t>
      </w:r>
      <w:r w:rsidRPr="00B561C5">
        <w:rPr>
          <w:b/>
          <w:bCs/>
        </w:rPr>
        <w:tab/>
      </w:r>
      <w:r w:rsidRPr="00B561C5">
        <w:rPr>
          <w:b/>
          <w:bCs/>
        </w:rPr>
        <w:tab/>
      </w:r>
      <w:r w:rsidRPr="00B561C5">
        <w:t>Maîtrise de sciences en télématique de l'Université d'Essex, Royaume-Uni.</w:t>
      </w:r>
    </w:p>
    <w:p w:rsidR="009C1F93" w:rsidRDefault="009C1F93" w:rsidP="00BB1946">
      <w:pPr>
        <w:pStyle w:val="Headingb"/>
        <w:spacing w:before="240"/>
      </w:pPr>
      <w:r w:rsidRPr="00B561C5">
        <w:t>Expérience professionnelle</w:t>
      </w:r>
    </w:p>
    <w:p w:rsidR="009C1F93" w:rsidRDefault="009C1F93" w:rsidP="00BB1946">
      <w:pPr>
        <w:rPr>
          <w:b/>
          <w:bCs/>
        </w:rPr>
      </w:pPr>
      <w:r>
        <w:rPr>
          <w:b/>
          <w:bCs/>
        </w:rPr>
        <w:t xml:space="preserve">2015-2018: </w:t>
      </w:r>
      <w:r>
        <w:rPr>
          <w:b/>
          <w:bCs/>
        </w:rPr>
        <w:tab/>
        <w:t>S</w:t>
      </w:r>
      <w:r w:rsidRPr="00B561C5">
        <w:rPr>
          <w:b/>
          <w:bCs/>
        </w:rPr>
        <w:t>ecrétaire général</w:t>
      </w:r>
    </w:p>
    <w:p w:rsidR="009C1F93" w:rsidRPr="00B561C5" w:rsidRDefault="009C1F93" w:rsidP="00BB1946">
      <w:pPr>
        <w:pStyle w:val="enumlev1"/>
      </w:pPr>
      <w:r w:rsidRPr="00B561C5">
        <w:t>•</w:t>
      </w:r>
      <w:r w:rsidRPr="00B561C5">
        <w:tab/>
        <w:t xml:space="preserve">M. Zhao a </w:t>
      </w:r>
      <w:r>
        <w:t>mis en oeuvre le Plan stratégique et financier de l’Union</w:t>
      </w:r>
      <w:r w:rsidRPr="00B561C5">
        <w:t>.</w:t>
      </w:r>
    </w:p>
    <w:p w:rsidR="009C1F93" w:rsidRPr="00B561C5" w:rsidRDefault="009C1F93" w:rsidP="00BB1946">
      <w:pPr>
        <w:pStyle w:val="enumlev1"/>
      </w:pPr>
      <w:r w:rsidRPr="00B561C5">
        <w:t>•</w:t>
      </w:r>
      <w:r w:rsidRPr="00B561C5">
        <w:tab/>
        <w:t xml:space="preserve">Il a </w:t>
      </w:r>
      <w:r>
        <w:t>amélioré la transparence et l’efficacité de l’organisation</w:t>
      </w:r>
      <w:r w:rsidRPr="00B561C5">
        <w:t>.</w:t>
      </w:r>
    </w:p>
    <w:p w:rsidR="009C1F93" w:rsidRDefault="009C1F93" w:rsidP="00BB1946">
      <w:pPr>
        <w:pStyle w:val="enumlev1"/>
      </w:pPr>
      <w:r w:rsidRPr="00B561C5">
        <w:t>•</w:t>
      </w:r>
      <w:r w:rsidRPr="00B561C5">
        <w:tab/>
      </w:r>
      <w:r>
        <w:t>Il a</w:t>
      </w:r>
      <w:r w:rsidRPr="00B561C5">
        <w:t xml:space="preserve"> </w:t>
      </w:r>
      <w:r>
        <w:t xml:space="preserve">renforcé la confiance et l’engagement des </w:t>
      </w:r>
      <w:r w:rsidR="00BE4B8A">
        <w:t>m</w:t>
      </w:r>
      <w:r>
        <w:t>embres de l’Union</w:t>
      </w:r>
      <w:r w:rsidRPr="00B561C5">
        <w:t>.</w:t>
      </w:r>
    </w:p>
    <w:p w:rsidR="009C1F93" w:rsidRPr="00B561C5" w:rsidRDefault="009C1F93" w:rsidP="00BB1946">
      <w:pPr>
        <w:pStyle w:val="enumlev1"/>
      </w:pPr>
      <w:r w:rsidRPr="00B561C5">
        <w:t>•</w:t>
      </w:r>
      <w:r w:rsidRPr="00B561C5">
        <w:tab/>
        <w:t>Il a</w:t>
      </w:r>
      <w:r>
        <w:t xml:space="preserve"> développé la coopération avec l’Organisation des Nations Unies et ses institutions spécialisées, ainsi qu’avec d’autres partenaires</w:t>
      </w:r>
      <w:r w:rsidRPr="00B561C5">
        <w:t>.</w:t>
      </w:r>
    </w:p>
    <w:p w:rsidR="009C1F93" w:rsidRDefault="009C1F93" w:rsidP="00BB1946">
      <w:pPr>
        <w:pStyle w:val="enumlev1"/>
      </w:pPr>
      <w:r w:rsidRPr="00B561C5">
        <w:t>•</w:t>
      </w:r>
      <w:r w:rsidRPr="00B561C5">
        <w:tab/>
      </w:r>
      <w:r>
        <w:t>Il a fait de la coopération avec les petites et moyennes entreprises (PME) l’une des activités prioritaires de l’Union.</w:t>
      </w:r>
    </w:p>
    <w:p w:rsidR="009C1F93" w:rsidRPr="00B561C5" w:rsidRDefault="009C1F93" w:rsidP="00BB1946">
      <w:pPr>
        <w:pStyle w:val="enumlev1"/>
      </w:pPr>
      <w:r w:rsidRPr="00B561C5">
        <w:lastRenderedPageBreak/>
        <w:t>•</w:t>
      </w:r>
      <w:r w:rsidRPr="00B561C5">
        <w:tab/>
        <w:t>Il a</w:t>
      </w:r>
      <w:r>
        <w:t xml:space="preserve"> sensibilisé les personnes à l’importance des TIC au service de la réalisation des Objectifs de développement durable des Nations Unies et a encouragé davantage les investissements de différents acteurs dans le secteur des TIC</w:t>
      </w:r>
      <w:r w:rsidRPr="00B561C5">
        <w:t>.</w:t>
      </w:r>
    </w:p>
    <w:p w:rsidR="009C1F93" w:rsidRDefault="009C1F93" w:rsidP="00BB1946">
      <w:pPr>
        <w:pStyle w:val="enumlev1"/>
      </w:pPr>
      <w:r w:rsidRPr="00B561C5">
        <w:t>•</w:t>
      </w:r>
      <w:r w:rsidRPr="00B561C5">
        <w:tab/>
        <w:t xml:space="preserve">Il a </w:t>
      </w:r>
      <w:r>
        <w:t xml:space="preserve">contribué à créer un meilleur </w:t>
      </w:r>
      <w:r w:rsidR="00BE4B8A">
        <w:t>cadre de travail</w:t>
      </w:r>
      <w:r>
        <w:t xml:space="preserve"> pour le personnel </w:t>
      </w:r>
      <w:r w:rsidR="00D900A0">
        <w:t xml:space="preserve">et la direction </w:t>
      </w:r>
      <w:r>
        <w:t>de l’Union.</w:t>
      </w:r>
    </w:p>
    <w:p w:rsidR="009C1F93" w:rsidRPr="00B561C5" w:rsidRDefault="009C1F93" w:rsidP="00876C8C">
      <w:pPr>
        <w:spacing w:before="240"/>
      </w:pPr>
      <w:r w:rsidRPr="00B561C5">
        <w:rPr>
          <w:b/>
          <w:bCs/>
        </w:rPr>
        <w:t xml:space="preserve">2007-2010, 2011-2014: </w:t>
      </w:r>
      <w:r w:rsidRPr="00B561C5">
        <w:rPr>
          <w:b/>
          <w:bCs/>
        </w:rPr>
        <w:tab/>
        <w:t>Vice-Secrétaire général (deux mandats)</w:t>
      </w:r>
    </w:p>
    <w:p w:rsidR="009C1F93" w:rsidRPr="00B561C5" w:rsidRDefault="009C1F93" w:rsidP="00BB1946">
      <w:pPr>
        <w:pStyle w:val="enumlev1"/>
      </w:pPr>
      <w:r w:rsidRPr="00B561C5">
        <w:t>•</w:t>
      </w:r>
      <w:r w:rsidRPr="00B561C5">
        <w:tab/>
        <w:t xml:space="preserve">M. Zhao a apporté son concours au Secrétaire général, en coordination avec les fonctionnaires élus, pour la bonne gestion des activités et des stratégies de l'UIT, entretenant de bonnes relations avec les </w:t>
      </w:r>
      <w:r>
        <w:t>M</w:t>
      </w:r>
      <w:r w:rsidRPr="00B561C5">
        <w:t>embres et assurant la promotion de l'UIT partout dans le monde.</w:t>
      </w:r>
    </w:p>
    <w:p w:rsidR="009C1F93" w:rsidRPr="00B561C5" w:rsidRDefault="009C1F93" w:rsidP="00BB1946">
      <w:pPr>
        <w:pStyle w:val="enumlev1"/>
      </w:pPr>
      <w:r w:rsidRPr="00B561C5">
        <w:t>•</w:t>
      </w:r>
      <w:r w:rsidRPr="00B561C5">
        <w:tab/>
        <w:t>Il a contribué à l'excellent travail d'équipe accompli par les fonctionnaires élus, ainsi qu'au fonctionnement transparent et efficace de l'Union.</w:t>
      </w:r>
    </w:p>
    <w:p w:rsidR="009C1F93" w:rsidRPr="00B561C5" w:rsidRDefault="009C1F93" w:rsidP="00BB1946">
      <w:pPr>
        <w:pStyle w:val="enumlev1"/>
      </w:pPr>
      <w:r w:rsidRPr="00B561C5">
        <w:t>•</w:t>
      </w:r>
      <w:r w:rsidRPr="00B561C5">
        <w:tab/>
        <w:t xml:space="preserve">Il a aidé à renforcer les relations entre les </w:t>
      </w:r>
      <w:r>
        <w:t>M</w:t>
      </w:r>
      <w:r w:rsidRPr="00B561C5">
        <w:t>embres et l'UIT, à favoriser l'ouverture au sein de l'Union et à consolider les partenariats avec toutes les parties prenantes concernées.</w:t>
      </w:r>
    </w:p>
    <w:p w:rsidR="009C1F93" w:rsidRPr="00B561C5" w:rsidRDefault="009C1F93" w:rsidP="00BB1946">
      <w:pPr>
        <w:pStyle w:val="Headingb"/>
        <w:spacing w:before="240"/>
        <w:jc w:val="center"/>
      </w:pPr>
      <w:r w:rsidRPr="00B561C5">
        <w:t>A l'UIT, il a notamment occupé les fonctions suivantes:</w:t>
      </w:r>
    </w:p>
    <w:p w:rsidR="009C1F93" w:rsidRPr="00B561C5" w:rsidRDefault="009C1F93" w:rsidP="00BB1946">
      <w:pPr>
        <w:pStyle w:val="enumlev1"/>
      </w:pPr>
      <w:r w:rsidRPr="00B561C5">
        <w:t>•</w:t>
      </w:r>
      <w:r w:rsidRPr="00B561C5">
        <w:tab/>
        <w:t>Chef par intérim de l'ancien "Département du personnel", devenu le Département de l'administration et des finances, en 2007</w:t>
      </w:r>
      <w:r>
        <w:t>;</w:t>
      </w:r>
      <w:r w:rsidRPr="00B561C5">
        <w:t xml:space="preserve"> Chef par intérim</w:t>
      </w:r>
      <w:r>
        <w:t xml:space="preserve"> de l'Unité des achats en 2007;</w:t>
      </w:r>
      <w:r w:rsidRPr="00B561C5">
        <w:t xml:space="preserve"> responsable par intérim de ITU Telecom de mai 2008 à octobre 2009 et Chef par intérim du Département des conférences et des publications en 2007 et en 2013 pendant les procédures visant à pourvoir ce poste.</w:t>
      </w:r>
    </w:p>
    <w:p w:rsidR="009C1F93" w:rsidRPr="00B561C5" w:rsidRDefault="009C1F93" w:rsidP="00BB1946">
      <w:pPr>
        <w:pStyle w:val="enumlev1"/>
      </w:pPr>
      <w:r w:rsidRPr="00B561C5">
        <w:t>•</w:t>
      </w:r>
      <w:r w:rsidRPr="00B561C5">
        <w:tab/>
        <w:t>Il a supervisé les activités de plusieurs départements du Secrétariat général: Département des conférences et des publications, Département des services informatiques, Département de la gestion des ressources humaines et Département de la gestion des ressources financières.</w:t>
      </w:r>
    </w:p>
    <w:p w:rsidR="009C1F93" w:rsidRPr="00B561C5" w:rsidRDefault="009C1F93" w:rsidP="00BB1946">
      <w:pPr>
        <w:pStyle w:val="enumlev1"/>
      </w:pPr>
      <w:r w:rsidRPr="00B561C5">
        <w:t>•</w:t>
      </w:r>
      <w:r w:rsidRPr="00B561C5">
        <w:tab/>
        <w:t>Il a dirigé plusieurs projets et équipes intersectoriels: Groupe spécial sur le SMSI, Groupe de coordination pour les communications d'urgence et les changements climatiques, Fonds de roulement pour les TIC, Comité de la politique des publications (IPPC) et Comité des nominations et des promotions (APB) de l'UIT pour les fonctionnaires de la catégorie professionnelle.</w:t>
      </w:r>
    </w:p>
    <w:p w:rsidR="009C1F93" w:rsidRPr="00B561C5" w:rsidRDefault="009C1F93" w:rsidP="00BB1946">
      <w:pPr>
        <w:keepNext/>
        <w:keepLines/>
        <w:spacing w:before="240"/>
        <w:ind w:left="2835" w:hanging="2835"/>
        <w:outlineLvl w:val="0"/>
        <w:rPr>
          <w:b/>
          <w:bCs/>
        </w:rPr>
      </w:pPr>
      <w:r w:rsidRPr="00B561C5">
        <w:rPr>
          <w:b/>
          <w:bCs/>
        </w:rPr>
        <w:t xml:space="preserve">1999-2002, 2003-2006: </w:t>
      </w:r>
      <w:r w:rsidRPr="00B561C5">
        <w:rPr>
          <w:b/>
          <w:bCs/>
        </w:rPr>
        <w:tab/>
        <w:t>Directeur du Bureau de la normalisation des télécommunications (deux mandats)</w:t>
      </w:r>
    </w:p>
    <w:p w:rsidR="009C1F93" w:rsidRPr="00B561C5" w:rsidRDefault="009C1F93" w:rsidP="00BB1946">
      <w:pPr>
        <w:pStyle w:val="enumlev1"/>
      </w:pPr>
      <w:r w:rsidRPr="00B561C5">
        <w:t>•</w:t>
      </w:r>
      <w:r w:rsidRPr="00B561C5">
        <w:tab/>
        <w:t>M. Zhao a organisé avec succès l'AMNT-2000 à Montréal (Canada) et l'AMNT-2004 à Florianópolis (Brésil).</w:t>
      </w:r>
    </w:p>
    <w:p w:rsidR="009C1F93" w:rsidRPr="00B561C5" w:rsidRDefault="009C1F93" w:rsidP="00BB1946">
      <w:pPr>
        <w:pStyle w:val="enumlev1"/>
      </w:pPr>
      <w:r w:rsidRPr="00B561C5">
        <w:t>•</w:t>
      </w:r>
      <w:r w:rsidRPr="00B561C5">
        <w:tab/>
        <w:t>Il a amélioré rapidement le cadre de travail de l'UIT</w:t>
      </w:r>
      <w:r w:rsidRPr="00B561C5">
        <w:noBreakHyphen/>
        <w:t>T, avec par exemple, la création de la catégorie de Membres Associés, l'accès public en ligne gratuit aux Recommandations UIT-T, la mise en place de la variante de la procédure d'approbation (procédure AAP), la création du Groupe spécialisé sur les réseaux NGN en 2004 et du Groupe spécialisé sur la télévision IP en 2006.</w:t>
      </w:r>
    </w:p>
    <w:p w:rsidR="00EF24AD" w:rsidRDefault="00EF24AD">
      <w:pPr>
        <w:tabs>
          <w:tab w:val="clear" w:pos="567"/>
          <w:tab w:val="clear" w:pos="1134"/>
          <w:tab w:val="clear" w:pos="1701"/>
          <w:tab w:val="clear" w:pos="2268"/>
          <w:tab w:val="clear" w:pos="2835"/>
        </w:tabs>
        <w:overflowPunct/>
        <w:autoSpaceDE/>
        <w:autoSpaceDN/>
        <w:adjustRightInd/>
        <w:spacing w:before="0"/>
        <w:textAlignment w:val="auto"/>
      </w:pPr>
      <w:r>
        <w:br w:type="page"/>
      </w:r>
    </w:p>
    <w:p w:rsidR="009C1F93" w:rsidRPr="00B561C5" w:rsidRDefault="009C1F93" w:rsidP="00BB1946">
      <w:pPr>
        <w:pStyle w:val="enumlev1"/>
      </w:pPr>
      <w:r w:rsidRPr="00B561C5">
        <w:lastRenderedPageBreak/>
        <w:t>•</w:t>
      </w:r>
      <w:r w:rsidRPr="00B561C5">
        <w:tab/>
        <w:t>Il a travaillé en étroite collaboration avec les membres du secteur privé; il a par exemple organisé les consultations informelles ("réunions de Martigny"</w:t>
      </w:r>
      <w:r>
        <w:t>) en 2000 et </w:t>
      </w:r>
      <w:r w:rsidRPr="00B561C5">
        <w:t>2001, la réunion des directeurs techniques (CTO) à deux reprises entre 2003 et 2006 et les Sommets informels des forums en 2001 et 2003.</w:t>
      </w:r>
    </w:p>
    <w:p w:rsidR="009C1F93" w:rsidRPr="00B561C5" w:rsidRDefault="009C1F93" w:rsidP="00BB1946">
      <w:pPr>
        <w:pStyle w:val="enumlev1"/>
      </w:pPr>
      <w:r w:rsidRPr="00B561C5">
        <w:t>•</w:t>
      </w:r>
      <w:r w:rsidRPr="00B561C5">
        <w:tab/>
        <w:t xml:space="preserve">Il a travaillé en coopération étroite avec l'ISO/CEI, par exemple concernant le Mémorandum d'accord sur le commerce électronique signé en 2000 et la Politique commune de l'UIT-T, l'UIT-R, l'ISO et la CEI en matière de brevets adoptée en 2006. </w:t>
      </w:r>
    </w:p>
    <w:p w:rsidR="009C1F93" w:rsidRPr="00B561C5" w:rsidRDefault="009C1F93" w:rsidP="00BB1946">
      <w:pPr>
        <w:pStyle w:val="enumlev1"/>
      </w:pPr>
      <w:r w:rsidRPr="00B561C5">
        <w:t>•</w:t>
      </w:r>
      <w:r w:rsidRPr="00B561C5">
        <w:tab/>
        <w:t>Il a collaboré avec l'ICANN, l'IETF et les registres Internet régionaux (RIR); il a par exemple signé le Mémorandum d'accord avec l'ICANN, W3C et l'ETSI relatif à l'organisation chargée des protocoles (PSO) en juillet 1999, organisé la première réunion commune des équipes de direction rassemblant les Présidents des Commissions d'études de l'UIT-T et les Directeurs de secteur de l'</w:t>
      </w:r>
      <w:r>
        <w:t>IETF en novembre </w:t>
      </w:r>
      <w:r w:rsidRPr="00B561C5">
        <w:t>1999 et travaillé en coopération avec le RIPE NCC concernant la gestion du système ENUM en 2002.</w:t>
      </w:r>
    </w:p>
    <w:p w:rsidR="009C1F93" w:rsidRPr="00B561C5" w:rsidRDefault="009C1F93" w:rsidP="00BB1946">
      <w:pPr>
        <w:pStyle w:val="enumlev1"/>
      </w:pPr>
      <w:r w:rsidRPr="00B561C5">
        <w:t>•</w:t>
      </w:r>
      <w:r w:rsidRPr="00B561C5">
        <w:tab/>
        <w:t>Il a encouragé les pays en développement à participer aux travaux de normalisation;</w:t>
      </w:r>
      <w:r>
        <w:t xml:space="preserve"> il </w:t>
      </w:r>
      <w:r w:rsidRPr="00B561C5">
        <w:t>a ainsi organisé une séance plénière de la Commission d'études 12 de l'UIT-T au Sénégal en 2001 et tenu de nombreux ateliers dans les régions.</w:t>
      </w:r>
    </w:p>
    <w:p w:rsidR="009C1F93" w:rsidRPr="00B561C5" w:rsidRDefault="009C1F93" w:rsidP="00BB1946">
      <w:pPr>
        <w:keepNext/>
        <w:keepLines/>
        <w:spacing w:before="240"/>
        <w:ind w:left="567" w:hanging="567"/>
        <w:outlineLvl w:val="0"/>
        <w:rPr>
          <w:b/>
          <w:bCs/>
        </w:rPr>
      </w:pPr>
      <w:r w:rsidRPr="00B561C5">
        <w:rPr>
          <w:b/>
          <w:bCs/>
        </w:rPr>
        <w:t>1986-1998:</w:t>
      </w:r>
      <w:r w:rsidRPr="00B561C5">
        <w:rPr>
          <w:b/>
          <w:bCs/>
        </w:rPr>
        <w:tab/>
      </w:r>
      <w:r>
        <w:rPr>
          <w:b/>
          <w:bCs/>
        </w:rPr>
        <w:tab/>
      </w:r>
      <w:r w:rsidRPr="00B561C5">
        <w:rPr>
          <w:b/>
          <w:bCs/>
        </w:rPr>
        <w:t>Fonctionnaire de l'UIT</w:t>
      </w:r>
    </w:p>
    <w:p w:rsidR="009C1F93" w:rsidRPr="00B561C5" w:rsidRDefault="009C1F93" w:rsidP="00BB1946">
      <w:pPr>
        <w:pStyle w:val="enumlev1"/>
      </w:pPr>
      <w:r w:rsidRPr="00B561C5">
        <w:t>•</w:t>
      </w:r>
      <w:r w:rsidRPr="00B561C5">
        <w:tab/>
      </w:r>
      <w:r>
        <w:t>M.</w:t>
      </w:r>
      <w:r w:rsidRPr="00B561C5">
        <w:t xml:space="preserve"> Zhao a été ingénieur/conseiller du CCITT/TSB, responsable de la Commission d'études 7 (Réseaux de données et communication entre systèmes ouverts) et de la Commission d'études 8 (Terminaux des services télématiques) de l'UIT-T.</w:t>
      </w:r>
    </w:p>
    <w:p w:rsidR="009C1F93" w:rsidRPr="00B561C5" w:rsidRDefault="009C1F93" w:rsidP="00BB1946">
      <w:pPr>
        <w:pStyle w:val="enumlev1"/>
      </w:pPr>
      <w:r w:rsidRPr="00B561C5">
        <w:t>•</w:t>
      </w:r>
      <w:r w:rsidRPr="00B561C5">
        <w:tab/>
        <w:t>En tant que coordonnateur entre l'UIT-T, l'ISO, la CEI et le JTC 1 de l'ISO/CEI, il a élaboré des textes communs à l'UIT-T et à l'ISO/CEI; il a favorisé une coopération efficace entre l'UIT-T, l'ISO/CEI et le JTC 1 de l'ISO/CEI dans de nombreux domaines.</w:t>
      </w:r>
    </w:p>
    <w:p w:rsidR="009C1F93" w:rsidRPr="00B561C5" w:rsidRDefault="009C1F93" w:rsidP="00BB1946">
      <w:pPr>
        <w:pStyle w:val="enumlev1"/>
      </w:pPr>
      <w:r w:rsidRPr="00B561C5">
        <w:t>•</w:t>
      </w:r>
      <w:r w:rsidRPr="00B561C5">
        <w:tab/>
        <w:t>Il a été membre du Comité des nominations et des promotions de l'UIT pour les fonctionnaires de la catégorie des services généraux.</w:t>
      </w:r>
    </w:p>
    <w:p w:rsidR="009C1F93" w:rsidRPr="00B561C5" w:rsidRDefault="009C1F93" w:rsidP="00BB1946">
      <w:pPr>
        <w:keepNext/>
        <w:keepLines/>
        <w:spacing w:before="240"/>
        <w:ind w:left="567" w:hanging="567"/>
        <w:outlineLvl w:val="0"/>
        <w:rPr>
          <w:b/>
          <w:bCs/>
        </w:rPr>
      </w:pPr>
      <w:r w:rsidRPr="00B561C5">
        <w:rPr>
          <w:b/>
          <w:bCs/>
        </w:rPr>
        <w:t>1975-1986:</w:t>
      </w:r>
      <w:r w:rsidRPr="00B561C5">
        <w:rPr>
          <w:b/>
          <w:bCs/>
        </w:rPr>
        <w:tab/>
      </w:r>
      <w:r>
        <w:rPr>
          <w:b/>
          <w:bCs/>
        </w:rPr>
        <w:tab/>
      </w:r>
      <w:r w:rsidRPr="00B561C5">
        <w:rPr>
          <w:b/>
          <w:bCs/>
        </w:rPr>
        <w:t>Ingénieur du Ministère des postes et télécommunications, Chine</w:t>
      </w:r>
    </w:p>
    <w:p w:rsidR="009C1F93" w:rsidRPr="00B561C5" w:rsidRDefault="009C1F93" w:rsidP="00BB1946">
      <w:pPr>
        <w:pStyle w:val="enumlev1"/>
      </w:pPr>
      <w:r w:rsidRPr="00B561C5">
        <w:t>•</w:t>
      </w:r>
      <w:r w:rsidRPr="00B561C5">
        <w:tab/>
        <w:t>Ingénieur chargé de projets nationaux et de l'élaboration de normes nationales sur les services et réseaux de télécommunication.</w:t>
      </w:r>
    </w:p>
    <w:p w:rsidR="009C1F93" w:rsidRPr="00B561C5" w:rsidRDefault="009C1F93" w:rsidP="00BB1946">
      <w:pPr>
        <w:pStyle w:val="enumlev1"/>
      </w:pPr>
      <w:r w:rsidRPr="00B561C5">
        <w:t>•</w:t>
      </w:r>
      <w:r w:rsidRPr="00B561C5">
        <w:tab/>
        <w:t>Délégué de la Chine à plusieurs réunions de Commissions d'études du CCITT.</w:t>
      </w:r>
    </w:p>
    <w:p w:rsidR="009C1F93" w:rsidRPr="00B561C5" w:rsidRDefault="009C1F93" w:rsidP="00BB1946">
      <w:pPr>
        <w:pStyle w:val="enumlev1"/>
      </w:pPr>
      <w:r w:rsidRPr="00B561C5">
        <w:t>•</w:t>
      </w:r>
      <w:r w:rsidRPr="00B561C5">
        <w:tab/>
        <w:t>Auteur de plusieurs articles techniques publiés en Chine.</w:t>
      </w:r>
    </w:p>
    <w:p w:rsidR="009C1F93" w:rsidRPr="00B561C5" w:rsidRDefault="009C1F93" w:rsidP="00BB1946">
      <w:pPr>
        <w:pStyle w:val="enumlev1"/>
      </w:pPr>
      <w:r w:rsidRPr="00B561C5">
        <w:t>•</w:t>
      </w:r>
      <w:r w:rsidRPr="00B561C5">
        <w:tab/>
        <w:t>Lauréat du prix des réalisations scientifiques et techniques du Ministère des postes et télécommunications (Chine), en 1985.</w:t>
      </w:r>
    </w:p>
    <w:p w:rsidR="009C1F93" w:rsidRPr="00B561C5" w:rsidRDefault="009C1F93" w:rsidP="00BB1946">
      <w:pPr>
        <w:spacing w:before="360" w:after="120"/>
        <w:ind w:left="2835" w:hanging="2835"/>
        <w:rPr>
          <w:b/>
          <w:bCs/>
        </w:rPr>
      </w:pPr>
      <w:r w:rsidRPr="00B561C5">
        <w:rPr>
          <w:b/>
          <w:bCs/>
        </w:rPr>
        <w:br w:type="page"/>
      </w:r>
    </w:p>
    <w:p w:rsidR="009C1F93" w:rsidRPr="00B561C5" w:rsidRDefault="009C1F93" w:rsidP="00BB1946">
      <w:pPr>
        <w:pStyle w:val="Headingb"/>
      </w:pPr>
      <w:r w:rsidRPr="00B561C5">
        <w:lastRenderedPageBreak/>
        <w:t xml:space="preserve">Objectifs </w:t>
      </w:r>
    </w:p>
    <w:p w:rsidR="009C1F93" w:rsidRPr="00B561C5" w:rsidRDefault="009C1F93" w:rsidP="00BB1946">
      <w:pPr>
        <w:rPr>
          <w:szCs w:val="24"/>
        </w:rPr>
      </w:pPr>
      <w:r w:rsidRPr="00B561C5">
        <w:rPr>
          <w:szCs w:val="24"/>
        </w:rPr>
        <w:t>Au cours des vingt dernières années, les services modernes de télécommunication</w:t>
      </w:r>
      <w:r>
        <w:rPr>
          <w:szCs w:val="24"/>
        </w:rPr>
        <w:t>/TIC et les services connexes</w:t>
      </w:r>
      <w:r w:rsidRPr="00B561C5">
        <w:rPr>
          <w:szCs w:val="24"/>
        </w:rPr>
        <w:t xml:space="preserve"> ont connu un</w:t>
      </w:r>
      <w:r>
        <w:rPr>
          <w:szCs w:val="24"/>
        </w:rPr>
        <w:t>e </w:t>
      </w:r>
      <w:r w:rsidRPr="00B561C5">
        <w:rPr>
          <w:szCs w:val="24"/>
        </w:rPr>
        <w:t>expansion fulgurante partout dans le monde, puisqu'on compte</w:t>
      </w:r>
      <w:r>
        <w:rPr>
          <w:szCs w:val="24"/>
        </w:rPr>
        <w:t xml:space="preserve"> aujourd’hui</w:t>
      </w:r>
      <w:r w:rsidRPr="00B561C5">
        <w:rPr>
          <w:szCs w:val="24"/>
        </w:rPr>
        <w:t xml:space="preserve"> pas moins </w:t>
      </w:r>
      <w:r>
        <w:rPr>
          <w:szCs w:val="24"/>
        </w:rPr>
        <w:t>de 7</w:t>
      </w:r>
      <w:r w:rsidRPr="00B561C5">
        <w:rPr>
          <w:szCs w:val="24"/>
        </w:rPr>
        <w:t xml:space="preserve"> milliards d'abonnements à la téléphonie mobile et </w:t>
      </w:r>
      <w:r>
        <w:rPr>
          <w:szCs w:val="24"/>
        </w:rPr>
        <w:t xml:space="preserve">près </w:t>
      </w:r>
      <w:r w:rsidRPr="00B561C5">
        <w:rPr>
          <w:szCs w:val="24"/>
        </w:rPr>
        <w:t xml:space="preserve">de </w:t>
      </w:r>
      <w:r>
        <w:rPr>
          <w:szCs w:val="24"/>
        </w:rPr>
        <w:t>4</w:t>
      </w:r>
      <w:r w:rsidRPr="00B561C5">
        <w:rPr>
          <w:szCs w:val="24"/>
        </w:rPr>
        <w:t xml:space="preserve"> milliards de connexions Internet. Pourtant, il reste de nombreux obstacles et difficultés à surmonter pour que tous les êtres humains soient connectés et profitent de la même manière des avantages qu'offrent ces services. Forte des bons résultats et des succès qu'elle a obtenus, l'UIT devrait continuer de travailler en étroite coopération avec ses Etats Membres, qui constituent le fondement même de l'Union, et de renforcer son pa</w:t>
      </w:r>
      <w:r>
        <w:rPr>
          <w:szCs w:val="24"/>
        </w:rPr>
        <w:t xml:space="preserve">rtenariat avec le secteur privé et avec nombre d’autres acteurs (par exemple, des </w:t>
      </w:r>
      <w:r w:rsidR="00D900A0">
        <w:rPr>
          <w:szCs w:val="24"/>
        </w:rPr>
        <w:t>organisations non gouvernementales</w:t>
      </w:r>
      <w:r>
        <w:rPr>
          <w:szCs w:val="24"/>
        </w:rPr>
        <w:t xml:space="preserve"> et des établissements universitaires)</w:t>
      </w:r>
      <w:r w:rsidRPr="00B561C5">
        <w:rPr>
          <w:szCs w:val="24"/>
        </w:rPr>
        <w:t xml:space="preserve"> qui joue</w:t>
      </w:r>
      <w:r>
        <w:rPr>
          <w:szCs w:val="24"/>
        </w:rPr>
        <w:t>nt</w:t>
      </w:r>
      <w:r w:rsidRPr="00B561C5">
        <w:rPr>
          <w:szCs w:val="24"/>
        </w:rPr>
        <w:t xml:space="preserve"> un rôle prépondérant dans l'économie mondiale des TIC. L'UIT devrait s'attacher à conserver sa place d'organisation de tout premier plan chargée du développement et de l'harmonisation des services de télécommunication/TIC dans la société mondiale de l'information.</w:t>
      </w:r>
    </w:p>
    <w:p w:rsidR="009C1F93" w:rsidRDefault="009C1F93" w:rsidP="00BB1946">
      <w:r w:rsidRPr="00B561C5">
        <w:t xml:space="preserve">Les qualités de leader et de novateur, l'énergie et le dévouement dont M. Zhao a fait preuve pendant </w:t>
      </w:r>
      <w:r>
        <w:t xml:space="preserve">son mandat de </w:t>
      </w:r>
      <w:r w:rsidRPr="00B561C5">
        <w:t xml:space="preserve">Secrétaire général </w:t>
      </w:r>
      <w:r>
        <w:t xml:space="preserve">(premier mandat) </w:t>
      </w:r>
      <w:r w:rsidRPr="00B561C5">
        <w:t xml:space="preserve">ont été très appréciés par les </w:t>
      </w:r>
      <w:r>
        <w:t>M</w:t>
      </w:r>
      <w:r w:rsidRPr="00B561C5">
        <w:t xml:space="preserve">embres de l'UIT. Les résultats exceptionnels qu'il a constamment obtenus et son style de gestion fondé sur la transparente, l'efficacité, l'équité et le pragmatisme ont été largement reconnus et salués. Sa profonde compréhension des </w:t>
      </w:r>
      <w:r>
        <w:t>attentes des m</w:t>
      </w:r>
      <w:r w:rsidRPr="00B561C5">
        <w:t xml:space="preserve">embres, sa vision stratégique, son grand esprit d'équipe, son excellente capacité à communiquer, sa volonté d'assumer des responsabilités et son souci permanent </w:t>
      </w:r>
      <w:r w:rsidR="00D900A0">
        <w:t xml:space="preserve">d'obtenir la </w:t>
      </w:r>
      <w:r w:rsidRPr="00B561C5">
        <w:t>confiance</w:t>
      </w:r>
      <w:r>
        <w:t xml:space="preserve"> des </w:t>
      </w:r>
      <w:r w:rsidR="001243F1">
        <w:t>m</w:t>
      </w:r>
      <w:r>
        <w:t>embres de l’Union</w:t>
      </w:r>
      <w:r w:rsidRPr="00B561C5">
        <w:t xml:space="preserve"> lui permettront assurément d'exercer au mieux son </w:t>
      </w:r>
      <w:r w:rsidR="00D900A0">
        <w:t xml:space="preserve">second </w:t>
      </w:r>
      <w:r w:rsidRPr="00B561C5">
        <w:t>mandat</w:t>
      </w:r>
      <w:r>
        <w:t xml:space="preserve"> en tant que Secrétaire général de l’organisation</w:t>
      </w:r>
      <w:r w:rsidRPr="00B561C5">
        <w:t xml:space="preserve">. Il incarne le dirigeant </w:t>
      </w:r>
      <w:r>
        <w:t xml:space="preserve">de l’Union </w:t>
      </w:r>
      <w:r w:rsidRPr="00B561C5">
        <w:t>par excellence qui nous fera entrer dans le monde de demain.</w:t>
      </w:r>
    </w:p>
    <w:p w:rsidR="00D900A0" w:rsidRDefault="00D900A0" w:rsidP="00BB1946">
      <w:pPr>
        <w:pStyle w:val="Reasons"/>
      </w:pPr>
    </w:p>
    <w:p w:rsidR="00D900A0" w:rsidRDefault="00D900A0" w:rsidP="00BB1946">
      <w:pPr>
        <w:jc w:val="center"/>
      </w:pPr>
      <w:r>
        <w:t>______________</w:t>
      </w:r>
    </w:p>
    <w:p w:rsidR="009C1F93" w:rsidRPr="00BD1614" w:rsidRDefault="009C1F93" w:rsidP="00BB1946"/>
    <w:sectPr w:rsidR="009C1F93" w:rsidRPr="00BD1614" w:rsidSect="003A0B7D">
      <w:headerReference w:type="default" r:id="rId9"/>
      <w:foot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F93" w:rsidRDefault="009C1F93">
      <w:r>
        <w:separator/>
      </w:r>
    </w:p>
  </w:endnote>
  <w:endnote w:type="continuationSeparator" w:id="0">
    <w:p w:rsidR="009C1F93" w:rsidRDefault="009C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67B" w:rsidRPr="00807E72" w:rsidRDefault="00807E72" w:rsidP="00341E2E">
    <w:pPr>
      <w:pStyle w:val="Footer"/>
      <w:rPr>
        <w:color w:val="D9D9D9" w:themeColor="background1" w:themeShade="D9"/>
      </w:rPr>
    </w:pPr>
    <w:r w:rsidRPr="00807E72">
      <w:rPr>
        <w:color w:val="D9D9D9" w:themeColor="background1" w:themeShade="D9"/>
      </w:rPr>
      <w:fldChar w:fldCharType="begin"/>
    </w:r>
    <w:r w:rsidRPr="00807E72">
      <w:rPr>
        <w:color w:val="D9D9D9" w:themeColor="background1" w:themeShade="D9"/>
      </w:rPr>
      <w:instrText xml:space="preserve"> FILENAME \p  \* MERGEFORMAT </w:instrText>
    </w:r>
    <w:r w:rsidRPr="00807E72">
      <w:rPr>
        <w:color w:val="D9D9D9" w:themeColor="background1" w:themeShade="D9"/>
      </w:rPr>
      <w:fldChar w:fldCharType="separate"/>
    </w:r>
    <w:r w:rsidR="00876C8C" w:rsidRPr="00807E72">
      <w:rPr>
        <w:color w:val="D9D9D9" w:themeColor="background1" w:themeShade="D9"/>
      </w:rPr>
      <w:t>P:\FRA\SG\CONF-SG\PP18\000\007F.docx</w:t>
    </w:r>
    <w:r w:rsidRPr="00807E72">
      <w:rPr>
        <w:color w:val="D9D9D9" w:themeColor="background1" w:themeShade="D9"/>
      </w:rPr>
      <w:fldChar w:fldCharType="end"/>
    </w:r>
    <w:r w:rsidR="00341E2E" w:rsidRPr="00807E72">
      <w:rPr>
        <w:color w:val="D9D9D9" w:themeColor="background1" w:themeShade="D9"/>
      </w:rPr>
      <w:t xml:space="preserve"> (429299)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FB" w:rsidRDefault="000D15FB" w:rsidP="000D15F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0C467B" w:rsidRDefault="000C467B">
    <w:pPr>
      <w:pStyle w:val="First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F93" w:rsidRDefault="009C1F93">
      <w:r>
        <w:t>____________________</w:t>
      </w:r>
    </w:p>
  </w:footnote>
  <w:footnote w:type="continuationSeparator" w:id="0">
    <w:p w:rsidR="009C1F93" w:rsidRDefault="009C1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614" w:rsidRDefault="00BD1614" w:rsidP="00BD1614">
    <w:pPr>
      <w:pStyle w:val="Header"/>
    </w:pPr>
    <w:r>
      <w:fldChar w:fldCharType="begin"/>
    </w:r>
    <w:r>
      <w:instrText xml:space="preserve"> PAGE </w:instrText>
    </w:r>
    <w:r>
      <w:fldChar w:fldCharType="separate"/>
    </w:r>
    <w:r w:rsidR="00807E72">
      <w:rPr>
        <w:noProof/>
      </w:rPr>
      <w:t>6</w:t>
    </w:r>
    <w:r>
      <w:fldChar w:fldCharType="end"/>
    </w:r>
  </w:p>
  <w:p w:rsidR="00BD1614" w:rsidRDefault="00BD1614" w:rsidP="00341E2E">
    <w:pPr>
      <w:pStyle w:val="Header"/>
    </w:pPr>
    <w:r>
      <w:t>PP1</w:t>
    </w:r>
    <w:r w:rsidR="001E2226">
      <w:t>8</w:t>
    </w:r>
    <w:r w:rsidR="00417658">
      <w:t>/</w:t>
    </w:r>
    <w:r w:rsidR="00341E2E">
      <w:t>7</w:t>
    </w:r>
    <w:r w:rsidR="00417658">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3A66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81F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1CAD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1CB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80EC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49E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7618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A95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DC50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0AFA8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5E"/>
    <w:rsid w:val="000054D8"/>
    <w:rsid w:val="00060D74"/>
    <w:rsid w:val="0007164D"/>
    <w:rsid w:val="00072D5C"/>
    <w:rsid w:val="0008398C"/>
    <w:rsid w:val="00084308"/>
    <w:rsid w:val="000B14B6"/>
    <w:rsid w:val="000C467B"/>
    <w:rsid w:val="000D15FB"/>
    <w:rsid w:val="000F58F7"/>
    <w:rsid w:val="001051E4"/>
    <w:rsid w:val="001243F1"/>
    <w:rsid w:val="001354EA"/>
    <w:rsid w:val="00136FCE"/>
    <w:rsid w:val="00142409"/>
    <w:rsid w:val="00153BA4"/>
    <w:rsid w:val="001941AD"/>
    <w:rsid w:val="001A0682"/>
    <w:rsid w:val="001A62F0"/>
    <w:rsid w:val="001B4D8D"/>
    <w:rsid w:val="001D31B2"/>
    <w:rsid w:val="001E1B9B"/>
    <w:rsid w:val="001E2226"/>
    <w:rsid w:val="001F6233"/>
    <w:rsid w:val="002355CD"/>
    <w:rsid w:val="00241666"/>
    <w:rsid w:val="00270B2F"/>
    <w:rsid w:val="002A0E1B"/>
    <w:rsid w:val="002C1059"/>
    <w:rsid w:val="002C2F9C"/>
    <w:rsid w:val="00307628"/>
    <w:rsid w:val="00322DEA"/>
    <w:rsid w:val="00341E2E"/>
    <w:rsid w:val="00355FBD"/>
    <w:rsid w:val="00381461"/>
    <w:rsid w:val="003A0B7D"/>
    <w:rsid w:val="003A45C2"/>
    <w:rsid w:val="003C4BE2"/>
    <w:rsid w:val="003D147D"/>
    <w:rsid w:val="003D637A"/>
    <w:rsid w:val="0041321B"/>
    <w:rsid w:val="00417658"/>
    <w:rsid w:val="00430015"/>
    <w:rsid w:val="004678D0"/>
    <w:rsid w:val="00482954"/>
    <w:rsid w:val="004951C0"/>
    <w:rsid w:val="00524001"/>
    <w:rsid w:val="00564B63"/>
    <w:rsid w:val="00575DC7"/>
    <w:rsid w:val="005836C2"/>
    <w:rsid w:val="00591BB7"/>
    <w:rsid w:val="005A4EFD"/>
    <w:rsid w:val="005A5ABE"/>
    <w:rsid w:val="005C2ECC"/>
    <w:rsid w:val="005C6744"/>
    <w:rsid w:val="005E419E"/>
    <w:rsid w:val="005F63BD"/>
    <w:rsid w:val="00611CF1"/>
    <w:rsid w:val="006201D9"/>
    <w:rsid w:val="006277DB"/>
    <w:rsid w:val="00635B7B"/>
    <w:rsid w:val="00655B98"/>
    <w:rsid w:val="006710E6"/>
    <w:rsid w:val="00686973"/>
    <w:rsid w:val="006A2656"/>
    <w:rsid w:val="006A6342"/>
    <w:rsid w:val="006B6C9C"/>
    <w:rsid w:val="006C7AE3"/>
    <w:rsid w:val="006D55E8"/>
    <w:rsid w:val="006E1921"/>
    <w:rsid w:val="006F36F9"/>
    <w:rsid w:val="0070576B"/>
    <w:rsid w:val="00713335"/>
    <w:rsid w:val="00727C2F"/>
    <w:rsid w:val="00735F13"/>
    <w:rsid w:val="007717F2"/>
    <w:rsid w:val="00772E3B"/>
    <w:rsid w:val="0078134C"/>
    <w:rsid w:val="007A5830"/>
    <w:rsid w:val="00801256"/>
    <w:rsid w:val="00807E72"/>
    <w:rsid w:val="008703CB"/>
    <w:rsid w:val="00876C8C"/>
    <w:rsid w:val="008B61AF"/>
    <w:rsid w:val="008C33C2"/>
    <w:rsid w:val="008C6137"/>
    <w:rsid w:val="008E2DB4"/>
    <w:rsid w:val="00901DD5"/>
    <w:rsid w:val="0090735B"/>
    <w:rsid w:val="00912D5E"/>
    <w:rsid w:val="00934340"/>
    <w:rsid w:val="00956DC7"/>
    <w:rsid w:val="00966CD3"/>
    <w:rsid w:val="00987A20"/>
    <w:rsid w:val="009A0E15"/>
    <w:rsid w:val="009C1F93"/>
    <w:rsid w:val="009D4037"/>
    <w:rsid w:val="009F0592"/>
    <w:rsid w:val="00A07CC0"/>
    <w:rsid w:val="00A20E72"/>
    <w:rsid w:val="00A246DC"/>
    <w:rsid w:val="00A47BAF"/>
    <w:rsid w:val="00A542D3"/>
    <w:rsid w:val="00A5784F"/>
    <w:rsid w:val="00A8436E"/>
    <w:rsid w:val="00A95B66"/>
    <w:rsid w:val="00AE0667"/>
    <w:rsid w:val="00B41E0A"/>
    <w:rsid w:val="00B56DE0"/>
    <w:rsid w:val="00B71F12"/>
    <w:rsid w:val="00B96B1E"/>
    <w:rsid w:val="00BB1946"/>
    <w:rsid w:val="00BB2A6F"/>
    <w:rsid w:val="00BD1614"/>
    <w:rsid w:val="00BD5DA6"/>
    <w:rsid w:val="00BE4B8A"/>
    <w:rsid w:val="00BF7D25"/>
    <w:rsid w:val="00C010C0"/>
    <w:rsid w:val="00C40CB5"/>
    <w:rsid w:val="00C54CE6"/>
    <w:rsid w:val="00C575E2"/>
    <w:rsid w:val="00C7368B"/>
    <w:rsid w:val="00C92746"/>
    <w:rsid w:val="00CC4DC5"/>
    <w:rsid w:val="00CE1A7C"/>
    <w:rsid w:val="00D0464B"/>
    <w:rsid w:val="00D12C74"/>
    <w:rsid w:val="00D2263F"/>
    <w:rsid w:val="00D56483"/>
    <w:rsid w:val="00D5658F"/>
    <w:rsid w:val="00D56AD6"/>
    <w:rsid w:val="00D70019"/>
    <w:rsid w:val="00D74B58"/>
    <w:rsid w:val="00D82ABE"/>
    <w:rsid w:val="00D900A0"/>
    <w:rsid w:val="00DA4ABA"/>
    <w:rsid w:val="00DA685B"/>
    <w:rsid w:val="00DA742B"/>
    <w:rsid w:val="00DF25C1"/>
    <w:rsid w:val="00DF48F7"/>
    <w:rsid w:val="00DF4964"/>
    <w:rsid w:val="00DF4D73"/>
    <w:rsid w:val="00DF79B0"/>
    <w:rsid w:val="00E1047D"/>
    <w:rsid w:val="00E443FA"/>
    <w:rsid w:val="00E54FCE"/>
    <w:rsid w:val="00E60DA1"/>
    <w:rsid w:val="00E93D35"/>
    <w:rsid w:val="00EA45DB"/>
    <w:rsid w:val="00ED2CD9"/>
    <w:rsid w:val="00ED7E8B"/>
    <w:rsid w:val="00EF24AD"/>
    <w:rsid w:val="00F07DA7"/>
    <w:rsid w:val="00F564C1"/>
    <w:rsid w:val="00F77FA2"/>
    <w:rsid w:val="00F8357A"/>
    <w:rsid w:val="00FA1B77"/>
    <w:rsid w:val="00FB4B65"/>
    <w:rsid w:val="00FB74B8"/>
    <w:rsid w:val="00FC49E0"/>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0E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link w:val="AnnextitleChar"/>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qFormat/>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uiPriority w:val="99"/>
    <w:rsid w:val="00CC4DC5"/>
    <w:rPr>
      <w:rFonts w:ascii="Calibri" w:hAnsi="Calibri"/>
      <w:color w:val="0000FF"/>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8B61AF"/>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 w:type="paragraph" w:customStyle="1" w:styleId="OP">
    <w:name w:val="OP"/>
    <w:basedOn w:val="Normal"/>
    <w:next w:val="Normal"/>
    <w:qFormat/>
    <w:rsid w:val="00D5658F"/>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D5658F"/>
    <w:pPr>
      <w:jc w:val="center"/>
    </w:pPr>
    <w:rPr>
      <w:b/>
      <w:bCs/>
      <w:lang w:val="en-GB"/>
    </w:rPr>
  </w:style>
  <w:style w:type="paragraph" w:customStyle="1" w:styleId="VolumeTitle">
    <w:name w:val="VolumeTitle"/>
    <w:basedOn w:val="Normal"/>
    <w:next w:val="Normal"/>
    <w:rsid w:val="00270B2F"/>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character" w:customStyle="1" w:styleId="href">
    <w:name w:val="href"/>
    <w:basedOn w:val="DefaultParagraphFont"/>
    <w:rsid w:val="006710E6"/>
    <w:rPr>
      <w:color w:val="auto"/>
    </w:rPr>
  </w:style>
  <w:style w:type="paragraph" w:styleId="NormalWeb">
    <w:name w:val="Normal (Web)"/>
    <w:basedOn w:val="Normal"/>
    <w:rsid w:val="009C1F9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en-US"/>
    </w:rPr>
  </w:style>
  <w:style w:type="character" w:customStyle="1" w:styleId="AnnextitleChar">
    <w:name w:val="Annex_title Char"/>
    <w:link w:val="Annextitle"/>
    <w:rsid w:val="009C1F93"/>
    <w:rPr>
      <w:rFonts w:ascii="Calibri" w:hAnsi="Calibri"/>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1588</Words>
  <Characters>9055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10622</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Candidature for the post of Secretary-General: China</dc:title>
  <dc:subject>Plenipotentiary Conference (PP-18)</dc:subject>
  <dc:creator/>
  <cp:keywords>PP-18</cp:keywords>
  <dc:description/>
  <cp:lastModifiedBy/>
  <cp:revision>1</cp:revision>
  <dcterms:created xsi:type="dcterms:W3CDTF">2017-12-01T10:36:00Z</dcterms:created>
  <dcterms:modified xsi:type="dcterms:W3CDTF">2017-12-01T10:36:00Z</dcterms:modified>
  <cp:category>Conference document</cp:category>
</cp:coreProperties>
</file>