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E567A7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E567A7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E567A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567A7" w:rsidRPr="00E567A7">
              <w:rPr>
                <w:b/>
                <w:bCs/>
                <w:lang w:bidi="ar-SY"/>
              </w:rPr>
              <w:t>5</w:t>
            </w:r>
            <w:r w:rsidRPr="00E567A7">
              <w:rPr>
                <w:b/>
                <w:bCs/>
                <w:lang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E567A7" w:rsidP="005C3F8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10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</w:t>
            </w:r>
            <w:r w:rsidR="005C3F80">
              <w:rPr>
                <w:b/>
                <w:bCs/>
                <w:lang w:val="en-GB" w:bidi="ar-SY"/>
              </w:rPr>
              <w:t>7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567A7" w:rsidP="00E567A7">
            <w:pPr>
              <w:pStyle w:val="Source"/>
              <w:rPr>
                <w:rtl/>
              </w:rPr>
            </w:pPr>
            <w:r w:rsidRPr="00E567A7">
              <w:rPr>
                <w:rFonts w:hint="cs"/>
                <w:rtl/>
                <w:lang w:bidi="ar-EG"/>
              </w:rPr>
              <w:t>مذكرة</w:t>
            </w:r>
            <w:r w:rsidRPr="00E567A7">
              <w:rPr>
                <w:rtl/>
                <w:lang w:bidi="ar-EG"/>
              </w:rPr>
              <w:t xml:space="preserve"> </w:t>
            </w:r>
            <w:r w:rsidRPr="00E567A7">
              <w:rPr>
                <w:rFonts w:hint="cs"/>
                <w:rtl/>
                <w:lang w:bidi="ar-EG"/>
              </w:rPr>
              <w:t>من</w:t>
            </w:r>
            <w:r w:rsidRPr="00E567A7">
              <w:rPr>
                <w:rtl/>
                <w:lang w:bidi="ar-EG"/>
              </w:rPr>
              <w:t xml:space="preserve"> </w:t>
            </w:r>
            <w:r w:rsidRPr="00E567A7">
              <w:rPr>
                <w:rFonts w:hint="cs"/>
                <w:rtl/>
                <w:lang w:bidi="ar-EG"/>
              </w:rPr>
              <w:t>الأمين</w:t>
            </w:r>
            <w:r w:rsidRPr="00E567A7">
              <w:rPr>
                <w:rtl/>
                <w:lang w:bidi="ar-EG"/>
              </w:rPr>
              <w:t xml:space="preserve"> </w:t>
            </w:r>
            <w:r w:rsidRPr="00E567A7">
              <w:rPr>
                <w:rFonts w:hint="cs"/>
                <w:rtl/>
                <w:lang w:bidi="ar-EG"/>
              </w:rPr>
              <w:t>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567A7" w:rsidP="00970EA1">
            <w:pPr>
              <w:pStyle w:val="Title1"/>
              <w:rPr>
                <w:rtl/>
                <w:lang w:bidi="ar-EG"/>
              </w:rPr>
            </w:pPr>
            <w:r w:rsidRPr="00E567A7">
              <w:rPr>
                <w:rtl/>
              </w:rPr>
              <w:t xml:space="preserve">ترشيح </w:t>
            </w:r>
            <w:r w:rsidR="00970EA1">
              <w:rPr>
                <w:rFonts w:hint="cs"/>
                <w:rtl/>
              </w:rPr>
              <w:t>لمنصب</w:t>
            </w:r>
            <w:r w:rsidRPr="00E567A7">
              <w:rPr>
                <w:rtl/>
              </w:rPr>
              <w:t xml:space="preserve"> </w:t>
            </w:r>
            <w:r w:rsidRPr="00E567A7">
              <w:rPr>
                <w:rFonts w:hint="cs"/>
                <w:rtl/>
              </w:rPr>
              <w:t>عضو</w:t>
            </w:r>
            <w:r w:rsidRPr="00E567A7">
              <w:rPr>
                <w:rFonts w:hint="cs"/>
                <w:rtl/>
              </w:rPr>
              <w:br/>
              <w:t>في لجنة لوائح الراديو</w:t>
            </w:r>
            <w:r w:rsidRPr="00E567A7">
              <w:rPr>
                <w:rFonts w:hint="cs"/>
                <w:rtl/>
                <w:lang w:bidi="ar-EG"/>
              </w:rPr>
              <w:t xml:space="preserve"> </w:t>
            </w:r>
            <w:r w:rsidRPr="00E567A7">
              <w:rPr>
                <w:lang w:val="en-GB" w:bidi="ar-SY"/>
              </w:rPr>
              <w:t>(RRB)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561A38">
            <w:pPr>
              <w:pStyle w:val="Title2"/>
              <w:rPr>
                <w:rtl/>
                <w:lang w:bidi="ar-EG"/>
              </w:rPr>
            </w:pPr>
          </w:p>
        </w:tc>
      </w:tr>
    </w:tbl>
    <w:p w:rsidR="00E567A7" w:rsidRPr="004E6220" w:rsidRDefault="00E567A7" w:rsidP="00E567A7">
      <w:pPr>
        <w:rPr>
          <w:rtl/>
        </w:rPr>
      </w:pPr>
      <w:r w:rsidRPr="004E6220">
        <w:rPr>
          <w:rFonts w:hint="cs"/>
          <w:rtl/>
        </w:rPr>
        <w:t>إل</w:t>
      </w:r>
      <w:r>
        <w:rPr>
          <w:rFonts w:hint="cs"/>
          <w:rtl/>
        </w:rPr>
        <w:t>ح</w:t>
      </w:r>
      <w:r w:rsidRPr="004E6220">
        <w:rPr>
          <w:rFonts w:hint="cs"/>
          <w:rtl/>
        </w:rPr>
        <w:t>اقا</w:t>
      </w:r>
      <w:r>
        <w:rPr>
          <w:rFonts w:hint="cs"/>
          <w:rtl/>
        </w:rPr>
        <w:t>ً</w:t>
      </w:r>
      <w:r w:rsidRPr="004E6220">
        <w:rPr>
          <w:rtl/>
        </w:rPr>
        <w:t xml:space="preserve"> </w:t>
      </w:r>
      <w:r w:rsidRPr="004E6220">
        <w:rPr>
          <w:rFonts w:hint="cs"/>
          <w:rtl/>
        </w:rPr>
        <w:t>بال</w:t>
      </w:r>
      <w:r>
        <w:rPr>
          <w:rFonts w:hint="cs"/>
          <w:rtl/>
        </w:rPr>
        <w:t>م</w:t>
      </w:r>
      <w:r w:rsidRPr="004E6220">
        <w:rPr>
          <w:rFonts w:hint="cs"/>
          <w:rtl/>
        </w:rPr>
        <w:t>علومات</w:t>
      </w:r>
      <w:r w:rsidRPr="004E6220">
        <w:rPr>
          <w:rtl/>
        </w:rPr>
        <w:t xml:space="preserve"> الواردة في الوثيقة </w:t>
      </w:r>
      <w:r w:rsidRPr="004E6220">
        <w:t>3</w:t>
      </w:r>
      <w:r w:rsidRPr="004E6220">
        <w:rPr>
          <w:rtl/>
        </w:rPr>
        <w:t xml:space="preserve">، يسرني أن أحيل إلى </w:t>
      </w:r>
      <w:r w:rsidRPr="004E6220">
        <w:rPr>
          <w:rFonts w:hint="cs"/>
          <w:rtl/>
        </w:rPr>
        <w:t>ال</w:t>
      </w:r>
      <w:r>
        <w:rPr>
          <w:rFonts w:hint="cs"/>
          <w:rtl/>
        </w:rPr>
        <w:t>م</w:t>
      </w:r>
      <w:r w:rsidRPr="004E6220">
        <w:rPr>
          <w:rFonts w:hint="cs"/>
          <w:rtl/>
        </w:rPr>
        <w:t>ؤتم</w:t>
      </w:r>
      <w:r>
        <w:rPr>
          <w:rFonts w:hint="cs"/>
          <w:rtl/>
        </w:rPr>
        <w:t>ر</w:t>
      </w:r>
      <w:r w:rsidRPr="004E6220">
        <w:rPr>
          <w:rtl/>
        </w:rPr>
        <w:t>، في ملحق هذه الوثيقة، ترشيح:</w:t>
      </w:r>
    </w:p>
    <w:p w:rsidR="00E567A7" w:rsidRPr="004E6220" w:rsidRDefault="00E567A7" w:rsidP="005C3F80">
      <w:pPr>
        <w:spacing w:before="240" w:after="1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السيدة شانتال بومييه (كندا)</w:t>
      </w:r>
    </w:p>
    <w:p w:rsidR="00E567A7" w:rsidRDefault="00E567A7" w:rsidP="00E567A7">
      <w:pPr>
        <w:spacing w:before="240"/>
        <w:rPr>
          <w:rtl/>
        </w:rPr>
      </w:pPr>
      <w:r w:rsidRPr="004E6220">
        <w:rPr>
          <w:rFonts w:hint="cs"/>
          <w:rtl/>
        </w:rPr>
        <w:t>ل</w:t>
      </w:r>
      <w:r>
        <w:rPr>
          <w:rFonts w:hint="cs"/>
          <w:rtl/>
        </w:rPr>
        <w:t>م</w:t>
      </w:r>
      <w:r w:rsidRPr="004E6220">
        <w:rPr>
          <w:rFonts w:hint="cs"/>
          <w:rtl/>
        </w:rPr>
        <w:t>نصب</w:t>
      </w:r>
      <w:r w:rsidRPr="004E6220">
        <w:rPr>
          <w:rtl/>
        </w:rPr>
        <w:t xml:space="preserve"> </w:t>
      </w:r>
      <w:r>
        <w:rPr>
          <w:rFonts w:hint="cs"/>
          <w:rtl/>
        </w:rPr>
        <w:t>عضو</w:t>
      </w:r>
      <w:r w:rsidR="00970EA1">
        <w:rPr>
          <w:rFonts w:hint="cs"/>
          <w:rtl/>
        </w:rPr>
        <w:t>ة</w:t>
      </w:r>
      <w:r>
        <w:rPr>
          <w:rFonts w:hint="cs"/>
          <w:rtl/>
        </w:rPr>
        <w:t xml:space="preserve"> في لجنة لوائح الراديو</w:t>
      </w:r>
      <w:r w:rsidRPr="004E6220">
        <w:rPr>
          <w:rtl/>
        </w:rPr>
        <w:t>.</w:t>
      </w:r>
    </w:p>
    <w:p w:rsidR="00E567A7" w:rsidRPr="004E6220" w:rsidRDefault="00E567A7" w:rsidP="00E567A7">
      <w:pPr>
        <w:spacing w:before="1440"/>
        <w:ind w:left="5103"/>
        <w:jc w:val="center"/>
      </w:pPr>
      <w:r>
        <w:rPr>
          <w:rFonts w:hint="cs"/>
          <w:rtl/>
        </w:rPr>
        <w:t>هولين جاو</w:t>
      </w:r>
      <w:r w:rsidRPr="004E6220">
        <w:br/>
      </w:r>
      <w:r w:rsidRPr="004E6220">
        <w:rPr>
          <w:rtl/>
        </w:rPr>
        <w:t>الأمين العام</w:t>
      </w:r>
    </w:p>
    <w:p w:rsidR="00E567A7" w:rsidRPr="004E6220" w:rsidRDefault="00E567A7" w:rsidP="004A67BA">
      <w:pPr>
        <w:spacing w:before="2880"/>
        <w:rPr>
          <w:rtl/>
        </w:rPr>
      </w:pPr>
      <w:r w:rsidRPr="004E6220">
        <w:rPr>
          <w:rFonts w:hint="cs"/>
          <w:b/>
          <w:bCs/>
          <w:rtl/>
        </w:rPr>
        <w:t>ال</w:t>
      </w:r>
      <w:r>
        <w:rPr>
          <w:rFonts w:hint="cs"/>
          <w:b/>
          <w:bCs/>
          <w:rtl/>
        </w:rPr>
        <w:t>م</w:t>
      </w:r>
      <w:r w:rsidRPr="004E6220">
        <w:rPr>
          <w:rFonts w:hint="cs"/>
          <w:b/>
          <w:bCs/>
          <w:rtl/>
        </w:rPr>
        <w:t>لحق</w:t>
      </w:r>
      <w:r w:rsidRPr="004E6220">
        <w:rPr>
          <w:rtl/>
        </w:rPr>
        <w:t xml:space="preserve">: </w:t>
      </w:r>
      <w:r w:rsidRPr="004E6220">
        <w:t>1</w:t>
      </w: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tbl>
      <w:tblPr>
        <w:bidiVisual/>
        <w:tblW w:w="5000" w:type="pct"/>
        <w:jc w:val="center"/>
        <w:tblLook w:val="00A0" w:firstRow="1" w:lastRow="0" w:firstColumn="1" w:lastColumn="0" w:noHBand="0" w:noVBand="0"/>
      </w:tblPr>
      <w:tblGrid>
        <w:gridCol w:w="850"/>
        <w:gridCol w:w="8789"/>
      </w:tblGrid>
      <w:tr w:rsidR="00281467" w:rsidRPr="00E567A7" w:rsidTr="00281467">
        <w:trPr>
          <w:jc w:val="center"/>
        </w:trPr>
        <w:tc>
          <w:tcPr>
            <w:tcW w:w="850" w:type="dxa"/>
          </w:tcPr>
          <w:p w:rsidR="00281467" w:rsidRPr="00E567A7" w:rsidRDefault="00281467" w:rsidP="00281467">
            <w:pPr>
              <w:rPr>
                <w:b/>
                <w:bCs/>
                <w:lang w:bidi="ar-SY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02845BC9" wp14:editId="2AC1F175">
                  <wp:extent cx="390856" cy="1954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nad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66" cy="20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281467" w:rsidRPr="00E567A7" w:rsidRDefault="00281467" w:rsidP="00281467">
            <w:pPr>
              <w:rPr>
                <w:rtl/>
                <w:lang w:bidi="ar-EG"/>
              </w:rPr>
            </w:pPr>
            <w:r w:rsidRPr="00E567A7">
              <w:rPr>
                <w:rtl/>
                <w:lang w:bidi="ar-EG"/>
              </w:rPr>
              <w:t>وزارة الابتكار والعلوم والتنمية الاقتصادية، كندا</w:t>
            </w:r>
          </w:p>
        </w:tc>
      </w:tr>
    </w:tbl>
    <w:p w:rsidR="00281467" w:rsidRDefault="00281467" w:rsidP="00281467">
      <w:pPr>
        <w:spacing w:before="960"/>
        <w:rPr>
          <w:szCs w:val="22"/>
          <w:rtl/>
          <w:lang w:bidi="ar-EG"/>
        </w:rPr>
      </w:pPr>
      <w:r>
        <w:t>10</w:t>
      </w:r>
      <w:r w:rsidRPr="00281467">
        <w:rPr>
          <w:rtl/>
        </w:rPr>
        <w:t xml:space="preserve"> </w:t>
      </w:r>
      <w:r w:rsidRPr="00281467">
        <w:rPr>
          <w:rFonts w:hint="cs"/>
          <w:rtl/>
        </w:rPr>
        <w:t>نوفمبر</w:t>
      </w:r>
      <w:r w:rsidRPr="00281467">
        <w:rPr>
          <w:rtl/>
        </w:rPr>
        <w:t xml:space="preserve"> </w:t>
      </w:r>
      <w:r>
        <w:t>2017</w:t>
      </w:r>
    </w:p>
    <w:p w:rsidR="00E567A7" w:rsidRPr="00E567A7" w:rsidRDefault="00E567A7" w:rsidP="005C3F80">
      <w:pPr>
        <w:spacing w:before="480"/>
        <w:jc w:val="left"/>
        <w:rPr>
          <w:lang w:bidi="ar-SY"/>
        </w:rPr>
      </w:pPr>
      <w:r w:rsidRPr="00E567A7">
        <w:rPr>
          <w:rFonts w:hint="cs"/>
          <w:rtl/>
        </w:rPr>
        <w:t>السيد هولين جاو</w:t>
      </w:r>
      <w:r w:rsidR="00281467">
        <w:br/>
      </w:r>
      <w:r w:rsidRPr="00E567A7">
        <w:rPr>
          <w:rFonts w:hint="cs"/>
          <w:rtl/>
        </w:rPr>
        <w:t>الأمين العام</w:t>
      </w:r>
      <w:r w:rsidR="005C3F80">
        <w:rPr>
          <w:rtl/>
        </w:rPr>
        <w:br/>
      </w:r>
      <w:r w:rsidR="005C3F80">
        <w:rPr>
          <w:rFonts w:hint="cs"/>
          <w:rtl/>
        </w:rPr>
        <w:t>ا</w:t>
      </w:r>
      <w:r w:rsidRPr="00E567A7">
        <w:rPr>
          <w:rFonts w:hint="cs"/>
          <w:rtl/>
        </w:rPr>
        <w:t>لاتحاد الدولي للاتصالات</w:t>
      </w:r>
      <w:r w:rsidR="00281467">
        <w:rPr>
          <w:rtl/>
        </w:rPr>
        <w:br/>
      </w:r>
      <w:r w:rsidRPr="00E567A7">
        <w:rPr>
          <w:lang w:bidi="ar-SY"/>
        </w:rPr>
        <w:t>Place des Nations</w:t>
      </w:r>
      <w:r w:rsidR="00281467">
        <w:rPr>
          <w:rFonts w:hint="cs"/>
          <w:rtl/>
          <w:lang w:bidi="ar-SY"/>
        </w:rPr>
        <w:t> </w:t>
      </w:r>
      <w:r w:rsidR="00281467">
        <w:rPr>
          <w:rtl/>
          <w:lang w:bidi="ar-SY"/>
        </w:rPr>
        <w:br/>
      </w:r>
      <w:r w:rsidRPr="00E567A7">
        <w:rPr>
          <w:lang w:bidi="ar-SY"/>
        </w:rPr>
        <w:t>Geneva, Switzerland</w:t>
      </w:r>
      <w:r w:rsidR="00281467">
        <w:rPr>
          <w:rFonts w:hint="cs"/>
          <w:rtl/>
          <w:lang w:bidi="ar-SY"/>
        </w:rPr>
        <w:t> </w:t>
      </w:r>
    </w:p>
    <w:p w:rsidR="00E567A7" w:rsidRPr="00E567A7" w:rsidRDefault="00E567A7" w:rsidP="00281467">
      <w:pPr>
        <w:spacing w:before="360"/>
        <w:rPr>
          <w:rtl/>
        </w:rPr>
      </w:pPr>
      <w:r w:rsidRPr="00E567A7">
        <w:rPr>
          <w:rFonts w:hint="cs"/>
          <w:rtl/>
        </w:rPr>
        <w:t>سعادة الأمين العام،</w:t>
      </w:r>
    </w:p>
    <w:p w:rsidR="00E567A7" w:rsidRPr="00E567A7" w:rsidRDefault="00E567A7" w:rsidP="00E567A7">
      <w:pPr>
        <w:rPr>
          <w:rtl/>
        </w:rPr>
      </w:pPr>
      <w:r w:rsidRPr="00E567A7">
        <w:rPr>
          <w:rFonts w:hint="cs"/>
          <w:rtl/>
        </w:rPr>
        <w:t>تحية طيبة وبعد،</w:t>
      </w:r>
    </w:p>
    <w:p w:rsidR="00E567A7" w:rsidRPr="00E567A7" w:rsidRDefault="00E567A7" w:rsidP="00281467">
      <w:pPr>
        <w:spacing w:before="240"/>
        <w:rPr>
          <w:rtl/>
          <w:lang w:bidi="ar-EG"/>
        </w:rPr>
      </w:pPr>
      <w:r w:rsidRPr="00E567A7">
        <w:rPr>
          <w:rFonts w:hint="cs"/>
          <w:rtl/>
        </w:rPr>
        <w:t xml:space="preserve">استجابةً لرسالتكم المعممة </w:t>
      </w:r>
      <w:r w:rsidRPr="00E567A7">
        <w:rPr>
          <w:lang w:bidi="ar-SY"/>
        </w:rPr>
        <w:t>CL-17/42</w:t>
      </w:r>
      <w:r w:rsidRPr="00E567A7">
        <w:rPr>
          <w:rFonts w:hint="cs"/>
          <w:rtl/>
          <w:lang w:bidi="ar-EG"/>
        </w:rPr>
        <w:t xml:space="preserve"> المؤرخة </w:t>
      </w:r>
      <w:r w:rsidRPr="00E567A7">
        <w:rPr>
          <w:lang w:bidi="ar-SY"/>
        </w:rPr>
        <w:t>23</w:t>
      </w:r>
      <w:r w:rsidRPr="00E567A7">
        <w:rPr>
          <w:rFonts w:hint="cs"/>
          <w:rtl/>
          <w:lang w:bidi="ar-EG"/>
        </w:rPr>
        <w:t xml:space="preserve"> أكتوبر </w:t>
      </w:r>
      <w:r w:rsidRPr="00E567A7">
        <w:rPr>
          <w:lang w:bidi="ar-SY"/>
        </w:rPr>
        <w:t>2017</w:t>
      </w:r>
      <w:r w:rsidRPr="00E567A7">
        <w:rPr>
          <w:rFonts w:hint="cs"/>
          <w:rtl/>
          <w:lang w:bidi="ar-EG"/>
        </w:rPr>
        <w:t xml:space="preserve"> وعملاً بالرقم </w:t>
      </w:r>
      <w:r w:rsidRPr="00E567A7">
        <w:rPr>
          <w:lang w:bidi="ar-SY"/>
        </w:rPr>
        <w:t>170</w:t>
      </w:r>
      <w:r w:rsidRPr="00E567A7">
        <w:rPr>
          <w:rFonts w:hint="cs"/>
          <w:rtl/>
          <w:lang w:bidi="ar-EG"/>
        </w:rPr>
        <w:t xml:space="preserve"> من القواعد العامة للمؤتمرات، يشرفني أن أحيطكم علماً بأن حكومة كندا ترشح السيدة شانتال بومييه لمنصب عضو</w:t>
      </w:r>
      <w:r w:rsidR="00970EA1">
        <w:rPr>
          <w:rFonts w:hint="cs"/>
          <w:rtl/>
          <w:lang w:bidi="ar-EG"/>
        </w:rPr>
        <w:t>ة</w:t>
      </w:r>
      <w:r w:rsidRPr="00E567A7">
        <w:rPr>
          <w:rFonts w:hint="cs"/>
          <w:rtl/>
          <w:lang w:bidi="ar-EG"/>
        </w:rPr>
        <w:t xml:space="preserve"> في لجنة لوائح الراديو </w:t>
      </w:r>
      <w:r w:rsidRPr="00E567A7">
        <w:rPr>
          <w:lang w:bidi="ar-SY"/>
        </w:rPr>
        <w:t>(RRB)</w:t>
      </w:r>
      <w:r w:rsidRPr="00E567A7">
        <w:rPr>
          <w:rFonts w:hint="cs"/>
          <w:rtl/>
          <w:lang w:bidi="ar-EG"/>
        </w:rPr>
        <w:t xml:space="preserve"> (المنطقة </w:t>
      </w:r>
      <w:r w:rsidR="00970EA1">
        <w:rPr>
          <w:lang w:bidi="ar-EG"/>
        </w:rPr>
        <w:t>A</w:t>
      </w:r>
      <w:r w:rsidRPr="00E567A7">
        <w:rPr>
          <w:rFonts w:hint="cs"/>
          <w:rtl/>
          <w:lang w:bidi="ar-EG"/>
        </w:rPr>
        <w:t>) التابعة للاتحاد الدولي للاتصالات</w:t>
      </w:r>
      <w:r w:rsidR="00281467">
        <w:rPr>
          <w:rFonts w:hint="eastAsia"/>
          <w:rtl/>
          <w:lang w:bidi="ar-EG"/>
        </w:rPr>
        <w:t> </w:t>
      </w:r>
      <w:r w:rsidRPr="00E567A7">
        <w:rPr>
          <w:lang w:bidi="ar-SY"/>
        </w:rPr>
        <w:t>(ITU)</w:t>
      </w:r>
      <w:r w:rsidRPr="00E567A7">
        <w:rPr>
          <w:rFonts w:hint="cs"/>
          <w:rtl/>
          <w:lang w:bidi="ar-EG"/>
        </w:rPr>
        <w:t xml:space="preserve"> في الانتخابات التي ستجري خلال مؤتمر المندوبين المفوضين لعام </w:t>
      </w:r>
      <w:r w:rsidRPr="00E567A7">
        <w:rPr>
          <w:lang w:bidi="ar-SY"/>
        </w:rPr>
        <w:t>2018</w:t>
      </w:r>
      <w:r w:rsidRPr="00E567A7">
        <w:rPr>
          <w:rFonts w:hint="cs"/>
          <w:rtl/>
          <w:lang w:bidi="ar-EG"/>
        </w:rPr>
        <w:t xml:space="preserve"> في دبي، الإمارات العربية المتحدة.</w:t>
      </w:r>
    </w:p>
    <w:p w:rsidR="00E567A7" w:rsidRPr="00E567A7" w:rsidRDefault="00E567A7" w:rsidP="00970EA1">
      <w:pPr>
        <w:rPr>
          <w:rtl/>
          <w:lang w:bidi="ar-EG"/>
        </w:rPr>
      </w:pPr>
      <w:r w:rsidRPr="00E567A7">
        <w:rPr>
          <w:rFonts w:hint="cs"/>
          <w:rtl/>
          <w:lang w:bidi="ar-EG"/>
        </w:rPr>
        <w:t>و</w:t>
      </w:r>
      <w:r w:rsidR="00970EA1">
        <w:rPr>
          <w:rFonts w:hint="cs"/>
          <w:rtl/>
          <w:lang w:bidi="ar-EG"/>
        </w:rPr>
        <w:t>لدى</w:t>
      </w:r>
      <w:r w:rsidRPr="00E567A7">
        <w:rPr>
          <w:rFonts w:hint="cs"/>
          <w:rtl/>
          <w:lang w:bidi="ar-EG"/>
        </w:rPr>
        <w:t xml:space="preserve"> السيدة بومييه </w:t>
      </w:r>
      <w:r w:rsidR="00970EA1">
        <w:rPr>
          <w:rFonts w:hint="cs"/>
          <w:rtl/>
          <w:lang w:bidi="ar-EG"/>
        </w:rPr>
        <w:t xml:space="preserve">خبرة تربو عن </w:t>
      </w:r>
      <w:r w:rsidRPr="00E567A7">
        <w:rPr>
          <w:lang w:bidi="ar-SY"/>
        </w:rPr>
        <w:t>29</w:t>
      </w:r>
      <w:r w:rsidRPr="00E567A7">
        <w:rPr>
          <w:rFonts w:hint="cs"/>
          <w:rtl/>
          <w:lang w:bidi="ar-EG"/>
        </w:rPr>
        <w:t xml:space="preserve"> سنة في مجال إدارة الطيف والمسائل التنظيمية وقد شاركت بفعالية في أعمال الاتحاد خلال العديد من تلك السنوات. و</w:t>
      </w:r>
      <w:r w:rsidR="00970EA1">
        <w:rPr>
          <w:rFonts w:hint="cs"/>
          <w:rtl/>
          <w:lang w:bidi="ar-EG"/>
        </w:rPr>
        <w:t xml:space="preserve">معرفتها </w:t>
      </w:r>
      <w:r w:rsidRPr="00E567A7">
        <w:rPr>
          <w:rFonts w:hint="cs"/>
          <w:rtl/>
          <w:lang w:bidi="ar-EG"/>
        </w:rPr>
        <w:t xml:space="preserve">الواسعة </w:t>
      </w:r>
      <w:r w:rsidR="00970EA1">
        <w:rPr>
          <w:rFonts w:hint="cs"/>
          <w:rtl/>
          <w:lang w:bidi="ar-EG"/>
        </w:rPr>
        <w:t>ب</w:t>
      </w:r>
      <w:r w:rsidRPr="00E567A7">
        <w:rPr>
          <w:rFonts w:hint="cs"/>
          <w:rtl/>
          <w:lang w:bidi="ar-EG"/>
        </w:rPr>
        <w:t xml:space="preserve">لوائح الراديو للاتحاد والتزامها بدعم احتياجات اللجنة والدول الأعضاء </w:t>
      </w:r>
      <w:r w:rsidR="00970EA1">
        <w:rPr>
          <w:rFonts w:hint="cs"/>
          <w:rtl/>
          <w:lang w:bidi="ar-EG"/>
        </w:rPr>
        <w:t>بحيادية</w:t>
      </w:r>
      <w:r w:rsidRPr="00E567A7">
        <w:rPr>
          <w:rFonts w:hint="cs"/>
          <w:rtl/>
          <w:lang w:bidi="ar-EG"/>
        </w:rPr>
        <w:t xml:space="preserve"> وشفافية يجعلانها مناسبة على نحو</w:t>
      </w:r>
      <w:r w:rsidR="005C3F80">
        <w:rPr>
          <w:rFonts w:hint="cs"/>
          <w:rtl/>
          <w:lang w:bidi="ar-EG"/>
        </w:rPr>
        <w:t>ٍ</w:t>
      </w:r>
      <w:r w:rsidRPr="00E567A7">
        <w:rPr>
          <w:rFonts w:hint="cs"/>
          <w:rtl/>
          <w:lang w:bidi="ar-EG"/>
        </w:rPr>
        <w:t xml:space="preserve"> مثالي لتولي هذا المنصب. ومرفق بالطي السيرة الذاتية للسيدة بومييه.</w:t>
      </w:r>
    </w:p>
    <w:p w:rsidR="00E567A7" w:rsidRPr="00E567A7" w:rsidRDefault="00E567A7" w:rsidP="00BF23FE">
      <w:pPr>
        <w:spacing w:before="240"/>
        <w:rPr>
          <w:rtl/>
          <w:lang w:bidi="ar-EG"/>
        </w:rPr>
      </w:pPr>
      <w:r w:rsidRPr="00E567A7">
        <w:rPr>
          <w:rFonts w:hint="cs"/>
          <w:rtl/>
          <w:lang w:bidi="ar-EG"/>
        </w:rPr>
        <w:t xml:space="preserve">وتفضلوا بقبول فائق </w:t>
      </w:r>
      <w:r w:rsidR="00970EA1">
        <w:rPr>
          <w:rFonts w:hint="cs"/>
          <w:rtl/>
          <w:lang w:bidi="ar-EG"/>
        </w:rPr>
        <w:t>التقدير و</w:t>
      </w:r>
      <w:r w:rsidR="005C3F80">
        <w:rPr>
          <w:rFonts w:hint="cs"/>
          <w:rtl/>
          <w:lang w:bidi="ar-EG"/>
        </w:rPr>
        <w:t>الاحترام.</w:t>
      </w:r>
    </w:p>
    <w:p w:rsidR="00BF23FE" w:rsidRPr="00BF23FE" w:rsidRDefault="00BF23FE" w:rsidP="00BF23FE">
      <w:pPr>
        <w:spacing w:before="640"/>
        <w:jc w:val="left"/>
        <w:rPr>
          <w:i/>
          <w:iCs/>
          <w:rtl/>
          <w:lang w:bidi="ar-EG"/>
        </w:rPr>
      </w:pPr>
      <w:r w:rsidRPr="00BF23FE">
        <w:rPr>
          <w:rFonts w:hint="cs"/>
          <w:i/>
          <w:iCs/>
          <w:rtl/>
          <w:lang w:bidi="ar-EG"/>
        </w:rPr>
        <w:t>(التوقيع)</w:t>
      </w:r>
    </w:p>
    <w:p w:rsidR="00E567A7" w:rsidRPr="00E567A7" w:rsidRDefault="00E567A7" w:rsidP="00BF23FE">
      <w:pPr>
        <w:spacing w:before="640"/>
        <w:jc w:val="left"/>
        <w:rPr>
          <w:rtl/>
          <w:lang w:bidi="ar-EG"/>
        </w:rPr>
      </w:pPr>
      <w:r w:rsidRPr="00E567A7">
        <w:rPr>
          <w:rFonts w:hint="cs"/>
          <w:rtl/>
          <w:lang w:bidi="ar-EG"/>
        </w:rPr>
        <w:t>باميلا ميلر</w:t>
      </w:r>
      <w:r w:rsidR="00BF23FE">
        <w:rPr>
          <w:rtl/>
          <w:lang w:bidi="ar-EG"/>
        </w:rPr>
        <w:br/>
      </w:r>
      <w:r w:rsidRPr="00E567A7">
        <w:rPr>
          <w:rFonts w:hint="cs"/>
          <w:rtl/>
          <w:lang w:bidi="ar-EG"/>
        </w:rPr>
        <w:t>المديرة العامة</w:t>
      </w:r>
      <w:r w:rsidR="00BF23FE">
        <w:rPr>
          <w:rtl/>
          <w:lang w:bidi="ar-EG"/>
        </w:rPr>
        <w:br/>
      </w:r>
      <w:r w:rsidRPr="00E567A7">
        <w:rPr>
          <w:rFonts w:hint="cs"/>
          <w:rtl/>
          <w:lang w:bidi="ar-EG"/>
        </w:rPr>
        <w:t>سياسات الاتصالات والإنترنت</w:t>
      </w:r>
      <w:r w:rsidR="00BF23FE">
        <w:rPr>
          <w:rtl/>
          <w:lang w:bidi="ar-EG"/>
        </w:rPr>
        <w:br/>
      </w:r>
      <w:r w:rsidRPr="00E567A7">
        <w:rPr>
          <w:rFonts w:hint="cs"/>
          <w:rtl/>
          <w:lang w:bidi="ar-EG"/>
        </w:rPr>
        <w:t>وزارة الابتكار والعلوم والتنمية الاقتصادية في كندا</w:t>
      </w:r>
    </w:p>
    <w:p w:rsidR="00BF23FE" w:rsidRDefault="00E567A7" w:rsidP="00BF23FE">
      <w:pPr>
        <w:spacing w:before="600"/>
        <w:rPr>
          <w:rtl/>
        </w:rPr>
      </w:pPr>
      <w:r w:rsidRPr="00E567A7">
        <w:rPr>
          <w:rFonts w:hint="cs"/>
          <w:rtl/>
        </w:rPr>
        <w:t>مرفق</w:t>
      </w:r>
    </w:p>
    <w:p w:rsidR="00BF23FE" w:rsidRDefault="00BF23FE" w:rsidP="005C3F80">
      <w:pPr>
        <w:spacing w:before="960" w:line="240" w:lineRule="auto"/>
        <w:rPr>
          <w:rtl/>
        </w:rPr>
      </w:pPr>
      <w:r>
        <w:rPr>
          <w:noProof/>
          <w:rtl/>
        </w:rPr>
        <w:drawing>
          <wp:inline distT="0" distB="0" distL="0" distR="0">
            <wp:extent cx="895350" cy="3296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ada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33" cy="33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46"/>
        <w:gridCol w:w="2883"/>
      </w:tblGrid>
      <w:tr w:rsidR="00BF23FE" w:rsidRPr="00BF23FE" w:rsidTr="005C3F80">
        <w:trPr>
          <w:trHeight w:val="3109"/>
        </w:trPr>
        <w:tc>
          <w:tcPr>
            <w:tcW w:w="3503" w:type="pct"/>
          </w:tcPr>
          <w:p w:rsidR="00BF23FE" w:rsidRDefault="00BF23FE" w:rsidP="00BF23FE">
            <w:pPr>
              <w:spacing w:before="60" w:after="60" w:line="340" w:lineRule="exact"/>
              <w:rPr>
                <w:b/>
                <w:bCs/>
                <w:color w:val="000000" w:themeColor="text1"/>
                <w:rtl/>
                <w:lang w:bidi="ar-EG"/>
              </w:rPr>
            </w:pPr>
            <w:r w:rsidRPr="003F0157">
              <w:rPr>
                <w:rFonts w:hint="cs"/>
                <w:b/>
                <w:bCs/>
                <w:color w:val="000000" w:themeColor="text1"/>
                <w:sz w:val="32"/>
                <w:szCs w:val="40"/>
                <w:rtl/>
                <w:lang w:bidi="ar-EG"/>
              </w:rPr>
              <w:t>مؤتمر المندوبين المفوضين لعام </w:t>
            </w:r>
            <w:r w:rsidRPr="003F0157">
              <w:rPr>
                <w:b/>
                <w:bCs/>
                <w:color w:val="000000" w:themeColor="text1"/>
                <w:sz w:val="32"/>
                <w:szCs w:val="40"/>
                <w:lang w:bidi="ar-SY"/>
              </w:rPr>
              <w:t>2018</w:t>
            </w:r>
          </w:p>
          <w:p w:rsidR="00BF23FE" w:rsidRPr="00BF23FE" w:rsidRDefault="00BF23FE" w:rsidP="00BF23FE">
            <w:pPr>
              <w:spacing w:before="60" w:after="60" w:line="340" w:lineRule="exact"/>
              <w:rPr>
                <w:b/>
                <w:bCs/>
                <w:color w:val="000000" w:themeColor="text1"/>
                <w:rtl/>
                <w:lang w:bidi="ar-SY"/>
              </w:rPr>
            </w:pPr>
          </w:p>
          <w:p w:rsidR="00BF23FE" w:rsidRPr="00BF23FE" w:rsidRDefault="00BF23FE" w:rsidP="00BF23FE">
            <w:pPr>
              <w:spacing w:before="60" w:after="60" w:line="340" w:lineRule="exact"/>
              <w:rPr>
                <w:b/>
                <w:bCs/>
                <w:color w:val="000000" w:themeColor="text1"/>
                <w:rtl/>
              </w:rPr>
            </w:pPr>
            <w:r w:rsidRPr="003F0157">
              <w:rPr>
                <w:rFonts w:hint="cs"/>
                <w:b/>
                <w:bCs/>
                <w:color w:val="000000" w:themeColor="text1"/>
                <w:sz w:val="28"/>
                <w:szCs w:val="36"/>
                <w:rtl/>
              </w:rPr>
              <w:t>السيرة الذاتية</w:t>
            </w:r>
          </w:p>
          <w:p w:rsidR="00BF23FE" w:rsidRDefault="00BF23FE" w:rsidP="00BF23FE">
            <w:pPr>
              <w:spacing w:before="60" w:after="60" w:line="340" w:lineRule="exact"/>
              <w:jc w:val="left"/>
              <w:rPr>
                <w:b/>
                <w:bCs/>
                <w:color w:val="000000" w:themeColor="text1"/>
                <w:rtl/>
              </w:rPr>
            </w:pPr>
          </w:p>
          <w:p w:rsidR="00BF23FE" w:rsidRDefault="00BF23FE" w:rsidP="00BF23FE">
            <w:pPr>
              <w:spacing w:before="60" w:after="60" w:line="340" w:lineRule="exact"/>
              <w:jc w:val="left"/>
              <w:rPr>
                <w:b/>
                <w:bCs/>
                <w:color w:val="000000" w:themeColor="text1"/>
                <w:rtl/>
              </w:rPr>
            </w:pPr>
            <w:r w:rsidRPr="003F0157">
              <w:rPr>
                <w:rFonts w:hint="cs"/>
                <w:b/>
                <w:bCs/>
                <w:color w:val="000000" w:themeColor="text1"/>
                <w:sz w:val="28"/>
                <w:szCs w:val="36"/>
                <w:rtl/>
              </w:rPr>
              <w:t>شانتال بومييه</w:t>
            </w:r>
          </w:p>
          <w:p w:rsidR="00BF23FE" w:rsidRPr="00BF23FE" w:rsidRDefault="00BF23FE" w:rsidP="00BF23FE">
            <w:pPr>
              <w:spacing w:before="60" w:after="60" w:line="340" w:lineRule="exact"/>
              <w:jc w:val="left"/>
              <w:rPr>
                <w:b/>
                <w:bCs/>
                <w:color w:val="000000" w:themeColor="text1"/>
                <w:rtl/>
              </w:rPr>
            </w:pPr>
          </w:p>
          <w:p w:rsidR="00BF23FE" w:rsidRPr="00BF23FE" w:rsidRDefault="00BF23FE" w:rsidP="00BF23FE">
            <w:pPr>
              <w:spacing w:before="60" w:after="60" w:line="340" w:lineRule="exact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en-CA"/>
              </w:rPr>
            </w:pPr>
            <w:r w:rsidRPr="003F0157">
              <w:rPr>
                <w:rFonts w:hint="cs"/>
                <w:b/>
                <w:bCs/>
                <w:color w:val="000000" w:themeColor="text1"/>
                <w:sz w:val="28"/>
                <w:szCs w:val="36"/>
                <w:rtl/>
              </w:rPr>
              <w:t xml:space="preserve">مرشحة لمنصب عضوة في لجنة لوائح الراديو (المنطقة </w:t>
            </w:r>
            <w:r w:rsidRPr="003F0157">
              <w:rPr>
                <w:b/>
                <w:bCs/>
                <w:color w:val="000000" w:themeColor="text1"/>
                <w:sz w:val="28"/>
                <w:szCs w:val="36"/>
              </w:rPr>
              <w:t>A</w:t>
            </w:r>
            <w:r w:rsidRPr="003F0157">
              <w:rPr>
                <w:rFonts w:hint="cs"/>
                <w:b/>
                <w:bCs/>
                <w:color w:val="000000" w:themeColor="text1"/>
                <w:sz w:val="28"/>
                <w:szCs w:val="36"/>
                <w:rtl/>
              </w:rPr>
              <w:t>)</w:t>
            </w:r>
          </w:p>
        </w:tc>
        <w:tc>
          <w:tcPr>
            <w:tcW w:w="1497" w:type="pct"/>
          </w:tcPr>
          <w:p w:rsidR="00BF23FE" w:rsidRPr="00BF23FE" w:rsidRDefault="00BF23FE" w:rsidP="00BF23FE">
            <w:pPr>
              <w:pStyle w:val="NoSpacing"/>
              <w:spacing w:before="60" w:after="60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BF23FE">
              <w:rPr>
                <w:rFonts w:cstheme="minorHAnsi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FE7D7B2" wp14:editId="0C4A9BBD">
                  <wp:extent cx="1546974" cy="1975449"/>
                  <wp:effectExtent l="0" t="0" r="0" b="6350"/>
                  <wp:docPr id="5" name="Picture 5" descr="C:\Users\beaumiec\rrb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umiec\rrb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73" cy="197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23FE" w:rsidRPr="00BF23FE" w:rsidRDefault="00BF23FE" w:rsidP="005C3F80">
      <w:pPr>
        <w:keepNext/>
        <w:spacing w:before="480" w:after="160"/>
        <w:ind w:left="1928" w:hanging="1928"/>
        <w:jc w:val="left"/>
        <w:rPr>
          <w:b/>
          <w:bCs/>
          <w:u w:val="single"/>
          <w:rtl/>
          <w:lang w:bidi="ar-EG"/>
        </w:rPr>
      </w:pPr>
      <w:r w:rsidRPr="00BF23FE">
        <w:rPr>
          <w:rFonts w:hint="cs"/>
          <w:b/>
          <w:bCs/>
          <w:u w:val="single"/>
          <w:rtl/>
        </w:rPr>
        <w:t>البيانات الشخصية</w:t>
      </w:r>
    </w:p>
    <w:p w:rsidR="00BF23FE" w:rsidRPr="00BF23FE" w:rsidRDefault="00BF23FE" w:rsidP="003F0157">
      <w:pPr>
        <w:tabs>
          <w:tab w:val="clear" w:pos="794"/>
          <w:tab w:val="clear" w:pos="1361"/>
        </w:tabs>
        <w:spacing w:before="80"/>
        <w:rPr>
          <w:rtl/>
          <w:lang w:bidi="ar-EG"/>
        </w:rPr>
      </w:pPr>
      <w:r w:rsidRPr="003F0157">
        <w:rPr>
          <w:rFonts w:hint="cs"/>
          <w:b/>
          <w:bCs/>
          <w:rtl/>
          <w:lang w:bidi="ar-EG"/>
        </w:rPr>
        <w:t>تاريخ الميلاد</w:t>
      </w:r>
      <w:r>
        <w:rPr>
          <w:rtl/>
          <w:lang w:bidi="ar-EG"/>
        </w:rPr>
        <w:tab/>
      </w:r>
      <w:r w:rsidRPr="00E567A7">
        <w:rPr>
          <w:lang w:bidi="ar-SY"/>
        </w:rPr>
        <w:t>12</w:t>
      </w:r>
      <w:r w:rsidRPr="00E567A7">
        <w:rPr>
          <w:rFonts w:hint="cs"/>
          <w:rtl/>
        </w:rPr>
        <w:t xml:space="preserve"> أغسطس </w:t>
      </w:r>
      <w:r w:rsidRPr="00E567A7">
        <w:rPr>
          <w:lang w:bidi="ar-SY"/>
        </w:rPr>
        <w:t>1965</w:t>
      </w:r>
    </w:p>
    <w:p w:rsidR="00BF23FE" w:rsidRPr="00BF23FE" w:rsidRDefault="00BF23FE" w:rsidP="003F0157">
      <w:pPr>
        <w:tabs>
          <w:tab w:val="clear" w:pos="794"/>
          <w:tab w:val="clear" w:pos="1361"/>
        </w:tabs>
        <w:spacing w:before="80"/>
        <w:rPr>
          <w:rtl/>
          <w:lang w:bidi="ar-EG"/>
        </w:rPr>
      </w:pPr>
      <w:r w:rsidRPr="003F0157">
        <w:rPr>
          <w:rFonts w:hint="cs"/>
          <w:b/>
          <w:bCs/>
          <w:rtl/>
          <w:lang w:bidi="ar-EG"/>
        </w:rPr>
        <w:t>الجنسية</w:t>
      </w:r>
      <w:r>
        <w:rPr>
          <w:rtl/>
          <w:lang w:bidi="ar-EG"/>
        </w:rPr>
        <w:tab/>
      </w:r>
      <w:r w:rsidRPr="00E567A7">
        <w:rPr>
          <w:rFonts w:hint="cs"/>
          <w:rtl/>
        </w:rPr>
        <w:t>كندية</w:t>
      </w:r>
    </w:p>
    <w:p w:rsidR="00BF23FE" w:rsidRPr="00BF23FE" w:rsidRDefault="00BF23FE" w:rsidP="003F0157">
      <w:pPr>
        <w:tabs>
          <w:tab w:val="clear" w:pos="794"/>
          <w:tab w:val="clear" w:pos="1361"/>
        </w:tabs>
        <w:spacing w:before="80"/>
        <w:rPr>
          <w:rtl/>
          <w:lang w:bidi="ar-EG"/>
        </w:rPr>
      </w:pPr>
      <w:r w:rsidRPr="003F0157">
        <w:rPr>
          <w:rFonts w:hint="cs"/>
          <w:b/>
          <w:bCs/>
          <w:rtl/>
          <w:lang w:bidi="ar-EG"/>
        </w:rPr>
        <w:t>اللغات</w:t>
      </w:r>
      <w:r>
        <w:rPr>
          <w:rtl/>
          <w:lang w:bidi="ar-EG"/>
        </w:rPr>
        <w:tab/>
      </w:r>
      <w:r w:rsidRPr="00E567A7">
        <w:rPr>
          <w:rFonts w:hint="cs"/>
          <w:rtl/>
        </w:rPr>
        <w:t>الإنكليزية والفرنسية</w:t>
      </w:r>
    </w:p>
    <w:p w:rsidR="00BF23FE" w:rsidRPr="00BF23FE" w:rsidRDefault="00BF23FE" w:rsidP="003F0157">
      <w:pPr>
        <w:tabs>
          <w:tab w:val="clear" w:pos="794"/>
          <w:tab w:val="clear" w:pos="1361"/>
        </w:tabs>
        <w:spacing w:before="80"/>
        <w:rPr>
          <w:rtl/>
          <w:lang w:bidi="ar-EG"/>
        </w:rPr>
      </w:pPr>
      <w:r w:rsidRPr="003F0157">
        <w:rPr>
          <w:rFonts w:hint="cs"/>
          <w:b/>
          <w:bCs/>
          <w:rtl/>
          <w:lang w:bidi="ar-EG"/>
        </w:rPr>
        <w:t>الحالة الاجتماعية</w:t>
      </w:r>
      <w:r>
        <w:rPr>
          <w:rtl/>
          <w:lang w:bidi="ar-EG"/>
        </w:rPr>
        <w:tab/>
      </w:r>
      <w:r w:rsidRPr="00E567A7">
        <w:rPr>
          <w:rFonts w:hint="cs"/>
          <w:rtl/>
        </w:rPr>
        <w:t>متزوجة ولديها ابنة</w:t>
      </w:r>
    </w:p>
    <w:p w:rsidR="00BF23FE" w:rsidRDefault="00BF23FE" w:rsidP="005C3F80">
      <w:pPr>
        <w:tabs>
          <w:tab w:val="clear" w:pos="794"/>
          <w:tab w:val="clear" w:pos="1361"/>
        </w:tabs>
        <w:spacing w:before="80"/>
        <w:ind w:left="1928" w:hanging="1928"/>
        <w:jc w:val="left"/>
        <w:rPr>
          <w:rtl/>
        </w:rPr>
      </w:pPr>
      <w:r w:rsidRPr="003F0157">
        <w:rPr>
          <w:rFonts w:hint="cs"/>
          <w:b/>
          <w:bCs/>
          <w:rtl/>
          <w:lang w:bidi="ar-EG"/>
        </w:rPr>
        <w:t>بيانات الاتصال</w:t>
      </w:r>
      <w:r w:rsidRPr="00E567A7">
        <w:rPr>
          <w:rtl/>
        </w:rPr>
        <w:tab/>
      </w:r>
      <w:r>
        <w:rPr>
          <w:rFonts w:hint="cs"/>
          <w:rtl/>
          <w:lang w:bidi="ar-EG"/>
        </w:rPr>
        <w:t xml:space="preserve">الهاتف: </w:t>
      </w:r>
      <w:r w:rsidRPr="00E567A7">
        <w:rPr>
          <w:lang w:bidi="ar-SY"/>
        </w:rPr>
        <w:t>+1 (343) 291-1920</w:t>
      </w:r>
      <w:r w:rsidRPr="00E567A7">
        <w:rPr>
          <w:rFonts w:hint="cs"/>
          <w:rtl/>
        </w:rPr>
        <w:t xml:space="preserve">، </w:t>
      </w:r>
      <w:r w:rsidRPr="00E567A7">
        <w:rPr>
          <w:lang w:bidi="ar-SY"/>
        </w:rPr>
        <w:t>+1 (613) 251-0152</w:t>
      </w:r>
      <w:r>
        <w:rPr>
          <w:rtl/>
          <w:lang w:bidi="ar-SY"/>
        </w:rPr>
        <w:br/>
      </w:r>
      <w:r w:rsidRPr="00E567A7">
        <w:rPr>
          <w:rFonts w:hint="cs"/>
          <w:rtl/>
        </w:rPr>
        <w:t>الفاكس:</w:t>
      </w:r>
      <w:r w:rsidR="005C3F80">
        <w:rPr>
          <w:rFonts w:hint="cs"/>
          <w:rtl/>
        </w:rPr>
        <w:t xml:space="preserve"> </w:t>
      </w:r>
      <w:r w:rsidRPr="00E567A7">
        <w:rPr>
          <w:lang w:val="en-GB" w:bidi="ar-SY"/>
        </w:rPr>
        <w:t>+ 31 50 5877 400</w:t>
      </w:r>
      <w:r>
        <w:rPr>
          <w:rtl/>
          <w:lang w:val="en-GB" w:bidi="ar-SY"/>
        </w:rPr>
        <w:br/>
      </w:r>
      <w:r w:rsidRPr="00E567A7">
        <w:rPr>
          <w:rFonts w:hint="cs"/>
          <w:rtl/>
        </w:rPr>
        <w:t>البريد الإلكتروني:</w:t>
      </w:r>
      <w:r w:rsidR="005C3F80">
        <w:rPr>
          <w:rFonts w:hint="cs"/>
          <w:rtl/>
        </w:rPr>
        <w:t xml:space="preserve"> </w:t>
      </w:r>
      <w:r w:rsidRPr="00F6761D">
        <w:rPr>
          <w:rFonts w:asciiTheme="minorHAnsi" w:hAnsiTheme="minorHAnsi" w:cstheme="minorHAnsi"/>
          <w:color w:val="5B9BD5" w:themeColor="accent1"/>
          <w:sz w:val="24"/>
          <w:szCs w:val="24"/>
          <w:u w:val="single"/>
          <w:lang w:val="en-CA"/>
        </w:rPr>
        <w:t>chantal.</w:t>
      </w:r>
      <w:hyperlink r:id="rId12" w:history="1">
        <w:r w:rsidRPr="00F6761D">
          <w:rPr>
            <w:rStyle w:val="Hyperlink"/>
            <w:rFonts w:asciiTheme="minorHAnsi" w:hAnsiTheme="minorHAnsi" w:cstheme="minorHAnsi"/>
            <w:color w:val="5B9BD5" w:themeColor="accent1"/>
            <w:sz w:val="24"/>
            <w:szCs w:val="24"/>
            <w:lang w:val="en-CA"/>
          </w:rPr>
          <w:t>beaumier@canada.ca</w:t>
        </w:r>
      </w:hyperlink>
    </w:p>
    <w:p w:rsidR="00BF23FE" w:rsidRPr="00BF23FE" w:rsidRDefault="00BF23FE" w:rsidP="005C3F80">
      <w:pPr>
        <w:keepNext/>
        <w:spacing w:before="480" w:after="160"/>
        <w:ind w:left="1928" w:hanging="1928"/>
        <w:jc w:val="left"/>
        <w:rPr>
          <w:b/>
          <w:bCs/>
          <w:u w:val="single"/>
          <w:rtl/>
        </w:rPr>
      </w:pPr>
      <w:r w:rsidRPr="00BF23FE">
        <w:rPr>
          <w:rFonts w:hint="cs"/>
          <w:b/>
          <w:bCs/>
          <w:u w:val="single"/>
          <w:rtl/>
        </w:rPr>
        <w:t>التعليم</w:t>
      </w:r>
    </w:p>
    <w:p w:rsidR="00BF23FE" w:rsidRDefault="00BF23FE" w:rsidP="00BF23FE">
      <w:pPr>
        <w:tabs>
          <w:tab w:val="clear" w:pos="794"/>
          <w:tab w:val="clear" w:pos="1361"/>
        </w:tabs>
        <w:rPr>
          <w:rtl/>
        </w:rPr>
      </w:pPr>
      <w:r w:rsidRPr="00BF23FE">
        <w:rPr>
          <w:b/>
          <w:bCs/>
        </w:rPr>
        <w:t>1988</w:t>
      </w:r>
      <w:r>
        <w:rPr>
          <w:rtl/>
        </w:rPr>
        <w:tab/>
      </w:r>
      <w:r>
        <w:rPr>
          <w:rFonts w:hint="cs"/>
          <w:rtl/>
        </w:rPr>
        <w:t>بكالوريوس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العلوم</w:t>
      </w:r>
      <w:r>
        <w:rPr>
          <w:rtl/>
        </w:rPr>
        <w:t xml:space="preserve"> </w:t>
      </w:r>
      <w:r>
        <w:rPr>
          <w:rFonts w:hint="cs"/>
          <w:rtl/>
        </w:rPr>
        <w:t>التطبيقية</w:t>
      </w:r>
      <w:r>
        <w:rPr>
          <w:rtl/>
        </w:rPr>
        <w:t xml:space="preserve"> (</w:t>
      </w:r>
      <w:r>
        <w:rPr>
          <w:rFonts w:hint="cs"/>
          <w:rtl/>
        </w:rPr>
        <w:t>هندسة</w:t>
      </w:r>
      <w:r>
        <w:rPr>
          <w:rtl/>
        </w:rPr>
        <w:t xml:space="preserve"> </w:t>
      </w:r>
      <w:r>
        <w:rPr>
          <w:rFonts w:hint="cs"/>
          <w:rtl/>
        </w:rPr>
        <w:t>كهربائية</w:t>
      </w:r>
      <w:proofErr w:type="gramStart"/>
      <w:r>
        <w:rPr>
          <w:rtl/>
        </w:rPr>
        <w:t>)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جامعة</w:t>
      </w:r>
      <w:r>
        <w:rPr>
          <w:rtl/>
        </w:rPr>
        <w:t xml:space="preserve"> </w:t>
      </w:r>
      <w:r>
        <w:rPr>
          <w:rFonts w:hint="cs"/>
          <w:rtl/>
        </w:rPr>
        <w:t>شيربروك،</w:t>
      </w:r>
      <w:r>
        <w:rPr>
          <w:rtl/>
        </w:rPr>
        <w:t xml:space="preserve"> </w:t>
      </w:r>
      <w:r>
        <w:rPr>
          <w:rFonts w:hint="cs"/>
          <w:rtl/>
        </w:rPr>
        <w:t>كيبيك،</w:t>
      </w:r>
      <w:r>
        <w:rPr>
          <w:rtl/>
        </w:rPr>
        <w:t xml:space="preserve"> </w:t>
      </w:r>
      <w:r>
        <w:rPr>
          <w:rFonts w:hint="cs"/>
          <w:rtl/>
        </w:rPr>
        <w:t>كندا</w:t>
      </w:r>
    </w:p>
    <w:p w:rsidR="00BF23FE" w:rsidRDefault="00BF23FE" w:rsidP="005C3F80">
      <w:pPr>
        <w:keepNext/>
        <w:tabs>
          <w:tab w:val="clear" w:pos="794"/>
          <w:tab w:val="clear" w:pos="1361"/>
        </w:tabs>
        <w:spacing w:before="480" w:after="160"/>
        <w:ind w:left="1928" w:hanging="1928"/>
        <w:jc w:val="left"/>
        <w:rPr>
          <w:b/>
          <w:bCs/>
          <w:u w:val="single"/>
          <w:rtl/>
        </w:rPr>
      </w:pPr>
      <w:r w:rsidRPr="00E567A7">
        <w:rPr>
          <w:rFonts w:hint="cs"/>
          <w:b/>
          <w:bCs/>
          <w:u w:val="single"/>
          <w:rtl/>
        </w:rPr>
        <w:t>الخبرة المهنية</w:t>
      </w:r>
    </w:p>
    <w:p w:rsidR="00BF23FE" w:rsidRP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  <w:lang w:bidi="ar-EG"/>
        </w:rPr>
      </w:pPr>
      <w:r w:rsidRPr="00BF23FE">
        <w:rPr>
          <w:b/>
          <w:bCs/>
        </w:rPr>
        <w:t>2017</w:t>
      </w:r>
      <w:r w:rsidRPr="00BF23FE">
        <w:rPr>
          <w:b/>
          <w:bCs/>
          <w:rtl/>
        </w:rPr>
        <w:t xml:space="preserve"> </w:t>
      </w:r>
      <w:r w:rsidRPr="00BF23FE">
        <w:rPr>
          <w:rFonts w:hint="cs"/>
          <w:b/>
          <w:bCs/>
          <w:rtl/>
        </w:rPr>
        <w:t>إلى</w:t>
      </w:r>
      <w:r w:rsidRPr="00BF23FE">
        <w:rPr>
          <w:b/>
          <w:bCs/>
          <w:rtl/>
        </w:rPr>
        <w:t xml:space="preserve"> </w:t>
      </w:r>
      <w:r w:rsidRPr="00BF23FE">
        <w:rPr>
          <w:rFonts w:hint="cs"/>
          <w:b/>
          <w:bCs/>
          <w:rtl/>
        </w:rPr>
        <w:t>الآن</w:t>
      </w:r>
      <w:r w:rsidRPr="00BF23FE">
        <w:rPr>
          <w:rtl/>
        </w:rPr>
        <w:tab/>
      </w:r>
      <w:r w:rsidRPr="00BF23FE">
        <w:rPr>
          <w:rFonts w:hint="cs"/>
          <w:rtl/>
        </w:rPr>
        <w:t>مديرة،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تخطيط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الخدمات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الفضائية،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الابتكار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والعلوم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والتنمية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الاقتصادية</w:t>
      </w:r>
    </w:p>
    <w:p w:rsidR="00BF23FE" w:rsidRP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  <w:lang w:bidi="ar-EG"/>
        </w:rPr>
      </w:pPr>
      <w:r w:rsidRPr="00BF23FE">
        <w:rPr>
          <w:b/>
          <w:bCs/>
        </w:rPr>
        <w:t>2017-2016</w:t>
      </w:r>
      <w:r w:rsidRPr="00BF23FE">
        <w:rPr>
          <w:rtl/>
        </w:rPr>
        <w:tab/>
      </w:r>
      <w:r w:rsidRPr="00BF23FE">
        <w:rPr>
          <w:rFonts w:hint="cs"/>
          <w:rtl/>
        </w:rPr>
        <w:t>قائمة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بأعمال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كبير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مديري،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تخطيط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وهندسة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الطيف،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الابتكار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والعلوم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والتنمية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الاقتصادية</w:t>
      </w:r>
    </w:p>
    <w:p w:rsidR="00BF23FE" w:rsidRP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  <w:lang w:bidi="ar-EG"/>
        </w:rPr>
      </w:pPr>
      <w:r w:rsidRPr="00BF23FE">
        <w:rPr>
          <w:b/>
          <w:bCs/>
        </w:rPr>
        <w:t>2016-2009</w:t>
      </w:r>
      <w:r w:rsidRPr="00BF23FE">
        <w:rPr>
          <w:rtl/>
        </w:rPr>
        <w:tab/>
      </w:r>
      <w:r w:rsidRPr="00BF23FE">
        <w:rPr>
          <w:rFonts w:hint="cs"/>
          <w:rtl/>
        </w:rPr>
        <w:t>مديرة،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تخطيط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الخدمات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الفضائية،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الصناعة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الكندية</w:t>
      </w:r>
    </w:p>
    <w:p w:rsidR="00BF23FE" w:rsidRP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  <w:lang w:bidi="ar-EG"/>
        </w:rPr>
      </w:pPr>
      <w:r w:rsidRPr="00BF23FE">
        <w:rPr>
          <w:b/>
          <w:bCs/>
        </w:rPr>
        <w:t>2009-2000</w:t>
      </w:r>
      <w:r w:rsidRPr="00BF23FE">
        <w:rPr>
          <w:rtl/>
        </w:rPr>
        <w:tab/>
      </w:r>
      <w:r w:rsidRPr="00BF23FE">
        <w:rPr>
          <w:rFonts w:hint="cs"/>
          <w:rtl/>
        </w:rPr>
        <w:t>مديرة،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الأنشطة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التنظيمية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الفضائية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والدولية،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الصناعة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الكندية</w:t>
      </w:r>
    </w:p>
    <w:p w:rsidR="00BF23FE" w:rsidRP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  <w:lang w:bidi="ar-EG"/>
        </w:rPr>
      </w:pPr>
      <w:r w:rsidRPr="00BF23FE">
        <w:rPr>
          <w:b/>
          <w:bCs/>
        </w:rPr>
        <w:t>1998</w:t>
      </w:r>
      <w:r w:rsidRPr="00BF23FE">
        <w:rPr>
          <w:rtl/>
        </w:rPr>
        <w:tab/>
      </w:r>
      <w:r w:rsidRPr="00BF23FE">
        <w:rPr>
          <w:rFonts w:hint="cs"/>
          <w:rtl/>
        </w:rPr>
        <w:t>كبيرة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مستشاري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السياسات،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المنظمات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الساتلية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الحكومية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الدولية،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الصناعة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الكندية</w:t>
      </w:r>
    </w:p>
    <w:p w:rsidR="00BF23FE" w:rsidRP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  <w:lang w:bidi="ar-EG"/>
        </w:rPr>
      </w:pPr>
      <w:r w:rsidRPr="00BF23FE">
        <w:rPr>
          <w:b/>
          <w:bCs/>
        </w:rPr>
        <w:t>2000-1993</w:t>
      </w:r>
      <w:r w:rsidRPr="00BF23FE">
        <w:rPr>
          <w:rtl/>
        </w:rPr>
        <w:tab/>
      </w:r>
      <w:r w:rsidRPr="00BF23FE">
        <w:rPr>
          <w:rFonts w:hint="cs"/>
          <w:rtl/>
        </w:rPr>
        <w:t>مديرة،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ترخيص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الخدمات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الفضائية،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الصناعة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الكندية</w:t>
      </w:r>
    </w:p>
    <w:p w:rsidR="00BF23FE" w:rsidRDefault="00BF23FE" w:rsidP="00090FFD">
      <w:pPr>
        <w:tabs>
          <w:tab w:val="clear" w:pos="794"/>
          <w:tab w:val="clear" w:pos="1361"/>
        </w:tabs>
        <w:ind w:left="1928" w:hanging="1928"/>
        <w:jc w:val="left"/>
        <w:rPr>
          <w:rtl/>
        </w:rPr>
      </w:pPr>
      <w:r w:rsidRPr="00BF23FE">
        <w:rPr>
          <w:b/>
          <w:bCs/>
        </w:rPr>
        <w:t>1993-1988</w:t>
      </w:r>
      <w:r w:rsidRPr="00BF23FE">
        <w:rPr>
          <w:rtl/>
        </w:rPr>
        <w:tab/>
      </w:r>
      <w:r w:rsidRPr="00BF23FE">
        <w:rPr>
          <w:rFonts w:hint="cs"/>
          <w:rtl/>
        </w:rPr>
        <w:t>مهندسة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خدمات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الأرض،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عمليات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إدارة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الطيف،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وزارة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الصناعة</w:t>
      </w:r>
      <w:r w:rsidRPr="00BF23FE">
        <w:rPr>
          <w:rtl/>
        </w:rPr>
        <w:t xml:space="preserve"> </w:t>
      </w:r>
      <w:r w:rsidRPr="00BF23FE">
        <w:rPr>
          <w:rFonts w:hint="cs"/>
          <w:rtl/>
        </w:rPr>
        <w:t>الكندية</w:t>
      </w:r>
    </w:p>
    <w:p w:rsidR="00090FFD" w:rsidRDefault="00090FFD" w:rsidP="005C3F80">
      <w:pPr>
        <w:keepNext/>
        <w:tabs>
          <w:tab w:val="clear" w:pos="794"/>
          <w:tab w:val="clear" w:pos="1361"/>
        </w:tabs>
        <w:spacing w:before="480" w:after="160"/>
        <w:ind w:left="1928" w:hanging="1928"/>
        <w:jc w:val="left"/>
        <w:rPr>
          <w:rtl/>
          <w:lang w:bidi="ar-EG"/>
        </w:rPr>
      </w:pPr>
      <w:r w:rsidRPr="00E567A7">
        <w:rPr>
          <w:rFonts w:hint="cs"/>
          <w:b/>
          <w:bCs/>
          <w:u w:val="single"/>
          <w:rtl/>
        </w:rPr>
        <w:t>الأنشطة الدولية</w:t>
      </w:r>
    </w:p>
    <w:p w:rsidR="00E567A7" w:rsidRPr="00E567A7" w:rsidRDefault="00E567A7" w:rsidP="00090FFD">
      <w:pPr>
        <w:rPr>
          <w:rtl/>
          <w:lang w:bidi="ar-EG"/>
        </w:rPr>
      </w:pPr>
      <w:r w:rsidRPr="00E567A7">
        <w:rPr>
          <w:rFonts w:hint="cs"/>
          <w:rtl/>
          <w:lang w:bidi="ar-EG"/>
        </w:rPr>
        <w:t xml:space="preserve">تتمتع السيدة بومييه بخبرة واسعة في مجال تطوير لوائح الراديو الدولية وتطبيقها. وقد تولت </w:t>
      </w:r>
      <w:r w:rsidR="00970EA1">
        <w:rPr>
          <w:rFonts w:hint="cs"/>
          <w:rtl/>
          <w:lang w:bidi="ar-EG"/>
        </w:rPr>
        <w:t>رئاسة</w:t>
      </w:r>
      <w:r w:rsidRPr="00E567A7">
        <w:rPr>
          <w:rFonts w:hint="cs"/>
          <w:rtl/>
          <w:lang w:bidi="ar-EG"/>
        </w:rPr>
        <w:t xml:space="preserve"> الوفود الكندية إلى المؤتمر العالمي للاتصالات الراديوية لعام </w:t>
      </w:r>
      <w:r w:rsidRPr="00E567A7">
        <w:rPr>
          <w:lang w:bidi="ar-SY"/>
        </w:rPr>
        <w:t>2015</w:t>
      </w:r>
      <w:r w:rsidRPr="00E567A7">
        <w:rPr>
          <w:rFonts w:hint="cs"/>
          <w:rtl/>
          <w:lang w:bidi="ar-EG"/>
        </w:rPr>
        <w:t xml:space="preserve"> والاجتماع التحضيري للمؤتمر لعام </w:t>
      </w:r>
      <w:r w:rsidRPr="00E567A7">
        <w:rPr>
          <w:lang w:bidi="ar-SY"/>
        </w:rPr>
        <w:t>2015</w:t>
      </w:r>
      <w:r w:rsidRPr="00E567A7">
        <w:rPr>
          <w:rFonts w:hint="cs"/>
          <w:rtl/>
          <w:lang w:bidi="ar-EG"/>
        </w:rPr>
        <w:t xml:space="preserve"> واللجنة الخاصة والاجتماعات الثنائية ذات الصلة. واضطلعت أيضاً بدور ريادي في إعداد المواقف والمقترحات الكندية. وعملت بصفتها المتحدثة </w:t>
      </w:r>
      <w:r w:rsidR="00970EA1">
        <w:rPr>
          <w:rFonts w:hint="cs"/>
          <w:rtl/>
          <w:lang w:bidi="ar-EG"/>
        </w:rPr>
        <w:t>الرسمية</w:t>
      </w:r>
      <w:r w:rsidRPr="00E567A7">
        <w:rPr>
          <w:rFonts w:hint="cs"/>
          <w:rtl/>
          <w:lang w:bidi="ar-EG"/>
        </w:rPr>
        <w:t xml:space="preserve"> عن القضايا المتعلقة بالسواتل وعلوم الفضاء </w:t>
      </w:r>
      <w:r w:rsidR="00970EA1">
        <w:rPr>
          <w:rFonts w:hint="cs"/>
          <w:rtl/>
          <w:lang w:bidi="ar-EG"/>
        </w:rPr>
        <w:t>والمسائل</w:t>
      </w:r>
      <w:r w:rsidRPr="00E567A7">
        <w:rPr>
          <w:rFonts w:hint="cs"/>
          <w:rtl/>
          <w:lang w:bidi="ar-EG"/>
        </w:rPr>
        <w:t xml:space="preserve"> التنظيمية منذ عام </w:t>
      </w:r>
      <w:r w:rsidRPr="00E567A7">
        <w:rPr>
          <w:lang w:bidi="ar-SY"/>
        </w:rPr>
        <w:t>2000</w:t>
      </w:r>
      <w:r w:rsidRPr="00E567A7">
        <w:rPr>
          <w:rFonts w:hint="cs"/>
          <w:rtl/>
          <w:lang w:bidi="ar-EG"/>
        </w:rPr>
        <w:t xml:space="preserve"> في قطاع الاتصالات الراديوية و</w:t>
      </w:r>
      <w:r w:rsidRPr="00E567A7">
        <w:rPr>
          <w:rtl/>
          <w:lang w:bidi="ar-EG"/>
        </w:rPr>
        <w:t>لجنة البلدان الأمريكية للاتصالات</w:t>
      </w:r>
      <w:r w:rsidR="00090FFD">
        <w:rPr>
          <w:rFonts w:hint="eastAsia"/>
          <w:rtl/>
          <w:lang w:bidi="ar-EG"/>
        </w:rPr>
        <w:t> </w:t>
      </w:r>
      <w:r w:rsidRPr="00E567A7">
        <w:rPr>
          <w:lang w:bidi="ar-SY"/>
        </w:rPr>
        <w:t>(CITEL)</w:t>
      </w:r>
      <w:r w:rsidRPr="00E567A7">
        <w:rPr>
          <w:rFonts w:hint="cs"/>
          <w:rtl/>
          <w:lang w:bidi="ar-EG"/>
        </w:rPr>
        <w:t>.</w:t>
      </w:r>
    </w:p>
    <w:p w:rsidR="00E567A7" w:rsidRPr="00E567A7" w:rsidRDefault="00E567A7" w:rsidP="00090FFD">
      <w:pPr>
        <w:rPr>
          <w:rtl/>
          <w:lang w:bidi="ar-EG"/>
        </w:rPr>
      </w:pPr>
      <w:r w:rsidRPr="00E567A7">
        <w:rPr>
          <w:rFonts w:hint="cs"/>
          <w:rtl/>
          <w:lang w:bidi="ar-EG"/>
        </w:rPr>
        <w:t>وتُشرف السيدة بومييه على المشاركة الكندية في أنشطة قطاع الاتصالات الراديوية المتصلة بالخدمات الفضائية (لجنة الدراسات</w:t>
      </w:r>
      <w:r w:rsidR="00090FFD">
        <w:rPr>
          <w:rFonts w:hint="eastAsia"/>
          <w:rtl/>
          <w:lang w:bidi="ar-EG"/>
        </w:rPr>
        <w:t> </w:t>
      </w:r>
      <w:r w:rsidRPr="00E567A7">
        <w:rPr>
          <w:lang w:bidi="ar-SY"/>
        </w:rPr>
        <w:t>4</w:t>
      </w:r>
      <w:r w:rsidRPr="00E567A7">
        <w:rPr>
          <w:rFonts w:hint="cs"/>
          <w:rtl/>
          <w:lang w:bidi="ar-EG"/>
        </w:rPr>
        <w:t xml:space="preserve"> ولجنة الدراسات </w:t>
      </w:r>
      <w:r w:rsidRPr="00E567A7">
        <w:rPr>
          <w:lang w:bidi="ar-SY"/>
        </w:rPr>
        <w:t>7</w:t>
      </w:r>
      <w:r w:rsidRPr="00E567A7">
        <w:rPr>
          <w:rFonts w:hint="cs"/>
          <w:rtl/>
          <w:lang w:bidi="ar-EG"/>
        </w:rPr>
        <w:t xml:space="preserve"> والاجتماع التحضيري للمؤتمر والمؤتمرات العالمية للاتصالات الراديوية). </w:t>
      </w:r>
      <w:r w:rsidR="00970EA1">
        <w:rPr>
          <w:rFonts w:hint="cs"/>
          <w:rtl/>
          <w:lang w:bidi="ar-EG"/>
        </w:rPr>
        <w:t>وتدير عملية</w:t>
      </w:r>
      <w:r w:rsidRPr="00E567A7">
        <w:rPr>
          <w:rFonts w:hint="cs"/>
          <w:rtl/>
          <w:lang w:bidi="ar-EG"/>
        </w:rPr>
        <w:t xml:space="preserve"> استعراض القواعد الإجرائية وإعداد التبليغات المقدمة إلى لجنة لوائح الراديو. </w:t>
      </w:r>
      <w:r w:rsidR="00970EA1">
        <w:rPr>
          <w:rFonts w:hint="cs"/>
          <w:rtl/>
          <w:lang w:bidi="ar-EG"/>
        </w:rPr>
        <w:t>وتقدم</w:t>
      </w:r>
      <w:r w:rsidRPr="00E567A7">
        <w:rPr>
          <w:rFonts w:hint="cs"/>
          <w:rtl/>
          <w:lang w:bidi="ar-EG"/>
        </w:rPr>
        <w:t xml:space="preserve"> المشورة المتخصصة والمواقف بشأن </w:t>
      </w:r>
      <w:r w:rsidR="00970EA1">
        <w:rPr>
          <w:rFonts w:hint="cs"/>
          <w:rtl/>
          <w:lang w:bidi="ar-EG"/>
        </w:rPr>
        <w:t xml:space="preserve">المسائل </w:t>
      </w:r>
      <w:r w:rsidRPr="00E567A7">
        <w:rPr>
          <w:rFonts w:hint="cs"/>
          <w:rtl/>
          <w:lang w:bidi="ar-EG"/>
        </w:rPr>
        <w:t>المتصلة بالسواتل التي تنظر فيها مؤتمرات المندوبين المفوضين واجتماعات المجلس.</w:t>
      </w:r>
    </w:p>
    <w:p w:rsidR="00E567A7" w:rsidRPr="00E567A7" w:rsidRDefault="00E567A7" w:rsidP="00970EA1">
      <w:pPr>
        <w:rPr>
          <w:rtl/>
          <w:lang w:bidi="ar-EG"/>
        </w:rPr>
      </w:pPr>
      <w:r w:rsidRPr="00E567A7">
        <w:rPr>
          <w:rFonts w:hint="cs"/>
          <w:rtl/>
          <w:lang w:bidi="ar-EG"/>
        </w:rPr>
        <w:t xml:space="preserve">وبالإضافة إلى ذلك، </w:t>
      </w:r>
      <w:r w:rsidR="00970EA1">
        <w:rPr>
          <w:rFonts w:hint="cs"/>
          <w:rtl/>
          <w:lang w:bidi="ar-EG"/>
        </w:rPr>
        <w:t>قامت</w:t>
      </w:r>
      <w:r w:rsidRPr="00E567A7">
        <w:rPr>
          <w:rFonts w:hint="cs"/>
          <w:rtl/>
          <w:lang w:bidi="ar-EG"/>
        </w:rPr>
        <w:t xml:space="preserve"> السيدة بومييه </w:t>
      </w:r>
      <w:r w:rsidR="00970EA1">
        <w:rPr>
          <w:rFonts w:hint="cs"/>
          <w:rtl/>
          <w:lang w:bidi="ar-EG"/>
        </w:rPr>
        <w:t xml:space="preserve">بإدارة </w:t>
      </w:r>
      <w:r w:rsidRPr="00E567A7">
        <w:rPr>
          <w:rFonts w:hint="cs"/>
          <w:rtl/>
          <w:lang w:bidi="ar-EG"/>
        </w:rPr>
        <w:t xml:space="preserve">أنشطة التنسيق والتبليغ الدولية الكندية لعدة سنوات فيما يخص </w:t>
      </w:r>
      <w:r w:rsidR="00970EA1">
        <w:rPr>
          <w:rFonts w:hint="cs"/>
          <w:rtl/>
          <w:lang w:bidi="ar-EG"/>
        </w:rPr>
        <w:t>الخدمات الفضائية</w:t>
      </w:r>
      <w:r w:rsidRPr="00E567A7">
        <w:rPr>
          <w:rFonts w:hint="cs"/>
          <w:rtl/>
          <w:lang w:bidi="ar-EG"/>
        </w:rPr>
        <w:t xml:space="preserve"> و</w:t>
      </w:r>
      <w:r w:rsidR="00970EA1">
        <w:rPr>
          <w:rFonts w:hint="cs"/>
          <w:rtl/>
          <w:lang w:bidi="ar-EG"/>
        </w:rPr>
        <w:t xml:space="preserve">خدمات </w:t>
      </w:r>
      <w:r w:rsidRPr="00E567A7">
        <w:rPr>
          <w:rFonts w:hint="cs"/>
          <w:rtl/>
          <w:lang w:bidi="ar-EG"/>
        </w:rPr>
        <w:t xml:space="preserve">الأرض. </w:t>
      </w:r>
      <w:r w:rsidR="00970EA1">
        <w:rPr>
          <w:rFonts w:hint="cs"/>
          <w:rtl/>
          <w:lang w:bidi="ar-EG"/>
        </w:rPr>
        <w:t xml:space="preserve">وترأست </w:t>
      </w:r>
      <w:r w:rsidRPr="00E567A7">
        <w:rPr>
          <w:rFonts w:hint="cs"/>
          <w:rtl/>
          <w:lang w:bidi="ar-EG"/>
        </w:rPr>
        <w:t>اجتماعات تنسيق الترددات الساتلية الثنائية ومتعددة الأطراف مع العديد من المشغلين والإدارات، وقامت بالتفاوض بشأن العديد من اتفاقات التنسيق وإبرامها.</w:t>
      </w:r>
    </w:p>
    <w:p w:rsidR="00E567A7" w:rsidRPr="00E567A7" w:rsidRDefault="00E567A7" w:rsidP="005C3F80">
      <w:pPr>
        <w:keepNext/>
        <w:spacing w:before="480" w:after="160"/>
        <w:ind w:left="1928" w:hanging="1928"/>
        <w:jc w:val="left"/>
        <w:rPr>
          <w:b/>
          <w:bCs/>
          <w:rtl/>
          <w:lang w:bidi="ar-EG"/>
        </w:rPr>
      </w:pPr>
      <w:r w:rsidRPr="00E567A7">
        <w:rPr>
          <w:rFonts w:hint="cs"/>
          <w:b/>
          <w:bCs/>
          <w:rtl/>
          <w:lang w:bidi="ar-EG"/>
        </w:rPr>
        <w:t>المشاركة في الاتحاد وفي لجنة البلدان الأمريكية للاتصالات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2017</w:t>
      </w:r>
      <w:r w:rsidRPr="00E567A7">
        <w:rPr>
          <w:rFonts w:hint="cs"/>
          <w:b/>
          <w:bCs/>
          <w:rtl/>
          <w:lang w:bidi="ar-EG"/>
        </w:rPr>
        <w:t xml:space="preserve"> إلى الآن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>لجنة البلدان الأمريكية للاتصالات، نائبة رئيس فريق العمل</w:t>
      </w:r>
      <w:r w:rsidR="00090FFD">
        <w:rPr>
          <w:rFonts w:hint="eastAsia"/>
          <w:rtl/>
          <w:lang w:bidi="ar-EG"/>
        </w:rPr>
        <w:t> </w:t>
      </w:r>
      <w:r w:rsidR="00090FFD">
        <w:rPr>
          <w:lang w:bidi="ar-EG"/>
        </w:rPr>
        <w:t>3</w:t>
      </w:r>
      <w:r w:rsidR="00090FFD">
        <w:rPr>
          <w:rFonts w:hint="cs"/>
          <w:rtl/>
          <w:lang w:bidi="ar-EG"/>
        </w:rPr>
        <w:t xml:space="preserve"> التابع </w:t>
      </w:r>
      <w:r w:rsidRPr="00E567A7">
        <w:rPr>
          <w:rFonts w:hint="cs"/>
          <w:rtl/>
          <w:lang w:bidi="ar-EG"/>
        </w:rPr>
        <w:t xml:space="preserve">للمؤتمر </w:t>
      </w:r>
      <w:r w:rsidRPr="00E567A7">
        <w:rPr>
          <w:lang w:bidi="ar-SY"/>
        </w:rPr>
        <w:t>WRC-19</w:t>
      </w:r>
      <w:r w:rsidRPr="00E567A7">
        <w:rPr>
          <w:rFonts w:hint="cs"/>
          <w:rtl/>
          <w:lang w:bidi="ar-EG"/>
        </w:rPr>
        <w:t xml:space="preserve"> والمعني بالقضايا الساتلية والتنظيمية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2015</w:t>
      </w:r>
      <w:r w:rsidRPr="00E567A7">
        <w:rPr>
          <w:rFonts w:hint="cs"/>
          <w:b/>
          <w:bCs/>
          <w:rtl/>
          <w:lang w:bidi="ar-EG"/>
        </w:rPr>
        <w:t xml:space="preserve"> إلى الآن</w:t>
      </w:r>
      <w:r w:rsidRPr="00E567A7">
        <w:rPr>
          <w:rFonts w:hint="cs"/>
          <w:rtl/>
          <w:lang w:bidi="ar-EG"/>
        </w:rPr>
        <w:tab/>
        <w:t xml:space="preserve">الاجتماع التحضيري للمؤتمر لعام </w:t>
      </w:r>
      <w:r w:rsidRPr="00E567A7">
        <w:rPr>
          <w:lang w:bidi="ar-SY"/>
        </w:rPr>
        <w:t>2019</w:t>
      </w:r>
      <w:r w:rsidRPr="00E567A7">
        <w:rPr>
          <w:rFonts w:hint="cs"/>
          <w:rtl/>
          <w:lang w:bidi="ar-EG"/>
        </w:rPr>
        <w:t xml:space="preserve"> للاتحاد، نائبة الرئيس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2015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المؤتمر </w:t>
      </w:r>
      <w:r w:rsidRPr="00E567A7">
        <w:rPr>
          <w:lang w:bidi="ar-SY"/>
        </w:rPr>
        <w:t>WRC-15</w:t>
      </w:r>
      <w:r w:rsidRPr="00E567A7">
        <w:rPr>
          <w:rFonts w:hint="cs"/>
          <w:rtl/>
          <w:lang w:bidi="ar-EG"/>
        </w:rPr>
        <w:t xml:space="preserve"> للاتحاد، رئيسة الوفد</w:t>
      </w:r>
    </w:p>
    <w:p w:rsidR="00E567A7" w:rsidRPr="00E567A7" w:rsidRDefault="00E567A7" w:rsidP="005C3F80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val="en-GB" w:bidi="ar-SY"/>
        </w:rPr>
        <w:t>2015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الاجتماع التحضيري للمؤتمر لعام </w:t>
      </w:r>
      <w:r w:rsidRPr="00E567A7">
        <w:rPr>
          <w:lang w:bidi="ar-SY"/>
        </w:rPr>
        <w:t>201</w:t>
      </w:r>
      <w:r w:rsidR="005C3F80">
        <w:rPr>
          <w:lang w:bidi="ar-SY"/>
        </w:rPr>
        <w:t>5</w:t>
      </w:r>
      <w:r w:rsidRPr="00E567A7">
        <w:rPr>
          <w:rFonts w:hint="cs"/>
          <w:rtl/>
          <w:lang w:bidi="ar-EG"/>
        </w:rPr>
        <w:t xml:space="preserve"> للاتحاد، رئيسة الوفد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2015-2013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ورشة عمل أقاليمية للاتحاد بشأن الأعمال التحضيرية للمؤتمر </w:t>
      </w:r>
      <w:r w:rsidRPr="00E567A7">
        <w:rPr>
          <w:lang w:bidi="ar-SY"/>
        </w:rPr>
        <w:t>WRC-15</w:t>
      </w:r>
      <w:r w:rsidRPr="00E567A7">
        <w:rPr>
          <w:rFonts w:hint="cs"/>
          <w:rtl/>
          <w:lang w:bidi="ar-EG"/>
        </w:rPr>
        <w:t>، ممثلة لجنة البلدان الأمريكية للاتصالات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SY"/>
        </w:rPr>
      </w:pPr>
      <w:r w:rsidRPr="00E567A7">
        <w:rPr>
          <w:b/>
          <w:bCs/>
          <w:lang w:bidi="ar-SY"/>
        </w:rPr>
        <w:t>2014-2012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اللجنة الخاصة للاتحاد وفرقة </w:t>
      </w:r>
      <w:r w:rsidR="00970EA1">
        <w:rPr>
          <w:rFonts w:hint="cs"/>
          <w:rtl/>
          <w:lang w:bidi="ar-EG"/>
        </w:rPr>
        <w:t>العمل التابعة لها</w:t>
      </w:r>
      <w:r w:rsidRPr="00E567A7">
        <w:rPr>
          <w:rFonts w:hint="cs"/>
          <w:rtl/>
          <w:lang w:bidi="ar-EG"/>
        </w:rPr>
        <w:t>، رئيسة الوفد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2015-2012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لجنة البلدان الأمريكية للاتصالات، نائبة رئيس فريق العمل </w:t>
      </w:r>
      <w:r w:rsidRPr="00E567A7">
        <w:rPr>
          <w:lang w:bidi="ar-SY"/>
        </w:rPr>
        <w:t>4</w:t>
      </w:r>
      <w:r w:rsidRPr="00E567A7">
        <w:rPr>
          <w:rFonts w:hint="cs"/>
          <w:rtl/>
          <w:lang w:bidi="ar-EG"/>
        </w:rPr>
        <w:t xml:space="preserve"> </w:t>
      </w:r>
      <w:r w:rsidR="00970EA1">
        <w:rPr>
          <w:rFonts w:hint="cs"/>
          <w:rtl/>
          <w:lang w:bidi="ar-EG"/>
        </w:rPr>
        <w:t xml:space="preserve">المعني بالتحضير للمؤتمر </w:t>
      </w:r>
      <w:r w:rsidRPr="00E567A7">
        <w:rPr>
          <w:lang w:bidi="ar-SY"/>
        </w:rPr>
        <w:t>WRC-15</w:t>
      </w:r>
      <w:r w:rsidRPr="00E567A7">
        <w:rPr>
          <w:rFonts w:hint="cs"/>
          <w:rtl/>
          <w:lang w:bidi="ar-EG"/>
        </w:rPr>
        <w:t xml:space="preserve"> والمعني بالخدمة الثابتة الساتلية والقضايا التنظيمية المتعلقة بالخدمات 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2012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فرقة العمل </w:t>
      </w:r>
      <w:r w:rsidRPr="00E567A7">
        <w:rPr>
          <w:lang w:bidi="ar-SY"/>
        </w:rPr>
        <w:t>4A</w:t>
      </w:r>
      <w:r w:rsidRPr="00E567A7">
        <w:rPr>
          <w:rFonts w:hint="cs"/>
          <w:rtl/>
          <w:lang w:bidi="ar-EG"/>
        </w:rPr>
        <w:t xml:space="preserve"> التابعة للاتحاد، كفاءة استخدام الطيف/المدار فيما يتعلق بالخدمة الثابتة الساتلية والخدمة الإذاعية 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2012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المؤتمر </w:t>
      </w:r>
      <w:r w:rsidRPr="00E567A7">
        <w:rPr>
          <w:lang w:bidi="ar-SY"/>
        </w:rPr>
        <w:t>WRC-12</w:t>
      </w:r>
      <w:r w:rsidRPr="00E567A7">
        <w:rPr>
          <w:rFonts w:hint="cs"/>
          <w:rtl/>
          <w:lang w:bidi="ar-EG"/>
        </w:rPr>
        <w:t xml:space="preserve"> للاتحاد، المتحدثة </w:t>
      </w:r>
      <w:r w:rsidR="00970EA1">
        <w:rPr>
          <w:rFonts w:hint="cs"/>
          <w:rtl/>
          <w:lang w:bidi="ar-EG"/>
        </w:rPr>
        <w:t>الرسمية</w:t>
      </w:r>
      <w:r w:rsidRPr="00E567A7">
        <w:rPr>
          <w:rFonts w:hint="cs"/>
          <w:rtl/>
          <w:lang w:bidi="ar-EG"/>
        </w:rPr>
        <w:t xml:space="preserve">، اللجنة </w:t>
      </w:r>
      <w:r w:rsidRPr="00E567A7">
        <w:rPr>
          <w:lang w:bidi="ar-SY"/>
        </w:rPr>
        <w:t>5</w:t>
      </w:r>
      <w:r w:rsidRPr="00E567A7">
        <w:rPr>
          <w:rFonts w:hint="cs"/>
          <w:rtl/>
          <w:lang w:bidi="ar-EG"/>
        </w:rPr>
        <w:t xml:space="preserve"> المعنية بالقضايا العلمية والساتلية والتنظيمية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2011</w:t>
      </w:r>
      <w:r w:rsidRPr="00E567A7">
        <w:rPr>
          <w:rtl/>
          <w:lang w:bidi="ar-EG"/>
        </w:rPr>
        <w:tab/>
      </w:r>
      <w:r w:rsidRPr="00090FFD">
        <w:rPr>
          <w:rFonts w:hint="cs"/>
          <w:spacing w:val="-5"/>
          <w:rtl/>
          <w:lang w:bidi="ar-EG"/>
        </w:rPr>
        <w:t xml:space="preserve">ورشة عمل أقاليمية للاتحاد بشأن الأعمال التحضيرية للمؤتمر </w:t>
      </w:r>
      <w:r w:rsidRPr="00090FFD">
        <w:rPr>
          <w:spacing w:val="-5"/>
          <w:lang w:bidi="ar-SY"/>
        </w:rPr>
        <w:t>WRC-12</w:t>
      </w:r>
      <w:r w:rsidRPr="00090FFD">
        <w:rPr>
          <w:rFonts w:hint="cs"/>
          <w:spacing w:val="-5"/>
          <w:rtl/>
          <w:lang w:bidi="ar-EG"/>
        </w:rPr>
        <w:t>، ممثلة لجنة البلدان الأمريكية للاتصالات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2011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الاجتماع التحضيري للمؤتمر لعام </w:t>
      </w:r>
      <w:r w:rsidRPr="00E567A7">
        <w:rPr>
          <w:lang w:bidi="ar-SY"/>
        </w:rPr>
        <w:t>2011</w:t>
      </w:r>
      <w:r w:rsidRPr="00E567A7">
        <w:rPr>
          <w:rFonts w:hint="cs"/>
          <w:rtl/>
          <w:lang w:bidi="ar-EG"/>
        </w:rPr>
        <w:t xml:space="preserve"> للاتحاد، المتحدثة </w:t>
      </w:r>
      <w:r w:rsidR="00970EA1">
        <w:rPr>
          <w:rFonts w:hint="cs"/>
          <w:rtl/>
          <w:lang w:bidi="ar-EG"/>
        </w:rPr>
        <w:t>الرسمية</w:t>
      </w:r>
      <w:r w:rsidRPr="00E567A7">
        <w:rPr>
          <w:rFonts w:hint="cs"/>
          <w:rtl/>
          <w:lang w:bidi="ar-EG"/>
        </w:rPr>
        <w:t xml:space="preserve">، الفصل </w:t>
      </w:r>
      <w:r w:rsidRPr="00E567A7">
        <w:rPr>
          <w:lang w:bidi="ar-SY"/>
        </w:rPr>
        <w:t>5</w:t>
      </w:r>
      <w:r w:rsidRPr="00E567A7">
        <w:rPr>
          <w:rFonts w:hint="cs"/>
          <w:rtl/>
          <w:lang w:bidi="ar-EG"/>
        </w:rPr>
        <w:t xml:space="preserve"> بشأن القضايا 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2009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>ورشة عمل مكتب الاتصالات الراديوية بالاتحاد بشأن كفاءة استخدام الطيف/المدار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2009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فرقة العمل </w:t>
      </w:r>
      <w:r w:rsidRPr="00E567A7">
        <w:rPr>
          <w:lang w:bidi="ar-SY"/>
        </w:rPr>
        <w:t>4A</w:t>
      </w:r>
      <w:r w:rsidRPr="00E567A7">
        <w:rPr>
          <w:rFonts w:hint="cs"/>
          <w:rtl/>
          <w:lang w:bidi="ar-EG"/>
        </w:rPr>
        <w:t xml:space="preserve"> التابعة للاتحاد، كفاءة استخدام الطيف/المدار فيما يتعلق بالخدمة الثابتة الساتلية والخدمة الإذاعية 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2012-2008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لجنة البلدان الأمريكية للاتصالات، رئيسة فريق العمل الفرعي </w:t>
      </w:r>
      <w:r w:rsidRPr="00E567A7">
        <w:rPr>
          <w:lang w:bidi="ar-SY"/>
        </w:rPr>
        <w:t>3</w:t>
      </w:r>
      <w:r w:rsidRPr="00E567A7">
        <w:rPr>
          <w:rFonts w:hint="cs"/>
          <w:rtl/>
          <w:lang w:bidi="ar-EG"/>
        </w:rPr>
        <w:t xml:space="preserve"> </w:t>
      </w:r>
      <w:r w:rsidR="00970EA1">
        <w:rPr>
          <w:rFonts w:hint="cs"/>
          <w:rtl/>
          <w:lang w:bidi="ar-EG"/>
        </w:rPr>
        <w:t>المعني بالتحضير للمؤتمر </w:t>
      </w:r>
      <w:r w:rsidRPr="00E567A7">
        <w:rPr>
          <w:lang w:bidi="ar-SY"/>
        </w:rPr>
        <w:t>WRC</w:t>
      </w:r>
      <w:r w:rsidR="00970EA1">
        <w:rPr>
          <w:lang w:bidi="ar-SY"/>
        </w:rPr>
        <w:noBreakHyphen/>
      </w:r>
      <w:r w:rsidRPr="00E567A7">
        <w:rPr>
          <w:lang w:bidi="ar-SY"/>
        </w:rPr>
        <w:t>12</w:t>
      </w:r>
      <w:r w:rsidRPr="00E567A7">
        <w:rPr>
          <w:rFonts w:hint="cs"/>
          <w:rtl/>
          <w:lang w:bidi="ar-EG"/>
        </w:rPr>
        <w:t xml:space="preserve"> والمعني بالقضايا العلمية والساتلية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2012-2007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اللجنة الخاصة التابعة للاتحاد وفرقة </w:t>
      </w:r>
      <w:r w:rsidR="00970EA1">
        <w:rPr>
          <w:rFonts w:hint="cs"/>
          <w:rtl/>
          <w:lang w:bidi="ar-EG"/>
        </w:rPr>
        <w:t>العمل التابعة لها</w:t>
      </w:r>
      <w:r w:rsidRPr="00E567A7">
        <w:rPr>
          <w:rFonts w:hint="cs"/>
          <w:rtl/>
          <w:lang w:bidi="ar-EG"/>
        </w:rPr>
        <w:t>، رئيسة الوفد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2007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المؤتمر </w:t>
      </w:r>
      <w:r w:rsidRPr="00E567A7">
        <w:rPr>
          <w:lang w:bidi="ar-SY"/>
        </w:rPr>
        <w:t>WRC-07</w:t>
      </w:r>
      <w:r w:rsidRPr="00E567A7">
        <w:rPr>
          <w:rFonts w:hint="cs"/>
          <w:rtl/>
          <w:lang w:bidi="ar-EG"/>
        </w:rPr>
        <w:t xml:space="preserve"> للاتحاد، المتحدثة </w:t>
      </w:r>
      <w:r w:rsidR="00970EA1">
        <w:rPr>
          <w:rFonts w:hint="cs"/>
          <w:rtl/>
          <w:lang w:bidi="ar-EG"/>
        </w:rPr>
        <w:t>الرسمية</w:t>
      </w:r>
      <w:r w:rsidRPr="00E567A7">
        <w:rPr>
          <w:rFonts w:hint="cs"/>
          <w:rtl/>
          <w:lang w:bidi="ar-EG"/>
        </w:rPr>
        <w:t xml:space="preserve">، فريق العمل </w:t>
      </w:r>
      <w:r w:rsidRPr="00E567A7">
        <w:rPr>
          <w:lang w:bidi="ar-SY"/>
        </w:rPr>
        <w:t>4B</w:t>
      </w:r>
      <w:r w:rsidRPr="00E567A7">
        <w:rPr>
          <w:rFonts w:hint="cs"/>
          <w:rtl/>
          <w:lang w:bidi="ar-EG"/>
        </w:rPr>
        <w:t xml:space="preserve"> المعني </w:t>
      </w:r>
      <w:r w:rsidR="00970EA1">
        <w:rPr>
          <w:rFonts w:hint="cs"/>
          <w:rtl/>
          <w:lang w:bidi="ar-EG"/>
        </w:rPr>
        <w:t>بالإجراءات والأحكام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2007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الاجتماع التحضيري للمؤتمر لعام </w:t>
      </w:r>
      <w:r w:rsidRPr="00E567A7">
        <w:rPr>
          <w:lang w:bidi="ar-SY"/>
        </w:rPr>
        <w:t>2007</w:t>
      </w:r>
      <w:r w:rsidRPr="00E567A7">
        <w:rPr>
          <w:rFonts w:hint="cs"/>
          <w:rtl/>
          <w:lang w:bidi="ar-EG"/>
        </w:rPr>
        <w:t xml:space="preserve"> للاتحاد، المتحدثة </w:t>
      </w:r>
      <w:r w:rsidR="00970EA1">
        <w:rPr>
          <w:rFonts w:hint="cs"/>
          <w:rtl/>
          <w:lang w:bidi="ar-EG"/>
        </w:rPr>
        <w:t>الرسمية</w:t>
      </w:r>
      <w:r w:rsidRPr="00E567A7">
        <w:rPr>
          <w:rFonts w:hint="cs"/>
          <w:rtl/>
          <w:lang w:bidi="ar-EG"/>
        </w:rPr>
        <w:t xml:space="preserve">، الفصل </w:t>
      </w:r>
      <w:r w:rsidRPr="00E567A7">
        <w:rPr>
          <w:lang w:bidi="ar-SY"/>
        </w:rPr>
        <w:t>6</w:t>
      </w:r>
      <w:r w:rsidRPr="00E567A7">
        <w:rPr>
          <w:rFonts w:hint="cs"/>
          <w:rtl/>
          <w:lang w:bidi="ar-EG"/>
        </w:rPr>
        <w:t xml:space="preserve"> بشأن </w:t>
      </w:r>
      <w:r w:rsidRPr="00E567A7">
        <w:rPr>
          <w:rtl/>
          <w:lang w:bidi="ar-EG"/>
        </w:rPr>
        <w:t>الإجراءات التنظيمية وما يتصل بها من معايير تقنية مطبقة على الشبكات 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2007-2004</w:t>
      </w:r>
      <w:r w:rsidRPr="00E567A7">
        <w:rPr>
          <w:b/>
          <w:bCs/>
          <w:rtl/>
          <w:lang w:bidi="ar-EG"/>
        </w:rPr>
        <w:tab/>
      </w:r>
      <w:r w:rsidRPr="00090FFD">
        <w:rPr>
          <w:rFonts w:hint="cs"/>
          <w:spacing w:val="-4"/>
          <w:rtl/>
          <w:lang w:bidi="ar-EG"/>
        </w:rPr>
        <w:t xml:space="preserve">لجنة البلدان الأمريكية للاتصالات، فريق العمل </w:t>
      </w:r>
      <w:r w:rsidR="00970EA1" w:rsidRPr="00090FFD">
        <w:rPr>
          <w:rFonts w:hint="cs"/>
          <w:spacing w:val="-4"/>
          <w:rtl/>
          <w:lang w:bidi="ar-EG"/>
        </w:rPr>
        <w:t>المعني بالتحضير</w:t>
      </w:r>
      <w:r w:rsidRPr="00090FFD">
        <w:rPr>
          <w:rFonts w:hint="cs"/>
          <w:spacing w:val="-4"/>
          <w:rtl/>
          <w:lang w:bidi="ar-EG"/>
        </w:rPr>
        <w:t xml:space="preserve"> للمؤتمر </w:t>
      </w:r>
      <w:r w:rsidRPr="00090FFD">
        <w:rPr>
          <w:spacing w:val="-4"/>
          <w:lang w:bidi="ar-SY"/>
        </w:rPr>
        <w:t>WRC-07</w:t>
      </w:r>
      <w:r w:rsidRPr="00090FFD">
        <w:rPr>
          <w:rFonts w:hint="cs"/>
          <w:spacing w:val="-4"/>
          <w:rtl/>
          <w:lang w:bidi="ar-EG"/>
        </w:rPr>
        <w:t>، منسقة البند</w:t>
      </w:r>
      <w:r w:rsidR="00090FFD" w:rsidRPr="00090FFD">
        <w:rPr>
          <w:rFonts w:hint="eastAsia"/>
          <w:spacing w:val="-4"/>
          <w:rtl/>
          <w:lang w:bidi="ar-EG"/>
        </w:rPr>
        <w:t> </w:t>
      </w:r>
      <w:r w:rsidRPr="00090FFD">
        <w:rPr>
          <w:spacing w:val="-4"/>
          <w:lang w:bidi="ar-SY"/>
        </w:rPr>
        <w:t>12.1</w:t>
      </w:r>
      <w:r w:rsidRPr="00090FFD">
        <w:rPr>
          <w:rFonts w:hint="cs"/>
          <w:spacing w:val="-4"/>
          <w:rtl/>
          <w:lang w:bidi="ar-EG"/>
        </w:rPr>
        <w:t xml:space="preserve"> من جدول الأعمال (الإجراءات التنظيمية المتعلقة بالخدمات الساتلية) والبند </w:t>
      </w:r>
      <w:r w:rsidRPr="00090FFD">
        <w:rPr>
          <w:spacing w:val="-4"/>
          <w:lang w:bidi="ar-SY"/>
        </w:rPr>
        <w:t>1.7</w:t>
      </w:r>
      <w:r w:rsidRPr="00090FFD">
        <w:rPr>
          <w:rFonts w:hint="cs"/>
          <w:spacing w:val="-4"/>
          <w:rtl/>
          <w:lang w:bidi="ar-EG"/>
        </w:rPr>
        <w:t xml:space="preserve"> من جدول الأعمال (تقرير المدير)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2003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المؤتمر </w:t>
      </w:r>
      <w:r w:rsidRPr="00E567A7">
        <w:rPr>
          <w:lang w:bidi="ar-SY"/>
        </w:rPr>
        <w:t>WRC-03</w:t>
      </w:r>
      <w:r w:rsidRPr="00E567A7">
        <w:rPr>
          <w:rFonts w:hint="cs"/>
          <w:rtl/>
          <w:lang w:bidi="ar-EG"/>
        </w:rPr>
        <w:t xml:space="preserve"> للاتحاد، المتحدثة </w:t>
      </w:r>
      <w:r w:rsidR="00970EA1">
        <w:rPr>
          <w:rFonts w:hint="cs"/>
          <w:rtl/>
          <w:lang w:bidi="ar-EG"/>
        </w:rPr>
        <w:t>الرسمية</w:t>
      </w:r>
      <w:r w:rsidRPr="00E567A7">
        <w:rPr>
          <w:rFonts w:hint="cs"/>
          <w:rtl/>
          <w:lang w:bidi="ar-EG"/>
        </w:rPr>
        <w:t xml:space="preserve">، اللجنة </w:t>
      </w:r>
      <w:r w:rsidRPr="00E567A7">
        <w:rPr>
          <w:lang w:bidi="ar-SY"/>
        </w:rPr>
        <w:t>4</w:t>
      </w:r>
      <w:r w:rsidRPr="00E567A7">
        <w:rPr>
          <w:rFonts w:hint="cs"/>
          <w:rtl/>
          <w:lang w:bidi="ar-EG"/>
        </w:rPr>
        <w:t xml:space="preserve"> المعنية بالمسائل التنظيمية والإجرائية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2002</w:t>
      </w:r>
      <w:r w:rsidRPr="00E567A7">
        <w:rPr>
          <w:rtl/>
          <w:lang w:bidi="ar-EG"/>
        </w:rPr>
        <w:tab/>
      </w:r>
      <w:r w:rsidR="00090FFD" w:rsidRPr="005C3F80">
        <w:rPr>
          <w:rFonts w:hint="cs"/>
          <w:spacing w:val="-4"/>
          <w:rtl/>
          <w:lang w:bidi="ar-EG"/>
        </w:rPr>
        <w:t xml:space="preserve">الاجتماع التحضيري للمؤتمر لعام </w:t>
      </w:r>
      <w:r w:rsidR="00090FFD" w:rsidRPr="005C3F80">
        <w:rPr>
          <w:spacing w:val="-4"/>
          <w:lang w:bidi="ar-EG"/>
        </w:rPr>
        <w:t>2002</w:t>
      </w:r>
      <w:r w:rsidR="00090FFD" w:rsidRPr="005C3F80">
        <w:rPr>
          <w:rFonts w:hint="cs"/>
          <w:spacing w:val="-4"/>
          <w:rtl/>
          <w:lang w:bidi="ar-EG"/>
        </w:rPr>
        <w:t xml:space="preserve"> للاتحاد</w:t>
      </w:r>
      <w:r w:rsidRPr="00090FFD">
        <w:rPr>
          <w:rFonts w:hint="cs"/>
          <w:spacing w:val="-4"/>
          <w:rtl/>
          <w:lang w:bidi="ar-EG"/>
        </w:rPr>
        <w:t xml:space="preserve">، المتحدثة </w:t>
      </w:r>
      <w:r w:rsidR="00970EA1" w:rsidRPr="00090FFD">
        <w:rPr>
          <w:rFonts w:hint="cs"/>
          <w:spacing w:val="-4"/>
          <w:rtl/>
          <w:lang w:bidi="ar-EG"/>
        </w:rPr>
        <w:t>الرسمية</w:t>
      </w:r>
      <w:r w:rsidRPr="00090FFD">
        <w:rPr>
          <w:rFonts w:hint="cs"/>
          <w:spacing w:val="-4"/>
          <w:rtl/>
          <w:lang w:bidi="ar-EG"/>
        </w:rPr>
        <w:t xml:space="preserve">، الفصل </w:t>
      </w:r>
      <w:r w:rsidRPr="00090FFD">
        <w:rPr>
          <w:spacing w:val="-4"/>
          <w:lang w:bidi="ar-SY"/>
        </w:rPr>
        <w:t>5</w:t>
      </w:r>
      <w:r w:rsidRPr="00090FFD">
        <w:rPr>
          <w:rFonts w:hint="cs"/>
          <w:spacing w:val="-4"/>
          <w:rtl/>
          <w:lang w:bidi="ar-EG"/>
        </w:rPr>
        <w:t xml:space="preserve"> بشأن الخدمات المتنقلة البحرية وخدمة الهواة وخدمة الهواة الساتلية والإذاعة في نطاقات الموجات الهكتومترية</w:t>
      </w:r>
      <w:r w:rsidR="00090FFD" w:rsidRPr="00090FFD">
        <w:rPr>
          <w:rFonts w:hint="eastAsia"/>
          <w:spacing w:val="-4"/>
          <w:rtl/>
          <w:lang w:bidi="ar-EG"/>
        </w:rPr>
        <w:t> </w:t>
      </w:r>
      <w:r w:rsidRPr="00090FFD">
        <w:rPr>
          <w:spacing w:val="-4"/>
          <w:lang w:bidi="ar-SY"/>
        </w:rPr>
        <w:t>(MF)</w:t>
      </w:r>
      <w:r w:rsidRPr="00090FFD">
        <w:rPr>
          <w:rFonts w:hint="cs"/>
          <w:spacing w:val="-4"/>
          <w:rtl/>
          <w:lang w:bidi="ar-EG"/>
        </w:rPr>
        <w:t xml:space="preserve"> والديكامترية</w:t>
      </w:r>
      <w:r w:rsidR="00090FFD" w:rsidRPr="00090FFD">
        <w:rPr>
          <w:rFonts w:hint="eastAsia"/>
          <w:spacing w:val="-4"/>
          <w:rtl/>
          <w:lang w:bidi="ar-EG"/>
        </w:rPr>
        <w:t> </w:t>
      </w:r>
      <w:r w:rsidRPr="00090FFD">
        <w:rPr>
          <w:spacing w:val="-4"/>
          <w:lang w:bidi="ar-SY"/>
        </w:rPr>
        <w:t>(HF)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2002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>اللجنة الخاصة التابعة للاتحاد، نائبة رئيس الوفد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2003-2001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لجنة البلدان الأمريكية للاتصالات، فريق العمل </w:t>
      </w:r>
      <w:r w:rsidR="00970EA1">
        <w:rPr>
          <w:rFonts w:hint="cs"/>
          <w:rtl/>
          <w:lang w:bidi="ar-EG"/>
        </w:rPr>
        <w:t>المعني بالتحضير</w:t>
      </w:r>
      <w:r w:rsidRPr="00E567A7">
        <w:rPr>
          <w:rFonts w:hint="cs"/>
          <w:rtl/>
          <w:lang w:bidi="ar-EG"/>
        </w:rPr>
        <w:t xml:space="preserve"> للمؤتمر </w:t>
      </w:r>
      <w:r w:rsidRPr="00E567A7">
        <w:rPr>
          <w:lang w:bidi="ar-SY"/>
        </w:rPr>
        <w:t>WRC-03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2003-2001</w:t>
      </w:r>
      <w:r w:rsidRPr="00E567A7">
        <w:rPr>
          <w:rtl/>
          <w:lang w:bidi="ar-EG"/>
        </w:rPr>
        <w:tab/>
        <w:t xml:space="preserve">فريق العمل </w:t>
      </w:r>
      <w:r w:rsidRPr="00E567A7">
        <w:rPr>
          <w:rFonts w:hint="cs"/>
          <w:rtl/>
          <w:lang w:bidi="ar-EG"/>
        </w:rPr>
        <w:t>التابع للاتحاد و</w:t>
      </w:r>
      <w:r w:rsidRPr="00E567A7">
        <w:rPr>
          <w:rtl/>
          <w:lang w:bidi="ar-EG"/>
        </w:rPr>
        <w:t>المعني بالتأخير في معالجة بطاقات التبليغ عن الشبكات الساتلية</w:t>
      </w:r>
      <w:r w:rsidR="00090FFD">
        <w:rPr>
          <w:rFonts w:hint="eastAsia"/>
          <w:rtl/>
          <w:lang w:bidi="ar-EG"/>
        </w:rPr>
        <w:t> </w:t>
      </w:r>
      <w:r w:rsidRPr="00E567A7">
        <w:rPr>
          <w:lang w:bidi="ar-SY"/>
        </w:rPr>
        <w:t>(SAT</w:t>
      </w:r>
      <w:r w:rsidR="00090FFD">
        <w:rPr>
          <w:lang w:bidi="ar-SY"/>
        </w:rPr>
        <w:noBreakHyphen/>
      </w:r>
      <w:r w:rsidRPr="00E567A7">
        <w:rPr>
          <w:lang w:bidi="ar-SY"/>
        </w:rPr>
        <w:t>BAG)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2001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فرقة العمل </w:t>
      </w:r>
      <w:r w:rsidRPr="00E567A7">
        <w:rPr>
          <w:lang w:bidi="ar-SY"/>
        </w:rPr>
        <w:t>8D</w:t>
      </w:r>
      <w:r w:rsidRPr="00E567A7">
        <w:rPr>
          <w:rFonts w:hint="cs"/>
          <w:rtl/>
          <w:lang w:bidi="ar-EG"/>
        </w:rPr>
        <w:t xml:space="preserve"> التابعة للاتحاد - </w:t>
      </w:r>
      <w:r w:rsidRPr="00E567A7">
        <w:rPr>
          <w:rtl/>
          <w:lang w:bidi="ar-EG"/>
        </w:rPr>
        <w:t>جميع الخدمات المتنقلة الساتلية وخدمة الاستدلال الراديوي الساتلية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2000</w:t>
      </w:r>
      <w:r w:rsidRPr="00E567A7">
        <w:rPr>
          <w:rtl/>
          <w:lang w:bidi="ar-EG"/>
        </w:rPr>
        <w:tab/>
      </w:r>
      <w:r w:rsidRPr="00090FFD">
        <w:rPr>
          <w:rFonts w:hint="cs"/>
          <w:spacing w:val="-4"/>
          <w:rtl/>
          <w:lang w:bidi="ar-EG"/>
        </w:rPr>
        <w:t xml:space="preserve">المؤتمر </w:t>
      </w:r>
      <w:r w:rsidRPr="00090FFD">
        <w:rPr>
          <w:spacing w:val="-4"/>
          <w:lang w:bidi="ar-SY"/>
        </w:rPr>
        <w:t>WRC-2000</w:t>
      </w:r>
      <w:r w:rsidRPr="00090FFD">
        <w:rPr>
          <w:rFonts w:hint="cs"/>
          <w:spacing w:val="-4"/>
          <w:rtl/>
          <w:lang w:bidi="ar-EG"/>
        </w:rPr>
        <w:t xml:space="preserve"> للاتحاد، المتحدثة عن البند </w:t>
      </w:r>
      <w:r w:rsidRPr="00090FFD">
        <w:rPr>
          <w:spacing w:val="-4"/>
          <w:lang w:bidi="ar-SY"/>
        </w:rPr>
        <w:t>3.1</w:t>
      </w:r>
      <w:r w:rsidRPr="00090FFD">
        <w:rPr>
          <w:rFonts w:hint="cs"/>
          <w:spacing w:val="-4"/>
          <w:rtl/>
          <w:lang w:bidi="ar-EG"/>
        </w:rPr>
        <w:t xml:space="preserve"> من جدول الأعمال (تنسيق المحطات الأرضية</w:t>
      </w:r>
      <w:r w:rsidR="00090FFD" w:rsidRPr="00090FFD">
        <w:rPr>
          <w:rFonts w:hint="eastAsia"/>
          <w:spacing w:val="-4"/>
          <w:rtl/>
          <w:lang w:bidi="ar-EG"/>
        </w:rPr>
        <w:t> </w:t>
      </w:r>
      <w:r w:rsidR="00090FFD" w:rsidRPr="00090FFD">
        <w:rPr>
          <w:rFonts w:hint="cs"/>
          <w:spacing w:val="-4"/>
          <w:rtl/>
          <w:lang w:bidi="ar-EG"/>
        </w:rPr>
        <w:t>- </w:t>
      </w:r>
      <w:r w:rsidRPr="00090FFD">
        <w:rPr>
          <w:rFonts w:hint="cs"/>
          <w:spacing w:val="-4"/>
          <w:rtl/>
          <w:lang w:bidi="ar-EG"/>
        </w:rPr>
        <w:t xml:space="preserve">استعراض التذييل </w:t>
      </w:r>
      <w:r w:rsidRPr="00090FFD">
        <w:rPr>
          <w:spacing w:val="-4"/>
          <w:lang w:bidi="ar-SY"/>
        </w:rPr>
        <w:t>7</w:t>
      </w:r>
      <w:r w:rsidRPr="00090FFD">
        <w:rPr>
          <w:rFonts w:hint="cs"/>
          <w:spacing w:val="-4"/>
          <w:rtl/>
          <w:lang w:bidi="ar-EG"/>
        </w:rPr>
        <w:t xml:space="preserve">) والبند </w:t>
      </w:r>
      <w:r w:rsidRPr="00090FFD">
        <w:rPr>
          <w:spacing w:val="-4"/>
          <w:lang w:bidi="ar-SY"/>
        </w:rPr>
        <w:t>8.1</w:t>
      </w:r>
      <w:r w:rsidRPr="00090FFD">
        <w:rPr>
          <w:rFonts w:hint="cs"/>
          <w:spacing w:val="-4"/>
          <w:rtl/>
          <w:lang w:bidi="ar-EG"/>
        </w:rPr>
        <w:t xml:space="preserve"> من جدول الأعمال (المحطات الأرضية المقامة على متن السفن)</w:t>
      </w:r>
    </w:p>
    <w:p w:rsidR="00E567A7" w:rsidRPr="00E567A7" w:rsidRDefault="00E567A7" w:rsidP="003F0157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1999</w:t>
      </w:r>
      <w:r w:rsidRPr="00E567A7">
        <w:rPr>
          <w:b/>
          <w:bCs/>
          <w:rtl/>
          <w:lang w:bidi="ar-EG"/>
        </w:rPr>
        <w:tab/>
      </w:r>
      <w:r w:rsidRPr="00090FFD">
        <w:rPr>
          <w:rFonts w:hint="cs"/>
          <w:spacing w:val="-4"/>
          <w:rtl/>
          <w:lang w:bidi="ar-EG"/>
        </w:rPr>
        <w:t xml:space="preserve">الاجتماع التحضيري للمؤتمر لعام </w:t>
      </w:r>
      <w:r w:rsidRPr="00090FFD">
        <w:rPr>
          <w:spacing w:val="-4"/>
          <w:lang w:bidi="ar-SY"/>
        </w:rPr>
        <w:t>1999</w:t>
      </w:r>
      <w:r w:rsidRPr="00090FFD">
        <w:rPr>
          <w:rFonts w:hint="cs"/>
          <w:spacing w:val="-4"/>
          <w:rtl/>
          <w:lang w:bidi="ar-EG"/>
        </w:rPr>
        <w:t xml:space="preserve"> للاتحاد، المتحدثة عن البند </w:t>
      </w:r>
      <w:r w:rsidRPr="00090FFD">
        <w:rPr>
          <w:spacing w:val="-4"/>
          <w:lang w:bidi="ar-SY"/>
        </w:rPr>
        <w:t>3.1</w:t>
      </w:r>
      <w:r w:rsidRPr="00090FFD">
        <w:rPr>
          <w:rFonts w:hint="cs"/>
          <w:spacing w:val="-4"/>
          <w:rtl/>
          <w:lang w:bidi="ar-EG"/>
        </w:rPr>
        <w:t xml:space="preserve"> من جدول الأعمال (تنسيق المحطات الأرضية</w:t>
      </w:r>
      <w:r w:rsidR="003F0157">
        <w:rPr>
          <w:rFonts w:hint="eastAsia"/>
          <w:spacing w:val="-4"/>
          <w:rtl/>
          <w:lang w:bidi="ar-EG"/>
        </w:rPr>
        <w:t> </w:t>
      </w:r>
      <w:r w:rsidR="00090FFD" w:rsidRPr="00090FFD">
        <w:rPr>
          <w:rFonts w:hint="cs"/>
          <w:spacing w:val="-4"/>
          <w:rtl/>
          <w:lang w:bidi="ar-EG"/>
        </w:rPr>
        <w:t>-</w:t>
      </w:r>
      <w:r w:rsidR="003F0157">
        <w:rPr>
          <w:rFonts w:hint="eastAsia"/>
          <w:spacing w:val="-4"/>
          <w:rtl/>
          <w:lang w:bidi="ar-EG"/>
        </w:rPr>
        <w:t> </w:t>
      </w:r>
      <w:r w:rsidRPr="00090FFD">
        <w:rPr>
          <w:rFonts w:hint="cs"/>
          <w:spacing w:val="-4"/>
          <w:rtl/>
          <w:lang w:bidi="ar-EG"/>
        </w:rPr>
        <w:t xml:space="preserve">استعراض التذييل </w:t>
      </w:r>
      <w:r w:rsidRPr="00090FFD">
        <w:rPr>
          <w:spacing w:val="-4"/>
          <w:lang w:bidi="ar-SY"/>
        </w:rPr>
        <w:t>7</w:t>
      </w:r>
      <w:r w:rsidRPr="00090FFD">
        <w:rPr>
          <w:rFonts w:hint="cs"/>
          <w:spacing w:val="-4"/>
          <w:rtl/>
          <w:lang w:bidi="ar-EG"/>
        </w:rPr>
        <w:t xml:space="preserve">) والبند </w:t>
      </w:r>
      <w:r w:rsidRPr="00090FFD">
        <w:rPr>
          <w:spacing w:val="-4"/>
          <w:lang w:bidi="ar-SY"/>
        </w:rPr>
        <w:t>8.1</w:t>
      </w:r>
      <w:r w:rsidRPr="00090FFD">
        <w:rPr>
          <w:rFonts w:hint="cs"/>
          <w:spacing w:val="-4"/>
          <w:rtl/>
          <w:lang w:bidi="ar-EG"/>
        </w:rPr>
        <w:t xml:space="preserve"> من جدول الأعمال (المحطات الأرضية المقامة على متن السفن)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1999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فريق المهام </w:t>
      </w:r>
      <w:r w:rsidRPr="00E567A7">
        <w:rPr>
          <w:lang w:bidi="ar-SY"/>
        </w:rPr>
        <w:t>1/6</w:t>
      </w:r>
      <w:r w:rsidRPr="00E567A7">
        <w:rPr>
          <w:rFonts w:hint="cs"/>
          <w:rtl/>
          <w:lang w:bidi="ar-EG"/>
        </w:rPr>
        <w:t xml:space="preserve"> المعني ب</w:t>
      </w:r>
      <w:r w:rsidRPr="00E567A7">
        <w:rPr>
          <w:rtl/>
          <w:lang w:bidi="ar-EG"/>
        </w:rPr>
        <w:t>وضع طريق</w:t>
      </w:r>
      <w:r w:rsidR="00970EA1">
        <w:rPr>
          <w:rFonts w:hint="cs"/>
          <w:rtl/>
          <w:lang w:bidi="ar-EG"/>
        </w:rPr>
        <w:t>ة</w:t>
      </w:r>
      <w:r w:rsidRPr="00E567A7">
        <w:rPr>
          <w:rtl/>
          <w:lang w:bidi="ar-EG"/>
        </w:rPr>
        <w:t xml:space="preserve"> (طرائق) لتحديد مناطق التنسيق حول المحطات الأرضية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1994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>الحلقة الدراسية للاتصالات الراديوية للاتحاد بشأن إدارة الطيف</w:t>
      </w:r>
    </w:p>
    <w:p w:rsidR="00E567A7" w:rsidRPr="00E567A7" w:rsidRDefault="00E567A7" w:rsidP="00090FFD">
      <w:pPr>
        <w:tabs>
          <w:tab w:val="clear" w:pos="794"/>
          <w:tab w:val="clear" w:pos="1361"/>
        </w:tabs>
        <w:ind w:left="1928" w:hanging="1928"/>
        <w:rPr>
          <w:rtl/>
          <w:lang w:bidi="ar-EG"/>
        </w:rPr>
      </w:pPr>
      <w:r w:rsidRPr="00E567A7">
        <w:rPr>
          <w:b/>
          <w:bCs/>
          <w:lang w:bidi="ar-SY"/>
        </w:rPr>
        <w:t>1994</w:t>
      </w:r>
      <w:r w:rsidRPr="00E567A7">
        <w:rPr>
          <w:rtl/>
          <w:lang w:bidi="ar-EG"/>
        </w:rPr>
        <w:tab/>
      </w:r>
      <w:r w:rsidRPr="00E567A7">
        <w:rPr>
          <w:rFonts w:hint="cs"/>
          <w:rtl/>
          <w:lang w:bidi="ar-EG"/>
        </w:rPr>
        <w:t xml:space="preserve">فرقة العمل </w:t>
      </w:r>
      <w:r w:rsidRPr="00E567A7">
        <w:rPr>
          <w:lang w:bidi="ar-SY"/>
        </w:rPr>
        <w:t>4/9S</w:t>
      </w:r>
      <w:r w:rsidRPr="00E567A7">
        <w:rPr>
          <w:rFonts w:hint="cs"/>
          <w:rtl/>
          <w:lang w:bidi="ar-EG"/>
        </w:rPr>
        <w:t xml:space="preserve"> التابعة للاتحاد بشأن </w:t>
      </w:r>
      <w:r w:rsidRPr="00E567A7">
        <w:rPr>
          <w:rtl/>
          <w:lang w:bidi="ar-EG"/>
        </w:rPr>
        <w:t>تقاسم الترددات بين الخدمة الثابتة الساتلية والخدمة الثابتة</w:t>
      </w:r>
    </w:p>
    <w:p w:rsidR="00E567A7" w:rsidRPr="00E567A7" w:rsidRDefault="00E567A7" w:rsidP="005C3F80">
      <w:pPr>
        <w:keepNext/>
        <w:spacing w:before="480" w:after="160"/>
        <w:ind w:left="1928" w:hanging="1928"/>
        <w:jc w:val="left"/>
        <w:rPr>
          <w:b/>
          <w:bCs/>
          <w:u w:val="single"/>
          <w:rtl/>
          <w:lang w:bidi="ar-EG"/>
        </w:rPr>
      </w:pPr>
      <w:r w:rsidRPr="00E567A7">
        <w:rPr>
          <w:rFonts w:hint="cs"/>
          <w:b/>
          <w:bCs/>
          <w:u w:val="single"/>
          <w:rtl/>
          <w:lang w:bidi="ar-EG"/>
        </w:rPr>
        <w:t>الأنشطة الوطنية</w:t>
      </w:r>
    </w:p>
    <w:p w:rsidR="00E567A7" w:rsidRPr="00E567A7" w:rsidRDefault="00E567A7" w:rsidP="00970EA1">
      <w:pPr>
        <w:rPr>
          <w:rtl/>
          <w:lang w:bidi="ar-EG"/>
        </w:rPr>
      </w:pPr>
      <w:r w:rsidRPr="00E567A7">
        <w:rPr>
          <w:rFonts w:hint="cs"/>
          <w:rtl/>
          <w:lang w:bidi="ar-EG"/>
        </w:rPr>
        <w:t xml:space="preserve">السيدة بومييه </w:t>
      </w:r>
      <w:r w:rsidRPr="00E567A7">
        <w:rPr>
          <w:rFonts w:hint="eastAsia"/>
          <w:rtl/>
          <w:lang w:bidi="ar-EG"/>
        </w:rPr>
        <w:t>مسؤول</w:t>
      </w:r>
      <w:r w:rsidRPr="00E567A7">
        <w:rPr>
          <w:rFonts w:hint="cs"/>
          <w:rtl/>
          <w:lang w:bidi="ar-EG"/>
        </w:rPr>
        <w:t xml:space="preserve">ة عن وضع وتنفيذ الاستراتيجيات والسياسات واللوائح التقنية التي </w:t>
      </w:r>
      <w:r w:rsidR="00970EA1">
        <w:rPr>
          <w:rFonts w:hint="cs"/>
          <w:rtl/>
          <w:lang w:bidi="ar-EG"/>
        </w:rPr>
        <w:t>تنظم</w:t>
      </w:r>
      <w:r w:rsidRPr="00E567A7">
        <w:rPr>
          <w:rFonts w:hint="cs"/>
          <w:rtl/>
          <w:lang w:bidi="ar-EG"/>
        </w:rPr>
        <w:t xml:space="preserve"> توزيع موارد الطيف/المدار واستخدامها. وتقدم المشورة الاستراتيجية والمتخصصة للحكومة الكندية والمديرين التنفيذيين بشأن مسائل السياسات الساتلية والتقنية والترخيص والمسائل التنظيمية المعقدة. ولقد اضطلعت بدور ريادي في وضع استراتيجيات التفاوض لحل </w:t>
      </w:r>
      <w:r w:rsidR="00970EA1">
        <w:rPr>
          <w:rFonts w:hint="cs"/>
          <w:rtl/>
          <w:lang w:bidi="ar-EG"/>
        </w:rPr>
        <w:t>ال</w:t>
      </w:r>
      <w:r w:rsidRPr="00E567A7">
        <w:rPr>
          <w:rFonts w:hint="cs"/>
          <w:rtl/>
          <w:lang w:bidi="ar-EG"/>
        </w:rPr>
        <w:t xml:space="preserve">قضايا المثيرة للجدل </w:t>
      </w:r>
      <w:r w:rsidR="00970EA1">
        <w:rPr>
          <w:rFonts w:hint="cs"/>
          <w:rtl/>
          <w:lang w:bidi="ar-EG"/>
        </w:rPr>
        <w:t>المتعلقة بت</w:t>
      </w:r>
      <w:r w:rsidRPr="00E567A7">
        <w:rPr>
          <w:rFonts w:hint="cs"/>
          <w:rtl/>
          <w:lang w:bidi="ar-EG"/>
        </w:rPr>
        <w:t>نسيق الترددات</w:t>
      </w:r>
      <w:r w:rsidR="00970EA1">
        <w:rPr>
          <w:rFonts w:hint="cs"/>
          <w:rtl/>
          <w:lang w:bidi="ar-EG"/>
        </w:rPr>
        <w:t xml:space="preserve"> وبالمؤتمرات العالمية للاتصالات الراديوية</w:t>
      </w:r>
      <w:r w:rsidRPr="00E567A7">
        <w:rPr>
          <w:rFonts w:hint="cs"/>
          <w:rtl/>
          <w:lang w:bidi="ar-EG"/>
        </w:rPr>
        <w:t>. وأشرفت أيضاً على معالجة طلبات تراخيص الطيف المتصلة بالخدمات الفضائية ووضع الأطر والإجراءات والعمليات المتعلقة بالترخيص.</w:t>
      </w:r>
    </w:p>
    <w:p w:rsidR="00E567A7" w:rsidRPr="00E567A7" w:rsidRDefault="00E567A7" w:rsidP="005C3F80">
      <w:pPr>
        <w:keepNext/>
        <w:spacing w:before="480" w:after="160"/>
        <w:ind w:left="1928" w:hanging="1928"/>
        <w:jc w:val="left"/>
        <w:rPr>
          <w:b/>
          <w:bCs/>
          <w:u w:val="single"/>
          <w:rtl/>
          <w:lang w:bidi="ar-EG"/>
        </w:rPr>
      </w:pPr>
      <w:r w:rsidRPr="00E567A7">
        <w:rPr>
          <w:rFonts w:hint="cs"/>
          <w:b/>
          <w:bCs/>
          <w:u w:val="single"/>
          <w:rtl/>
          <w:lang w:bidi="ar-EG"/>
        </w:rPr>
        <w:t>ملخص</w:t>
      </w:r>
    </w:p>
    <w:p w:rsidR="00E567A7" w:rsidRPr="00E567A7" w:rsidRDefault="00970EA1" w:rsidP="00970EA1">
      <w:pPr>
        <w:rPr>
          <w:rtl/>
          <w:lang w:bidi="ar-EG"/>
        </w:rPr>
      </w:pPr>
      <w:r>
        <w:rPr>
          <w:rFonts w:hint="cs"/>
          <w:rtl/>
          <w:lang w:bidi="ar-EG"/>
        </w:rPr>
        <w:t>لدى</w:t>
      </w:r>
      <w:r w:rsidR="00E567A7" w:rsidRPr="00E567A7">
        <w:rPr>
          <w:rFonts w:hint="cs"/>
          <w:rtl/>
          <w:lang w:bidi="ar-EG"/>
        </w:rPr>
        <w:t xml:space="preserve"> السيدة بومييه </w:t>
      </w:r>
      <w:r>
        <w:rPr>
          <w:rFonts w:hint="cs"/>
          <w:rtl/>
          <w:lang w:bidi="ar-EG"/>
        </w:rPr>
        <w:t xml:space="preserve">خبرة تربو عن </w:t>
      </w:r>
      <w:r w:rsidR="00E567A7" w:rsidRPr="00E567A7">
        <w:rPr>
          <w:lang w:bidi="ar-SY"/>
        </w:rPr>
        <w:t>29</w:t>
      </w:r>
      <w:r w:rsidR="00E567A7" w:rsidRPr="00E567A7">
        <w:rPr>
          <w:rFonts w:hint="cs"/>
          <w:rtl/>
          <w:lang w:bidi="ar-EG"/>
        </w:rPr>
        <w:t xml:space="preserve"> عاماً في مجال إدارة الطيف والأنشطة التنظيمية في الحكومة الف</w:t>
      </w:r>
      <w:r w:rsidR="005C3F80">
        <w:rPr>
          <w:rFonts w:hint="cs"/>
          <w:rtl/>
          <w:lang w:bidi="ar-EG"/>
        </w:rPr>
        <w:t>ي</w:t>
      </w:r>
      <w:r w:rsidR="00E567A7" w:rsidRPr="00E567A7">
        <w:rPr>
          <w:rFonts w:hint="cs"/>
          <w:rtl/>
          <w:lang w:bidi="ar-EG"/>
        </w:rPr>
        <w:t>درالية (وزارة الابتكار والعلوم والتنمية الاقتصادية</w:t>
      </w:r>
      <w:r>
        <w:rPr>
          <w:rFonts w:hint="cs"/>
          <w:rtl/>
          <w:lang w:bidi="ar-EG"/>
        </w:rPr>
        <w:t xml:space="preserve">، وزارة الصناعة </w:t>
      </w:r>
      <w:r w:rsidR="00E567A7" w:rsidRPr="00E567A7">
        <w:rPr>
          <w:rFonts w:hint="cs"/>
          <w:rtl/>
          <w:lang w:bidi="ar-EG"/>
        </w:rPr>
        <w:t>الكندية</w:t>
      </w:r>
      <w:r>
        <w:rPr>
          <w:rFonts w:hint="cs"/>
          <w:rtl/>
          <w:lang w:bidi="ar-EG"/>
        </w:rPr>
        <w:t xml:space="preserve"> سابقاً</w:t>
      </w:r>
      <w:r w:rsidR="00E567A7" w:rsidRPr="00E567A7">
        <w:rPr>
          <w:rFonts w:hint="cs"/>
          <w:rtl/>
          <w:lang w:bidi="ar-EG"/>
        </w:rPr>
        <w:t xml:space="preserve">) حيث عملت في مجال مسائل الاتصالات المحلية والدولية. والسيدة بومييه خبيرة معترف بها في مجال التنظيم إذ تتمتع </w:t>
      </w:r>
      <w:r>
        <w:rPr>
          <w:rFonts w:hint="cs"/>
          <w:rtl/>
          <w:lang w:bidi="ar-EG"/>
        </w:rPr>
        <w:t>بمؤهلات</w:t>
      </w:r>
      <w:r w:rsidR="00E567A7" w:rsidRPr="00E567A7">
        <w:rPr>
          <w:rFonts w:hint="cs"/>
          <w:rtl/>
          <w:lang w:bidi="ar-EG"/>
        </w:rPr>
        <w:t xml:space="preserve"> قيادية عالية ومهارات </w:t>
      </w:r>
      <w:r>
        <w:rPr>
          <w:rFonts w:hint="cs"/>
          <w:rtl/>
          <w:lang w:bidi="ar-EG"/>
        </w:rPr>
        <w:t>ل</w:t>
      </w:r>
      <w:r w:rsidR="00E567A7" w:rsidRPr="00E567A7">
        <w:rPr>
          <w:rFonts w:hint="cs"/>
          <w:rtl/>
          <w:lang w:bidi="ar-EG"/>
        </w:rPr>
        <w:t>حل المشاكل ومعرفة واسعة بالتكنولوجيات اللاسلكية ولوائح الراديو للاتحاد وقواعده الإجرائية.</w:t>
      </w:r>
    </w:p>
    <w:p w:rsidR="00E567A7" w:rsidRPr="003F0157" w:rsidRDefault="00E567A7" w:rsidP="00970EA1">
      <w:pPr>
        <w:rPr>
          <w:spacing w:val="-2"/>
          <w:rtl/>
          <w:lang w:bidi="ar-EG"/>
        </w:rPr>
      </w:pPr>
      <w:r w:rsidRPr="003F0157">
        <w:rPr>
          <w:rFonts w:hint="cs"/>
          <w:spacing w:val="-2"/>
          <w:rtl/>
          <w:lang w:bidi="ar-EG"/>
        </w:rPr>
        <w:t xml:space="preserve">وخبرتها المتعمقة واسعة النطاق وتشمل وضع وتنفيذ الاستراتيجيات والسياسات واللوائح التقنية التي </w:t>
      </w:r>
      <w:r w:rsidR="00970EA1" w:rsidRPr="003F0157">
        <w:rPr>
          <w:rFonts w:hint="cs"/>
          <w:spacing w:val="-2"/>
          <w:rtl/>
          <w:lang w:bidi="ar-EG"/>
        </w:rPr>
        <w:t>تنظم</w:t>
      </w:r>
      <w:r w:rsidRPr="003F0157">
        <w:rPr>
          <w:rFonts w:hint="cs"/>
          <w:spacing w:val="-2"/>
          <w:rtl/>
          <w:lang w:bidi="ar-EG"/>
        </w:rPr>
        <w:t xml:space="preserve"> استخدام موارد الطيف/المدار. وقد تولت إدارة برامج تخطيط </w:t>
      </w:r>
      <w:r w:rsidR="00970EA1" w:rsidRPr="003F0157">
        <w:rPr>
          <w:rFonts w:hint="cs"/>
          <w:spacing w:val="-2"/>
          <w:rtl/>
          <w:lang w:bidi="ar-EG"/>
        </w:rPr>
        <w:t xml:space="preserve">وهندسة </w:t>
      </w:r>
      <w:r w:rsidRPr="003F0157">
        <w:rPr>
          <w:rFonts w:hint="cs"/>
          <w:spacing w:val="-2"/>
          <w:rtl/>
          <w:lang w:bidi="ar-EG"/>
        </w:rPr>
        <w:t xml:space="preserve">الطيف وتنسيق الترددات ومنح التراخيص التي توفر النفاذ إلى الطيف للخدمات الراديوية الجديدة وتعالج قضايا التعايش بين جميع الخدمات الراديوية. وعملت السيدة بومييه أيضاً بصفتها رئيسة الوفد والمتحدثة </w:t>
      </w:r>
      <w:r w:rsidR="00970EA1" w:rsidRPr="003F0157">
        <w:rPr>
          <w:rFonts w:hint="cs"/>
          <w:spacing w:val="-2"/>
          <w:rtl/>
          <w:lang w:bidi="ar-EG"/>
        </w:rPr>
        <w:t>الرسمية</w:t>
      </w:r>
      <w:r w:rsidRPr="003F0157">
        <w:rPr>
          <w:rFonts w:hint="cs"/>
          <w:spacing w:val="-2"/>
          <w:rtl/>
          <w:lang w:bidi="ar-EG"/>
        </w:rPr>
        <w:t xml:space="preserve"> </w:t>
      </w:r>
      <w:r w:rsidR="00970EA1" w:rsidRPr="003F0157">
        <w:rPr>
          <w:rFonts w:hint="cs"/>
          <w:spacing w:val="-2"/>
          <w:rtl/>
          <w:lang w:bidi="ar-EG"/>
        </w:rPr>
        <w:t>في ا</w:t>
      </w:r>
      <w:r w:rsidRPr="003F0157">
        <w:rPr>
          <w:rFonts w:hint="cs"/>
          <w:spacing w:val="-2"/>
          <w:rtl/>
          <w:lang w:bidi="ar-EG"/>
        </w:rPr>
        <w:t>لعديد من المؤتمرات والاجتماعات الدولية كالمؤتمر العالمي للاتصالات الراديوية والاجتماع التحضيري للمؤتمر ولجان الدراسات/فرق العمل التابعة لقطاع الاتصالات الراديوية ولجنة البلدان الأمريكية للاتصالات واجتماعات تنسيق الخدمات الساتلية.</w:t>
      </w:r>
    </w:p>
    <w:p w:rsidR="00090FFD" w:rsidRDefault="00090FFD" w:rsidP="00E567A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tbl>
      <w:tblPr>
        <w:bidiVisual/>
        <w:tblW w:w="5000" w:type="pct"/>
        <w:jc w:val="center"/>
        <w:tblLook w:val="00A0" w:firstRow="1" w:lastRow="0" w:firstColumn="1" w:lastColumn="0" w:noHBand="0" w:noVBand="0"/>
      </w:tblPr>
      <w:tblGrid>
        <w:gridCol w:w="850"/>
        <w:gridCol w:w="8789"/>
      </w:tblGrid>
      <w:tr w:rsidR="00090FFD" w:rsidRPr="00E567A7" w:rsidTr="00745C84">
        <w:trPr>
          <w:jc w:val="center"/>
        </w:trPr>
        <w:tc>
          <w:tcPr>
            <w:tcW w:w="850" w:type="dxa"/>
          </w:tcPr>
          <w:p w:rsidR="00090FFD" w:rsidRPr="00E567A7" w:rsidRDefault="00090FFD" w:rsidP="00745C84">
            <w:pPr>
              <w:rPr>
                <w:b/>
                <w:bCs/>
                <w:lang w:bidi="ar-SY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2BC60C1" wp14:editId="4FD8A8E0">
                  <wp:extent cx="390856" cy="19540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nad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66" cy="20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:rsidR="00090FFD" w:rsidRPr="00E567A7" w:rsidRDefault="00090FFD" w:rsidP="00745C84">
            <w:pPr>
              <w:rPr>
                <w:rtl/>
                <w:lang w:bidi="ar-EG"/>
              </w:rPr>
            </w:pPr>
            <w:r w:rsidRPr="00E567A7">
              <w:rPr>
                <w:rtl/>
                <w:lang w:bidi="ar-EG"/>
              </w:rPr>
              <w:t>وزارة الابتكار والعلوم والتنمية الاقتصادية، كندا</w:t>
            </w:r>
          </w:p>
        </w:tc>
      </w:tr>
    </w:tbl>
    <w:p w:rsidR="00090FFD" w:rsidRPr="00E567A7" w:rsidRDefault="00090FFD" w:rsidP="003F0157">
      <w:pPr>
        <w:pStyle w:val="Source"/>
        <w:rPr>
          <w:rtl/>
          <w:lang w:bidi="ar-EG"/>
        </w:rPr>
      </w:pPr>
      <w:r w:rsidRPr="003F0157">
        <w:rPr>
          <w:rFonts w:hint="cs"/>
          <w:rtl/>
          <w:lang w:bidi="ar-EG"/>
        </w:rPr>
        <w:t>شانتال بومييه</w:t>
      </w:r>
    </w:p>
    <w:p w:rsidR="00090FFD" w:rsidRPr="00E567A7" w:rsidRDefault="00090FFD" w:rsidP="00090FFD">
      <w:pPr>
        <w:jc w:val="center"/>
        <w:rPr>
          <w:rtl/>
          <w:lang w:bidi="ar-EG"/>
        </w:rPr>
      </w:pPr>
      <w:r w:rsidRPr="00090FFD">
        <w:rPr>
          <w:rFonts w:hint="cs"/>
          <w:b/>
          <w:bCs/>
          <w:rtl/>
          <w:lang w:bidi="ar-EG"/>
        </w:rPr>
        <w:t xml:space="preserve">مرشحة كندية لعضوية لجنة لوائح الراديو </w:t>
      </w:r>
      <w:r w:rsidRPr="00090FFD">
        <w:rPr>
          <w:b/>
          <w:bCs/>
          <w:lang w:bidi="ar-SY"/>
        </w:rPr>
        <w:t>(RRB)</w:t>
      </w:r>
      <w:r w:rsidRPr="00090FFD">
        <w:rPr>
          <w:rFonts w:hint="cs"/>
          <w:b/>
          <w:bCs/>
          <w:rtl/>
          <w:lang w:bidi="ar-EG"/>
        </w:rPr>
        <w:t xml:space="preserve">، (المنطقة </w:t>
      </w:r>
      <w:r w:rsidRPr="00090FFD">
        <w:rPr>
          <w:b/>
          <w:bCs/>
          <w:lang w:bidi="ar-EG"/>
        </w:rPr>
        <w:t>A</w:t>
      </w:r>
      <w:r w:rsidRPr="00090FFD">
        <w:rPr>
          <w:rFonts w:hint="cs"/>
          <w:b/>
          <w:bCs/>
          <w:rtl/>
          <w:lang w:bidi="ar-EG"/>
        </w:rPr>
        <w:t>)</w:t>
      </w:r>
      <w:r>
        <w:rPr>
          <w:b/>
          <w:bCs/>
          <w:rtl/>
          <w:lang w:bidi="ar-EG"/>
        </w:rPr>
        <w:br/>
      </w:r>
      <w:r w:rsidRPr="00090FFD">
        <w:rPr>
          <w:rFonts w:hint="cs"/>
          <w:b/>
          <w:bCs/>
          <w:rtl/>
          <w:lang w:bidi="ar-EG"/>
        </w:rPr>
        <w:t xml:space="preserve">الاتحاد الدولي للاتصالات </w:t>
      </w:r>
      <w:r w:rsidRPr="00090FFD">
        <w:rPr>
          <w:b/>
          <w:bCs/>
          <w:lang w:bidi="ar-SY"/>
        </w:rPr>
        <w:t>(ITU)</w:t>
      </w:r>
      <w:r>
        <w:rPr>
          <w:b/>
          <w:bCs/>
          <w:rtl/>
          <w:lang w:bidi="ar-SY"/>
        </w:rPr>
        <w:br/>
      </w:r>
      <w:r>
        <w:rPr>
          <w:rFonts w:hint="cs"/>
          <w:b/>
          <w:bCs/>
          <w:rtl/>
          <w:lang w:bidi="ar-SY"/>
        </w:rPr>
        <w:t>مؤتمر المندوبين المفوضين لعام </w:t>
      </w:r>
      <w:r>
        <w:rPr>
          <w:b/>
          <w:bCs/>
          <w:lang w:bidi="ar-SY"/>
        </w:rPr>
        <w:t>2018</w:t>
      </w:r>
    </w:p>
    <w:p w:rsidR="00090FFD" w:rsidRPr="00E567A7" w:rsidRDefault="00090FFD" w:rsidP="005C3F80">
      <w:pPr>
        <w:pStyle w:val="Source"/>
        <w:spacing w:after="240"/>
        <w:rPr>
          <w:rtl/>
          <w:lang w:bidi="ar-EG"/>
        </w:rPr>
      </w:pPr>
      <w:r w:rsidRPr="003F0157">
        <w:rPr>
          <w:rFonts w:hint="cs"/>
          <w:rtl/>
          <w:lang w:bidi="ar-EG"/>
        </w:rPr>
        <w:t>بيان الرؤية</w:t>
      </w:r>
    </w:p>
    <w:p w:rsidR="00090FFD" w:rsidRPr="00E567A7" w:rsidRDefault="00090FFD" w:rsidP="00090FFD">
      <w:pPr>
        <w:rPr>
          <w:rtl/>
          <w:lang w:bidi="ar-EG"/>
        </w:rPr>
      </w:pPr>
      <w:r>
        <w:rPr>
          <w:rFonts w:hint="cs"/>
          <w:rtl/>
          <w:lang w:bidi="ar-EG"/>
        </w:rPr>
        <w:t>ل</w:t>
      </w:r>
      <w:r w:rsidRPr="00E567A7">
        <w:rPr>
          <w:rFonts w:hint="cs"/>
          <w:rtl/>
          <w:lang w:bidi="ar-EG"/>
        </w:rPr>
        <w:t>سنوات</w:t>
      </w:r>
      <w:r>
        <w:rPr>
          <w:rFonts w:hint="cs"/>
          <w:rtl/>
          <w:lang w:bidi="ar-EG"/>
        </w:rPr>
        <w:t xml:space="preserve"> عديدة</w:t>
      </w:r>
      <w:r w:rsidRPr="00E567A7">
        <w:rPr>
          <w:rFonts w:hint="cs"/>
          <w:rtl/>
          <w:lang w:bidi="ar-EG"/>
        </w:rPr>
        <w:t>، كانت كندا ومازالت عضواً فعالاً وداعماً قوياً للاتحاد الدولي للاتصالات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(ITU)</w:t>
      </w:r>
      <w:r w:rsidRPr="00E567A7">
        <w:rPr>
          <w:rFonts w:hint="cs"/>
          <w:rtl/>
          <w:lang w:bidi="ar-EG"/>
        </w:rPr>
        <w:t>، وكالة الأمم المتحدة</w:t>
      </w:r>
      <w:r>
        <w:rPr>
          <w:rFonts w:hint="cs"/>
          <w:rtl/>
          <w:lang w:bidi="ar-EG"/>
        </w:rPr>
        <w:t xml:space="preserve"> المتخصصة</w:t>
      </w:r>
      <w:r w:rsidRPr="00E567A7">
        <w:rPr>
          <w:rFonts w:hint="cs"/>
          <w:rtl/>
          <w:lang w:bidi="ar-EG"/>
        </w:rPr>
        <w:t xml:space="preserve"> المسؤولة عن الاتصالات الدولية. وتكتسي القيادة القوية والخبرة المتخصصة للمسؤولين المنتخبين ضمن الكيانات المختلفة للاتحاد أهمية قصوى للتمكن من الاضطلاع بنجاح بولاية الاتحاد وتعزيز ثقافة التعاون بين جميع الدول الأعضاء. </w:t>
      </w:r>
    </w:p>
    <w:p w:rsidR="00090FFD" w:rsidRPr="00E567A7" w:rsidRDefault="00090FFD" w:rsidP="00090FF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وأنا لدي خبرة تربو عن </w:t>
      </w:r>
      <w:r w:rsidRPr="00E567A7">
        <w:rPr>
          <w:lang w:bidi="ar-SY"/>
        </w:rPr>
        <w:t>29</w:t>
      </w:r>
      <w:r w:rsidRPr="00E567A7">
        <w:rPr>
          <w:rFonts w:hint="cs"/>
          <w:rtl/>
          <w:lang w:bidi="ar-EG"/>
        </w:rPr>
        <w:t xml:space="preserve"> عاماً في مجال إدارة الطيف والأنشطة التنظيمية وقد عملتُ في مجال مسائل الاتصالات المحلية والدولية بما</w:t>
      </w:r>
      <w:r>
        <w:rPr>
          <w:rFonts w:hint="eastAsia"/>
          <w:rtl/>
          <w:lang w:bidi="ar-EG"/>
        </w:rPr>
        <w:t> </w:t>
      </w:r>
      <w:r w:rsidRPr="00E567A7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ذلك </w:t>
      </w:r>
      <w:r w:rsidRPr="00E567A7">
        <w:rPr>
          <w:rFonts w:hint="cs"/>
          <w:rtl/>
          <w:lang w:bidi="ar-EG"/>
        </w:rPr>
        <w:t xml:space="preserve">وضع وتنفيذ الاستراتيجيات والسياسات واللوائح التقنية التي </w:t>
      </w:r>
      <w:r>
        <w:rPr>
          <w:rFonts w:hint="cs"/>
          <w:rtl/>
          <w:lang w:bidi="ar-EG"/>
        </w:rPr>
        <w:t>تنظم</w:t>
      </w:r>
      <w:r w:rsidRPr="00E567A7">
        <w:rPr>
          <w:rFonts w:hint="cs"/>
          <w:rtl/>
          <w:lang w:bidi="ar-EG"/>
        </w:rPr>
        <w:t xml:space="preserve"> توزيع موارد الطيف والمدار</w:t>
      </w:r>
      <w:r>
        <w:rPr>
          <w:rFonts w:hint="cs"/>
          <w:rtl/>
          <w:lang w:bidi="ar-EG"/>
        </w:rPr>
        <w:t xml:space="preserve"> واستخدامها</w:t>
      </w:r>
      <w:r w:rsidRPr="00E567A7">
        <w:rPr>
          <w:rFonts w:hint="cs"/>
          <w:rtl/>
          <w:lang w:bidi="ar-EG"/>
        </w:rPr>
        <w:t>.</w:t>
      </w:r>
    </w:p>
    <w:p w:rsidR="00090FFD" w:rsidRPr="00E567A7" w:rsidRDefault="00090FFD" w:rsidP="00090FFD">
      <w:pPr>
        <w:rPr>
          <w:rtl/>
          <w:lang w:bidi="ar-EG"/>
        </w:rPr>
      </w:pPr>
      <w:r w:rsidRPr="00E567A7">
        <w:rPr>
          <w:rFonts w:hint="cs"/>
          <w:rtl/>
          <w:lang w:bidi="ar-EG"/>
        </w:rPr>
        <w:t xml:space="preserve">وفي حالة انتخابي لعضوية لجنة لوائح الراديو، سأقوم بتوفير قيادة قوية وخبرة متخصصة لدعم احتياجات اللجنة وجميع الدول الأعضاء وخدمة أعضاء الاتحاد </w:t>
      </w:r>
      <w:r>
        <w:rPr>
          <w:rFonts w:hint="cs"/>
          <w:rtl/>
          <w:lang w:bidi="ar-EG"/>
        </w:rPr>
        <w:t xml:space="preserve">بحيادية </w:t>
      </w:r>
      <w:r w:rsidRPr="00E567A7">
        <w:rPr>
          <w:rFonts w:hint="cs"/>
          <w:rtl/>
          <w:lang w:bidi="ar-EG"/>
        </w:rPr>
        <w:t xml:space="preserve">وشفافية وتفسير لوائح الراديو بطريقة من شأنها احترام قرارات المؤتمرات العالمية للاتصالات الراديوية وتشجيع وتعزيز ثقافة التعاون </w:t>
      </w:r>
      <w:r>
        <w:rPr>
          <w:rFonts w:hint="cs"/>
          <w:rtl/>
          <w:lang w:bidi="ar-EG"/>
        </w:rPr>
        <w:t>والتعاضد</w:t>
      </w:r>
      <w:r w:rsidRPr="00E567A7">
        <w:rPr>
          <w:rFonts w:hint="cs"/>
          <w:rtl/>
          <w:lang w:bidi="ar-EG"/>
        </w:rPr>
        <w:t xml:space="preserve"> بين أعضاء الاتحاد.</w:t>
      </w:r>
    </w:p>
    <w:p w:rsidR="00090FFD" w:rsidRPr="00E567A7" w:rsidRDefault="00090FFD" w:rsidP="00090FFD">
      <w:pPr>
        <w:spacing w:before="960"/>
        <w:jc w:val="left"/>
        <w:rPr>
          <w:rtl/>
          <w:lang w:bidi="ar-EG"/>
        </w:rPr>
      </w:pPr>
      <w:r w:rsidRPr="00E567A7">
        <w:rPr>
          <w:rFonts w:hint="cs"/>
          <w:rtl/>
          <w:lang w:bidi="ar-EG"/>
        </w:rPr>
        <w:t>شانتال بومييه</w:t>
      </w:r>
      <w:r>
        <w:rPr>
          <w:rtl/>
          <w:lang w:bidi="ar-EG"/>
        </w:rPr>
        <w:br/>
      </w:r>
      <w:r w:rsidRPr="00E567A7">
        <w:rPr>
          <w:rFonts w:hint="cs"/>
          <w:rtl/>
          <w:lang w:bidi="ar-EG"/>
        </w:rPr>
        <w:t xml:space="preserve">أوتاوا، </w:t>
      </w:r>
      <w:r w:rsidRPr="00E567A7">
        <w:rPr>
          <w:lang w:bidi="ar-SY"/>
        </w:rPr>
        <w:t>15</w:t>
      </w:r>
      <w:r w:rsidRPr="00E567A7">
        <w:rPr>
          <w:rFonts w:hint="cs"/>
          <w:rtl/>
          <w:lang w:bidi="ar-EG"/>
        </w:rPr>
        <w:t xml:space="preserve"> نوفمبر </w:t>
      </w:r>
      <w:r w:rsidRPr="00E567A7">
        <w:rPr>
          <w:lang w:bidi="ar-SY"/>
        </w:rPr>
        <w:t>2017</w:t>
      </w:r>
    </w:p>
    <w:p w:rsidR="00090FFD" w:rsidRDefault="00090FFD" w:rsidP="005C3F80">
      <w:pPr>
        <w:spacing w:before="3240" w:line="240" w:lineRule="auto"/>
        <w:rPr>
          <w:rtl/>
        </w:rPr>
      </w:pPr>
      <w:r>
        <w:rPr>
          <w:noProof/>
          <w:rtl/>
        </w:rPr>
        <w:drawing>
          <wp:inline distT="0" distB="0" distL="0" distR="0" wp14:anchorId="45D36E45" wp14:editId="5B3A1F30">
            <wp:extent cx="895350" cy="3296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ada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33" cy="33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FFD" w:rsidSect="001100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A7" w:rsidRDefault="00E567A7" w:rsidP="001100B7">
      <w:pPr>
        <w:spacing w:before="0" w:line="240" w:lineRule="auto"/>
      </w:pPr>
      <w:r>
        <w:separator/>
      </w:r>
    </w:p>
  </w:endnote>
  <w:endnote w:type="continuationSeparator" w:id="0">
    <w:p w:rsidR="00E567A7" w:rsidRDefault="00E567A7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3F" w:rsidRDefault="00F62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28146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1100B7" w:rsidRPr="001100B7" w:rsidRDefault="001100B7" w:rsidP="00281467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A7" w:rsidRDefault="00E567A7" w:rsidP="001100B7">
      <w:pPr>
        <w:spacing w:before="0" w:line="240" w:lineRule="auto"/>
      </w:pPr>
      <w:r>
        <w:separator/>
      </w:r>
    </w:p>
  </w:footnote>
  <w:footnote w:type="continuationSeparator" w:id="0">
    <w:p w:rsidR="00E567A7" w:rsidRDefault="00E567A7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3F" w:rsidRDefault="00F62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281467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F6263F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281467">
      <w:rPr>
        <w:rFonts w:cs="Calibri"/>
        <w:sz w:val="20"/>
        <w:szCs w:val="20"/>
        <w:lang w:val="en-GB"/>
      </w:rPr>
      <w:t>5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3F" w:rsidRDefault="00F62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A7"/>
    <w:rsid w:val="00002571"/>
    <w:rsid w:val="00090574"/>
    <w:rsid w:val="00090FFD"/>
    <w:rsid w:val="000A0A0E"/>
    <w:rsid w:val="001100B7"/>
    <w:rsid w:val="0023283D"/>
    <w:rsid w:val="00281467"/>
    <w:rsid w:val="002978F4"/>
    <w:rsid w:val="002B028D"/>
    <w:rsid w:val="002E6541"/>
    <w:rsid w:val="003132DF"/>
    <w:rsid w:val="00357185"/>
    <w:rsid w:val="00377EAE"/>
    <w:rsid w:val="003F0157"/>
    <w:rsid w:val="003F678F"/>
    <w:rsid w:val="00401C69"/>
    <w:rsid w:val="0042686F"/>
    <w:rsid w:val="00443869"/>
    <w:rsid w:val="00472EDC"/>
    <w:rsid w:val="004813D9"/>
    <w:rsid w:val="00496CB5"/>
    <w:rsid w:val="004A67BA"/>
    <w:rsid w:val="004F6A10"/>
    <w:rsid w:val="00501E0E"/>
    <w:rsid w:val="0055516A"/>
    <w:rsid w:val="00561A38"/>
    <w:rsid w:val="005855A4"/>
    <w:rsid w:val="005C3F80"/>
    <w:rsid w:val="006F63F7"/>
    <w:rsid w:val="00706D7A"/>
    <w:rsid w:val="007304F9"/>
    <w:rsid w:val="0080260C"/>
    <w:rsid w:val="00803F08"/>
    <w:rsid w:val="00807EB3"/>
    <w:rsid w:val="008143ED"/>
    <w:rsid w:val="008235CD"/>
    <w:rsid w:val="008513CB"/>
    <w:rsid w:val="00922E43"/>
    <w:rsid w:val="00924EA7"/>
    <w:rsid w:val="00970EA1"/>
    <w:rsid w:val="00982B28"/>
    <w:rsid w:val="009945AD"/>
    <w:rsid w:val="00A97F94"/>
    <w:rsid w:val="00B86CA4"/>
    <w:rsid w:val="00BC4430"/>
    <w:rsid w:val="00BE5A22"/>
    <w:rsid w:val="00BF23FE"/>
    <w:rsid w:val="00C674FE"/>
    <w:rsid w:val="00C75633"/>
    <w:rsid w:val="00CB2571"/>
    <w:rsid w:val="00CE2EE1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567A7"/>
    <w:rsid w:val="00E8025D"/>
    <w:rsid w:val="00F105FD"/>
    <w:rsid w:val="00F405C8"/>
    <w:rsid w:val="00F6263F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8507CB3-F8D8-4DDC-8477-BE08F4D5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table" w:styleId="TableGrid">
    <w:name w:val="Table Grid"/>
    <w:basedOn w:val="TableNormal"/>
    <w:rsid w:val="00E5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aumier@canada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B830-D1F8-4F04-9396-992E8D44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>PP-18, Plenipotentiary</cp:keywords>
  <dc:description/>
  <cp:lastModifiedBy>Janin</cp:lastModifiedBy>
  <cp:revision>3</cp:revision>
  <dcterms:created xsi:type="dcterms:W3CDTF">2017-11-28T08:59:00Z</dcterms:created>
  <dcterms:modified xsi:type="dcterms:W3CDTF">2017-11-28T09:00:00Z</dcterms:modified>
</cp:coreProperties>
</file>