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4B4DBF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4B4DBF">
              <w:rPr>
                <w:rFonts w:cstheme="minorHAnsi" w:hint="eastAsia"/>
                <w:b/>
                <w:szCs w:val="24"/>
                <w:lang w:eastAsia="zh-CN"/>
              </w:rPr>
              <w:t>4</w:t>
            </w:r>
            <w:r w:rsidR="004B4DBF">
              <w:rPr>
                <w:rFonts w:cstheme="minorHAnsi"/>
                <w:b/>
                <w:szCs w:val="24"/>
                <w:lang w:eastAsia="zh-CN"/>
              </w:rPr>
              <w:t>(Rev.2)-C</w:t>
            </w:r>
          </w:p>
        </w:tc>
      </w:tr>
      <w:tr w:rsidR="004B4DBF" w:rsidRPr="00C324A8" w:rsidTr="00223330">
        <w:trPr>
          <w:cantSplit/>
          <w:trHeight w:val="23"/>
        </w:trPr>
        <w:tc>
          <w:tcPr>
            <w:tcW w:w="6911" w:type="dxa"/>
          </w:tcPr>
          <w:p w:rsidR="004B4DBF" w:rsidRPr="007F0374" w:rsidRDefault="004B4DBF" w:rsidP="004B4DB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4B4DBF" w:rsidRPr="007F0374" w:rsidRDefault="004B4DBF" w:rsidP="004B4DBF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4B4DBF" w:rsidRPr="00C324A8" w:rsidTr="00223330">
        <w:trPr>
          <w:cantSplit/>
          <w:trHeight w:val="23"/>
        </w:trPr>
        <w:tc>
          <w:tcPr>
            <w:tcW w:w="6911" w:type="dxa"/>
          </w:tcPr>
          <w:p w:rsidR="004B4DBF" w:rsidRPr="007F0374" w:rsidRDefault="004B4DBF" w:rsidP="004B4DB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4B4DBF" w:rsidRPr="007F0374" w:rsidRDefault="004B4DBF" w:rsidP="004B4DBF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>
              <w:rPr>
                <w:rFonts w:cstheme="minorHAnsi" w:hint="eastAsia"/>
                <w:b/>
                <w:bCs/>
                <w:szCs w:val="24"/>
                <w:lang w:val="en-US" w:eastAsia="zh-CN"/>
              </w:rPr>
              <w:t>英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4B4DBF" w:rsidTr="00223330">
        <w:trPr>
          <w:cantSplit/>
        </w:trPr>
        <w:tc>
          <w:tcPr>
            <w:tcW w:w="10031" w:type="dxa"/>
            <w:gridSpan w:val="2"/>
          </w:tcPr>
          <w:p w:rsidR="004B4DBF" w:rsidRDefault="004B4DBF" w:rsidP="004B4DB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1"/>
            <w:bookmarkEnd w:id="4"/>
            <w:r w:rsidRPr="00EF0D40">
              <w:rPr>
                <w:rFonts w:eastAsiaTheme="minorEastAsia" w:cs="Calibri" w:hint="eastAsia"/>
                <w:szCs w:val="28"/>
                <w:lang w:eastAsia="zh-CN"/>
              </w:rPr>
              <w:t>秘书长</w:t>
            </w:r>
            <w:r w:rsidRPr="00EF0D40">
              <w:rPr>
                <w:rFonts w:eastAsiaTheme="minorEastAsia" w:cs="Calibri"/>
                <w:szCs w:val="28"/>
                <w:lang w:eastAsia="zh-CN"/>
              </w:rPr>
              <w:t>的说明</w:t>
            </w:r>
          </w:p>
        </w:tc>
      </w:tr>
      <w:tr w:rsidR="004B4DBF" w:rsidTr="00223330">
        <w:trPr>
          <w:cantSplit/>
        </w:trPr>
        <w:tc>
          <w:tcPr>
            <w:tcW w:w="10031" w:type="dxa"/>
            <w:gridSpan w:val="2"/>
          </w:tcPr>
          <w:p w:rsidR="004B4DBF" w:rsidRDefault="004B4DBF" w:rsidP="004B4DBF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EF0D40">
              <w:rPr>
                <w:rFonts w:eastAsiaTheme="minorEastAsia" w:hint="eastAsia"/>
                <w:lang w:eastAsia="zh-CN"/>
              </w:rPr>
              <w:t>无线电</w:t>
            </w:r>
            <w:r w:rsidRPr="00EF0D40">
              <w:rPr>
                <w:rFonts w:eastAsiaTheme="minorEastAsia"/>
                <w:lang w:eastAsia="zh-CN"/>
              </w:rPr>
              <w:t>通信局（</w:t>
            </w:r>
            <w:r w:rsidRPr="00EF0D40">
              <w:rPr>
                <w:rFonts w:eastAsiaTheme="minorEastAsia" w:hint="eastAsia"/>
                <w:lang w:eastAsia="zh-CN"/>
              </w:rPr>
              <w:t>BR</w:t>
            </w:r>
            <w:r w:rsidRPr="00EF0D40">
              <w:rPr>
                <w:rFonts w:eastAsiaTheme="minorEastAsia"/>
                <w:lang w:eastAsia="zh-CN"/>
              </w:rPr>
              <w:t>）</w:t>
            </w:r>
            <w:r w:rsidRPr="00EF0D40">
              <w:rPr>
                <w:rFonts w:eastAsiaTheme="minorEastAsia" w:hint="eastAsia"/>
                <w:lang w:eastAsia="zh-CN"/>
              </w:rPr>
              <w:t>主任</w:t>
            </w:r>
            <w:r w:rsidRPr="00EF0D40">
              <w:rPr>
                <w:rFonts w:eastAsiaTheme="minorEastAsia"/>
                <w:lang w:eastAsia="zh-CN"/>
              </w:rPr>
              <w:t>职位候选人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C710E5" w:rsidRDefault="00C710E5" w:rsidP="00231ABC">
      <w:pPr>
        <w:rPr>
          <w:lang w:val="en-US" w:eastAsia="zh-CN"/>
        </w:rPr>
      </w:pPr>
    </w:p>
    <w:p w:rsidR="004B4DBF" w:rsidRPr="00EF0D40" w:rsidRDefault="00DD3073" w:rsidP="004B4DBF">
      <w:pPr>
        <w:spacing w:before="240"/>
        <w:ind w:firstLineChars="200" w:firstLine="48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请注意，</w:t>
      </w:r>
      <w:r w:rsidR="004B4DBF" w:rsidRPr="00EF0D40">
        <w:rPr>
          <w:rFonts w:eastAsiaTheme="minorEastAsia"/>
          <w:lang w:eastAsia="zh-CN"/>
        </w:rPr>
        <w:t>国际电信联盟无线电通信局主任</w:t>
      </w:r>
      <w:r w:rsidR="004B4DBF" w:rsidRPr="00EF0D40">
        <w:rPr>
          <w:rFonts w:eastAsiaTheme="minorEastAsia" w:hint="eastAsia"/>
          <w:lang w:eastAsia="zh-CN"/>
        </w:rPr>
        <w:t>职位</w:t>
      </w:r>
      <w:r w:rsidR="004B4DBF" w:rsidRPr="00EF0D40">
        <w:rPr>
          <w:rFonts w:eastAsiaTheme="minorEastAsia"/>
          <w:lang w:eastAsia="zh-CN"/>
        </w:rPr>
        <w:t>候选人</w:t>
      </w:r>
      <w:r w:rsidR="004B4DBF" w:rsidRPr="00EF0D40">
        <w:rPr>
          <w:rFonts w:eastAsiaTheme="minorEastAsia" w:hint="eastAsia"/>
          <w:b/>
          <w:bCs/>
          <w:lang w:eastAsia="zh-CN"/>
        </w:rPr>
        <w:t>明道</w:t>
      </w:r>
      <w:r w:rsidR="004B4DBF" w:rsidRPr="00EF0D40">
        <w:rPr>
          <w:rFonts w:eastAsiaTheme="minorEastAsia"/>
          <w:b/>
          <w:bCs/>
          <w:lang w:eastAsia="zh-CN"/>
        </w:rPr>
        <w:t>乌戈斯</w:t>
      </w:r>
      <w:r w:rsidR="004B4DBF" w:rsidRPr="00036352">
        <w:rPr>
          <w:rFonts w:hint="eastAsia"/>
          <w:b/>
          <w:bCs/>
          <w:lang w:eastAsia="zh-CN"/>
        </w:rPr>
        <w:t>·</w:t>
      </w:r>
      <w:r w:rsidR="004B4DBF" w:rsidRPr="00EF0D40">
        <w:rPr>
          <w:rFonts w:eastAsiaTheme="minorEastAsia"/>
          <w:b/>
          <w:bCs/>
          <w:lang w:eastAsia="zh-CN"/>
        </w:rPr>
        <w:t>奇林思卡斯</w:t>
      </w:r>
      <w:r w:rsidR="004B4DBF" w:rsidRPr="00EF0D40">
        <w:rPr>
          <w:rFonts w:eastAsiaTheme="minorEastAsia" w:hint="eastAsia"/>
          <w:b/>
          <w:bCs/>
          <w:lang w:eastAsia="zh-CN"/>
        </w:rPr>
        <w:t>（</w:t>
      </w:r>
      <w:proofErr w:type="spellStart"/>
      <w:r w:rsidR="004B4DBF" w:rsidRPr="00EF0D40">
        <w:rPr>
          <w:rFonts w:eastAsiaTheme="minorEastAsia"/>
          <w:b/>
          <w:bCs/>
          <w:lang w:eastAsia="zh-CN"/>
        </w:rPr>
        <w:t>Mindaugas</w:t>
      </w:r>
      <w:proofErr w:type="spellEnd"/>
      <w:r w:rsidR="004B4DBF" w:rsidRPr="00EF0D40">
        <w:rPr>
          <w:rFonts w:eastAsiaTheme="minorEastAsia"/>
          <w:b/>
          <w:bCs/>
          <w:lang w:eastAsia="zh-CN"/>
        </w:rPr>
        <w:t xml:space="preserve"> ŽILINSKAS</w:t>
      </w:r>
      <w:r w:rsidR="004B4DBF" w:rsidRPr="00EF0D40">
        <w:rPr>
          <w:rFonts w:eastAsiaTheme="minorEastAsia" w:hint="eastAsia"/>
          <w:b/>
          <w:bCs/>
          <w:lang w:eastAsia="zh-CN"/>
        </w:rPr>
        <w:t>）博士</w:t>
      </w:r>
      <w:r w:rsidR="004B4DBF" w:rsidRPr="00EF0D40">
        <w:rPr>
          <w:rFonts w:eastAsiaTheme="minorEastAsia"/>
          <w:b/>
          <w:bCs/>
          <w:lang w:eastAsia="zh-CN"/>
        </w:rPr>
        <w:t>（</w:t>
      </w:r>
      <w:r w:rsidR="004B4DBF" w:rsidRPr="00EF0D40">
        <w:rPr>
          <w:rFonts w:eastAsiaTheme="minorEastAsia" w:hint="eastAsia"/>
          <w:b/>
          <w:bCs/>
          <w:lang w:eastAsia="zh-CN"/>
        </w:rPr>
        <w:t>立陶宛</w:t>
      </w:r>
      <w:r w:rsidR="004B4DBF" w:rsidRPr="00EF0D40">
        <w:rPr>
          <w:rFonts w:eastAsiaTheme="minorEastAsia"/>
          <w:b/>
          <w:bCs/>
          <w:lang w:eastAsia="zh-CN"/>
        </w:rPr>
        <w:t>共和国）</w:t>
      </w:r>
      <w:r w:rsidRPr="00DD3073">
        <w:rPr>
          <w:rFonts w:eastAsiaTheme="minorEastAsia" w:hint="eastAsia"/>
          <w:bCs/>
          <w:lang w:eastAsia="zh-CN"/>
        </w:rPr>
        <w:t>已撤销了</w:t>
      </w:r>
      <w:r>
        <w:rPr>
          <w:rFonts w:eastAsiaTheme="minorEastAsia" w:hint="eastAsia"/>
          <w:bCs/>
          <w:lang w:eastAsia="zh-CN"/>
        </w:rPr>
        <w:t>职位</w:t>
      </w:r>
      <w:r w:rsidRPr="00DD3073">
        <w:rPr>
          <w:rFonts w:eastAsiaTheme="minorEastAsia" w:hint="eastAsia"/>
          <w:bCs/>
          <w:lang w:eastAsia="zh-CN"/>
        </w:rPr>
        <w:t>竞选申请</w:t>
      </w:r>
      <w:r w:rsidR="004B4DBF" w:rsidRPr="00EF0D40">
        <w:rPr>
          <w:rFonts w:eastAsiaTheme="minorEastAsia" w:hint="eastAsia"/>
          <w:lang w:eastAsia="zh-CN"/>
        </w:rPr>
        <w:t>。</w:t>
      </w:r>
    </w:p>
    <w:p w:rsidR="004B4DBF" w:rsidRPr="00EF0D40" w:rsidRDefault="004B4DBF" w:rsidP="004B4DBF">
      <w:pPr>
        <w:rPr>
          <w:rFonts w:eastAsiaTheme="minorEastAsia"/>
          <w:lang w:eastAsia="zh-CN"/>
        </w:rPr>
      </w:pPr>
    </w:p>
    <w:p w:rsidR="004B4DBF" w:rsidRPr="00EF0D40" w:rsidRDefault="004B4DBF" w:rsidP="004B4DBF">
      <w:pPr>
        <w:rPr>
          <w:rFonts w:asciiTheme="minorHAnsi" w:eastAsiaTheme="minorEastAsia" w:hAnsiTheme="minorHAnsi" w:cstheme="minorHAnsi"/>
          <w:lang w:eastAsia="zh-CN"/>
        </w:rPr>
      </w:pPr>
    </w:p>
    <w:p w:rsidR="004B4DBF" w:rsidRPr="00EF0D40" w:rsidRDefault="004B4DBF" w:rsidP="004B4DB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eastAsiaTheme="minorEastAsia" w:hAnsiTheme="minorHAnsi" w:cstheme="minorHAnsi"/>
          <w:lang w:eastAsia="zh-CN"/>
        </w:rPr>
      </w:pPr>
      <w:r w:rsidRPr="00EF0D40">
        <w:rPr>
          <w:rFonts w:asciiTheme="minorHAnsi" w:eastAsiaTheme="minorEastAsia" w:hAnsiTheme="minorHAnsi" w:cstheme="minorHAnsi"/>
          <w:lang w:eastAsia="zh-CN"/>
        </w:rPr>
        <w:tab/>
      </w:r>
      <w:r w:rsidRPr="00EF0D40">
        <w:rPr>
          <w:rFonts w:asciiTheme="minorHAnsi" w:eastAsiaTheme="minorEastAsia" w:hAnsiTheme="minorHAnsi" w:cstheme="minorHAnsi" w:hint="eastAsia"/>
          <w:lang w:eastAsia="zh-CN"/>
        </w:rPr>
        <w:t>秘书长</w:t>
      </w:r>
      <w:r w:rsidRPr="00EF0D40">
        <w:rPr>
          <w:rFonts w:asciiTheme="minorHAnsi" w:eastAsiaTheme="minorEastAsia" w:hAnsiTheme="minorHAnsi" w:cstheme="minorHAnsi"/>
          <w:lang w:eastAsia="zh-CN"/>
        </w:rPr>
        <w:br/>
      </w:r>
      <w:r w:rsidRPr="00EF0D40">
        <w:rPr>
          <w:rFonts w:asciiTheme="minorHAnsi" w:eastAsiaTheme="minorEastAsia" w:hAnsiTheme="minorHAnsi" w:cstheme="minorHAnsi"/>
          <w:lang w:eastAsia="zh-CN"/>
        </w:rPr>
        <w:tab/>
      </w:r>
      <w:r w:rsidRPr="00EF0D40">
        <w:rPr>
          <w:rFonts w:asciiTheme="minorHAnsi" w:eastAsiaTheme="minorEastAsia" w:hAnsiTheme="minorHAnsi" w:cstheme="minorHAnsi" w:hint="eastAsia"/>
          <w:lang w:eastAsia="zh-CN"/>
        </w:rPr>
        <w:t>赵厚麟</w:t>
      </w:r>
    </w:p>
    <w:p w:rsidR="004B4DBF" w:rsidRPr="00EF0D40" w:rsidRDefault="004B4DBF" w:rsidP="004B4DBF">
      <w:pPr>
        <w:tabs>
          <w:tab w:val="center" w:pos="6804"/>
        </w:tabs>
        <w:rPr>
          <w:rFonts w:asciiTheme="minorHAnsi" w:eastAsiaTheme="minorEastAsia" w:hAnsiTheme="minorHAnsi" w:cstheme="minorHAnsi"/>
          <w:lang w:eastAsia="zh-CN"/>
        </w:rPr>
      </w:pPr>
    </w:p>
    <w:p w:rsidR="004B4DBF" w:rsidRPr="00EF0D40" w:rsidRDefault="004B4DBF" w:rsidP="004B4DBF">
      <w:pPr>
        <w:tabs>
          <w:tab w:val="center" w:pos="6804"/>
        </w:tabs>
        <w:rPr>
          <w:rFonts w:asciiTheme="minorHAnsi" w:eastAsiaTheme="minorEastAsia" w:hAnsiTheme="minorHAnsi" w:cstheme="minorHAnsi"/>
          <w:lang w:eastAsia="zh-CN"/>
        </w:rPr>
      </w:pPr>
    </w:p>
    <w:p w:rsidR="004B4DBF" w:rsidRPr="00EF0D40" w:rsidRDefault="004B4DBF" w:rsidP="004B4DBF">
      <w:pPr>
        <w:tabs>
          <w:tab w:val="center" w:pos="6804"/>
        </w:tabs>
        <w:rPr>
          <w:rFonts w:asciiTheme="minorHAnsi" w:eastAsiaTheme="minorEastAsia" w:hAnsiTheme="minorHAnsi" w:cstheme="minorHAnsi"/>
          <w:lang w:eastAsia="zh-CN"/>
        </w:rPr>
      </w:pPr>
    </w:p>
    <w:p w:rsidR="004B4DBF" w:rsidRPr="00EF0D40" w:rsidRDefault="004B4DBF" w:rsidP="004B4DBF">
      <w:pPr>
        <w:tabs>
          <w:tab w:val="center" w:pos="6804"/>
        </w:tabs>
        <w:rPr>
          <w:rFonts w:asciiTheme="minorHAnsi" w:eastAsiaTheme="minorEastAsia" w:hAnsiTheme="minorHAnsi" w:cstheme="minorHAnsi"/>
          <w:lang w:eastAsia="zh-CN"/>
        </w:rPr>
      </w:pP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27" w:rsidRDefault="00801727">
      <w:r>
        <w:separator/>
      </w:r>
    </w:p>
  </w:endnote>
  <w:endnote w:type="continuationSeparator" w:id="0">
    <w:p w:rsidR="00801727" w:rsidRDefault="008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4B4DBF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01727">
      <w:rPr>
        <w:lang w:val="en-US"/>
      </w:rPr>
      <w:t>Document1</w:t>
    </w:r>
    <w:r>
      <w:rPr>
        <w:lang w:val="en-US"/>
      </w:rP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F95912">
      <w:t>01.11.18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801727">
      <w:t>00.00.00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27" w:rsidRDefault="00801727">
      <w:r>
        <w:t>____________________</w:t>
      </w:r>
    </w:p>
  </w:footnote>
  <w:footnote w:type="continuationSeparator" w:id="0">
    <w:p w:rsidR="00801727" w:rsidRDefault="0080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B4DBF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0C0900">
      <w:t>/xx-C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7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B4DBF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01727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D3073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9591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86115D1-9BDE-4219-A9F3-43ABE96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1</Pages>
  <Words>127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Yuan, Tianxiang</dc:creator>
  <cp:lastModifiedBy>Yuan, Tianxiang</cp:lastModifiedBy>
  <cp:revision>2</cp:revision>
  <dcterms:created xsi:type="dcterms:W3CDTF">2018-11-01T17:38:00Z</dcterms:created>
  <dcterms:modified xsi:type="dcterms:W3CDTF">2018-11-01T17:38:00Z</dcterms:modified>
  <cp:category>Conference document</cp:category>
</cp:coreProperties>
</file>