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153BA4">
        <w:trPr>
          <w:cantSplit/>
        </w:trPr>
        <w:tc>
          <w:tcPr>
            <w:tcW w:w="6912" w:type="dxa"/>
          </w:tcPr>
          <w:p w:rsidR="00153BA4" w:rsidRDefault="000D15FB" w:rsidP="00740BE8">
            <w:pPr>
              <w:spacing w:before="360"/>
              <w:rPr>
                <w:lang w:val="fr-CH"/>
              </w:rPr>
            </w:pPr>
            <w:bookmarkStart w:id="0" w:name="dpp"/>
            <w:bookmarkEnd w:id="0"/>
            <w:r w:rsidRPr="000F6395">
              <w:rPr>
                <w:rFonts w:cs="Times"/>
                <w:b/>
                <w:sz w:val="30"/>
                <w:szCs w:val="30"/>
                <w:lang w:val="fr-CH"/>
              </w:rPr>
              <w:t>Conférence de plénipotentiaires</w:t>
            </w:r>
            <w:r w:rsidRPr="000F6395">
              <w:rPr>
                <w:b/>
                <w:smallCaps/>
                <w:sz w:val="30"/>
                <w:szCs w:val="30"/>
                <w:lang w:val="fr-CH"/>
              </w:rPr>
              <w:t xml:space="preserve"> (PP-1</w:t>
            </w:r>
            <w:r w:rsidR="00740BE8">
              <w:rPr>
                <w:b/>
                <w:smallCaps/>
                <w:sz w:val="30"/>
                <w:szCs w:val="30"/>
                <w:lang w:val="fr-CH"/>
              </w:rPr>
              <w:t>8</w:t>
            </w:r>
            <w:r w:rsidRPr="000F6395">
              <w:rPr>
                <w:b/>
                <w:smallCaps/>
                <w:sz w:val="30"/>
                <w:szCs w:val="30"/>
                <w:lang w:val="fr-CH"/>
              </w:rPr>
              <w:t>)</w:t>
            </w:r>
            <w:r w:rsidRPr="000F6395">
              <w:rPr>
                <w:b/>
                <w:smallCaps/>
                <w:sz w:val="36"/>
                <w:lang w:val="fr-CH"/>
              </w:rPr>
              <w:br/>
            </w:r>
            <w:r w:rsidR="00385DB3">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385DB3">
              <w:rPr>
                <w:rFonts w:cs="Times New Roman Bold"/>
                <w:b/>
                <w:bCs/>
                <w:szCs w:val="24"/>
                <w:lang w:val="fr-CH"/>
              </w:rPr>
              <w:t>9</w:t>
            </w:r>
            <w:r w:rsidRPr="000F6395">
              <w:rPr>
                <w:rFonts w:cs="Times New Roman Bold"/>
                <w:b/>
                <w:bCs/>
                <w:szCs w:val="24"/>
                <w:lang w:val="fr-CH"/>
              </w:rPr>
              <w:t xml:space="preserve"> octobre </w:t>
            </w:r>
            <w:r w:rsidR="00385DB3" w:rsidRPr="00385DB3">
              <w:rPr>
                <w:rFonts w:cs="Times New Roman Bold"/>
                <w:b/>
                <w:bCs/>
                <w:szCs w:val="24"/>
                <w:lang w:val="fr-CH"/>
              </w:rPr>
              <w:t>–</w:t>
            </w:r>
            <w:r w:rsidR="00385DB3">
              <w:rPr>
                <w:rFonts w:cs="Times New Roman Bold"/>
                <w:b/>
                <w:bCs/>
                <w:szCs w:val="24"/>
                <w:lang w:val="fr-CH"/>
              </w:rPr>
              <w:t xml:space="preserve"> 16</w:t>
            </w:r>
            <w:r>
              <w:rPr>
                <w:rFonts w:cs="Times New Roman Bold"/>
                <w:b/>
                <w:bCs/>
                <w:szCs w:val="24"/>
                <w:lang w:val="fr-CH"/>
              </w:rPr>
              <w:t xml:space="preserve"> novembre 201</w:t>
            </w:r>
            <w:r w:rsidR="00385DB3">
              <w:rPr>
                <w:rFonts w:cs="Times New Roman Bold"/>
                <w:b/>
                <w:bCs/>
                <w:szCs w:val="24"/>
                <w:lang w:val="fr-CH"/>
              </w:rPr>
              <w:t>8</w:t>
            </w:r>
          </w:p>
        </w:tc>
        <w:tc>
          <w:tcPr>
            <w:tcW w:w="3261" w:type="dxa"/>
          </w:tcPr>
          <w:p w:rsidR="00153BA4" w:rsidRDefault="000D15FB">
            <w:pPr>
              <w:rPr>
                <w:lang w:val="fr-CH"/>
              </w:rPr>
            </w:pPr>
            <w:bookmarkStart w:id="1" w:name="ditulogo"/>
            <w:bookmarkEnd w:id="1"/>
            <w:r w:rsidRPr="008C10D9">
              <w:rPr>
                <w:rFonts w:cstheme="minorHAnsi"/>
                <w:b/>
                <w:bCs/>
                <w:noProof/>
                <w:lang w:val="en-US" w:eastAsia="zh-CN"/>
              </w:rPr>
              <w:drawing>
                <wp:inline distT="0" distB="0" distL="0" distR="0" wp14:anchorId="1B6EB44C" wp14:editId="010784C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53BA4">
        <w:trPr>
          <w:cantSplit/>
          <w:trHeight w:val="20"/>
        </w:trPr>
        <w:tc>
          <w:tcPr>
            <w:tcW w:w="6912" w:type="dxa"/>
            <w:tcBorders>
              <w:bottom w:val="single" w:sz="12" w:space="0" w:color="auto"/>
            </w:tcBorders>
          </w:tcPr>
          <w:p w:rsidR="00153BA4" w:rsidRDefault="00153BA4">
            <w:pPr>
              <w:spacing w:before="0"/>
              <w:rPr>
                <w:smallCaps/>
                <w:sz w:val="22"/>
                <w:lang w:val="fr-CH"/>
              </w:rPr>
            </w:pPr>
          </w:p>
        </w:tc>
        <w:tc>
          <w:tcPr>
            <w:tcW w:w="3261" w:type="dxa"/>
            <w:tcBorders>
              <w:bottom w:val="single" w:sz="12" w:space="0" w:color="auto"/>
            </w:tcBorders>
          </w:tcPr>
          <w:p w:rsidR="00153BA4" w:rsidRDefault="00153BA4">
            <w:pPr>
              <w:spacing w:before="0"/>
              <w:rPr>
                <w:b/>
                <w:bCs/>
              </w:rPr>
            </w:pPr>
          </w:p>
        </w:tc>
      </w:tr>
      <w:tr w:rsidR="00153BA4">
        <w:trPr>
          <w:cantSplit/>
          <w:trHeight w:val="20"/>
        </w:trPr>
        <w:tc>
          <w:tcPr>
            <w:tcW w:w="6912" w:type="dxa"/>
            <w:tcBorders>
              <w:top w:val="single" w:sz="12" w:space="0" w:color="auto"/>
            </w:tcBorders>
          </w:tcPr>
          <w:p w:rsidR="00153BA4" w:rsidRDefault="00153BA4">
            <w:pPr>
              <w:spacing w:before="0"/>
              <w:rPr>
                <w:smallCaps/>
                <w:sz w:val="22"/>
                <w:lang w:val="fr-CH"/>
              </w:rPr>
            </w:pPr>
          </w:p>
        </w:tc>
        <w:tc>
          <w:tcPr>
            <w:tcW w:w="3261" w:type="dxa"/>
            <w:tcBorders>
              <w:top w:val="single" w:sz="12" w:space="0" w:color="auto"/>
            </w:tcBorders>
          </w:tcPr>
          <w:p w:rsidR="00153BA4" w:rsidRDefault="00153BA4">
            <w:pPr>
              <w:spacing w:before="0"/>
              <w:rPr>
                <w:b/>
                <w:bCs/>
              </w:rPr>
            </w:pPr>
          </w:p>
        </w:tc>
      </w:tr>
      <w:tr w:rsidR="00153BA4">
        <w:trPr>
          <w:cantSplit/>
          <w:trHeight w:val="20"/>
        </w:trPr>
        <w:tc>
          <w:tcPr>
            <w:tcW w:w="6912" w:type="dxa"/>
            <w:vMerge w:val="restart"/>
          </w:tcPr>
          <w:p w:rsidR="00153BA4" w:rsidRPr="00753E54" w:rsidRDefault="00753E54">
            <w:pPr>
              <w:spacing w:before="0"/>
              <w:rPr>
                <w:rFonts w:asciiTheme="minorHAnsi" w:hAnsiTheme="minorHAnsi" w:cstheme="minorHAnsi"/>
                <w:b/>
                <w:bCs/>
                <w:szCs w:val="24"/>
                <w:lang w:val="fr-CH"/>
              </w:rPr>
            </w:pPr>
            <w:bookmarkStart w:id="2" w:name="dnum" w:colFirst="1" w:colLast="1"/>
            <w:bookmarkStart w:id="3" w:name="dmeeting" w:colFirst="0" w:colLast="0"/>
            <w:r w:rsidRPr="00753E54">
              <w:rPr>
                <w:rFonts w:asciiTheme="minorHAnsi" w:hAnsiTheme="minorHAnsi" w:cstheme="minorHAnsi"/>
                <w:b/>
                <w:bCs/>
                <w:szCs w:val="24"/>
                <w:lang w:val="fr-CH"/>
              </w:rPr>
              <w:t>SÉANCE PLÉNIÈRE</w:t>
            </w:r>
          </w:p>
        </w:tc>
        <w:tc>
          <w:tcPr>
            <w:tcW w:w="3261" w:type="dxa"/>
          </w:tcPr>
          <w:p w:rsidR="00153BA4" w:rsidRPr="00753E54" w:rsidRDefault="00753E54" w:rsidP="00E727D3">
            <w:pPr>
              <w:spacing w:before="0"/>
              <w:rPr>
                <w:rFonts w:asciiTheme="minorHAnsi" w:hAnsiTheme="minorHAnsi" w:cstheme="minorHAnsi"/>
                <w:b/>
                <w:bCs/>
              </w:rPr>
            </w:pPr>
            <w:r w:rsidRPr="00753E54">
              <w:rPr>
                <w:rFonts w:asciiTheme="minorHAnsi" w:hAnsiTheme="minorHAnsi" w:cstheme="minorHAnsi"/>
                <w:b/>
                <w:bCs/>
              </w:rPr>
              <w:t xml:space="preserve">Document </w:t>
            </w:r>
            <w:r w:rsidR="00E727D3">
              <w:rPr>
                <w:rFonts w:asciiTheme="minorHAnsi" w:hAnsiTheme="minorHAnsi" w:cstheme="minorHAnsi"/>
                <w:b/>
                <w:bCs/>
              </w:rPr>
              <w:t>2</w:t>
            </w:r>
            <w:r w:rsidRPr="00753E54">
              <w:rPr>
                <w:rFonts w:asciiTheme="minorHAnsi" w:hAnsiTheme="minorHAnsi" w:cstheme="minorHAnsi"/>
                <w:b/>
                <w:bCs/>
              </w:rPr>
              <w:t>-F</w:t>
            </w:r>
          </w:p>
        </w:tc>
      </w:tr>
      <w:tr w:rsidR="00153BA4">
        <w:trPr>
          <w:cantSplit/>
          <w:trHeight w:val="20"/>
        </w:trPr>
        <w:tc>
          <w:tcPr>
            <w:tcW w:w="6912" w:type="dxa"/>
            <w:vMerge/>
          </w:tcPr>
          <w:p w:rsidR="00153BA4" w:rsidRPr="00753E54" w:rsidRDefault="00153BA4">
            <w:pPr>
              <w:shd w:val="solid" w:color="FFFFFF" w:fill="FFFFFF"/>
              <w:spacing w:before="180"/>
              <w:rPr>
                <w:rFonts w:asciiTheme="minorHAnsi" w:hAnsiTheme="minorHAnsi" w:cstheme="minorHAnsi"/>
                <w:smallCaps/>
                <w:lang w:val="fr-CH"/>
              </w:rPr>
            </w:pPr>
            <w:bookmarkStart w:id="4" w:name="ddate" w:colFirst="1" w:colLast="1"/>
            <w:bookmarkEnd w:id="2"/>
            <w:bookmarkEnd w:id="3"/>
          </w:p>
        </w:tc>
        <w:tc>
          <w:tcPr>
            <w:tcW w:w="3261" w:type="dxa"/>
          </w:tcPr>
          <w:p w:rsidR="00153BA4" w:rsidRPr="00753E54" w:rsidRDefault="00385DB3" w:rsidP="00D05EAC">
            <w:pPr>
              <w:spacing w:before="0"/>
              <w:rPr>
                <w:rFonts w:asciiTheme="minorHAnsi" w:hAnsiTheme="minorHAnsi" w:cstheme="minorHAnsi"/>
                <w:b/>
                <w:bCs/>
              </w:rPr>
            </w:pPr>
            <w:r>
              <w:rPr>
                <w:rFonts w:asciiTheme="minorHAnsi" w:hAnsiTheme="minorHAnsi" w:cstheme="minorHAnsi"/>
                <w:b/>
                <w:bCs/>
              </w:rPr>
              <w:t>15 novembre 2017</w:t>
            </w:r>
          </w:p>
        </w:tc>
      </w:tr>
      <w:tr w:rsidR="00153BA4">
        <w:trPr>
          <w:cantSplit/>
          <w:trHeight w:val="20"/>
        </w:trPr>
        <w:tc>
          <w:tcPr>
            <w:tcW w:w="6912" w:type="dxa"/>
            <w:vMerge/>
          </w:tcPr>
          <w:p w:rsidR="00153BA4" w:rsidRPr="00753E54" w:rsidRDefault="00153BA4">
            <w:pPr>
              <w:shd w:val="solid" w:color="FFFFFF" w:fill="FFFFFF"/>
              <w:spacing w:before="180"/>
              <w:rPr>
                <w:rFonts w:asciiTheme="minorHAnsi" w:hAnsiTheme="minorHAnsi" w:cstheme="minorHAnsi"/>
                <w:smallCaps/>
                <w:lang w:val="fr-CH"/>
              </w:rPr>
            </w:pPr>
            <w:bookmarkStart w:id="5" w:name="dorlang" w:colFirst="1" w:colLast="1"/>
            <w:bookmarkEnd w:id="4"/>
          </w:p>
        </w:tc>
        <w:tc>
          <w:tcPr>
            <w:tcW w:w="3261" w:type="dxa"/>
          </w:tcPr>
          <w:p w:rsidR="00153BA4" w:rsidRPr="00753E54" w:rsidRDefault="00753E54" w:rsidP="005A037B">
            <w:pPr>
              <w:spacing w:before="0"/>
              <w:rPr>
                <w:rFonts w:asciiTheme="minorHAnsi" w:hAnsiTheme="minorHAnsi" w:cstheme="minorHAnsi"/>
                <w:b/>
                <w:bCs/>
              </w:rPr>
            </w:pPr>
            <w:r w:rsidRPr="00753E54">
              <w:rPr>
                <w:rFonts w:asciiTheme="minorHAnsi" w:hAnsiTheme="minorHAnsi" w:cstheme="minorHAnsi"/>
                <w:b/>
                <w:bCs/>
              </w:rPr>
              <w:t>Original: anglais</w:t>
            </w:r>
          </w:p>
        </w:tc>
      </w:tr>
      <w:tr w:rsidR="00153BA4">
        <w:trPr>
          <w:cantSplit/>
        </w:trPr>
        <w:tc>
          <w:tcPr>
            <w:tcW w:w="10173" w:type="dxa"/>
            <w:gridSpan w:val="2"/>
          </w:tcPr>
          <w:p w:rsidR="00153BA4" w:rsidRDefault="00753E54">
            <w:pPr>
              <w:pStyle w:val="Source"/>
            </w:pPr>
            <w:bookmarkStart w:id="6" w:name="dsource" w:colFirst="0" w:colLast="0"/>
            <w:bookmarkEnd w:id="5"/>
            <w:r>
              <w:t xml:space="preserve">Note du </w:t>
            </w:r>
            <w:r>
              <w:rPr>
                <w:bCs/>
                <w:lang w:val="fr-CH"/>
              </w:rPr>
              <w:t>Secrétaire général</w:t>
            </w:r>
          </w:p>
        </w:tc>
      </w:tr>
      <w:tr w:rsidR="00153BA4">
        <w:trPr>
          <w:cantSplit/>
        </w:trPr>
        <w:tc>
          <w:tcPr>
            <w:tcW w:w="10173" w:type="dxa"/>
            <w:gridSpan w:val="2"/>
          </w:tcPr>
          <w:p w:rsidR="00153BA4" w:rsidRDefault="00E727D3" w:rsidP="00753E54">
            <w:pPr>
              <w:pStyle w:val="Title1"/>
            </w:pPr>
            <w:bookmarkStart w:id="7" w:name="dtitle1" w:colFirst="0" w:colLast="0"/>
            <w:bookmarkEnd w:id="6"/>
            <w:r w:rsidRPr="004125BE">
              <w:rPr>
                <w:szCs w:val="28"/>
              </w:rPr>
              <w:t>pouvoir</w:t>
            </w:r>
            <w:r w:rsidR="006D2F22">
              <w:rPr>
                <w:szCs w:val="28"/>
              </w:rPr>
              <w:t>S</w:t>
            </w:r>
            <w:r w:rsidRPr="004125BE">
              <w:rPr>
                <w:szCs w:val="28"/>
              </w:rPr>
              <w:t xml:space="preserve"> des délégations à la Conférence </w:t>
            </w:r>
            <w:r>
              <w:rPr>
                <w:szCs w:val="28"/>
              </w:rPr>
              <w:br/>
            </w:r>
            <w:r w:rsidRPr="004125BE">
              <w:rPr>
                <w:szCs w:val="28"/>
              </w:rPr>
              <w:t>de plénipotentiaires</w:t>
            </w:r>
          </w:p>
        </w:tc>
      </w:tr>
    </w:tbl>
    <w:p w:rsidR="00E727D3" w:rsidRPr="00E727D3" w:rsidRDefault="00E727D3" w:rsidP="00E727D3">
      <w:pPr>
        <w:pStyle w:val="Head"/>
        <w:tabs>
          <w:tab w:val="clear" w:pos="6663"/>
          <w:tab w:val="left" w:pos="851"/>
          <w:tab w:val="left" w:pos="7088"/>
        </w:tabs>
        <w:spacing w:before="720"/>
        <w:rPr>
          <w:rFonts w:asciiTheme="minorHAnsi" w:hAnsiTheme="minorHAnsi" w:cstheme="minorHAnsi"/>
          <w:sz w:val="24"/>
          <w:lang w:val="fr-FR"/>
        </w:rPr>
      </w:pPr>
      <w:bookmarkStart w:id="8" w:name="dbreak"/>
      <w:bookmarkEnd w:id="7"/>
      <w:bookmarkEnd w:id="8"/>
      <w:r w:rsidRPr="00E727D3">
        <w:rPr>
          <w:rFonts w:asciiTheme="minorHAnsi" w:hAnsiTheme="minorHAnsi" w:cstheme="minorHAnsi"/>
          <w:sz w:val="24"/>
          <w:lang w:val="fr-FR"/>
        </w:rPr>
        <w:t>Les dispositions de la Convention de l'Union internationale des télécommunications relatives aux pouvoirs sont contenues dans l'article 31, dont le texte est reproduit en annexe.</w:t>
      </w:r>
    </w:p>
    <w:p w:rsidR="00E727D3" w:rsidRPr="00E727D3" w:rsidRDefault="00E727D3" w:rsidP="00E727D3">
      <w:pPr>
        <w:pStyle w:val="Head"/>
        <w:tabs>
          <w:tab w:val="clear" w:pos="6663"/>
          <w:tab w:val="left" w:pos="851"/>
          <w:tab w:val="left" w:pos="7088"/>
        </w:tabs>
        <w:spacing w:before="240" w:after="480"/>
        <w:rPr>
          <w:rFonts w:asciiTheme="minorHAnsi" w:hAnsiTheme="minorHAnsi" w:cstheme="minorHAnsi"/>
          <w:sz w:val="24"/>
          <w:lang w:val="fr-FR"/>
        </w:rPr>
      </w:pPr>
      <w:r w:rsidRPr="00E727D3">
        <w:rPr>
          <w:rFonts w:asciiTheme="minorHAnsi" w:hAnsiTheme="minorHAnsi" w:cstheme="minorHAnsi"/>
          <w:sz w:val="24"/>
          <w:lang w:val="fr-FR"/>
        </w:rPr>
        <w:t>Tout particulièrement, il convient d'en relever les numéros suivants: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967"/>
      </w:tblGrid>
      <w:tr w:rsidR="00E727D3" w:rsidTr="003A0C19">
        <w:trPr>
          <w:jc w:val="center"/>
        </w:trPr>
        <w:tc>
          <w:tcPr>
            <w:tcW w:w="1980" w:type="dxa"/>
          </w:tcPr>
          <w:p w:rsidR="00E727D3" w:rsidRDefault="00E727D3" w:rsidP="0042200A">
            <w:r>
              <w:t>CV 325</w:t>
            </w:r>
          </w:p>
        </w:tc>
        <w:tc>
          <w:tcPr>
            <w:tcW w:w="6967" w:type="dxa"/>
          </w:tcPr>
          <w:p w:rsidR="00E727D3" w:rsidRDefault="00E727D3" w:rsidP="0042200A">
            <w:r>
              <w:t>Signature des instruments</w:t>
            </w:r>
          </w:p>
        </w:tc>
      </w:tr>
      <w:tr w:rsidR="00E727D3" w:rsidTr="003A0C19">
        <w:trPr>
          <w:jc w:val="center"/>
        </w:trPr>
        <w:tc>
          <w:tcPr>
            <w:tcW w:w="1980" w:type="dxa"/>
          </w:tcPr>
          <w:p w:rsidR="00E727D3" w:rsidRDefault="00E727D3" w:rsidP="0042200A">
            <w:r>
              <w:t>CV 328 à 331</w:t>
            </w:r>
          </w:p>
        </w:tc>
        <w:tc>
          <w:tcPr>
            <w:tcW w:w="6967" w:type="dxa"/>
          </w:tcPr>
          <w:p w:rsidR="00E727D3" w:rsidRDefault="00E727D3" w:rsidP="0042200A">
            <w:r>
              <w:t>Nature des pouvoirs</w:t>
            </w:r>
          </w:p>
        </w:tc>
      </w:tr>
      <w:tr w:rsidR="00E727D3" w:rsidTr="003A0C19">
        <w:trPr>
          <w:jc w:val="center"/>
        </w:trPr>
        <w:tc>
          <w:tcPr>
            <w:tcW w:w="1980" w:type="dxa"/>
          </w:tcPr>
          <w:p w:rsidR="00E727D3" w:rsidRDefault="00E727D3" w:rsidP="0042200A">
            <w:r>
              <w:t>CV 334</w:t>
            </w:r>
          </w:p>
        </w:tc>
        <w:tc>
          <w:tcPr>
            <w:tcW w:w="6967" w:type="dxa"/>
          </w:tcPr>
          <w:p w:rsidR="00E727D3" w:rsidRDefault="00E727D3" w:rsidP="0042200A">
            <w:r>
              <w:t>Dépôt des instruments et procédure de vérification</w:t>
            </w:r>
          </w:p>
        </w:tc>
      </w:tr>
      <w:tr w:rsidR="00E727D3" w:rsidTr="003A0C19">
        <w:trPr>
          <w:jc w:val="center"/>
        </w:trPr>
        <w:tc>
          <w:tcPr>
            <w:tcW w:w="1980" w:type="dxa"/>
          </w:tcPr>
          <w:p w:rsidR="00E727D3" w:rsidRDefault="00E727D3" w:rsidP="0042200A">
            <w:r>
              <w:t>CV 335</w:t>
            </w:r>
          </w:p>
        </w:tc>
        <w:tc>
          <w:tcPr>
            <w:tcW w:w="6967" w:type="dxa"/>
          </w:tcPr>
          <w:p w:rsidR="00E727D3" w:rsidRDefault="00E727D3" w:rsidP="0042200A">
            <w:r>
              <w:t>Transfert de pouvoirs</w:t>
            </w:r>
          </w:p>
        </w:tc>
      </w:tr>
      <w:tr w:rsidR="0063165A" w:rsidTr="003A0C19">
        <w:trPr>
          <w:jc w:val="center"/>
        </w:trPr>
        <w:tc>
          <w:tcPr>
            <w:tcW w:w="1980" w:type="dxa"/>
          </w:tcPr>
          <w:p w:rsidR="0063165A" w:rsidRDefault="0063165A" w:rsidP="0042200A">
            <w:r>
              <w:t>CV 33</w:t>
            </w:r>
            <w:r w:rsidR="00385DB3">
              <w:t>6</w:t>
            </w:r>
          </w:p>
        </w:tc>
        <w:tc>
          <w:tcPr>
            <w:tcW w:w="6967" w:type="dxa"/>
          </w:tcPr>
          <w:p w:rsidR="0063165A" w:rsidRDefault="0063165A" w:rsidP="0042200A">
            <w:r>
              <w:rPr>
                <w:rFonts w:asciiTheme="minorHAnsi" w:hAnsiTheme="minorHAnsi" w:cstheme="minorHAnsi"/>
              </w:rPr>
              <w:t>V</w:t>
            </w:r>
            <w:r w:rsidRPr="00E727D3">
              <w:rPr>
                <w:rFonts w:asciiTheme="minorHAnsi" w:hAnsiTheme="minorHAnsi" w:cstheme="minorHAnsi"/>
              </w:rPr>
              <w:t>ote par procuration</w:t>
            </w:r>
          </w:p>
        </w:tc>
      </w:tr>
      <w:tr w:rsidR="00E727D3" w:rsidTr="003A0C19">
        <w:trPr>
          <w:jc w:val="center"/>
        </w:trPr>
        <w:tc>
          <w:tcPr>
            <w:tcW w:w="1980" w:type="dxa"/>
          </w:tcPr>
          <w:p w:rsidR="00E727D3" w:rsidRDefault="00E727D3" w:rsidP="0042200A">
            <w:r>
              <w:t>CV 338</w:t>
            </w:r>
          </w:p>
        </w:tc>
        <w:tc>
          <w:tcPr>
            <w:tcW w:w="6967" w:type="dxa"/>
          </w:tcPr>
          <w:p w:rsidR="00E727D3" w:rsidRDefault="00E727D3" w:rsidP="0042200A">
            <w:r>
              <w:t>Les pouvoirs et procurations adressés par télégramme ne sont pas acceptables</w:t>
            </w:r>
          </w:p>
        </w:tc>
      </w:tr>
    </w:tbl>
    <w:p w:rsidR="00E727D3" w:rsidRDefault="00C87925" w:rsidP="003A0C19">
      <w:pPr>
        <w:spacing w:before="840"/>
        <w:ind w:left="3958"/>
        <w:jc w:val="center"/>
        <w:rPr>
          <w:szCs w:val="24"/>
        </w:rPr>
      </w:pPr>
      <w:r>
        <w:rPr>
          <w:szCs w:val="24"/>
        </w:rPr>
        <w:t xml:space="preserve">M. </w:t>
      </w:r>
      <w:r w:rsidR="00385DB3">
        <w:rPr>
          <w:szCs w:val="24"/>
        </w:rPr>
        <w:t>Houlin Zhao</w:t>
      </w:r>
      <w:r w:rsidR="00E727D3">
        <w:rPr>
          <w:szCs w:val="24"/>
        </w:rPr>
        <w:br/>
        <w:t>Secrétaire général</w:t>
      </w:r>
    </w:p>
    <w:p w:rsidR="00E727D3" w:rsidRPr="00E727D3" w:rsidRDefault="00E727D3" w:rsidP="003A0C19">
      <w:pPr>
        <w:pStyle w:val="Head"/>
        <w:tabs>
          <w:tab w:val="clear" w:pos="6663"/>
          <w:tab w:val="left" w:pos="851"/>
          <w:tab w:val="left" w:pos="1418"/>
          <w:tab w:val="center" w:pos="6237"/>
        </w:tabs>
        <w:spacing w:before="2040"/>
        <w:rPr>
          <w:rFonts w:asciiTheme="minorHAnsi" w:hAnsiTheme="minorHAnsi" w:cstheme="minorHAnsi"/>
          <w:sz w:val="24"/>
          <w:lang w:val="fr-FR"/>
        </w:rPr>
      </w:pPr>
      <w:r w:rsidRPr="00E727D3">
        <w:rPr>
          <w:rFonts w:asciiTheme="minorHAnsi" w:hAnsiTheme="minorHAnsi" w:cstheme="minorHAnsi"/>
          <w:b/>
          <w:sz w:val="24"/>
          <w:lang w:val="fr-FR"/>
        </w:rPr>
        <w:t>Annexe</w:t>
      </w:r>
      <w:r w:rsidRPr="00E727D3">
        <w:rPr>
          <w:rFonts w:asciiTheme="minorHAnsi" w:hAnsiTheme="minorHAnsi" w:cstheme="minorHAnsi"/>
          <w:sz w:val="24"/>
          <w:lang w:val="fr-FR"/>
        </w:rPr>
        <w:t>: 1</w:t>
      </w:r>
    </w:p>
    <w:p w:rsidR="00E727D3" w:rsidRPr="00976A4B" w:rsidRDefault="00E727D3" w:rsidP="00E727D3">
      <w:pPr>
        <w:pStyle w:val="ArtNo"/>
      </w:pPr>
      <w:r>
        <w:rPr>
          <w:sz w:val="24"/>
        </w:rPr>
        <w:br w:type="page"/>
      </w:r>
      <w:bookmarkStart w:id="9" w:name="_Toc422623913"/>
      <w:r>
        <w:lastRenderedPageBreak/>
        <w:t xml:space="preserve">ARTICLE </w:t>
      </w:r>
      <w:r>
        <w:rPr>
          <w:rStyle w:val="href"/>
        </w:rPr>
        <w:t>31</w:t>
      </w:r>
      <w:bookmarkEnd w:id="9"/>
    </w:p>
    <w:p w:rsidR="00E727D3" w:rsidRDefault="00E727D3" w:rsidP="00E727D3">
      <w:pPr>
        <w:pStyle w:val="Arttitle"/>
      </w:pPr>
      <w:bookmarkStart w:id="10" w:name="_Toc422623914"/>
      <w:r>
        <w:t>Pouvoirs aux conférences</w:t>
      </w:r>
      <w:bookmarkEnd w:id="10"/>
    </w:p>
    <w:tbl>
      <w:tblPr>
        <w:tblW w:w="0" w:type="auto"/>
        <w:tblInd w:w="8" w:type="dxa"/>
        <w:tblLayout w:type="fixed"/>
        <w:tblCellMar>
          <w:left w:w="0" w:type="dxa"/>
          <w:right w:w="0" w:type="dxa"/>
        </w:tblCellMar>
        <w:tblLook w:val="0000" w:firstRow="0" w:lastRow="0" w:firstColumn="0" w:lastColumn="0" w:noHBand="0" w:noVBand="0"/>
      </w:tblPr>
      <w:tblGrid>
        <w:gridCol w:w="851"/>
        <w:gridCol w:w="8639"/>
      </w:tblGrid>
      <w:tr w:rsidR="00E727D3" w:rsidRPr="00E727D3" w:rsidTr="00E727D3">
        <w:tc>
          <w:tcPr>
            <w:tcW w:w="851" w:type="dxa"/>
          </w:tcPr>
          <w:p w:rsidR="00E727D3" w:rsidRPr="00E727D3" w:rsidRDefault="005A037B" w:rsidP="00E727D3">
            <w:pPr>
              <w:pStyle w:val="Normalaftertitleaf"/>
              <w:spacing w:before="160"/>
              <w:ind w:left="0" w:firstLine="0"/>
              <w:jc w:val="left"/>
              <w:rPr>
                <w:rFonts w:asciiTheme="minorHAnsi" w:hAnsiTheme="minorHAnsi" w:cstheme="minorHAnsi"/>
                <w:b/>
                <w:lang w:val="fr-FR"/>
              </w:rPr>
            </w:pPr>
            <w:r>
              <w:rPr>
                <w:rFonts w:asciiTheme="minorHAnsi" w:hAnsiTheme="minorHAnsi" w:cstheme="minorHAnsi"/>
                <w:b/>
                <w:lang w:val="fr-FR"/>
              </w:rPr>
              <w:t>324</w:t>
            </w:r>
            <w:r w:rsidR="00E727D3" w:rsidRPr="00E727D3">
              <w:rPr>
                <w:rFonts w:asciiTheme="minorHAnsi" w:hAnsiTheme="minorHAnsi" w:cstheme="minorHAnsi"/>
                <w:b/>
                <w:lang w:val="fr-FR"/>
              </w:rPr>
              <w:br/>
              <w:t>PP-98</w:t>
            </w:r>
          </w:p>
        </w:tc>
        <w:tc>
          <w:tcPr>
            <w:tcW w:w="8639" w:type="dxa"/>
          </w:tcPr>
          <w:p w:rsidR="00E727D3" w:rsidRPr="00E727D3" w:rsidRDefault="00E727D3" w:rsidP="00E727D3">
            <w:pPr>
              <w:pStyle w:val="Normalaftertitleaf"/>
              <w:spacing w:before="160"/>
              <w:ind w:left="134" w:firstLine="0"/>
              <w:jc w:val="left"/>
              <w:rPr>
                <w:rFonts w:asciiTheme="minorHAnsi" w:hAnsiTheme="minorHAnsi" w:cstheme="minorHAnsi"/>
                <w:lang w:val="fr-FR"/>
              </w:rPr>
            </w:pPr>
            <w:r w:rsidRPr="00E727D3">
              <w:rPr>
                <w:rFonts w:asciiTheme="minorHAnsi" w:hAnsiTheme="minorHAnsi" w:cstheme="minorHAnsi"/>
                <w:lang w:val="fr-FR"/>
              </w:rPr>
              <w:t>1</w:t>
            </w:r>
            <w:r w:rsidRPr="00E727D3">
              <w:rPr>
                <w:rFonts w:asciiTheme="minorHAnsi" w:hAnsiTheme="minorHAnsi" w:cstheme="minorHAnsi"/>
                <w:lang w:val="fr-FR"/>
              </w:rPr>
              <w:tab/>
            </w:r>
            <w:r w:rsidRPr="00E727D3">
              <w:rPr>
                <w:rFonts w:asciiTheme="minorHAnsi" w:hAnsiTheme="minorHAnsi" w:cstheme="minorHAnsi"/>
                <w:spacing w:val="-5"/>
                <w:lang w:val="fr-FR"/>
              </w:rPr>
              <w:t>La délégation envoyée à une Conférence de plénipotentiaires, à une conférence des radiocommunications ou à une conférence mondiale des télécommunications internationales par un Etat Membre doit être dûment accréditée conformément aux dispositions des numéros 325 à 331 ci-dessous.</w:t>
            </w:r>
          </w:p>
        </w:tc>
      </w:tr>
      <w:tr w:rsidR="00E727D3" w:rsidRPr="00E727D3" w:rsidTr="00E727D3">
        <w:tc>
          <w:tcPr>
            <w:tcW w:w="851" w:type="dxa"/>
          </w:tcPr>
          <w:p w:rsidR="00E727D3" w:rsidRPr="00E727D3" w:rsidRDefault="00E727D3" w:rsidP="00E727D3">
            <w:pPr>
              <w:pStyle w:val="Header"/>
              <w:tabs>
                <w:tab w:val="left" w:pos="680"/>
                <w:tab w:val="left" w:pos="1134"/>
                <w:tab w:val="left" w:pos="1871"/>
                <w:tab w:val="left" w:pos="2268"/>
              </w:tabs>
              <w:spacing w:before="160"/>
              <w:jc w:val="left"/>
              <w:rPr>
                <w:rFonts w:asciiTheme="minorHAnsi" w:hAnsiTheme="minorHAnsi" w:cstheme="minorHAnsi"/>
                <w:b/>
                <w:sz w:val="24"/>
              </w:rPr>
            </w:pPr>
            <w:r w:rsidRPr="00E727D3">
              <w:rPr>
                <w:rFonts w:asciiTheme="minorHAnsi" w:hAnsiTheme="minorHAnsi" w:cstheme="minorHAnsi"/>
                <w:b/>
                <w:sz w:val="24"/>
              </w:rPr>
              <w:t>325</w:t>
            </w:r>
          </w:p>
        </w:tc>
        <w:tc>
          <w:tcPr>
            <w:tcW w:w="8639" w:type="dxa"/>
          </w:tcPr>
          <w:p w:rsidR="00E727D3" w:rsidRPr="00E727D3" w:rsidRDefault="00E727D3" w:rsidP="00EF5DCE">
            <w:pPr>
              <w:tabs>
                <w:tab w:val="clear" w:pos="567"/>
                <w:tab w:val="left" w:pos="680"/>
              </w:tabs>
              <w:spacing w:before="160"/>
              <w:ind w:left="134"/>
              <w:rPr>
                <w:rFonts w:asciiTheme="minorHAnsi" w:hAnsiTheme="minorHAnsi" w:cstheme="minorHAnsi"/>
              </w:rPr>
            </w:pPr>
            <w:r w:rsidRPr="00E727D3">
              <w:rPr>
                <w:rFonts w:asciiTheme="minorHAnsi" w:hAnsiTheme="minorHAnsi" w:cstheme="minorHAnsi"/>
              </w:rPr>
              <w:t>2</w:t>
            </w:r>
            <w:r w:rsidRPr="00E727D3">
              <w:rPr>
                <w:rFonts w:asciiTheme="minorHAnsi" w:hAnsiTheme="minorHAnsi" w:cstheme="minorHAnsi"/>
              </w:rPr>
              <w:tab/>
              <w:t>1)</w:t>
            </w:r>
            <w:r w:rsidRPr="00E727D3">
              <w:rPr>
                <w:rFonts w:asciiTheme="minorHAnsi" w:hAnsiTheme="minorHAnsi" w:cstheme="minorHAnsi"/>
              </w:rPr>
              <w:tab/>
              <w:t>Les délégations aux Conférences de plénipotentiaires sont accréditées par des actes signés par le chef de l'Etat, ou par le chef du gouvernement, ou par le ministre des Affaires étrangères.</w:t>
            </w:r>
          </w:p>
        </w:tc>
      </w:tr>
      <w:tr w:rsidR="00E727D3" w:rsidRPr="00E727D3" w:rsidTr="00E727D3">
        <w:tc>
          <w:tcPr>
            <w:tcW w:w="851" w:type="dxa"/>
          </w:tcPr>
          <w:p w:rsidR="00E727D3" w:rsidRPr="00E727D3" w:rsidRDefault="00E727D3" w:rsidP="00E727D3">
            <w:pPr>
              <w:tabs>
                <w:tab w:val="left" w:pos="680"/>
              </w:tabs>
              <w:spacing w:before="160"/>
              <w:rPr>
                <w:rFonts w:asciiTheme="minorHAnsi" w:hAnsiTheme="minorHAnsi" w:cstheme="minorHAnsi"/>
                <w:b/>
              </w:rPr>
            </w:pPr>
            <w:r w:rsidRPr="00E727D3">
              <w:rPr>
                <w:rFonts w:asciiTheme="minorHAnsi" w:hAnsiTheme="minorHAnsi" w:cstheme="minorHAnsi"/>
                <w:b/>
              </w:rPr>
              <w:t>326</w:t>
            </w:r>
          </w:p>
        </w:tc>
        <w:tc>
          <w:tcPr>
            <w:tcW w:w="8639" w:type="dxa"/>
          </w:tcPr>
          <w:p w:rsidR="00E727D3" w:rsidRPr="00E727D3" w:rsidRDefault="00E727D3" w:rsidP="00EF5DCE">
            <w:pPr>
              <w:tabs>
                <w:tab w:val="clear" w:pos="567"/>
                <w:tab w:val="left" w:pos="680"/>
              </w:tabs>
              <w:spacing w:before="160"/>
              <w:ind w:left="134"/>
              <w:rPr>
                <w:rFonts w:asciiTheme="minorHAnsi" w:hAnsiTheme="minorHAnsi" w:cstheme="minorHAnsi"/>
              </w:rPr>
            </w:pPr>
            <w:r w:rsidRPr="00E727D3">
              <w:rPr>
                <w:rFonts w:asciiTheme="minorHAnsi" w:hAnsiTheme="minorHAnsi" w:cstheme="minorHAnsi"/>
                <w:b/>
              </w:rPr>
              <w:tab/>
            </w:r>
            <w:r w:rsidRPr="00E727D3">
              <w:rPr>
                <w:rFonts w:asciiTheme="minorHAnsi" w:hAnsiTheme="minorHAnsi" w:cstheme="minorHAnsi"/>
              </w:rPr>
              <w:t>2)</w:t>
            </w:r>
            <w:r w:rsidRPr="00E727D3">
              <w:rPr>
                <w:rFonts w:asciiTheme="minorHAnsi" w:hAnsiTheme="minorHAnsi" w:cstheme="minorHAnsi"/>
                <w:b/>
              </w:rPr>
              <w:tab/>
            </w:r>
            <w:r w:rsidRPr="00E727D3">
              <w:rPr>
                <w:rFonts w:asciiTheme="minorHAnsi" w:hAnsiTheme="minorHAnsi" w:cstheme="minorHAnsi"/>
              </w:rPr>
              <w:t>Les délégations aux autres conférences visées au numéro 324 ci</w:t>
            </w:r>
            <w:r w:rsidRPr="00E727D3">
              <w:rPr>
                <w:rFonts w:asciiTheme="minorHAnsi" w:hAnsiTheme="minorHAnsi" w:cstheme="minorHAnsi"/>
              </w:rPr>
              <w:noBreakHyphen/>
              <w:t>dessus sont accréditées par des actes signés par le chef de l'Etat, ou par le chef du gouvernement, ou par le ministre des Affaires étrangères, ou par le ministre compétent pour les questions traitées au cours de la conférence.</w:t>
            </w:r>
          </w:p>
        </w:tc>
      </w:tr>
      <w:tr w:rsidR="00E727D3" w:rsidRPr="00E727D3" w:rsidTr="00E727D3">
        <w:tc>
          <w:tcPr>
            <w:tcW w:w="851" w:type="dxa"/>
          </w:tcPr>
          <w:p w:rsidR="00E727D3" w:rsidRPr="00E727D3" w:rsidRDefault="005A037B" w:rsidP="00E727D3">
            <w:pPr>
              <w:pStyle w:val="Normalaf"/>
              <w:spacing w:before="160"/>
              <w:jc w:val="left"/>
              <w:rPr>
                <w:rFonts w:asciiTheme="minorHAnsi" w:hAnsiTheme="minorHAnsi" w:cstheme="minorHAnsi"/>
                <w:b/>
                <w:lang w:val="fr-FR"/>
              </w:rPr>
            </w:pPr>
            <w:r>
              <w:rPr>
                <w:rFonts w:asciiTheme="minorHAnsi" w:hAnsiTheme="minorHAnsi" w:cstheme="minorHAnsi"/>
                <w:b/>
                <w:lang w:val="fr-FR"/>
              </w:rPr>
              <w:t>327</w:t>
            </w:r>
            <w:r w:rsidR="00E727D3" w:rsidRPr="00E727D3">
              <w:rPr>
                <w:rFonts w:asciiTheme="minorHAnsi" w:hAnsiTheme="minorHAnsi" w:cstheme="minorHAnsi"/>
                <w:b/>
                <w:lang w:val="fr-FR"/>
              </w:rPr>
              <w:br/>
              <w:t>PP-98</w:t>
            </w:r>
          </w:p>
        </w:tc>
        <w:tc>
          <w:tcPr>
            <w:tcW w:w="8639" w:type="dxa"/>
          </w:tcPr>
          <w:p w:rsidR="00E727D3" w:rsidRPr="00E727D3" w:rsidRDefault="00E727D3" w:rsidP="00E727D3">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FR"/>
              </w:rPr>
              <w:tab/>
              <w:t>3)</w:t>
            </w:r>
            <w:r w:rsidRPr="00E727D3">
              <w:rPr>
                <w:rFonts w:asciiTheme="minorHAnsi" w:hAnsiTheme="minorHAnsi" w:cstheme="minorHAnsi"/>
                <w:lang w:val="fr-FR"/>
              </w:rPr>
              <w:tab/>
              <w:t>Sous réserve de confirmation émanant de l'une des autorités citées au numéro 325 ou 326 ci-dessus et reçue avant la signature des Actes finals, une délégation peut être provisoirement accréditée par le Chef de la mission diplomatique de l'Etat Membre concerné auprès du gouvernement hôte ou, si la conférence a lieu dans la Confédération suisse, par le chef de la délégation permanente de l'Etat Membre concerné auprès de l'Office des Nations Unies à Genève.</w:t>
            </w:r>
          </w:p>
        </w:tc>
      </w:tr>
      <w:tr w:rsidR="00E727D3" w:rsidRPr="00E727D3" w:rsidTr="00E727D3">
        <w:tc>
          <w:tcPr>
            <w:tcW w:w="851" w:type="dxa"/>
          </w:tcPr>
          <w:p w:rsidR="00E727D3" w:rsidRPr="00E727D3" w:rsidRDefault="00E727D3" w:rsidP="00E727D3">
            <w:pPr>
              <w:tabs>
                <w:tab w:val="left" w:pos="680"/>
              </w:tabs>
              <w:spacing w:before="160"/>
              <w:rPr>
                <w:rFonts w:asciiTheme="minorHAnsi" w:hAnsiTheme="minorHAnsi" w:cstheme="minorHAnsi"/>
              </w:rPr>
            </w:pPr>
            <w:r w:rsidRPr="00E727D3">
              <w:rPr>
                <w:rFonts w:asciiTheme="minorHAnsi" w:hAnsiTheme="minorHAnsi" w:cstheme="minorHAnsi"/>
                <w:b/>
              </w:rPr>
              <w:t>328</w:t>
            </w:r>
          </w:p>
        </w:tc>
        <w:tc>
          <w:tcPr>
            <w:tcW w:w="8639" w:type="dxa"/>
          </w:tcPr>
          <w:p w:rsidR="00E727D3" w:rsidRPr="00E727D3" w:rsidRDefault="00E727D3" w:rsidP="00EF5DCE">
            <w:pPr>
              <w:tabs>
                <w:tab w:val="clear" w:pos="567"/>
                <w:tab w:val="left" w:pos="680"/>
              </w:tabs>
              <w:spacing w:before="160"/>
              <w:ind w:left="134"/>
              <w:rPr>
                <w:rFonts w:asciiTheme="minorHAnsi" w:hAnsiTheme="minorHAnsi" w:cstheme="minorHAnsi"/>
              </w:rPr>
            </w:pPr>
            <w:r w:rsidRPr="00E727D3">
              <w:rPr>
                <w:rFonts w:asciiTheme="minorHAnsi" w:hAnsiTheme="minorHAnsi" w:cstheme="minorHAnsi"/>
              </w:rPr>
              <w:t>3</w:t>
            </w:r>
            <w:r w:rsidRPr="00E727D3">
              <w:rPr>
                <w:rFonts w:asciiTheme="minorHAnsi" w:hAnsiTheme="minorHAnsi" w:cstheme="minorHAnsi"/>
              </w:rPr>
              <w:tab/>
              <w:t>Les pouvoirs sont acceptés s'ils sont signés par l'une des autorités compétentes énumérées aux numéros 325 à 327 ci-dessus et s'ils répondent à l'un des critères suivants:</w:t>
            </w:r>
          </w:p>
        </w:tc>
      </w:tr>
      <w:tr w:rsidR="00E727D3" w:rsidRPr="00E727D3" w:rsidTr="00E727D3">
        <w:tc>
          <w:tcPr>
            <w:tcW w:w="851" w:type="dxa"/>
          </w:tcPr>
          <w:p w:rsidR="00E727D3" w:rsidRPr="00E727D3" w:rsidRDefault="00E727D3" w:rsidP="00E727D3">
            <w:pPr>
              <w:pStyle w:val="enumlev1"/>
              <w:tabs>
                <w:tab w:val="left" w:pos="680"/>
              </w:tabs>
              <w:spacing w:before="160"/>
              <w:ind w:left="0" w:firstLine="0"/>
              <w:rPr>
                <w:rFonts w:asciiTheme="minorHAnsi" w:hAnsiTheme="minorHAnsi" w:cstheme="minorHAnsi"/>
                <w:b/>
              </w:rPr>
            </w:pPr>
            <w:r w:rsidRPr="00E727D3">
              <w:rPr>
                <w:rFonts w:asciiTheme="minorHAnsi" w:hAnsiTheme="minorHAnsi" w:cstheme="minorHAnsi"/>
                <w:b/>
              </w:rPr>
              <w:t>329</w:t>
            </w:r>
          </w:p>
        </w:tc>
        <w:tc>
          <w:tcPr>
            <w:tcW w:w="8639" w:type="dxa"/>
          </w:tcPr>
          <w:p w:rsidR="00E727D3" w:rsidRPr="00E727D3" w:rsidRDefault="00E727D3" w:rsidP="00EF5DCE">
            <w:pPr>
              <w:pStyle w:val="enumlev1"/>
              <w:tabs>
                <w:tab w:val="clear" w:pos="567"/>
                <w:tab w:val="left" w:pos="680"/>
              </w:tabs>
              <w:spacing w:before="160"/>
              <w:ind w:left="134" w:firstLine="0"/>
              <w:rPr>
                <w:rFonts w:asciiTheme="minorHAnsi" w:hAnsiTheme="minorHAnsi" w:cstheme="minorHAnsi"/>
              </w:rPr>
            </w:pPr>
            <w:r w:rsidRPr="00E727D3">
              <w:rPr>
                <w:rFonts w:asciiTheme="minorHAnsi" w:hAnsiTheme="minorHAnsi" w:cstheme="minorHAnsi"/>
              </w:rPr>
              <w:t>–</w:t>
            </w:r>
            <w:r w:rsidRPr="00E727D3">
              <w:rPr>
                <w:rFonts w:asciiTheme="minorHAnsi" w:hAnsiTheme="minorHAnsi" w:cstheme="minorHAnsi"/>
              </w:rPr>
              <w:tab/>
              <w:t>conférer les pleins pouvoirs à la délégation;</w:t>
            </w:r>
          </w:p>
        </w:tc>
      </w:tr>
      <w:tr w:rsidR="00E727D3" w:rsidRPr="00E727D3" w:rsidTr="00E727D3">
        <w:tc>
          <w:tcPr>
            <w:tcW w:w="851" w:type="dxa"/>
          </w:tcPr>
          <w:p w:rsidR="00E727D3" w:rsidRPr="00E727D3" w:rsidRDefault="00E727D3" w:rsidP="00E727D3">
            <w:pPr>
              <w:pStyle w:val="enumlev1"/>
              <w:tabs>
                <w:tab w:val="left" w:pos="680"/>
              </w:tabs>
              <w:spacing w:before="160"/>
              <w:ind w:left="0" w:firstLine="0"/>
              <w:rPr>
                <w:rFonts w:asciiTheme="minorHAnsi" w:hAnsiTheme="minorHAnsi" w:cstheme="minorHAnsi"/>
                <w:b/>
              </w:rPr>
            </w:pPr>
            <w:r w:rsidRPr="00E727D3">
              <w:rPr>
                <w:rFonts w:asciiTheme="minorHAnsi" w:hAnsiTheme="minorHAnsi" w:cstheme="minorHAnsi"/>
                <w:b/>
              </w:rPr>
              <w:t>330</w:t>
            </w:r>
          </w:p>
        </w:tc>
        <w:tc>
          <w:tcPr>
            <w:tcW w:w="8639" w:type="dxa"/>
          </w:tcPr>
          <w:p w:rsidR="00E727D3" w:rsidRPr="00E727D3" w:rsidRDefault="00E727D3" w:rsidP="00EF5DCE">
            <w:pPr>
              <w:pStyle w:val="enumlev1"/>
              <w:tabs>
                <w:tab w:val="left" w:pos="680"/>
              </w:tabs>
              <w:spacing w:before="160"/>
              <w:ind w:left="134" w:firstLine="0"/>
              <w:rPr>
                <w:rFonts w:asciiTheme="minorHAnsi" w:hAnsiTheme="minorHAnsi" w:cstheme="minorHAnsi"/>
              </w:rPr>
            </w:pPr>
            <w:r w:rsidRPr="00E727D3">
              <w:rPr>
                <w:rFonts w:asciiTheme="minorHAnsi" w:hAnsiTheme="minorHAnsi" w:cstheme="minorHAnsi"/>
              </w:rPr>
              <w:t>–</w:t>
            </w:r>
            <w:r w:rsidRPr="00E727D3">
              <w:rPr>
                <w:rFonts w:asciiTheme="minorHAnsi" w:hAnsiTheme="minorHAnsi" w:cstheme="minorHAnsi"/>
              </w:rPr>
              <w:tab/>
              <w:t>autoriser la délégation à représenter son gouvernement sans restrictions;</w:t>
            </w:r>
          </w:p>
        </w:tc>
      </w:tr>
      <w:tr w:rsidR="00E727D3" w:rsidRPr="00E727D3" w:rsidTr="00E727D3">
        <w:tc>
          <w:tcPr>
            <w:tcW w:w="851" w:type="dxa"/>
          </w:tcPr>
          <w:p w:rsidR="00E727D3" w:rsidRPr="00E727D3" w:rsidRDefault="00E727D3" w:rsidP="00E727D3">
            <w:pPr>
              <w:pStyle w:val="enumlev1"/>
              <w:tabs>
                <w:tab w:val="left" w:pos="680"/>
              </w:tabs>
              <w:spacing w:before="160"/>
              <w:ind w:left="0" w:firstLine="0"/>
              <w:rPr>
                <w:rFonts w:asciiTheme="minorHAnsi" w:hAnsiTheme="minorHAnsi" w:cstheme="minorHAnsi"/>
                <w:b/>
              </w:rPr>
            </w:pPr>
            <w:r w:rsidRPr="00E727D3">
              <w:rPr>
                <w:rFonts w:asciiTheme="minorHAnsi" w:hAnsiTheme="minorHAnsi" w:cstheme="minorHAnsi"/>
                <w:b/>
              </w:rPr>
              <w:t>331</w:t>
            </w:r>
          </w:p>
        </w:tc>
        <w:tc>
          <w:tcPr>
            <w:tcW w:w="8639" w:type="dxa"/>
          </w:tcPr>
          <w:p w:rsidR="00E727D3" w:rsidRPr="00E727D3" w:rsidRDefault="00E727D3" w:rsidP="003A0C19">
            <w:pPr>
              <w:pStyle w:val="enumlev1"/>
              <w:tabs>
                <w:tab w:val="left" w:pos="680"/>
              </w:tabs>
              <w:spacing w:before="160"/>
              <w:ind w:hanging="433"/>
              <w:rPr>
                <w:rFonts w:asciiTheme="minorHAnsi" w:hAnsiTheme="minorHAnsi" w:cstheme="minorHAnsi"/>
              </w:rPr>
            </w:pPr>
            <w:r w:rsidRPr="00E727D3">
              <w:rPr>
                <w:rFonts w:asciiTheme="minorHAnsi" w:hAnsiTheme="minorHAnsi" w:cstheme="minorHAnsi"/>
              </w:rPr>
              <w:t>–</w:t>
            </w:r>
            <w:r w:rsidRPr="00E727D3">
              <w:rPr>
                <w:rFonts w:asciiTheme="minorHAnsi" w:hAnsiTheme="minorHAnsi" w:cstheme="minorHAnsi"/>
              </w:rPr>
              <w:tab/>
              <w:t>donner à la délégation ou à certains de ses membres le droit de signer les Actes finals.</w:t>
            </w:r>
          </w:p>
        </w:tc>
      </w:tr>
      <w:tr w:rsidR="00E727D3" w:rsidRPr="00E727D3" w:rsidTr="00E727D3">
        <w:tc>
          <w:tcPr>
            <w:tcW w:w="851" w:type="dxa"/>
          </w:tcPr>
          <w:p w:rsidR="00E727D3" w:rsidRPr="00E727D3" w:rsidRDefault="005A037B" w:rsidP="00E727D3">
            <w:pPr>
              <w:pStyle w:val="Normalaf"/>
              <w:spacing w:before="160"/>
              <w:jc w:val="left"/>
              <w:rPr>
                <w:rFonts w:asciiTheme="minorHAnsi" w:hAnsiTheme="minorHAnsi" w:cstheme="minorHAnsi"/>
                <w:b/>
                <w:lang w:val="fr-FR"/>
              </w:rPr>
            </w:pPr>
            <w:r>
              <w:rPr>
                <w:rFonts w:asciiTheme="minorHAnsi" w:hAnsiTheme="minorHAnsi" w:cstheme="minorHAnsi"/>
                <w:b/>
                <w:lang w:val="fr-FR"/>
              </w:rPr>
              <w:t>332</w:t>
            </w:r>
            <w:r w:rsidR="00E727D3" w:rsidRPr="00E727D3">
              <w:rPr>
                <w:rFonts w:asciiTheme="minorHAnsi" w:hAnsiTheme="minorHAnsi" w:cstheme="minorHAnsi"/>
                <w:b/>
                <w:lang w:val="fr-FR"/>
              </w:rPr>
              <w:br/>
              <w:t>PP-98</w:t>
            </w:r>
          </w:p>
        </w:tc>
        <w:tc>
          <w:tcPr>
            <w:tcW w:w="8639" w:type="dxa"/>
          </w:tcPr>
          <w:p w:rsidR="00E727D3" w:rsidRPr="00E727D3" w:rsidRDefault="00E727D3" w:rsidP="00E727D3">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FR"/>
              </w:rPr>
              <w:t>4</w:t>
            </w:r>
            <w:r w:rsidRPr="00E727D3">
              <w:rPr>
                <w:rFonts w:asciiTheme="minorHAnsi" w:hAnsiTheme="minorHAnsi" w:cstheme="minorHAnsi"/>
                <w:lang w:val="fr-FR"/>
              </w:rPr>
              <w:tab/>
              <w:t>1)</w:t>
            </w:r>
            <w:r w:rsidRPr="00E727D3">
              <w:rPr>
                <w:rFonts w:asciiTheme="minorHAnsi" w:hAnsiTheme="minorHAnsi" w:cstheme="minorHAnsi"/>
                <w:lang w:val="fr-FR"/>
              </w:rPr>
              <w:tab/>
              <w:t>Une délégation dont les pouvoirs sont reconnus en règle par la séance plénière est habilitée à exercer le droit de vote de l'Etat Membre intéressé, sous réserve des dispositions des numéros 169 et 210 de la Constitution, et à signer les Actes finals.</w:t>
            </w:r>
          </w:p>
        </w:tc>
      </w:tr>
      <w:tr w:rsidR="00E727D3" w:rsidRPr="00E727D3" w:rsidTr="00E727D3">
        <w:tc>
          <w:tcPr>
            <w:tcW w:w="851" w:type="dxa"/>
          </w:tcPr>
          <w:p w:rsidR="00E727D3" w:rsidRPr="00E727D3" w:rsidRDefault="00E727D3" w:rsidP="00E727D3">
            <w:pPr>
              <w:pStyle w:val="Header"/>
              <w:tabs>
                <w:tab w:val="left" w:pos="680"/>
                <w:tab w:val="left" w:pos="1134"/>
                <w:tab w:val="left" w:pos="1871"/>
                <w:tab w:val="left" w:pos="2268"/>
              </w:tabs>
              <w:spacing w:before="160"/>
              <w:jc w:val="left"/>
              <w:rPr>
                <w:rFonts w:asciiTheme="minorHAnsi" w:hAnsiTheme="minorHAnsi" w:cstheme="minorHAnsi"/>
                <w:b/>
                <w:sz w:val="24"/>
              </w:rPr>
            </w:pPr>
            <w:r w:rsidRPr="00E727D3">
              <w:rPr>
                <w:rFonts w:asciiTheme="minorHAnsi" w:hAnsiTheme="minorHAnsi" w:cstheme="minorHAnsi"/>
                <w:b/>
                <w:sz w:val="24"/>
              </w:rPr>
              <w:t>333</w:t>
            </w:r>
          </w:p>
        </w:tc>
        <w:tc>
          <w:tcPr>
            <w:tcW w:w="8639" w:type="dxa"/>
          </w:tcPr>
          <w:p w:rsidR="00E727D3" w:rsidRPr="00E727D3" w:rsidRDefault="00E727D3" w:rsidP="00E727D3">
            <w:pPr>
              <w:pStyle w:val="Index1"/>
              <w:tabs>
                <w:tab w:val="left" w:pos="680"/>
              </w:tabs>
              <w:spacing w:before="160"/>
              <w:ind w:left="134"/>
              <w:jc w:val="left"/>
              <w:rPr>
                <w:rFonts w:asciiTheme="minorHAnsi" w:hAnsiTheme="minorHAnsi" w:cstheme="minorHAnsi"/>
                <w:lang w:val="fr-FR"/>
              </w:rPr>
            </w:pPr>
            <w:r w:rsidRPr="00E727D3">
              <w:rPr>
                <w:rFonts w:asciiTheme="minorHAnsi" w:hAnsiTheme="minorHAnsi" w:cstheme="minorHAnsi"/>
                <w:lang w:val="fr-FR"/>
              </w:rPr>
              <w:tab/>
              <w:t>2)</w:t>
            </w:r>
            <w:r w:rsidRPr="00E727D3">
              <w:rPr>
                <w:rFonts w:asciiTheme="minorHAnsi" w:hAnsiTheme="minorHAnsi" w:cstheme="minorHAnsi"/>
                <w:lang w:val="fr-FR"/>
              </w:rPr>
              <w:tab/>
              <w:t>Une délégation dont les pouvoirs ne sont pas reconnus en règle par la séance plénière n'est pas habilitée à exercer le droit de vote ni à signer les Actes finals tant qu'il n'a pas été remédié à cet état de choses.</w:t>
            </w:r>
          </w:p>
        </w:tc>
      </w:tr>
      <w:tr w:rsidR="00E727D3" w:rsidRPr="00E727D3" w:rsidTr="00EF5DCE">
        <w:trPr>
          <w:cantSplit/>
        </w:trPr>
        <w:tc>
          <w:tcPr>
            <w:tcW w:w="851" w:type="dxa"/>
          </w:tcPr>
          <w:p w:rsidR="00E727D3" w:rsidRPr="00E727D3" w:rsidRDefault="005A037B" w:rsidP="00E727D3">
            <w:pPr>
              <w:pStyle w:val="Normalaf"/>
              <w:spacing w:before="160"/>
              <w:jc w:val="left"/>
              <w:rPr>
                <w:rFonts w:asciiTheme="minorHAnsi" w:hAnsiTheme="minorHAnsi" w:cstheme="minorHAnsi"/>
                <w:b/>
                <w:lang w:val="fr-FR"/>
              </w:rPr>
            </w:pPr>
            <w:r>
              <w:rPr>
                <w:rFonts w:asciiTheme="minorHAnsi" w:hAnsiTheme="minorHAnsi" w:cstheme="minorHAnsi"/>
                <w:b/>
                <w:lang w:val="fr-FR"/>
              </w:rPr>
              <w:t>334</w:t>
            </w:r>
            <w:r w:rsidR="00E727D3" w:rsidRPr="00E727D3">
              <w:rPr>
                <w:rFonts w:asciiTheme="minorHAnsi" w:hAnsiTheme="minorHAnsi" w:cstheme="minorHAnsi"/>
                <w:b/>
                <w:lang w:val="fr-FR"/>
              </w:rPr>
              <w:br/>
              <w:t>PP-98</w:t>
            </w:r>
            <w:r w:rsidR="00E727D3" w:rsidRPr="00E727D3">
              <w:rPr>
                <w:rFonts w:asciiTheme="minorHAnsi" w:hAnsiTheme="minorHAnsi" w:cstheme="minorHAnsi"/>
                <w:b/>
                <w:lang w:val="fr-FR"/>
              </w:rPr>
              <w:br/>
              <w:t>PP-02</w:t>
            </w:r>
          </w:p>
        </w:tc>
        <w:tc>
          <w:tcPr>
            <w:tcW w:w="8639" w:type="dxa"/>
          </w:tcPr>
          <w:p w:rsidR="00E727D3" w:rsidRPr="00E727D3" w:rsidRDefault="00E727D3" w:rsidP="00E727D3">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CH"/>
              </w:rPr>
              <w:t>5</w:t>
            </w:r>
            <w:r w:rsidRPr="00E727D3">
              <w:rPr>
                <w:rFonts w:asciiTheme="minorHAnsi" w:hAnsiTheme="minorHAnsi" w:cstheme="minorHAnsi"/>
                <w:lang w:val="fr-CH"/>
              </w:rPr>
              <w:tab/>
            </w:r>
            <w:r w:rsidRPr="00EF5DCE">
              <w:rPr>
                <w:rFonts w:asciiTheme="minorHAnsi" w:hAnsiTheme="minorHAnsi" w:cstheme="minorHAnsi"/>
                <w:lang w:val="fr-CH"/>
              </w:rPr>
              <w:t>Les pouvoirs doivent être déposés au secrétariat de la conférence dès que possible; à cet effet, les Etats Membres devraient envoyer leurs pouvoirs avant la date d'ouverture de la conférence au Secrétaire général qui les transmet au secrétariat de la conférence dès que celui</w:t>
            </w:r>
            <w:r w:rsidRPr="00EF5DCE">
              <w:rPr>
                <w:rFonts w:asciiTheme="minorHAnsi" w:hAnsiTheme="minorHAnsi" w:cstheme="minorHAnsi"/>
                <w:lang w:val="fr-CH"/>
              </w:rPr>
              <w:noBreakHyphen/>
              <w:t>ci est établi. La commission prévue au numéro 68 des Règles générales régissant les conférences, assemblées et réunions de l'Union est chargée de les vérifier; elle présente à la séance plénière un rapport sur ses conclusions dans le délai fixé par celle-ci. En attendant la décision de la séance plénière à ce sujet, toute délégation est habilitée à participer aux travaux et à exercer le droit de vote de l'Etat Membre concerné.</w:t>
            </w:r>
          </w:p>
        </w:tc>
      </w:tr>
      <w:tr w:rsidR="00E727D3" w:rsidRPr="00E727D3" w:rsidTr="00EF5DCE">
        <w:tc>
          <w:tcPr>
            <w:tcW w:w="851" w:type="dxa"/>
          </w:tcPr>
          <w:p w:rsidR="00E727D3" w:rsidRPr="00E727D3" w:rsidRDefault="005A037B" w:rsidP="00EF5DCE">
            <w:pPr>
              <w:pStyle w:val="Normalaf"/>
              <w:spacing w:before="160"/>
              <w:jc w:val="left"/>
              <w:rPr>
                <w:rFonts w:asciiTheme="minorHAnsi" w:hAnsiTheme="minorHAnsi" w:cstheme="minorHAnsi"/>
                <w:b/>
                <w:lang w:val="fr-FR"/>
              </w:rPr>
            </w:pPr>
            <w:r>
              <w:rPr>
                <w:rFonts w:asciiTheme="minorHAnsi" w:hAnsiTheme="minorHAnsi" w:cstheme="minorHAnsi"/>
                <w:b/>
                <w:lang w:val="fr-FR"/>
              </w:rPr>
              <w:t>335</w:t>
            </w:r>
            <w:r w:rsidR="00E727D3" w:rsidRPr="00E727D3">
              <w:rPr>
                <w:rFonts w:asciiTheme="minorHAnsi" w:hAnsiTheme="minorHAnsi" w:cstheme="minorHAnsi"/>
                <w:b/>
                <w:lang w:val="fr-FR"/>
              </w:rPr>
              <w:br/>
              <w:t>PP-98</w:t>
            </w:r>
          </w:p>
        </w:tc>
        <w:tc>
          <w:tcPr>
            <w:tcW w:w="8639" w:type="dxa"/>
          </w:tcPr>
          <w:p w:rsidR="00E727D3" w:rsidRPr="00E727D3" w:rsidRDefault="00E727D3" w:rsidP="00EF5DCE">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FR"/>
              </w:rPr>
              <w:t>6</w:t>
            </w:r>
            <w:r w:rsidRPr="00E727D3">
              <w:rPr>
                <w:rFonts w:asciiTheme="minorHAnsi" w:hAnsiTheme="minorHAnsi" w:cstheme="minorHAnsi"/>
                <w:lang w:val="fr-FR"/>
              </w:rPr>
              <w:tab/>
              <w:t>En règle générale, les Etats Membres doivent s'efforcer d'envoyer aux conférences de l'Union leur propre délégation. Toutefois, si pour des raisons exceptionnelles un Etat Membre ne peut pas envoyer sa propre délégation, il peut donner à la délégation d'un autre Etat Membre le pouvoir de voter et de signer en son nom. Ce transfert de pouvoir doit faire l'objet d'un acte signé par l'une des autorités citées aux numéros 325 ou 326 ci-dessus.</w:t>
            </w:r>
          </w:p>
        </w:tc>
      </w:tr>
      <w:tr w:rsidR="00E727D3" w:rsidRPr="00E727D3" w:rsidTr="00EF5DCE">
        <w:tc>
          <w:tcPr>
            <w:tcW w:w="851" w:type="dxa"/>
          </w:tcPr>
          <w:p w:rsidR="00E727D3" w:rsidRPr="00E727D3" w:rsidRDefault="00E727D3" w:rsidP="00E727D3">
            <w:pPr>
              <w:tabs>
                <w:tab w:val="left" w:pos="680"/>
              </w:tabs>
              <w:spacing w:before="160"/>
              <w:rPr>
                <w:rFonts w:asciiTheme="minorHAnsi" w:hAnsiTheme="minorHAnsi" w:cstheme="minorHAnsi"/>
              </w:rPr>
            </w:pPr>
            <w:r w:rsidRPr="00E727D3">
              <w:rPr>
                <w:rFonts w:asciiTheme="minorHAnsi" w:hAnsiTheme="minorHAnsi" w:cstheme="minorHAnsi"/>
                <w:b/>
              </w:rPr>
              <w:t>336</w:t>
            </w:r>
          </w:p>
        </w:tc>
        <w:tc>
          <w:tcPr>
            <w:tcW w:w="8639" w:type="dxa"/>
          </w:tcPr>
          <w:p w:rsidR="00E727D3" w:rsidRPr="00E727D3" w:rsidRDefault="00E727D3" w:rsidP="00EF5DCE">
            <w:pPr>
              <w:tabs>
                <w:tab w:val="left" w:pos="680"/>
              </w:tabs>
              <w:spacing w:before="160"/>
              <w:ind w:left="134"/>
              <w:rPr>
                <w:rFonts w:asciiTheme="minorHAnsi" w:hAnsiTheme="minorHAnsi" w:cstheme="minorHAnsi"/>
              </w:rPr>
            </w:pPr>
            <w:r w:rsidRPr="00E727D3">
              <w:rPr>
                <w:rFonts w:asciiTheme="minorHAnsi" w:hAnsiTheme="minorHAnsi" w:cstheme="minorHAnsi"/>
              </w:rPr>
              <w:t>7</w:t>
            </w:r>
            <w:r w:rsidRPr="00E727D3">
              <w:rPr>
                <w:rFonts w:asciiTheme="minorHAnsi" w:hAnsiTheme="minorHAnsi" w:cstheme="minorHAnsi"/>
              </w:rPr>
              <w:tab/>
              <w:t>Une délégation ayant le droit de vote peut donner mandat à une autre délégation ayant le droit de vote d'exercer ce droit au cours d'une ou de plusieurs séances auxquelles il ne lui est pas possible d'assister. En pareil cas, elle doit en informer le président de la conférence en temps utile et par écrit.</w:t>
            </w:r>
          </w:p>
        </w:tc>
      </w:tr>
      <w:tr w:rsidR="00E727D3" w:rsidRPr="00E727D3" w:rsidTr="00EF5DCE">
        <w:tc>
          <w:tcPr>
            <w:tcW w:w="851" w:type="dxa"/>
          </w:tcPr>
          <w:p w:rsidR="00E727D3" w:rsidRPr="00E727D3" w:rsidRDefault="00E727D3" w:rsidP="00E727D3">
            <w:pPr>
              <w:tabs>
                <w:tab w:val="left" w:pos="680"/>
              </w:tabs>
              <w:spacing w:before="160"/>
              <w:rPr>
                <w:rFonts w:asciiTheme="minorHAnsi" w:hAnsiTheme="minorHAnsi" w:cstheme="minorHAnsi"/>
              </w:rPr>
            </w:pPr>
            <w:r w:rsidRPr="00E727D3">
              <w:rPr>
                <w:rFonts w:asciiTheme="minorHAnsi" w:hAnsiTheme="minorHAnsi" w:cstheme="minorHAnsi"/>
                <w:b/>
              </w:rPr>
              <w:t>337</w:t>
            </w:r>
          </w:p>
        </w:tc>
        <w:tc>
          <w:tcPr>
            <w:tcW w:w="8639" w:type="dxa"/>
          </w:tcPr>
          <w:p w:rsidR="00E727D3" w:rsidRPr="00E727D3" w:rsidRDefault="00E727D3" w:rsidP="00EF5DCE">
            <w:pPr>
              <w:tabs>
                <w:tab w:val="left" w:pos="680"/>
              </w:tabs>
              <w:spacing w:before="160"/>
              <w:ind w:left="134"/>
              <w:rPr>
                <w:rFonts w:asciiTheme="minorHAnsi" w:hAnsiTheme="minorHAnsi" w:cstheme="minorHAnsi"/>
              </w:rPr>
            </w:pPr>
            <w:r w:rsidRPr="00E727D3">
              <w:rPr>
                <w:rFonts w:asciiTheme="minorHAnsi" w:hAnsiTheme="minorHAnsi" w:cstheme="minorHAnsi"/>
              </w:rPr>
              <w:t>8</w:t>
            </w:r>
            <w:r w:rsidRPr="00E727D3">
              <w:rPr>
                <w:rFonts w:asciiTheme="minorHAnsi" w:hAnsiTheme="minorHAnsi" w:cstheme="minorHAnsi"/>
              </w:rPr>
              <w:tab/>
              <w:t>Une délégation ne peut exercer plus d'un vote par procuration.</w:t>
            </w:r>
          </w:p>
        </w:tc>
      </w:tr>
      <w:tr w:rsidR="00E727D3" w:rsidRPr="00E727D3" w:rsidTr="00EF5DCE">
        <w:tc>
          <w:tcPr>
            <w:tcW w:w="851" w:type="dxa"/>
          </w:tcPr>
          <w:p w:rsidR="00E727D3" w:rsidRPr="00E727D3" w:rsidRDefault="00E727D3" w:rsidP="00E727D3">
            <w:pPr>
              <w:tabs>
                <w:tab w:val="left" w:pos="680"/>
              </w:tabs>
              <w:spacing w:before="160"/>
              <w:rPr>
                <w:rFonts w:asciiTheme="minorHAnsi" w:hAnsiTheme="minorHAnsi" w:cstheme="minorHAnsi"/>
              </w:rPr>
            </w:pPr>
            <w:r w:rsidRPr="00E727D3">
              <w:rPr>
                <w:rFonts w:asciiTheme="minorHAnsi" w:hAnsiTheme="minorHAnsi" w:cstheme="minorHAnsi"/>
                <w:b/>
              </w:rPr>
              <w:t>338</w:t>
            </w:r>
          </w:p>
        </w:tc>
        <w:tc>
          <w:tcPr>
            <w:tcW w:w="8639" w:type="dxa"/>
          </w:tcPr>
          <w:p w:rsidR="00E727D3" w:rsidRPr="00E727D3" w:rsidRDefault="00E727D3" w:rsidP="00EF5DCE">
            <w:pPr>
              <w:tabs>
                <w:tab w:val="left" w:pos="680"/>
              </w:tabs>
              <w:spacing w:before="160"/>
              <w:ind w:left="134"/>
              <w:rPr>
                <w:rFonts w:asciiTheme="minorHAnsi" w:hAnsiTheme="minorHAnsi" w:cstheme="minorHAnsi"/>
              </w:rPr>
            </w:pPr>
            <w:r w:rsidRPr="00E727D3">
              <w:rPr>
                <w:rFonts w:asciiTheme="minorHAnsi" w:hAnsiTheme="minorHAnsi" w:cstheme="minorHAnsi"/>
              </w:rPr>
              <w:t>9</w:t>
            </w:r>
            <w:r w:rsidRPr="00E727D3">
              <w:rPr>
                <w:rFonts w:asciiTheme="minorHAnsi" w:hAnsiTheme="minorHAnsi" w:cstheme="minorHAnsi"/>
              </w:rPr>
              <w:tab/>
              <w:t>Les pouvoirs et procurations adressés par télégramme ne sont pas acceptables. En revanche, sont acceptées les réponses télégraphiques aux demandes d'éclaircissement du président ou du secrétariat de la conférence concernant les pouvoirs.</w:t>
            </w:r>
          </w:p>
        </w:tc>
      </w:tr>
      <w:tr w:rsidR="00E727D3" w:rsidRPr="00E727D3" w:rsidTr="00EF5DCE">
        <w:tc>
          <w:tcPr>
            <w:tcW w:w="851" w:type="dxa"/>
          </w:tcPr>
          <w:p w:rsidR="00E727D3" w:rsidRPr="00E727D3" w:rsidRDefault="005A037B" w:rsidP="00E727D3">
            <w:pPr>
              <w:pStyle w:val="Normalaf"/>
              <w:spacing w:before="160"/>
              <w:jc w:val="left"/>
              <w:rPr>
                <w:rFonts w:asciiTheme="minorHAnsi" w:hAnsiTheme="minorHAnsi" w:cstheme="minorHAnsi"/>
                <w:b/>
                <w:lang w:val="fr-FR"/>
              </w:rPr>
            </w:pPr>
            <w:r>
              <w:rPr>
                <w:rFonts w:asciiTheme="minorHAnsi" w:hAnsiTheme="minorHAnsi" w:cstheme="minorHAnsi"/>
                <w:b/>
                <w:lang w:val="fr-FR"/>
              </w:rPr>
              <w:t>339</w:t>
            </w:r>
            <w:r w:rsidR="00E727D3" w:rsidRPr="00E727D3">
              <w:rPr>
                <w:rFonts w:asciiTheme="minorHAnsi" w:hAnsiTheme="minorHAnsi" w:cstheme="minorHAnsi"/>
                <w:b/>
                <w:lang w:val="fr-FR"/>
              </w:rPr>
              <w:br/>
              <w:t>PP-98</w:t>
            </w:r>
          </w:p>
        </w:tc>
        <w:tc>
          <w:tcPr>
            <w:tcW w:w="8639" w:type="dxa"/>
          </w:tcPr>
          <w:p w:rsidR="00E727D3" w:rsidRPr="00E727D3" w:rsidRDefault="00E727D3" w:rsidP="00EF5DCE">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FR"/>
              </w:rPr>
              <w:t>10</w:t>
            </w:r>
            <w:r w:rsidRPr="00E727D3">
              <w:rPr>
                <w:rFonts w:asciiTheme="minorHAnsi" w:hAnsiTheme="minorHAnsi" w:cstheme="minorHAnsi"/>
                <w:lang w:val="fr-FR"/>
              </w:rPr>
              <w:tab/>
              <w:t>Un Etat Membre ou une entité ou organisation agréée qui se propose d'envoyer une délégation ou des représentants à une assemblée mondiale de normalisation des télécommunications, à une conférence de développement des télécommunications ou à une assemblée des radiocommunications en informe le directeur du Bureau du Secteur concerné, en indiquant le nom et la fonction des membres de la délégation ou des représentants.</w:t>
            </w:r>
          </w:p>
        </w:tc>
      </w:tr>
    </w:tbl>
    <w:p w:rsidR="00E727D3" w:rsidRPr="00E727D3" w:rsidRDefault="00E727D3" w:rsidP="00E727D3">
      <w:pPr>
        <w:spacing w:before="160"/>
        <w:rPr>
          <w:rFonts w:asciiTheme="minorHAnsi" w:hAnsiTheme="minorHAnsi" w:cstheme="minorHAnsi"/>
        </w:rPr>
      </w:pPr>
    </w:p>
    <w:p w:rsidR="000E15E6" w:rsidRPr="000E15E6" w:rsidRDefault="00E727D3" w:rsidP="003A0C19">
      <w:pPr>
        <w:jc w:val="center"/>
        <w:rPr>
          <w:rFonts w:asciiTheme="minorHAnsi" w:hAnsiTheme="minorHAnsi" w:cstheme="minorHAnsi"/>
        </w:rPr>
      </w:pPr>
      <w:r>
        <w:t>_____</w:t>
      </w:r>
      <w:bookmarkStart w:id="11" w:name="_GoBack"/>
      <w:bookmarkEnd w:id="11"/>
      <w:r>
        <w:t>_________</w:t>
      </w:r>
    </w:p>
    <w:sectPr w:rsidR="000E15E6" w:rsidRPr="000E15E6" w:rsidSect="003A0B7D">
      <w:headerReference w:type="default" r:id="rId7"/>
      <w:foot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6B5" w:rsidRDefault="005936B5">
      <w:r>
        <w:separator/>
      </w:r>
    </w:p>
  </w:endnote>
  <w:endnote w:type="continuationSeparator" w:id="0">
    <w:p w:rsidR="005936B5" w:rsidRDefault="0059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B3" w:rsidRPr="00AC190C" w:rsidRDefault="00C87925" w:rsidP="00385DB3">
    <w:pPr>
      <w:pStyle w:val="Footer"/>
      <w:rPr>
        <w:lang w:val="en-US"/>
      </w:rPr>
    </w:pPr>
    <w:r>
      <w:fldChar w:fldCharType="begin"/>
    </w:r>
    <w:r w:rsidRPr="00AC190C">
      <w:rPr>
        <w:lang w:val="en-US"/>
      </w:rPr>
      <w:instrText xml:space="preserve"> FILENAME \p  \* MERGEFORMAT </w:instrText>
    </w:r>
    <w:r>
      <w:fldChar w:fldCharType="separate"/>
    </w:r>
    <w:r w:rsidR="00922921">
      <w:rPr>
        <w:lang w:val="en-US"/>
      </w:rPr>
      <w:t>P:\FRA\SG\CONF-SG\PP18\000\002F.docx</w:t>
    </w:r>
    <w:r>
      <w:fldChar w:fldCharType="end"/>
    </w:r>
    <w:r w:rsidR="00385DB3" w:rsidRPr="00AC190C">
      <w:rPr>
        <w:lang w:val="en-US"/>
      </w:rPr>
      <w:t xml:space="preserve"> (428438)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DDD" w:rsidRDefault="00D12DDD" w:rsidP="00D12DDD">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6B5" w:rsidRDefault="005936B5">
      <w:r>
        <w:t>____________________</w:t>
      </w:r>
    </w:p>
  </w:footnote>
  <w:footnote w:type="continuationSeparator" w:id="0">
    <w:p w:rsidR="005936B5" w:rsidRDefault="00593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E6" w:rsidRPr="00B1449E" w:rsidRDefault="000E15E6" w:rsidP="000E15E6">
    <w:pPr>
      <w:pStyle w:val="Header"/>
      <w:rPr>
        <w:rFonts w:asciiTheme="minorHAnsi" w:hAnsiTheme="minorHAnsi" w:cstheme="minorHAnsi"/>
      </w:rPr>
    </w:pPr>
    <w:r w:rsidRPr="00B1449E">
      <w:rPr>
        <w:rFonts w:asciiTheme="minorHAnsi" w:hAnsiTheme="minorHAnsi" w:cstheme="minorHAnsi"/>
      </w:rPr>
      <w:fldChar w:fldCharType="begin"/>
    </w:r>
    <w:r w:rsidRPr="00B1449E">
      <w:rPr>
        <w:rFonts w:asciiTheme="minorHAnsi" w:hAnsiTheme="minorHAnsi" w:cstheme="minorHAnsi"/>
      </w:rPr>
      <w:instrText>PAGE</w:instrText>
    </w:r>
    <w:r w:rsidRPr="00B1449E">
      <w:rPr>
        <w:rFonts w:asciiTheme="minorHAnsi" w:hAnsiTheme="minorHAnsi" w:cstheme="minorHAnsi"/>
      </w:rPr>
      <w:fldChar w:fldCharType="separate"/>
    </w:r>
    <w:r w:rsidR="006F192E">
      <w:rPr>
        <w:rFonts w:asciiTheme="minorHAnsi" w:hAnsiTheme="minorHAnsi" w:cstheme="minorHAnsi"/>
        <w:noProof/>
      </w:rPr>
      <w:t>3</w:t>
    </w:r>
    <w:r w:rsidRPr="00B1449E">
      <w:rPr>
        <w:rFonts w:asciiTheme="minorHAnsi" w:hAnsiTheme="minorHAnsi" w:cstheme="minorHAnsi"/>
      </w:rPr>
      <w:fldChar w:fldCharType="end"/>
    </w:r>
  </w:p>
  <w:p w:rsidR="000E15E6" w:rsidRPr="00B1449E" w:rsidRDefault="005A037B" w:rsidP="00385DB3">
    <w:pPr>
      <w:pStyle w:val="Header"/>
      <w:rPr>
        <w:rFonts w:asciiTheme="minorHAnsi" w:hAnsiTheme="minorHAnsi" w:cstheme="minorHAnsi"/>
      </w:rPr>
    </w:pPr>
    <w:r>
      <w:rPr>
        <w:rFonts w:asciiTheme="minorHAnsi" w:hAnsiTheme="minorHAnsi" w:cstheme="minorHAnsi"/>
      </w:rPr>
      <w:t>PP-</w:t>
    </w:r>
    <w:r w:rsidR="000E15E6" w:rsidRPr="00B1449E">
      <w:rPr>
        <w:rFonts w:asciiTheme="minorHAnsi" w:hAnsiTheme="minorHAnsi" w:cstheme="minorHAnsi"/>
      </w:rPr>
      <w:t>1</w:t>
    </w:r>
    <w:r w:rsidR="00385DB3">
      <w:rPr>
        <w:rFonts w:asciiTheme="minorHAnsi" w:hAnsiTheme="minorHAnsi" w:cstheme="minorHAnsi"/>
      </w:rPr>
      <w:t>8</w:t>
    </w:r>
    <w:r w:rsidR="000E15E6" w:rsidRPr="00B1449E">
      <w:rPr>
        <w:rFonts w:asciiTheme="minorHAnsi" w:hAnsiTheme="minorHAnsi" w:cstheme="minorHAnsi"/>
      </w:rPr>
      <w:t>/</w:t>
    </w:r>
    <w:r w:rsidR="00E727D3">
      <w:rPr>
        <w:rFonts w:asciiTheme="minorHAnsi" w:hAnsiTheme="minorHAnsi" w:cstheme="minorHAnsi"/>
      </w:rPr>
      <w:t>2</w:t>
    </w:r>
    <w:r w:rsidR="000E15E6" w:rsidRPr="00B1449E">
      <w:rPr>
        <w:rFonts w:asciiTheme="minorHAnsi" w:hAnsiTheme="minorHAnsi" w:cstheme="minorHAnsi"/>
      </w:rPr>
      <w:t>-</w:t>
    </w:r>
    <w:r w:rsidR="000E15E6">
      <w:rPr>
        <w:rFonts w:asciiTheme="minorHAnsi" w:hAnsiTheme="minorHAnsi" w:cstheme="minorHAnsi"/>
      </w:rPr>
      <w:t>F</w:t>
    </w:r>
  </w:p>
  <w:p w:rsidR="000E15E6" w:rsidRPr="00B1449E" w:rsidRDefault="000E15E6" w:rsidP="000E15E6">
    <w:pPr>
      <w:pStyle w:val="Header"/>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59"/>
    <w:rsid w:val="000054D8"/>
    <w:rsid w:val="00072D5C"/>
    <w:rsid w:val="00084308"/>
    <w:rsid w:val="000C467B"/>
    <w:rsid w:val="000D15FB"/>
    <w:rsid w:val="000E15E6"/>
    <w:rsid w:val="001051E4"/>
    <w:rsid w:val="001354EA"/>
    <w:rsid w:val="00136FCE"/>
    <w:rsid w:val="00153BA4"/>
    <w:rsid w:val="001941AD"/>
    <w:rsid w:val="001A0682"/>
    <w:rsid w:val="001E1B9B"/>
    <w:rsid w:val="001F6233"/>
    <w:rsid w:val="002C1059"/>
    <w:rsid w:val="002C2F9C"/>
    <w:rsid w:val="00335A59"/>
    <w:rsid w:val="00385DB3"/>
    <w:rsid w:val="003A0B7D"/>
    <w:rsid w:val="003A0C19"/>
    <w:rsid w:val="003A45C2"/>
    <w:rsid w:val="003C4BE2"/>
    <w:rsid w:val="003D147D"/>
    <w:rsid w:val="00430015"/>
    <w:rsid w:val="004678D0"/>
    <w:rsid w:val="00482954"/>
    <w:rsid w:val="00524001"/>
    <w:rsid w:val="00564B63"/>
    <w:rsid w:val="00575DC7"/>
    <w:rsid w:val="005836C2"/>
    <w:rsid w:val="005936B5"/>
    <w:rsid w:val="005A037B"/>
    <w:rsid w:val="005A4EFD"/>
    <w:rsid w:val="005A5ABE"/>
    <w:rsid w:val="005C2ECC"/>
    <w:rsid w:val="005E419E"/>
    <w:rsid w:val="00611CF1"/>
    <w:rsid w:val="006201D9"/>
    <w:rsid w:val="006277DB"/>
    <w:rsid w:val="0063165A"/>
    <w:rsid w:val="00635B7B"/>
    <w:rsid w:val="00655B98"/>
    <w:rsid w:val="00686973"/>
    <w:rsid w:val="006A6342"/>
    <w:rsid w:val="006B6C9C"/>
    <w:rsid w:val="006C7AE3"/>
    <w:rsid w:val="006D2F22"/>
    <w:rsid w:val="006D55E8"/>
    <w:rsid w:val="006E1921"/>
    <w:rsid w:val="006F192E"/>
    <w:rsid w:val="006F36F9"/>
    <w:rsid w:val="0070576B"/>
    <w:rsid w:val="00713335"/>
    <w:rsid w:val="00727C2F"/>
    <w:rsid w:val="00735F13"/>
    <w:rsid w:val="00740BE8"/>
    <w:rsid w:val="00753E54"/>
    <w:rsid w:val="007717F2"/>
    <w:rsid w:val="0078134C"/>
    <w:rsid w:val="0078487A"/>
    <w:rsid w:val="007A5830"/>
    <w:rsid w:val="00801256"/>
    <w:rsid w:val="008703CB"/>
    <w:rsid w:val="008C33C2"/>
    <w:rsid w:val="008C6137"/>
    <w:rsid w:val="008E2DB4"/>
    <w:rsid w:val="00901DD5"/>
    <w:rsid w:val="0090735B"/>
    <w:rsid w:val="00912D5E"/>
    <w:rsid w:val="00922921"/>
    <w:rsid w:val="00934340"/>
    <w:rsid w:val="00966CD3"/>
    <w:rsid w:val="00987A20"/>
    <w:rsid w:val="009A0E15"/>
    <w:rsid w:val="009F0592"/>
    <w:rsid w:val="00A20E72"/>
    <w:rsid w:val="00A246DC"/>
    <w:rsid w:val="00A47BAF"/>
    <w:rsid w:val="00A5784F"/>
    <w:rsid w:val="00A8436E"/>
    <w:rsid w:val="00A95B66"/>
    <w:rsid w:val="00AC190C"/>
    <w:rsid w:val="00B41E0A"/>
    <w:rsid w:val="00B56DE0"/>
    <w:rsid w:val="00B71F12"/>
    <w:rsid w:val="00B96B1E"/>
    <w:rsid w:val="00BD0515"/>
    <w:rsid w:val="00BF7D25"/>
    <w:rsid w:val="00C010C0"/>
    <w:rsid w:val="00C54CE6"/>
    <w:rsid w:val="00C575E2"/>
    <w:rsid w:val="00C7368B"/>
    <w:rsid w:val="00C87925"/>
    <w:rsid w:val="00C92746"/>
    <w:rsid w:val="00CC4DC5"/>
    <w:rsid w:val="00CE1A7C"/>
    <w:rsid w:val="00D05EAC"/>
    <w:rsid w:val="00D12C74"/>
    <w:rsid w:val="00D12DDD"/>
    <w:rsid w:val="00D56483"/>
    <w:rsid w:val="00D56AD6"/>
    <w:rsid w:val="00D70019"/>
    <w:rsid w:val="00D74B58"/>
    <w:rsid w:val="00DA685B"/>
    <w:rsid w:val="00DA742B"/>
    <w:rsid w:val="00DF25C1"/>
    <w:rsid w:val="00DF48F7"/>
    <w:rsid w:val="00DF4964"/>
    <w:rsid w:val="00DF4D73"/>
    <w:rsid w:val="00DF79B0"/>
    <w:rsid w:val="00E1047D"/>
    <w:rsid w:val="00E443FA"/>
    <w:rsid w:val="00E54FCE"/>
    <w:rsid w:val="00E727D3"/>
    <w:rsid w:val="00E93D35"/>
    <w:rsid w:val="00EA45DB"/>
    <w:rsid w:val="00ED2CD9"/>
    <w:rsid w:val="00EF5DCE"/>
    <w:rsid w:val="00F564C1"/>
    <w:rsid w:val="00F77FA2"/>
    <w:rsid w:val="00F81DCE"/>
    <w:rsid w:val="00F8357A"/>
    <w:rsid w:val="00FA1B77"/>
    <w:rsid w:val="00FB4B65"/>
    <w:rsid w:val="00FB74B8"/>
    <w:rsid w:val="00FC49E0"/>
    <w:rsid w:val="00FF04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6392B0F-F1FB-4461-A41C-2BFE8699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0D15FB"/>
    <w:pPr>
      <w:keepNext/>
      <w:tabs>
        <w:tab w:val="clear" w:pos="567"/>
        <w:tab w:val="clear" w:pos="1701"/>
        <w:tab w:val="clear" w:pos="2835"/>
        <w:tab w:val="left" w:pos="1871"/>
      </w:tabs>
      <w:spacing w:before="240"/>
    </w:pPr>
    <w:rPr>
      <w:rFonts w:asciiTheme="minorHAnsi" w:hAnsi="Times New Roman Bold"/>
    </w:rPr>
  </w:style>
  <w:style w:type="paragraph" w:customStyle="1" w:styleId="Art">
    <w:name w:val="Art_#"/>
    <w:basedOn w:val="Normal"/>
    <w:next w:val="Arttitle"/>
    <w:rsid w:val="000E15E6"/>
    <w:pPr>
      <w:keepNext/>
      <w:keepLines/>
      <w:tabs>
        <w:tab w:val="clear" w:pos="567"/>
        <w:tab w:val="clear" w:pos="1701"/>
        <w:tab w:val="clear" w:pos="2835"/>
        <w:tab w:val="left" w:pos="1871"/>
      </w:tabs>
      <w:spacing w:before="720"/>
      <w:jc w:val="center"/>
    </w:pPr>
    <w:rPr>
      <w:rFonts w:ascii="Times New Roman" w:hAnsi="Times New Roman"/>
      <w:sz w:val="28"/>
      <w:lang w:val="en-GB"/>
    </w:rPr>
  </w:style>
  <w:style w:type="character" w:customStyle="1" w:styleId="href">
    <w:name w:val="href"/>
    <w:basedOn w:val="DefaultParagraphFont"/>
    <w:rsid w:val="000E15E6"/>
    <w:rPr>
      <w:color w:val="auto"/>
    </w:rPr>
  </w:style>
  <w:style w:type="paragraph" w:customStyle="1" w:styleId="Normalaf">
    <w:name w:val="Normal_af"/>
    <w:basedOn w:val="Normal"/>
    <w:rsid w:val="000E15E6"/>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enumlev1af">
    <w:name w:val="enumlev1_af"/>
    <w:basedOn w:val="enumlev1"/>
    <w:rsid w:val="000E15E6"/>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imes New Roman" w:hAnsi="Times New Roman"/>
      <w:lang w:val="en-GB"/>
    </w:rPr>
  </w:style>
  <w:style w:type="paragraph" w:customStyle="1" w:styleId="Normalaftertitleaf">
    <w:name w:val="Normal after title_af"/>
    <w:basedOn w:val="Normal"/>
    <w:rsid w:val="000E15E6"/>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character" w:customStyle="1" w:styleId="HeaderChar">
    <w:name w:val="Header Char"/>
    <w:basedOn w:val="DefaultParagraphFont"/>
    <w:link w:val="Header"/>
    <w:rsid w:val="000E15E6"/>
    <w:rPr>
      <w:rFonts w:ascii="Calibri" w:hAnsi="Calibri"/>
      <w:sz w:val="18"/>
      <w:lang w:val="fr-FR" w:eastAsia="en-US"/>
    </w:rPr>
  </w:style>
  <w:style w:type="paragraph" w:customStyle="1" w:styleId="Head">
    <w:name w:val="Head"/>
    <w:basedOn w:val="Normal"/>
    <w:rsid w:val="00E727D3"/>
    <w:pPr>
      <w:tabs>
        <w:tab w:val="clear" w:pos="567"/>
        <w:tab w:val="clear" w:pos="1134"/>
        <w:tab w:val="clear" w:pos="1701"/>
        <w:tab w:val="clear" w:pos="2268"/>
        <w:tab w:val="clear" w:pos="2835"/>
        <w:tab w:val="left" w:pos="6663"/>
      </w:tabs>
      <w:spacing w:before="0"/>
    </w:pPr>
    <w:rPr>
      <w:rFonts w:ascii="Arial" w:hAnsi="Arial"/>
      <w:sz w:val="22"/>
      <w:lang w:val="en-GB"/>
    </w:rPr>
  </w:style>
  <w:style w:type="paragraph" w:styleId="Index1">
    <w:name w:val="index 1"/>
    <w:basedOn w:val="Normal"/>
    <w:next w:val="Normal"/>
    <w:rsid w:val="00E727D3"/>
    <w:pPr>
      <w:tabs>
        <w:tab w:val="clear" w:pos="567"/>
        <w:tab w:val="clear" w:pos="1701"/>
        <w:tab w:val="clear" w:pos="2835"/>
        <w:tab w:val="left" w:pos="1871"/>
      </w:tabs>
      <w:spacing w:before="240"/>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4436</Characters>
  <Application>Microsoft Office Word</Application>
  <DocSecurity>4</DocSecurity>
  <Lines>36</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5268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Pouvoirs</dc:title>
  <dc:subject>Conférence de plénipotentiaires (PP-06)</dc:subject>
  <dc:creator>unknown</dc:creator>
  <cp:keywords>PP-18, Plenipotentiary</cp:keywords>
  <dc:description/>
  <cp:lastModifiedBy>Janin</cp:lastModifiedBy>
  <cp:revision>2</cp:revision>
  <cp:lastPrinted>2013-10-31T10:43:00Z</cp:lastPrinted>
  <dcterms:created xsi:type="dcterms:W3CDTF">2017-11-27T09:07:00Z</dcterms:created>
  <dcterms:modified xsi:type="dcterms:W3CDTF">2017-11-27T09:07:00Z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