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1C13A5">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1C13A5">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C93610" w:rsidP="001C13A5">
            <w:pPr>
              <w:spacing w:before="0"/>
              <w:rPr>
                <w:b/>
                <w:bCs/>
                <w:szCs w:val="24"/>
                <w:lang w:val="fr-CH"/>
              </w:rPr>
            </w:pPr>
            <w:r>
              <w:rPr>
                <w:b/>
                <w:bCs/>
                <w:szCs w:val="24"/>
              </w:rPr>
              <w:t>Quatr</w:t>
            </w:r>
            <w:r w:rsidR="0042535D">
              <w:rPr>
                <w:b/>
                <w:bCs/>
                <w:szCs w:val="24"/>
              </w:rPr>
              <w:t>i</w:t>
            </w:r>
            <w:r w:rsidR="00852808">
              <w:rPr>
                <w:b/>
                <w:bCs/>
                <w:szCs w:val="24"/>
                <w:lang w:val="en-US"/>
              </w:rPr>
              <w:t>è</w:t>
            </w:r>
            <w:r w:rsidR="0042535D">
              <w:rPr>
                <w:b/>
                <w:bCs/>
                <w:szCs w:val="24"/>
              </w:rPr>
              <w:t>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2</w:t>
            </w:r>
            <w:r w:rsidR="00D837AA" w:rsidRPr="0099613D">
              <w:rPr>
                <w:b/>
                <w:bCs/>
                <w:szCs w:val="24"/>
              </w:rPr>
              <w:t>-1</w:t>
            </w:r>
            <w:r>
              <w:rPr>
                <w:b/>
                <w:bCs/>
                <w:szCs w:val="24"/>
              </w:rPr>
              <w:t>3</w:t>
            </w:r>
            <w:r w:rsidR="00D837AA" w:rsidRPr="0099613D">
              <w:rPr>
                <w:b/>
                <w:bCs/>
                <w:szCs w:val="24"/>
              </w:rPr>
              <w:t xml:space="preserve"> </w:t>
            </w:r>
            <w:r>
              <w:rPr>
                <w:b/>
                <w:bCs/>
                <w:szCs w:val="24"/>
              </w:rPr>
              <w:t>avril</w:t>
            </w:r>
            <w:r w:rsidR="00D837AA" w:rsidRPr="0099613D">
              <w:rPr>
                <w:b/>
                <w:bCs/>
                <w:szCs w:val="24"/>
              </w:rPr>
              <w:t xml:space="preserve"> 201</w:t>
            </w:r>
            <w:r w:rsidR="0042535D">
              <w:rPr>
                <w:b/>
                <w:bCs/>
                <w:szCs w:val="24"/>
              </w:rPr>
              <w:t>8</w:t>
            </w:r>
          </w:p>
        </w:tc>
        <w:tc>
          <w:tcPr>
            <w:tcW w:w="3261" w:type="dxa"/>
            <w:tcBorders>
              <w:bottom w:val="single" w:sz="12" w:space="0" w:color="auto"/>
            </w:tcBorders>
          </w:tcPr>
          <w:p w:rsidR="00520F36" w:rsidRPr="0092392D" w:rsidRDefault="00520F36" w:rsidP="001C13A5">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1C13A5">
            <w:pPr>
              <w:spacing w:before="0"/>
              <w:rPr>
                <w:smallCaps/>
                <w:sz w:val="22"/>
                <w:lang w:val="fr-CH"/>
              </w:rPr>
            </w:pPr>
          </w:p>
        </w:tc>
        <w:tc>
          <w:tcPr>
            <w:tcW w:w="3261" w:type="dxa"/>
            <w:tcBorders>
              <w:top w:val="single" w:sz="12" w:space="0" w:color="auto"/>
            </w:tcBorders>
          </w:tcPr>
          <w:p w:rsidR="00520F36" w:rsidRPr="0092392D" w:rsidRDefault="00520F36" w:rsidP="001C13A5">
            <w:pPr>
              <w:spacing w:before="0"/>
              <w:rPr>
                <w:b/>
                <w:bCs/>
              </w:rPr>
            </w:pPr>
          </w:p>
        </w:tc>
      </w:tr>
      <w:tr w:rsidR="00520F36" w:rsidRPr="0092392D">
        <w:trPr>
          <w:cantSplit/>
          <w:trHeight w:val="20"/>
        </w:trPr>
        <w:tc>
          <w:tcPr>
            <w:tcW w:w="6912" w:type="dxa"/>
            <w:vMerge w:val="restart"/>
          </w:tcPr>
          <w:p w:rsidR="00520F36" w:rsidRPr="00520F36" w:rsidRDefault="00520F36" w:rsidP="001C13A5">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1C13A5">
            <w:pPr>
              <w:spacing w:before="0"/>
              <w:rPr>
                <w:b/>
                <w:bCs/>
              </w:rPr>
            </w:pPr>
            <w:r>
              <w:rPr>
                <w:b/>
                <w:bCs/>
              </w:rPr>
              <w:t xml:space="preserve">Document </w:t>
            </w:r>
            <w:r w:rsidR="00D837AA" w:rsidRPr="009B70A4">
              <w:rPr>
                <w:b/>
              </w:rPr>
              <w:t>EG-ITRs</w:t>
            </w:r>
            <w:r w:rsidR="00F06D00">
              <w:rPr>
                <w:b/>
              </w:rPr>
              <w:t>-</w:t>
            </w:r>
            <w:r w:rsidR="00C93610">
              <w:rPr>
                <w:b/>
              </w:rPr>
              <w:t>4</w:t>
            </w:r>
            <w:r w:rsidR="00D837AA" w:rsidRPr="009B70A4">
              <w:rPr>
                <w:b/>
              </w:rPr>
              <w:t>/</w:t>
            </w:r>
            <w:r w:rsidR="003931C9">
              <w:rPr>
                <w:b/>
              </w:rPr>
              <w:t>2</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1C13A5">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3931C9" w:rsidP="001C13A5">
            <w:pPr>
              <w:spacing w:before="0"/>
              <w:rPr>
                <w:b/>
                <w:bCs/>
              </w:rPr>
            </w:pPr>
            <w:r>
              <w:rPr>
                <w:b/>
                <w:bCs/>
              </w:rPr>
              <w:t>19</w:t>
            </w:r>
            <w:r w:rsidR="001A6508">
              <w:rPr>
                <w:b/>
                <w:bCs/>
              </w:rPr>
              <w:t xml:space="preserve"> </w:t>
            </w:r>
            <w:r>
              <w:rPr>
                <w:b/>
                <w:bCs/>
              </w:rPr>
              <w:t>mars</w:t>
            </w:r>
            <w:r w:rsidR="00520F36">
              <w:rPr>
                <w:b/>
                <w:bCs/>
              </w:rPr>
              <w:t xml:space="preserve"> 201</w:t>
            </w:r>
            <w:r w:rsidR="0042535D">
              <w:rPr>
                <w:b/>
                <w:bCs/>
              </w:rPr>
              <w:t>8</w:t>
            </w:r>
          </w:p>
        </w:tc>
      </w:tr>
      <w:tr w:rsidR="00520F36" w:rsidRPr="0092392D" w:rsidTr="00597523">
        <w:trPr>
          <w:cantSplit/>
          <w:trHeight w:val="516"/>
        </w:trPr>
        <w:tc>
          <w:tcPr>
            <w:tcW w:w="6912" w:type="dxa"/>
            <w:vMerge/>
          </w:tcPr>
          <w:p w:rsidR="00520F36" w:rsidRPr="0092392D" w:rsidRDefault="00520F36" w:rsidP="001C13A5">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1C13A5">
            <w:pPr>
              <w:spacing w:before="0"/>
              <w:rPr>
                <w:b/>
                <w:bCs/>
              </w:rPr>
            </w:pPr>
            <w:r>
              <w:rPr>
                <w:b/>
                <w:bCs/>
              </w:rPr>
              <w:t>Original: anglais</w:t>
            </w:r>
          </w:p>
        </w:tc>
      </w:tr>
      <w:tr w:rsidR="00520F36" w:rsidRPr="0092392D">
        <w:trPr>
          <w:cantSplit/>
        </w:trPr>
        <w:tc>
          <w:tcPr>
            <w:tcW w:w="10173" w:type="dxa"/>
            <w:gridSpan w:val="2"/>
          </w:tcPr>
          <w:p w:rsidR="00520F36" w:rsidRPr="0092392D" w:rsidRDefault="003931C9" w:rsidP="001C13A5">
            <w:pPr>
              <w:pStyle w:val="Source"/>
            </w:pPr>
            <w:bookmarkStart w:id="5" w:name="dsource" w:colFirst="0" w:colLast="0"/>
            <w:bookmarkEnd w:id="4"/>
            <w:r w:rsidRPr="007C5ADC">
              <w:t>Côte d'Ivoire</w:t>
            </w:r>
          </w:p>
        </w:tc>
      </w:tr>
      <w:tr w:rsidR="00520F36" w:rsidRPr="0092392D" w:rsidTr="00734DD6">
        <w:trPr>
          <w:cantSplit/>
          <w:trHeight w:val="1100"/>
        </w:trPr>
        <w:tc>
          <w:tcPr>
            <w:tcW w:w="10173" w:type="dxa"/>
            <w:gridSpan w:val="2"/>
          </w:tcPr>
          <w:p w:rsidR="00D64053" w:rsidRPr="00597523" w:rsidRDefault="003931C9" w:rsidP="00597523">
            <w:pPr>
              <w:pStyle w:val="Title1"/>
              <w:rPr>
                <w:bCs/>
                <w:szCs w:val="32"/>
              </w:rPr>
            </w:pPr>
            <w:bookmarkStart w:id="6" w:name="dtitle1" w:colFirst="0" w:colLast="0"/>
            <w:bookmarkEnd w:id="5"/>
            <w:r w:rsidRPr="007C5ADC">
              <w:rPr>
                <w:bCs/>
                <w:szCs w:val="32"/>
              </w:rPr>
              <w:t>Commentaires de la région Afrique concernant</w:t>
            </w:r>
            <w:r w:rsidR="00D64053">
              <w:rPr>
                <w:bCs/>
                <w:szCs w:val="32"/>
              </w:rPr>
              <w:br/>
            </w:r>
            <w:r w:rsidRPr="007C5ADC">
              <w:rPr>
                <w:bCs/>
                <w:szCs w:val="32"/>
              </w:rPr>
              <w:t>le projet de rapport 2.0</w:t>
            </w:r>
          </w:p>
        </w:tc>
      </w:tr>
    </w:tbl>
    <w:bookmarkEnd w:id="6"/>
    <w:p w:rsidR="003931C9" w:rsidRPr="007C5ADC" w:rsidRDefault="003931C9" w:rsidP="004C79A4">
      <w:pPr>
        <w:pStyle w:val="Heading1"/>
      </w:pPr>
      <w:r w:rsidRPr="007C5ADC">
        <w:t>1</w:t>
      </w:r>
      <w:r w:rsidRPr="007C5ADC">
        <w:tab/>
        <w:t>Introduction</w:t>
      </w:r>
    </w:p>
    <w:p w:rsidR="003931C9" w:rsidRPr="007C5ADC" w:rsidRDefault="003931C9" w:rsidP="004C79A4">
      <w:pPr>
        <w:spacing w:before="240"/>
        <w:rPr>
          <w:rFonts w:asciiTheme="minorHAnsi" w:hAnsiTheme="minorHAnsi"/>
        </w:rPr>
      </w:pPr>
      <w:r w:rsidRPr="007C5ADC">
        <w:rPr>
          <w:rFonts w:asciiTheme="minorHAnsi" w:hAnsiTheme="minorHAnsi"/>
        </w:rPr>
        <w:t xml:space="preserve">On trouvera dans la présente contribution la position de la région Afrique </w:t>
      </w:r>
      <w:r>
        <w:rPr>
          <w:rFonts w:asciiTheme="minorHAnsi" w:hAnsiTheme="minorHAnsi"/>
        </w:rPr>
        <w:t>concernant</w:t>
      </w:r>
      <w:r w:rsidRPr="007C5ADC">
        <w:rPr>
          <w:rFonts w:asciiTheme="minorHAnsi" w:hAnsiTheme="minorHAnsi"/>
        </w:rPr>
        <w:t xml:space="preserve"> le projet de rapport 2.0 du Groupe d’experts sur le RTI (EG-RTI). </w:t>
      </w:r>
      <w:r>
        <w:rPr>
          <w:rFonts w:asciiTheme="minorHAnsi" w:hAnsiTheme="minorHAnsi"/>
        </w:rPr>
        <w:t>Cette</w:t>
      </w:r>
      <w:r w:rsidRPr="007C5ADC">
        <w:rPr>
          <w:rFonts w:asciiTheme="minorHAnsi" w:hAnsiTheme="minorHAnsi"/>
        </w:rPr>
        <w:t xml:space="preserve"> position a été adoptée par les Membres de l’UAT au cours de la deuxième réunion de préparation</w:t>
      </w:r>
      <w:r>
        <w:rPr>
          <w:rFonts w:asciiTheme="minorHAnsi" w:hAnsiTheme="minorHAnsi"/>
        </w:rPr>
        <w:t xml:space="preserve"> de la région Afrique (APM)</w:t>
      </w:r>
      <w:r w:rsidRPr="007C5ADC">
        <w:rPr>
          <w:rFonts w:asciiTheme="minorHAnsi" w:hAnsiTheme="minorHAnsi"/>
        </w:rPr>
        <w:t xml:space="preserve"> en vue de la PP</w:t>
      </w:r>
      <w:r>
        <w:rPr>
          <w:rFonts w:asciiTheme="minorHAnsi" w:hAnsiTheme="minorHAnsi"/>
        </w:rPr>
        <w:t>-</w:t>
      </w:r>
      <w:r w:rsidR="001C13A5">
        <w:rPr>
          <w:rFonts w:asciiTheme="minorHAnsi" w:hAnsiTheme="minorHAnsi"/>
        </w:rPr>
        <w:t>18</w:t>
      </w:r>
      <w:r w:rsidRPr="007C5ADC">
        <w:rPr>
          <w:rFonts w:asciiTheme="minorHAnsi" w:hAnsiTheme="minorHAnsi"/>
        </w:rPr>
        <w:t>, qui s’est tenue à Abuja du 12 au 15 mars 2018.</w:t>
      </w:r>
    </w:p>
    <w:p w:rsidR="003931C9" w:rsidRPr="007C5ADC" w:rsidRDefault="003931C9" w:rsidP="004C79A4">
      <w:pPr>
        <w:pStyle w:val="Heading1"/>
        <w:rPr>
          <w:rFonts w:asciiTheme="minorHAnsi" w:hAnsiTheme="minorHAnsi"/>
          <w:b w:val="0"/>
          <w:bCs/>
        </w:rPr>
      </w:pPr>
      <w:r w:rsidRPr="004C79A4">
        <w:t>2</w:t>
      </w:r>
      <w:r w:rsidRPr="004C79A4">
        <w:tab/>
        <w:t>Applicabilité du RTI</w:t>
      </w:r>
      <w:r w:rsidRPr="007C5ADC">
        <w:rPr>
          <w:rFonts w:asciiTheme="minorHAnsi" w:hAnsiTheme="minorHAnsi"/>
          <w:bCs/>
        </w:rPr>
        <w:t xml:space="preserve"> </w:t>
      </w:r>
    </w:p>
    <w:p w:rsidR="003931C9" w:rsidRPr="007C5ADC" w:rsidRDefault="003931C9" w:rsidP="004C79A4">
      <w:pPr>
        <w:spacing w:after="60"/>
        <w:rPr>
          <w:rFonts w:asciiTheme="minorHAnsi" w:hAnsiTheme="minorHAnsi"/>
          <w:b/>
          <w:bCs/>
        </w:rPr>
      </w:pPr>
      <w:r w:rsidRPr="007C5ADC">
        <w:rPr>
          <w:rFonts w:asciiTheme="minorHAnsi" w:hAnsiTheme="minorHAnsi" w:cs="Arial"/>
        </w:rPr>
        <w:t xml:space="preserve">L'applicabilité du RTI dans sa version de 2012 repose sur le fait que le Règlement est neutre du point de vue des technologies et des services, qu'il reconnaît toujours le droit souverain des Etats Membres de réglementer leurs télécommunications, tout en permettant aux exploitations de conclure des accords commerciaux et en reconnaissant </w:t>
      </w:r>
      <w:r>
        <w:rPr>
          <w:rFonts w:asciiTheme="minorHAnsi" w:hAnsiTheme="minorHAnsi" w:cs="Arial"/>
        </w:rPr>
        <w:t xml:space="preserve">que </w:t>
      </w:r>
      <w:r w:rsidRPr="007C5ADC">
        <w:rPr>
          <w:rFonts w:asciiTheme="minorHAnsi" w:hAnsiTheme="minorHAnsi" w:cs="Arial"/>
        </w:rPr>
        <w:t xml:space="preserve">la fourniture de services internationaux de télécommunication </w:t>
      </w:r>
      <w:r>
        <w:rPr>
          <w:rFonts w:asciiTheme="minorHAnsi" w:hAnsiTheme="minorHAnsi" w:cs="Arial"/>
        </w:rPr>
        <w:t>s'effectue</w:t>
      </w:r>
      <w:r w:rsidRPr="007C5ADC">
        <w:rPr>
          <w:rFonts w:asciiTheme="minorHAnsi" w:hAnsiTheme="minorHAnsi" w:cs="Arial"/>
        </w:rPr>
        <w:t xml:space="preserve"> </w:t>
      </w:r>
      <w:r w:rsidR="004C79A4">
        <w:rPr>
          <w:rFonts w:asciiTheme="minorHAnsi" w:hAnsiTheme="minorHAnsi" w:cs="Arial"/>
        </w:rPr>
        <w:t xml:space="preserve">conformément </w:t>
      </w:r>
      <w:r w:rsidRPr="007C5ADC">
        <w:rPr>
          <w:rFonts w:asciiTheme="minorHAnsi" w:hAnsiTheme="minorHAnsi" w:cs="Arial"/>
        </w:rPr>
        <w:t>aux conditions du marché, domaine dans lequel les entreprises privées sont plus actives que jamais. Il pourrait certes être indiqué de modifier encore le RTI pour traiter ces questions, mais le RTI constitue actuellement un cadre général permettant de prendre ces questions en considération. Compte tenu des points examinés ci-dessus, qui ne sont que quelques exemples parmi d'autres, le RTI conserve toute sa pertinence s'agissant des télécommunications.</w:t>
      </w:r>
    </w:p>
    <w:p w:rsidR="003931C9" w:rsidRPr="007C5ADC" w:rsidRDefault="003931C9" w:rsidP="004C79A4">
      <w:pPr>
        <w:pStyle w:val="Heading1"/>
        <w:rPr>
          <w:rFonts w:asciiTheme="minorHAnsi" w:hAnsiTheme="minorHAnsi" w:cs="Arial"/>
          <w:b w:val="0"/>
        </w:rPr>
      </w:pPr>
      <w:r w:rsidRPr="004C79A4">
        <w:t>3</w:t>
      </w:r>
      <w:r w:rsidRPr="004C79A4">
        <w:tab/>
      </w:r>
      <w:r w:rsidR="00A745C3" w:rsidRPr="004C79A4">
        <w:t>Risque de c</w:t>
      </w:r>
      <w:r w:rsidRPr="004C79A4">
        <w:t>ontradiction</w:t>
      </w:r>
    </w:p>
    <w:p w:rsidR="003931C9" w:rsidRPr="007C5ADC" w:rsidRDefault="003931C9" w:rsidP="004C79A4">
      <w:pPr>
        <w:spacing w:after="60"/>
        <w:rPr>
          <w:rFonts w:asciiTheme="minorHAnsi" w:hAnsiTheme="minorHAnsi"/>
        </w:rPr>
      </w:pPr>
      <w:r w:rsidRPr="007C5ADC">
        <w:rPr>
          <w:rFonts w:asciiTheme="minorHAnsi" w:hAnsiTheme="minorHAnsi"/>
        </w:rPr>
        <w:t xml:space="preserve">La version de 2012 du RTI constitue une tentative </w:t>
      </w:r>
      <w:r>
        <w:rPr>
          <w:rFonts w:asciiTheme="minorHAnsi" w:hAnsiTheme="minorHAnsi"/>
        </w:rPr>
        <w:t>pour</w:t>
      </w:r>
      <w:r w:rsidRPr="007C5ADC">
        <w:rPr>
          <w:rFonts w:asciiTheme="minorHAnsi" w:hAnsiTheme="minorHAnsi"/>
        </w:rPr>
        <w:t xml:space="preserve"> mettre à jour la version de 1988 du RTI au regard de l’évolution technologique</w:t>
      </w:r>
      <w:r>
        <w:rPr>
          <w:rFonts w:asciiTheme="minorHAnsi" w:hAnsiTheme="minorHAnsi"/>
        </w:rPr>
        <w:t>,</w:t>
      </w:r>
      <w:r w:rsidRPr="007C5ADC">
        <w:rPr>
          <w:rFonts w:asciiTheme="minorHAnsi" w:hAnsiTheme="minorHAnsi"/>
        </w:rPr>
        <w:t xml:space="preserve"> qui s’est </w:t>
      </w:r>
      <w:r>
        <w:rPr>
          <w:rFonts w:asciiTheme="minorHAnsi" w:hAnsiTheme="minorHAnsi"/>
        </w:rPr>
        <w:t>caractérisée</w:t>
      </w:r>
      <w:r w:rsidRPr="007C5ADC">
        <w:rPr>
          <w:rFonts w:asciiTheme="minorHAnsi" w:hAnsiTheme="minorHAnsi"/>
        </w:rPr>
        <w:t xml:space="preserve"> par l’émergence de nouveaux services et d</w:t>
      </w:r>
      <w:r>
        <w:rPr>
          <w:rFonts w:asciiTheme="minorHAnsi" w:hAnsiTheme="minorHAnsi"/>
        </w:rPr>
        <w:t>'autres</w:t>
      </w:r>
      <w:r w:rsidR="001C13A5">
        <w:rPr>
          <w:rFonts w:asciiTheme="minorHAnsi" w:hAnsiTheme="minorHAnsi"/>
        </w:rPr>
        <w:t xml:space="preserve"> tendances</w:t>
      </w:r>
      <w:r w:rsidRPr="007C5ADC">
        <w:rPr>
          <w:rFonts w:asciiTheme="minorHAnsi" w:hAnsiTheme="minorHAnsi"/>
        </w:rPr>
        <w:t xml:space="preserve"> qui n’étaient pas </w:t>
      </w:r>
      <w:r>
        <w:rPr>
          <w:rFonts w:asciiTheme="minorHAnsi" w:hAnsiTheme="minorHAnsi"/>
        </w:rPr>
        <w:t>traités</w:t>
      </w:r>
      <w:r w:rsidRPr="007C5ADC">
        <w:rPr>
          <w:rFonts w:asciiTheme="minorHAnsi" w:hAnsiTheme="minorHAnsi"/>
        </w:rPr>
        <w:t xml:space="preserve"> dans la version de 1988 du RTI. </w:t>
      </w:r>
    </w:p>
    <w:p w:rsidR="003931C9" w:rsidRPr="007C5ADC" w:rsidRDefault="003931C9" w:rsidP="004C79A4">
      <w:pPr>
        <w:spacing w:after="60"/>
        <w:rPr>
          <w:rFonts w:asciiTheme="minorHAnsi" w:hAnsiTheme="minorHAnsi"/>
        </w:rPr>
      </w:pPr>
      <w:r>
        <w:rPr>
          <w:rFonts w:asciiTheme="minorHAnsi" w:hAnsiTheme="minorHAnsi"/>
        </w:rPr>
        <w:t>Le fait qu'il existe</w:t>
      </w:r>
      <w:r w:rsidRPr="007C5ADC">
        <w:rPr>
          <w:rFonts w:asciiTheme="minorHAnsi" w:hAnsiTheme="minorHAnsi"/>
        </w:rPr>
        <w:t xml:space="preserve"> deux traités multilatéraux (</w:t>
      </w:r>
      <w:r>
        <w:rPr>
          <w:rFonts w:asciiTheme="minorHAnsi" w:hAnsiTheme="minorHAnsi"/>
        </w:rPr>
        <w:t xml:space="preserve">ceux de 1988 et </w:t>
      </w:r>
      <w:r w:rsidRPr="007C5ADC">
        <w:rPr>
          <w:rFonts w:asciiTheme="minorHAnsi" w:hAnsiTheme="minorHAnsi"/>
        </w:rPr>
        <w:t xml:space="preserve">de 2012) portant sur le même sujet </w:t>
      </w:r>
      <w:r>
        <w:rPr>
          <w:rFonts w:asciiTheme="minorHAnsi" w:hAnsiTheme="minorHAnsi"/>
        </w:rPr>
        <w:t>est source de</w:t>
      </w:r>
      <w:r w:rsidRPr="007C5ADC">
        <w:rPr>
          <w:rFonts w:asciiTheme="minorHAnsi" w:hAnsiTheme="minorHAnsi"/>
        </w:rPr>
        <w:t xml:space="preserve"> confus</w:t>
      </w:r>
      <w:r>
        <w:rPr>
          <w:rFonts w:asciiTheme="minorHAnsi" w:hAnsiTheme="minorHAnsi"/>
        </w:rPr>
        <w:t xml:space="preserve">ion, d'où la </w:t>
      </w:r>
      <w:r w:rsidRPr="007C5ADC">
        <w:rPr>
          <w:rFonts w:asciiTheme="minorHAnsi" w:hAnsiTheme="minorHAnsi"/>
        </w:rPr>
        <w:t>nécess</w:t>
      </w:r>
      <w:r>
        <w:rPr>
          <w:rFonts w:asciiTheme="minorHAnsi" w:hAnsiTheme="minorHAnsi"/>
        </w:rPr>
        <w:t>ité</w:t>
      </w:r>
      <w:r w:rsidRPr="007C5ADC">
        <w:rPr>
          <w:rFonts w:asciiTheme="minorHAnsi" w:hAnsiTheme="minorHAnsi"/>
        </w:rPr>
        <w:t xml:space="preserve"> de </w:t>
      </w:r>
      <w:r>
        <w:rPr>
          <w:rFonts w:asciiTheme="minorHAnsi" w:hAnsiTheme="minorHAnsi"/>
        </w:rPr>
        <w:t>disposer d'un seul et même</w:t>
      </w:r>
      <w:r w:rsidRPr="007C5ADC">
        <w:rPr>
          <w:rFonts w:asciiTheme="minorHAnsi" w:hAnsiTheme="minorHAnsi"/>
        </w:rPr>
        <w:t xml:space="preserve"> recueil</w:t>
      </w:r>
      <w:r>
        <w:rPr>
          <w:rFonts w:asciiTheme="minorHAnsi" w:hAnsiTheme="minorHAnsi"/>
        </w:rPr>
        <w:t xml:space="preserve"> de textes</w:t>
      </w:r>
      <w:r w:rsidRPr="007C5ADC">
        <w:rPr>
          <w:rFonts w:asciiTheme="minorHAnsi" w:hAnsiTheme="minorHAnsi"/>
        </w:rPr>
        <w:t xml:space="preserve"> complet en la matière. Quoi qu'il en soit, les deux traités contiennent </w:t>
      </w:r>
      <w:r>
        <w:rPr>
          <w:rFonts w:asciiTheme="minorHAnsi" w:hAnsiTheme="minorHAnsi"/>
        </w:rPr>
        <w:t xml:space="preserve">manifestement </w:t>
      </w:r>
      <w:r w:rsidRPr="007C5ADC">
        <w:rPr>
          <w:rFonts w:asciiTheme="minorHAnsi" w:hAnsiTheme="minorHAnsi"/>
        </w:rPr>
        <w:t xml:space="preserve">des dispositions contradictoires </w:t>
      </w:r>
      <w:r>
        <w:rPr>
          <w:rFonts w:asciiTheme="minorHAnsi" w:hAnsiTheme="minorHAnsi"/>
        </w:rPr>
        <w:t>qui doivent</w:t>
      </w:r>
      <w:r w:rsidRPr="007C5ADC">
        <w:rPr>
          <w:rFonts w:asciiTheme="minorHAnsi" w:hAnsiTheme="minorHAnsi"/>
        </w:rPr>
        <w:t xml:space="preserve"> faire l'objet d'une harmonisation.</w:t>
      </w:r>
    </w:p>
    <w:p w:rsidR="003931C9" w:rsidRPr="007C5ADC" w:rsidRDefault="003931C9" w:rsidP="004C79A4">
      <w:pPr>
        <w:spacing w:after="60"/>
        <w:rPr>
          <w:rFonts w:asciiTheme="minorHAnsi" w:hAnsiTheme="minorHAnsi"/>
        </w:rPr>
      </w:pPr>
      <w:r w:rsidRPr="007C5ADC">
        <w:rPr>
          <w:rFonts w:asciiTheme="minorHAnsi" w:hAnsiTheme="minorHAnsi"/>
        </w:rPr>
        <w:lastRenderedPageBreak/>
        <w:t xml:space="preserve">Le fait de n'avoir qu'une version du RTI </w:t>
      </w:r>
      <w:r>
        <w:rPr>
          <w:rFonts w:asciiTheme="minorHAnsi" w:hAnsiTheme="minorHAnsi"/>
        </w:rPr>
        <w:t>sera avantageux non seulement pour</w:t>
      </w:r>
      <w:r w:rsidRPr="007C5ADC">
        <w:rPr>
          <w:rFonts w:asciiTheme="minorHAnsi" w:hAnsiTheme="minorHAnsi"/>
        </w:rPr>
        <w:t xml:space="preserve"> l'Union dans son ensemble</w:t>
      </w:r>
      <w:r>
        <w:rPr>
          <w:rFonts w:asciiTheme="minorHAnsi" w:hAnsiTheme="minorHAnsi"/>
        </w:rPr>
        <w:t>,</w:t>
      </w:r>
      <w:r w:rsidRPr="007C5ADC">
        <w:rPr>
          <w:rFonts w:asciiTheme="minorHAnsi" w:hAnsiTheme="minorHAnsi"/>
        </w:rPr>
        <w:t xml:space="preserve"> </w:t>
      </w:r>
      <w:r>
        <w:rPr>
          <w:rFonts w:asciiTheme="minorHAnsi" w:hAnsiTheme="minorHAnsi"/>
        </w:rPr>
        <w:t>mais aussi pour</w:t>
      </w:r>
      <w:r w:rsidRPr="007C5ADC">
        <w:rPr>
          <w:rFonts w:asciiTheme="minorHAnsi" w:hAnsiTheme="minorHAnsi"/>
        </w:rPr>
        <w:t xml:space="preserve"> l'environnement des télécommunications/TIC.</w:t>
      </w:r>
    </w:p>
    <w:p w:rsidR="003931C9" w:rsidRPr="007C5ADC" w:rsidRDefault="003931C9" w:rsidP="004C79A4">
      <w:pPr>
        <w:pStyle w:val="Heading1"/>
        <w:rPr>
          <w:rFonts w:asciiTheme="minorHAnsi" w:hAnsiTheme="minorHAnsi" w:cs="Arial"/>
          <w:b w:val="0"/>
        </w:rPr>
      </w:pPr>
      <w:r w:rsidRPr="004C79A4">
        <w:t>4</w:t>
      </w:r>
      <w:r w:rsidRPr="004C79A4">
        <w:tab/>
        <w:t>Tenue d'une autre CM</w:t>
      </w:r>
      <w:bookmarkStart w:id="7" w:name="_GoBack"/>
      <w:bookmarkEnd w:id="7"/>
      <w:r w:rsidRPr="004C79A4">
        <w:t>TI</w:t>
      </w:r>
      <w:r w:rsidRPr="007C5ADC">
        <w:rPr>
          <w:rFonts w:asciiTheme="minorHAnsi" w:hAnsiTheme="minorHAnsi" w:cs="Arial"/>
        </w:rPr>
        <w:t xml:space="preserve"> </w:t>
      </w:r>
    </w:p>
    <w:p w:rsidR="003931C9" w:rsidRPr="007C5ADC" w:rsidRDefault="003931C9" w:rsidP="004C79A4">
      <w:pPr>
        <w:spacing w:after="60"/>
        <w:rPr>
          <w:rFonts w:asciiTheme="minorHAnsi" w:hAnsiTheme="minorHAnsi"/>
        </w:rPr>
      </w:pPr>
      <w:r>
        <w:rPr>
          <w:rFonts w:asciiTheme="minorHAnsi" w:hAnsiTheme="minorHAnsi"/>
        </w:rPr>
        <w:t>L</w:t>
      </w:r>
      <w:r w:rsidRPr="007C5ADC">
        <w:rPr>
          <w:rFonts w:asciiTheme="minorHAnsi" w:hAnsiTheme="minorHAnsi"/>
        </w:rPr>
        <w:t xml:space="preserve">es questions </w:t>
      </w:r>
      <w:r>
        <w:rPr>
          <w:rFonts w:asciiTheme="minorHAnsi" w:hAnsiTheme="minorHAnsi"/>
        </w:rPr>
        <w:t>ayant trait principalement</w:t>
      </w:r>
      <w:r w:rsidRPr="007C5ADC">
        <w:rPr>
          <w:rFonts w:asciiTheme="minorHAnsi" w:hAnsiTheme="minorHAnsi"/>
        </w:rPr>
        <w:t xml:space="preserve"> à la cybersécurité et aux services émergents, en particulier les services "over-the-top", sont </w:t>
      </w:r>
      <w:r>
        <w:rPr>
          <w:rFonts w:asciiTheme="minorHAnsi" w:hAnsiTheme="minorHAnsi"/>
        </w:rPr>
        <w:t>à l'origine</w:t>
      </w:r>
      <w:r w:rsidRPr="007C5ADC">
        <w:rPr>
          <w:rFonts w:asciiTheme="minorHAnsi" w:hAnsiTheme="minorHAnsi"/>
        </w:rPr>
        <w:t xml:space="preserve"> de nombreuses controverses </w:t>
      </w:r>
      <w:r>
        <w:rPr>
          <w:rFonts w:asciiTheme="minorHAnsi" w:hAnsiTheme="minorHAnsi"/>
        </w:rPr>
        <w:t>entre les</w:t>
      </w:r>
      <w:r w:rsidR="004C79A4">
        <w:rPr>
          <w:rFonts w:asciiTheme="minorHAnsi" w:hAnsiTheme="minorHAnsi"/>
        </w:rPr>
        <w:t xml:space="preserve"> E</w:t>
      </w:r>
      <w:r w:rsidRPr="007C5ADC">
        <w:rPr>
          <w:rFonts w:asciiTheme="minorHAnsi" w:hAnsiTheme="minorHAnsi"/>
        </w:rPr>
        <w:t xml:space="preserve">tats Membres. Ces </w:t>
      </w:r>
      <w:r>
        <w:rPr>
          <w:rFonts w:asciiTheme="minorHAnsi" w:hAnsiTheme="minorHAnsi"/>
        </w:rPr>
        <w:t>questions étan</w:t>
      </w:r>
      <w:r w:rsidRPr="007C5ADC">
        <w:rPr>
          <w:rFonts w:asciiTheme="minorHAnsi" w:hAnsiTheme="minorHAnsi"/>
        </w:rPr>
        <w:t xml:space="preserve">t par nature transfrontières, il est nécessaire de parvenir à un consensus </w:t>
      </w:r>
      <w:r>
        <w:rPr>
          <w:rFonts w:asciiTheme="minorHAnsi" w:hAnsiTheme="minorHAnsi"/>
        </w:rPr>
        <w:t>sur</w:t>
      </w:r>
      <w:r w:rsidRPr="007C5ADC">
        <w:rPr>
          <w:rFonts w:asciiTheme="minorHAnsi" w:hAnsiTheme="minorHAnsi"/>
        </w:rPr>
        <w:t xml:space="preserve"> la façon </w:t>
      </w:r>
      <w:r>
        <w:rPr>
          <w:rFonts w:asciiTheme="minorHAnsi" w:hAnsiTheme="minorHAnsi"/>
        </w:rPr>
        <w:t>de les traiter</w:t>
      </w:r>
      <w:r w:rsidRPr="007C5ADC">
        <w:rPr>
          <w:rFonts w:asciiTheme="minorHAnsi" w:hAnsiTheme="minorHAnsi"/>
        </w:rPr>
        <w:t xml:space="preserve"> avant d'entreprendre une révision du RTI.</w:t>
      </w:r>
    </w:p>
    <w:p w:rsidR="003931C9" w:rsidRPr="007C5ADC" w:rsidRDefault="003931C9" w:rsidP="004C79A4">
      <w:pPr>
        <w:spacing w:after="60"/>
        <w:rPr>
          <w:rFonts w:asciiTheme="minorHAnsi" w:hAnsiTheme="minorHAnsi"/>
        </w:rPr>
      </w:pPr>
      <w:r w:rsidRPr="007C5ADC">
        <w:rPr>
          <w:rFonts w:asciiTheme="minorHAnsi" w:hAnsiTheme="minorHAnsi"/>
        </w:rPr>
        <w:t>La région Afrique propose de modifier la Résolution 146</w:t>
      </w:r>
      <w:r w:rsidR="0091049D">
        <w:rPr>
          <w:rFonts w:asciiTheme="minorHAnsi" w:hAnsiTheme="minorHAnsi"/>
        </w:rPr>
        <w:t>,</w:t>
      </w:r>
      <w:r w:rsidRPr="007C5ADC">
        <w:rPr>
          <w:rFonts w:asciiTheme="minorHAnsi" w:hAnsiTheme="minorHAnsi"/>
        </w:rPr>
        <w:t xml:space="preserve"> pour permettre au Groupe d'experts sur le RTI de </w:t>
      </w:r>
      <w:r w:rsidR="0091049D">
        <w:rPr>
          <w:rFonts w:asciiTheme="minorHAnsi" w:hAnsiTheme="minorHAnsi"/>
        </w:rPr>
        <w:t>poursuivre</w:t>
      </w:r>
      <w:r w:rsidRPr="007C5ADC">
        <w:rPr>
          <w:rFonts w:asciiTheme="minorHAnsi" w:hAnsiTheme="minorHAnsi"/>
        </w:rPr>
        <w:t xml:space="preserve"> ses travaux, </w:t>
      </w:r>
      <w:r w:rsidR="0091049D">
        <w:rPr>
          <w:rFonts w:asciiTheme="minorHAnsi" w:hAnsiTheme="minorHAnsi"/>
        </w:rPr>
        <w:t>et</w:t>
      </w:r>
      <w:r w:rsidRPr="007C5ADC">
        <w:rPr>
          <w:rFonts w:asciiTheme="minorHAnsi" w:hAnsiTheme="minorHAnsi"/>
        </w:rPr>
        <w:t xml:space="preserve"> de </w:t>
      </w:r>
      <w:r w:rsidR="0091049D">
        <w:rPr>
          <w:rFonts w:asciiTheme="minorHAnsi" w:hAnsiTheme="minorHAnsi"/>
        </w:rPr>
        <w:t>modifier</w:t>
      </w:r>
      <w:r w:rsidR="004C79A4">
        <w:rPr>
          <w:rFonts w:asciiTheme="minorHAnsi" w:hAnsiTheme="minorHAnsi"/>
        </w:rPr>
        <w:t xml:space="preserve"> son mandat, afin</w:t>
      </w:r>
      <w:r w:rsidRPr="007C5ADC">
        <w:rPr>
          <w:rFonts w:asciiTheme="minorHAnsi" w:hAnsiTheme="minorHAnsi"/>
        </w:rPr>
        <w:t xml:space="preserve"> qu'il puisse débattre des questions litigieuses et </w:t>
      </w:r>
      <w:r w:rsidR="0091049D">
        <w:rPr>
          <w:rFonts w:asciiTheme="minorHAnsi" w:hAnsiTheme="minorHAnsi"/>
        </w:rPr>
        <w:t>trouver</w:t>
      </w:r>
      <w:r w:rsidRPr="007C5ADC">
        <w:rPr>
          <w:rFonts w:asciiTheme="minorHAnsi" w:hAnsiTheme="minorHAnsi"/>
        </w:rPr>
        <w:t xml:space="preserve"> un consensus </w:t>
      </w:r>
      <w:r w:rsidR="0091049D">
        <w:rPr>
          <w:rFonts w:asciiTheme="minorHAnsi" w:hAnsiTheme="minorHAnsi"/>
        </w:rPr>
        <w:t>sur ces questions</w:t>
      </w:r>
      <w:r w:rsidRPr="007C5ADC">
        <w:rPr>
          <w:rFonts w:asciiTheme="minorHAnsi" w:hAnsiTheme="minorHAnsi"/>
        </w:rPr>
        <w:t>, avant que la tenue d'une autre CMTI ne soit envisagée.</w:t>
      </w:r>
    </w:p>
    <w:p w:rsidR="001C13A5" w:rsidRDefault="001C13A5" w:rsidP="0032202E">
      <w:pPr>
        <w:pStyle w:val="Reasons"/>
      </w:pPr>
    </w:p>
    <w:p w:rsidR="001C13A5" w:rsidRDefault="001C13A5">
      <w:pPr>
        <w:jc w:val="center"/>
      </w:pPr>
      <w:r>
        <w:t>______________</w:t>
      </w:r>
    </w:p>
    <w:sectPr w:rsidR="001C13A5"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C9" w:rsidRDefault="003931C9">
      <w:r>
        <w:separator/>
      </w:r>
    </w:p>
  </w:endnote>
  <w:endnote w:type="continuationSeparator" w:id="0">
    <w:p w:rsidR="003931C9" w:rsidRDefault="0039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734DD6">
      <w:rPr>
        <w:lang w:val="en-US"/>
      </w:rPr>
      <w:t>P:\FRA\SG\CONSEIL\EG-ITR\EG-ITR-4\000\002F.docx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734DD6">
      <w:t>03.04.18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734DD6">
      <w:t>03.04.18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734DD6">
      <w:rPr>
        <w:lang w:val="en-US"/>
      </w:rPr>
      <w:t>P:\FRA\SG\CONSEIL\EG-ITR\EG-ITR-4\000\002F.docx</w:t>
    </w:r>
    <w:r>
      <w:fldChar w:fldCharType="end"/>
    </w:r>
    <w:r w:rsidR="004C79A4">
      <w:t xml:space="preserve"> (433805)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74A8E" w:rsidRDefault="00732045" w:rsidP="00D837A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C9" w:rsidRDefault="003931C9">
      <w:r>
        <w:t>____________________</w:t>
      </w:r>
    </w:p>
  </w:footnote>
  <w:footnote w:type="continuationSeparator" w:id="0">
    <w:p w:rsidR="003931C9" w:rsidRDefault="0039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34DD6">
      <w:rPr>
        <w:noProof/>
      </w:rPr>
      <w:t>2</w:t>
    </w:r>
    <w:r>
      <w:rPr>
        <w:noProof/>
      </w:rPr>
      <w:fldChar w:fldCharType="end"/>
    </w:r>
  </w:p>
  <w:p w:rsidR="00732045" w:rsidRDefault="00732045"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C9"/>
    <w:rsid w:val="000D0D0A"/>
    <w:rsid w:val="00103163"/>
    <w:rsid w:val="00115D93"/>
    <w:rsid w:val="001247A8"/>
    <w:rsid w:val="001378C0"/>
    <w:rsid w:val="0018694A"/>
    <w:rsid w:val="001A3287"/>
    <w:rsid w:val="001A6508"/>
    <w:rsid w:val="001C13A5"/>
    <w:rsid w:val="001D4C31"/>
    <w:rsid w:val="001E4D21"/>
    <w:rsid w:val="00207CD1"/>
    <w:rsid w:val="002477A2"/>
    <w:rsid w:val="00263A51"/>
    <w:rsid w:val="00267E02"/>
    <w:rsid w:val="002A5D44"/>
    <w:rsid w:val="002E0BC4"/>
    <w:rsid w:val="002F1B76"/>
    <w:rsid w:val="00355FF5"/>
    <w:rsid w:val="00361350"/>
    <w:rsid w:val="003931C9"/>
    <w:rsid w:val="004038CB"/>
    <w:rsid w:val="0040546F"/>
    <w:rsid w:val="0042404A"/>
    <w:rsid w:val="0042535D"/>
    <w:rsid w:val="0044618F"/>
    <w:rsid w:val="0046769A"/>
    <w:rsid w:val="00474A8E"/>
    <w:rsid w:val="00475FB3"/>
    <w:rsid w:val="004C37A9"/>
    <w:rsid w:val="004C79A4"/>
    <w:rsid w:val="004F259E"/>
    <w:rsid w:val="00511F1D"/>
    <w:rsid w:val="00520F36"/>
    <w:rsid w:val="00540615"/>
    <w:rsid w:val="00540A6D"/>
    <w:rsid w:val="00571EEA"/>
    <w:rsid w:val="00575417"/>
    <w:rsid w:val="005768E1"/>
    <w:rsid w:val="00597523"/>
    <w:rsid w:val="005C3890"/>
    <w:rsid w:val="005F7BFE"/>
    <w:rsid w:val="00600017"/>
    <w:rsid w:val="006235CA"/>
    <w:rsid w:val="006643AB"/>
    <w:rsid w:val="007210CD"/>
    <w:rsid w:val="00732045"/>
    <w:rsid w:val="00734DD6"/>
    <w:rsid w:val="007369DB"/>
    <w:rsid w:val="007956C2"/>
    <w:rsid w:val="007A187E"/>
    <w:rsid w:val="007C72C2"/>
    <w:rsid w:val="007D4436"/>
    <w:rsid w:val="007F257A"/>
    <w:rsid w:val="007F3665"/>
    <w:rsid w:val="00800037"/>
    <w:rsid w:val="00852808"/>
    <w:rsid w:val="00861D73"/>
    <w:rsid w:val="008A4E87"/>
    <w:rsid w:val="008D76E6"/>
    <w:rsid w:val="0091049D"/>
    <w:rsid w:val="0092392D"/>
    <w:rsid w:val="0093234A"/>
    <w:rsid w:val="0099613D"/>
    <w:rsid w:val="009B3BDE"/>
    <w:rsid w:val="009C307F"/>
    <w:rsid w:val="00A2113E"/>
    <w:rsid w:val="00A23A51"/>
    <w:rsid w:val="00A24607"/>
    <w:rsid w:val="00A25CD3"/>
    <w:rsid w:val="00A745C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93610"/>
    <w:rsid w:val="00CA08ED"/>
    <w:rsid w:val="00CF183B"/>
    <w:rsid w:val="00D375CD"/>
    <w:rsid w:val="00D553A2"/>
    <w:rsid w:val="00D64053"/>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DE9B1C1-1B6E-40C2-9399-394D31F5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BC02-842F-4FED-9EA4-1CF95BD4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35</TotalTime>
  <Pages>2</Pages>
  <Words>472</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Geneux</cp:lastModifiedBy>
  <cp:revision>7</cp:revision>
  <cp:lastPrinted>2018-04-03T13:06:00Z</cp:lastPrinted>
  <dcterms:created xsi:type="dcterms:W3CDTF">2018-04-03T08:41:00Z</dcterms:created>
  <dcterms:modified xsi:type="dcterms:W3CDTF">2018-04-03T13:37:00Z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