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5E4BA7">
        <w:trPr>
          <w:cantSplit/>
        </w:trPr>
        <w:tc>
          <w:tcPr>
            <w:tcW w:w="6912" w:type="dxa"/>
          </w:tcPr>
          <w:p w:rsidR="00520F36" w:rsidRPr="005E4BA7" w:rsidRDefault="00D837AA" w:rsidP="004111EF">
            <w:pPr>
              <w:spacing w:before="240"/>
            </w:pPr>
            <w:r w:rsidRPr="005E4BA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t>Groupe d'experts sur le Règlement des télécommunications internationales (EG</w:t>
            </w:r>
            <w:r w:rsidRPr="005E4BA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noBreakHyphen/>
              <w:t>RTI)</w:t>
            </w:r>
          </w:p>
        </w:tc>
        <w:tc>
          <w:tcPr>
            <w:tcW w:w="3261" w:type="dxa"/>
          </w:tcPr>
          <w:p w:rsidR="00520F36" w:rsidRPr="005E4BA7" w:rsidRDefault="00520F36" w:rsidP="004111EF">
            <w:pPr>
              <w:spacing w:before="0"/>
              <w:jc w:val="right"/>
            </w:pPr>
            <w:bookmarkStart w:id="0" w:name="ditulogo"/>
            <w:bookmarkEnd w:id="0"/>
            <w:r w:rsidRPr="005E4BA7">
              <w:rPr>
                <w:rFonts w:cstheme="minorHAnsi"/>
                <w:b/>
                <w:bCs/>
                <w:noProof/>
                <w:lang w:val="fr-CH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5E4BA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5E4BA7" w:rsidRDefault="006B3FE2" w:rsidP="004111EF">
            <w:pPr>
              <w:spacing w:before="0"/>
              <w:rPr>
                <w:b/>
                <w:bCs/>
                <w:szCs w:val="24"/>
              </w:rPr>
            </w:pPr>
            <w:r w:rsidRPr="005E4BA7">
              <w:rPr>
                <w:b/>
                <w:bCs/>
                <w:szCs w:val="24"/>
              </w:rPr>
              <w:t xml:space="preserve">Troisième </w:t>
            </w:r>
            <w:r w:rsidR="00D837AA" w:rsidRPr="005E4BA7">
              <w:rPr>
                <w:b/>
                <w:bCs/>
                <w:szCs w:val="24"/>
              </w:rPr>
              <w:t>réunion –</w:t>
            </w:r>
            <w:r w:rsidR="00F06D00" w:rsidRPr="005E4BA7">
              <w:rPr>
                <w:b/>
                <w:bCs/>
                <w:szCs w:val="24"/>
              </w:rPr>
              <w:t xml:space="preserve"> </w:t>
            </w:r>
            <w:r w:rsidR="009B3BDE" w:rsidRPr="005E4BA7">
              <w:rPr>
                <w:b/>
                <w:bCs/>
                <w:szCs w:val="24"/>
              </w:rPr>
              <w:t>Genève</w:t>
            </w:r>
            <w:r w:rsidR="00D837AA" w:rsidRPr="005E4BA7">
              <w:rPr>
                <w:b/>
                <w:bCs/>
                <w:szCs w:val="24"/>
              </w:rPr>
              <w:t xml:space="preserve">, </w:t>
            </w:r>
            <w:r w:rsidRPr="005E4BA7">
              <w:rPr>
                <w:b/>
                <w:bCs/>
                <w:szCs w:val="24"/>
              </w:rPr>
              <w:t>17</w:t>
            </w:r>
            <w:r w:rsidR="00D837AA" w:rsidRPr="005E4BA7">
              <w:rPr>
                <w:b/>
                <w:bCs/>
                <w:szCs w:val="24"/>
              </w:rPr>
              <w:t>-</w:t>
            </w:r>
            <w:r w:rsidRPr="005E4BA7">
              <w:rPr>
                <w:b/>
                <w:bCs/>
                <w:szCs w:val="24"/>
              </w:rPr>
              <w:t xml:space="preserve">19 janvier </w:t>
            </w:r>
            <w:r w:rsidR="00D837AA" w:rsidRPr="005E4BA7">
              <w:rPr>
                <w:b/>
                <w:bCs/>
                <w:szCs w:val="24"/>
              </w:rPr>
              <w:t>201</w:t>
            </w:r>
            <w:r w:rsidRPr="005E4BA7">
              <w:rPr>
                <w:b/>
                <w:bCs/>
                <w:szCs w:val="24"/>
              </w:rPr>
              <w:t>8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5E4BA7" w:rsidRDefault="00520F36" w:rsidP="004111EF">
            <w:pPr>
              <w:spacing w:before="0"/>
              <w:rPr>
                <w:b/>
                <w:bCs/>
              </w:rPr>
            </w:pPr>
          </w:p>
        </w:tc>
      </w:tr>
      <w:tr w:rsidR="00520F36" w:rsidRPr="005E4BA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5E4BA7" w:rsidRDefault="00520F36" w:rsidP="004111EF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5E4BA7" w:rsidRDefault="00520F36" w:rsidP="004111EF">
            <w:pPr>
              <w:spacing w:before="0"/>
              <w:rPr>
                <w:b/>
                <w:bCs/>
              </w:rPr>
            </w:pPr>
          </w:p>
        </w:tc>
      </w:tr>
      <w:tr w:rsidR="00520F36" w:rsidRPr="005E4BA7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E4BA7" w:rsidRDefault="00520F36" w:rsidP="004111EF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:rsidR="00520F36" w:rsidRPr="005E4BA7" w:rsidRDefault="00520F36" w:rsidP="004111EF">
            <w:pPr>
              <w:spacing w:before="0"/>
              <w:rPr>
                <w:b/>
                <w:bCs/>
              </w:rPr>
            </w:pPr>
            <w:r w:rsidRPr="005E4BA7">
              <w:rPr>
                <w:b/>
                <w:bCs/>
              </w:rPr>
              <w:t xml:space="preserve">Document </w:t>
            </w:r>
            <w:r w:rsidR="00D837AA" w:rsidRPr="005E4BA7">
              <w:rPr>
                <w:b/>
              </w:rPr>
              <w:t>EG-ITRs</w:t>
            </w:r>
            <w:r w:rsidR="00F06D00" w:rsidRPr="005E4BA7">
              <w:rPr>
                <w:b/>
              </w:rPr>
              <w:t>-</w:t>
            </w:r>
            <w:r w:rsidR="006B3FE2" w:rsidRPr="005E4BA7">
              <w:rPr>
                <w:b/>
              </w:rPr>
              <w:t>3</w:t>
            </w:r>
            <w:r w:rsidR="00D837AA" w:rsidRPr="005E4BA7">
              <w:rPr>
                <w:b/>
              </w:rPr>
              <w:t>/</w:t>
            </w:r>
            <w:r w:rsidR="002874A5" w:rsidRPr="005E4BA7">
              <w:rPr>
                <w:b/>
              </w:rPr>
              <w:t>5</w:t>
            </w:r>
            <w:r w:rsidR="00D837AA" w:rsidRPr="005E4BA7">
              <w:rPr>
                <w:b/>
              </w:rPr>
              <w:t>-F</w:t>
            </w:r>
          </w:p>
        </w:tc>
      </w:tr>
      <w:tr w:rsidR="00520F36" w:rsidRPr="005E4BA7">
        <w:trPr>
          <w:cantSplit/>
          <w:trHeight w:val="20"/>
        </w:trPr>
        <w:tc>
          <w:tcPr>
            <w:tcW w:w="6912" w:type="dxa"/>
            <w:vMerge/>
          </w:tcPr>
          <w:p w:rsidR="00520F36" w:rsidRPr="005E4BA7" w:rsidRDefault="00520F36" w:rsidP="004111EF">
            <w:pPr>
              <w:shd w:val="solid" w:color="FFFFFF" w:fill="FFFFFF"/>
              <w:spacing w:before="180"/>
              <w:rPr>
                <w:smallCaps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:rsidR="00520F36" w:rsidRPr="005E4BA7" w:rsidRDefault="002874A5" w:rsidP="004111EF">
            <w:pPr>
              <w:spacing w:before="0"/>
              <w:rPr>
                <w:b/>
                <w:bCs/>
              </w:rPr>
            </w:pPr>
            <w:r w:rsidRPr="005E4BA7">
              <w:rPr>
                <w:b/>
                <w:bCs/>
              </w:rPr>
              <w:t>22</w:t>
            </w:r>
            <w:r w:rsidR="006B3FE2" w:rsidRPr="005E4BA7">
              <w:rPr>
                <w:b/>
                <w:bCs/>
              </w:rPr>
              <w:t xml:space="preserve"> décembre </w:t>
            </w:r>
            <w:r w:rsidR="00520F36" w:rsidRPr="005E4BA7">
              <w:rPr>
                <w:b/>
                <w:bCs/>
              </w:rPr>
              <w:t>2017</w:t>
            </w:r>
          </w:p>
        </w:tc>
      </w:tr>
      <w:tr w:rsidR="00520F36" w:rsidRPr="005E4BA7">
        <w:trPr>
          <w:cantSplit/>
          <w:trHeight w:val="20"/>
        </w:trPr>
        <w:tc>
          <w:tcPr>
            <w:tcW w:w="6912" w:type="dxa"/>
            <w:vMerge/>
          </w:tcPr>
          <w:p w:rsidR="00520F36" w:rsidRPr="005E4BA7" w:rsidRDefault="00520F36" w:rsidP="004111EF">
            <w:pPr>
              <w:shd w:val="solid" w:color="FFFFFF" w:fill="FFFFFF"/>
              <w:spacing w:before="180"/>
              <w:rPr>
                <w:smallCaps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520F36" w:rsidRPr="005E4BA7" w:rsidRDefault="00520F36" w:rsidP="004111EF">
            <w:pPr>
              <w:spacing w:before="0"/>
              <w:rPr>
                <w:b/>
                <w:bCs/>
              </w:rPr>
            </w:pPr>
            <w:r w:rsidRPr="005E4BA7">
              <w:rPr>
                <w:b/>
                <w:bCs/>
              </w:rPr>
              <w:t xml:space="preserve">Original: </w:t>
            </w:r>
            <w:r w:rsidR="002874A5" w:rsidRPr="005E4BA7">
              <w:rPr>
                <w:b/>
                <w:bCs/>
              </w:rPr>
              <w:t>anglais</w:t>
            </w:r>
          </w:p>
        </w:tc>
      </w:tr>
      <w:tr w:rsidR="00520F36" w:rsidRPr="005E4BA7">
        <w:trPr>
          <w:cantSplit/>
        </w:trPr>
        <w:tc>
          <w:tcPr>
            <w:tcW w:w="10173" w:type="dxa"/>
            <w:gridSpan w:val="2"/>
          </w:tcPr>
          <w:p w:rsidR="00520F36" w:rsidRPr="005E4BA7" w:rsidRDefault="002874A5" w:rsidP="004111EF">
            <w:pPr>
              <w:pStyle w:val="Source"/>
            </w:pPr>
            <w:bookmarkStart w:id="5" w:name="dsource" w:colFirst="0" w:colLast="0"/>
            <w:bookmarkEnd w:id="4"/>
            <w:r w:rsidRPr="005E4BA7">
              <w:rPr>
                <w:rFonts w:eastAsia="SimHei"/>
              </w:rPr>
              <w:t>Directeur du TSB</w:t>
            </w:r>
          </w:p>
        </w:tc>
      </w:tr>
      <w:tr w:rsidR="00520F36" w:rsidRPr="005E4BA7">
        <w:trPr>
          <w:cantSplit/>
        </w:trPr>
        <w:tc>
          <w:tcPr>
            <w:tcW w:w="10173" w:type="dxa"/>
            <w:gridSpan w:val="2"/>
          </w:tcPr>
          <w:p w:rsidR="00520F36" w:rsidRPr="005E4BA7" w:rsidRDefault="00396CCE" w:rsidP="004111EF">
            <w:pPr>
              <w:pStyle w:val="Title1"/>
            </w:pPr>
            <w:bookmarkStart w:id="6" w:name="lt_pId008"/>
            <w:bookmarkStart w:id="7" w:name="dtitle1" w:colFirst="0" w:colLast="0"/>
            <w:bookmarkEnd w:id="5"/>
            <w:r w:rsidRPr="005E4BA7">
              <w:rPr>
                <w:szCs w:val="36"/>
              </w:rPr>
              <w:t>Contribution du directeur du</w:t>
            </w:r>
            <w:r w:rsidR="004111EF" w:rsidRPr="005E4BA7">
              <w:rPr>
                <w:szCs w:val="36"/>
              </w:rPr>
              <w:t xml:space="preserve"> </w:t>
            </w:r>
            <w:r w:rsidRPr="005E4BA7">
              <w:rPr>
                <w:szCs w:val="36"/>
              </w:rPr>
              <w:t>TSB</w:t>
            </w:r>
            <w:r w:rsidR="004111EF" w:rsidRPr="005E4BA7">
              <w:rPr>
                <w:szCs w:val="36"/>
              </w:rPr>
              <w:t xml:space="preserve"> </w:t>
            </w:r>
            <w:r w:rsidRPr="005E4BA7">
              <w:rPr>
                <w:szCs w:val="36"/>
              </w:rPr>
              <w:t xml:space="preserve">À la troisième réunion du groupe d'experts sur le règlement des télécommunications </w:t>
            </w:r>
            <w:r w:rsidR="004111EF" w:rsidRPr="005E4BA7">
              <w:rPr>
                <w:szCs w:val="36"/>
              </w:rPr>
              <w:br/>
            </w:r>
            <w:r w:rsidRPr="005E4BA7">
              <w:rPr>
                <w:szCs w:val="36"/>
              </w:rPr>
              <w:t>internationales</w:t>
            </w:r>
            <w:r w:rsidR="004111EF" w:rsidRPr="005E4BA7">
              <w:rPr>
                <w:szCs w:val="36"/>
              </w:rPr>
              <w:t xml:space="preserve"> </w:t>
            </w:r>
            <w:r w:rsidR="002874A5" w:rsidRPr="005E4BA7">
              <w:rPr>
                <w:szCs w:val="36"/>
              </w:rPr>
              <w:t>(eg-</w:t>
            </w:r>
            <w:r w:rsidRPr="005E4BA7">
              <w:rPr>
                <w:szCs w:val="36"/>
              </w:rPr>
              <w:t>RTI</w:t>
            </w:r>
            <w:r w:rsidR="002874A5" w:rsidRPr="005E4BA7">
              <w:rPr>
                <w:szCs w:val="36"/>
              </w:rPr>
              <w:t>)</w:t>
            </w:r>
            <w:bookmarkEnd w:id="6"/>
          </w:p>
        </w:tc>
      </w:tr>
      <w:tr w:rsidR="00D837AA" w:rsidRPr="005E4BA7">
        <w:trPr>
          <w:cantSplit/>
        </w:trPr>
        <w:tc>
          <w:tcPr>
            <w:tcW w:w="10173" w:type="dxa"/>
            <w:gridSpan w:val="2"/>
          </w:tcPr>
          <w:p w:rsidR="00D837AA" w:rsidRPr="005E4BA7" w:rsidRDefault="00D837AA" w:rsidP="004111EF">
            <w:pPr>
              <w:pStyle w:val="Title1"/>
            </w:pPr>
          </w:p>
        </w:tc>
      </w:tr>
    </w:tbl>
    <w:bookmarkEnd w:id="7"/>
    <w:p w:rsidR="006B3FE2" w:rsidRPr="005E4BA7" w:rsidRDefault="00A76BE7" w:rsidP="004111EF">
      <w:pPr>
        <w:pStyle w:val="Heading1"/>
        <w:rPr>
          <w:rFonts w:eastAsiaTheme="minorEastAsia"/>
        </w:rPr>
      </w:pPr>
      <w:r w:rsidRPr="005E4BA7">
        <w:rPr>
          <w:rFonts w:eastAsiaTheme="minorEastAsia"/>
        </w:rPr>
        <w:t>1</w:t>
      </w:r>
      <w:r w:rsidRPr="005E4BA7">
        <w:rPr>
          <w:rFonts w:eastAsiaTheme="minorEastAsia"/>
        </w:rPr>
        <w:tab/>
      </w:r>
      <w:r w:rsidR="006B3FE2" w:rsidRPr="005E4BA7">
        <w:rPr>
          <w:rFonts w:eastAsiaTheme="minorEastAsia"/>
        </w:rPr>
        <w:t>Introduction</w:t>
      </w:r>
    </w:p>
    <w:p w:rsidR="00D97B80" w:rsidRPr="005E4BA7" w:rsidRDefault="00A76BE7" w:rsidP="004111EF">
      <w:r w:rsidRPr="005E4BA7">
        <w:rPr>
          <w:rFonts w:asciiTheme="minorHAnsi" w:hAnsiTheme="minorHAnsi"/>
        </w:rPr>
        <w:t>1.1</w:t>
      </w:r>
      <w:r w:rsidRPr="005E4BA7">
        <w:rPr>
          <w:rFonts w:asciiTheme="minorHAnsi" w:hAnsiTheme="minorHAnsi"/>
        </w:rPr>
        <w:tab/>
      </w:r>
      <w:r w:rsidR="00396CCE" w:rsidRPr="005E4BA7">
        <w:rPr>
          <w:lang w:eastAsia="zh-CN"/>
        </w:rPr>
        <w:t>Au cours de la deuxième réunion du Groupe d'experts sur le Règlement des télécommunications internationales, le Directeur</w:t>
      </w:r>
      <w:r w:rsidR="00396CCE" w:rsidRPr="005E4BA7">
        <w:rPr>
          <w:rFonts w:asciiTheme="minorHAnsi" w:hAnsiTheme="minorHAnsi"/>
        </w:rPr>
        <w:t xml:space="preserve"> du</w:t>
      </w:r>
      <w:r w:rsidRPr="005E4BA7">
        <w:rPr>
          <w:rFonts w:asciiTheme="minorHAnsi" w:hAnsiTheme="minorHAnsi"/>
        </w:rPr>
        <w:t xml:space="preserve"> TSB </w:t>
      </w:r>
      <w:r w:rsidR="00396CCE" w:rsidRPr="005E4BA7">
        <w:t xml:space="preserve">a </w:t>
      </w:r>
      <w:r w:rsidR="004111EF" w:rsidRPr="005E4BA7">
        <w:t>informé le Groupe sur les</w:t>
      </w:r>
      <w:r w:rsidR="00396CCE" w:rsidRPr="005E4BA7">
        <w:t xml:space="preserve"> activités </w:t>
      </w:r>
      <w:r w:rsidR="00396CCE" w:rsidRPr="005E4BA7">
        <w:rPr>
          <w:lang w:eastAsia="zh-CN"/>
        </w:rPr>
        <w:t>menées par le</w:t>
      </w:r>
      <w:r w:rsidR="008E6E56">
        <w:rPr>
          <w:lang w:eastAsia="zh-CN"/>
        </w:rPr>
        <w:t>s C</w:t>
      </w:r>
      <w:r w:rsidR="004111EF" w:rsidRPr="005E4BA7">
        <w:rPr>
          <w:lang w:eastAsia="zh-CN"/>
        </w:rPr>
        <w:t>ommissions d'études de l'UIT-</w:t>
      </w:r>
      <w:r w:rsidR="00396CCE" w:rsidRPr="005E4BA7">
        <w:rPr>
          <w:lang w:eastAsia="zh-CN"/>
        </w:rPr>
        <w:t xml:space="preserve">T </w:t>
      </w:r>
      <w:r w:rsidR="004111EF" w:rsidRPr="005E4BA7">
        <w:rPr>
          <w:lang w:eastAsia="zh-CN"/>
        </w:rPr>
        <w:t>concernant</w:t>
      </w:r>
      <w:r w:rsidR="00396CCE" w:rsidRPr="005E4BA7">
        <w:rPr>
          <w:lang w:eastAsia="zh-CN"/>
        </w:rPr>
        <w:t xml:space="preserve"> l'examen du RTI</w:t>
      </w:r>
      <w:r w:rsidR="004111EF" w:rsidRPr="005E4BA7">
        <w:t xml:space="preserve"> </w:t>
      </w:r>
      <w:r w:rsidRPr="005E4BA7">
        <w:rPr>
          <w:rFonts w:asciiTheme="minorHAnsi" w:hAnsiTheme="minorHAnsi"/>
        </w:rPr>
        <w:t>(</w:t>
      </w:r>
      <w:r w:rsidR="00D24B31" w:rsidRPr="005E4BA7">
        <w:rPr>
          <w:rFonts w:asciiTheme="minorHAnsi" w:hAnsiTheme="minorHAnsi"/>
        </w:rPr>
        <w:t xml:space="preserve">voir </w:t>
      </w:r>
      <w:hyperlink r:id="rId8" w:history="1">
        <w:r w:rsidR="00D24B31" w:rsidRPr="005E4BA7">
          <w:rPr>
            <w:rStyle w:val="Hyperlink"/>
            <w:rFonts w:asciiTheme="minorHAnsi" w:hAnsiTheme="minorHAnsi"/>
          </w:rPr>
          <w:t>le rapport de la deuxième réun</w:t>
        </w:r>
        <w:r w:rsidR="00396CCE" w:rsidRPr="005E4BA7">
          <w:rPr>
            <w:rStyle w:val="Hyperlink"/>
            <w:rFonts w:asciiTheme="minorHAnsi" w:hAnsiTheme="minorHAnsi"/>
          </w:rPr>
          <w:t>ion du Groupe d'experts sur le R</w:t>
        </w:r>
        <w:r w:rsidR="00D24B31" w:rsidRPr="005E4BA7">
          <w:rPr>
            <w:rStyle w:val="Hyperlink"/>
            <w:rFonts w:asciiTheme="minorHAnsi" w:hAnsiTheme="minorHAnsi"/>
          </w:rPr>
          <w:t>èglement des télécommunications internationales (EG-RTI)</w:t>
        </w:r>
      </w:hyperlink>
      <w:r w:rsidR="00D24B31" w:rsidRPr="005E4BA7">
        <w:rPr>
          <w:rFonts w:asciiTheme="minorHAnsi" w:hAnsiTheme="minorHAnsi"/>
        </w:rPr>
        <w:t>).</w:t>
      </w:r>
      <w:r w:rsidR="001A69D6" w:rsidRPr="005E4BA7">
        <w:t xml:space="preserve"> </w:t>
      </w:r>
      <w:r w:rsidR="001A69D6" w:rsidRPr="005E4BA7">
        <w:rPr>
          <w:rFonts w:asciiTheme="minorHAnsi" w:hAnsiTheme="minorHAnsi"/>
        </w:rPr>
        <w:t xml:space="preserve">On trouvera dans les lignes qui suivent </w:t>
      </w:r>
      <w:r w:rsidR="001A69D6" w:rsidRPr="005E4BA7">
        <w:rPr>
          <w:lang w:eastAsia="zh-CN"/>
        </w:rPr>
        <w:t xml:space="preserve">les réponses des </w:t>
      </w:r>
      <w:r w:rsidR="004111EF" w:rsidRPr="005E4BA7">
        <w:rPr>
          <w:lang w:eastAsia="zh-CN"/>
        </w:rPr>
        <w:t>C</w:t>
      </w:r>
      <w:r w:rsidR="001A69D6" w:rsidRPr="005E4BA7">
        <w:rPr>
          <w:lang w:eastAsia="zh-CN"/>
        </w:rPr>
        <w:t>ommissions d'études de l'UIT</w:t>
      </w:r>
      <w:bookmarkStart w:id="8" w:name="lt_pId013"/>
      <w:r w:rsidR="004111EF" w:rsidRPr="005E4BA7">
        <w:rPr>
          <w:rFonts w:asciiTheme="minorHAnsi" w:hAnsiTheme="minorHAnsi"/>
        </w:rPr>
        <w:noBreakHyphen/>
      </w:r>
      <w:r w:rsidR="00D24B31" w:rsidRPr="005E4BA7">
        <w:rPr>
          <w:rFonts w:asciiTheme="minorHAnsi" w:hAnsiTheme="minorHAnsi"/>
        </w:rPr>
        <w:t>T</w:t>
      </w:r>
      <w:bookmarkEnd w:id="8"/>
      <w:r w:rsidR="004111EF" w:rsidRPr="005E4BA7">
        <w:rPr>
          <w:rFonts w:asciiTheme="minorHAnsi" w:hAnsiTheme="minorHAnsi"/>
        </w:rPr>
        <w:t>.</w:t>
      </w:r>
    </w:p>
    <w:p w:rsidR="002874A5" w:rsidRPr="005E4BA7" w:rsidRDefault="00D24B31" w:rsidP="004111EF">
      <w:pPr>
        <w:pStyle w:val="Heading1"/>
        <w:spacing w:after="120"/>
      </w:pPr>
      <w:r w:rsidRPr="005E4BA7">
        <w:t>2</w:t>
      </w:r>
      <w:r w:rsidRPr="005E4BA7">
        <w:tab/>
      </w:r>
      <w:bookmarkStart w:id="9" w:name="lt_pId015"/>
      <w:r w:rsidR="001A69D6" w:rsidRPr="005E4BA7">
        <w:t>Réponses</w:t>
      </w:r>
      <w:r w:rsidR="004111EF" w:rsidRPr="005E4BA7">
        <w:t xml:space="preserve"> des C</w:t>
      </w:r>
      <w:r w:rsidR="001A69D6" w:rsidRPr="005E4BA7">
        <w:t>ommissions d'études de</w:t>
      </w:r>
      <w:r w:rsidR="004111EF" w:rsidRPr="005E4BA7">
        <w:t xml:space="preserve"> </w:t>
      </w:r>
      <w:r w:rsidR="001A69D6" w:rsidRPr="005E4BA7">
        <w:t>l</w:t>
      </w:r>
      <w:r w:rsidR="004111EF" w:rsidRPr="005E4BA7">
        <w:t>'UIT</w:t>
      </w:r>
      <w:r w:rsidRPr="005E4BA7">
        <w:t>-T</w:t>
      </w:r>
      <w:bookmarkEnd w:id="9"/>
      <w:r w:rsidR="004111EF" w:rsidRPr="005E4BA7">
        <w:t xml:space="preserve"> </w:t>
      </w:r>
    </w:p>
    <w:tbl>
      <w:tblPr>
        <w:tblStyle w:val="TableGrid"/>
        <w:tblW w:w="9865" w:type="dxa"/>
        <w:tblLook w:val="04A0" w:firstRow="1" w:lastRow="0" w:firstColumn="1" w:lastColumn="0" w:noHBand="0" w:noVBand="1"/>
      </w:tblPr>
      <w:tblGrid>
        <w:gridCol w:w="2405"/>
        <w:gridCol w:w="7460"/>
      </w:tblGrid>
      <w:tr w:rsidR="00D24B31" w:rsidRPr="005E4BA7" w:rsidTr="004111EF">
        <w:tc>
          <w:tcPr>
            <w:tcW w:w="2405" w:type="dxa"/>
            <w:shd w:val="clear" w:color="auto" w:fill="A6A6A6" w:themeFill="background1" w:themeFillShade="A6"/>
          </w:tcPr>
          <w:p w:rsidR="00D24B31" w:rsidRPr="005E4BA7" w:rsidRDefault="00D24B31" w:rsidP="004111EF">
            <w:pPr>
              <w:pStyle w:val="Tablehead"/>
              <w:rPr>
                <w:i/>
                <w:iCs/>
              </w:rPr>
            </w:pPr>
            <w:r w:rsidRPr="005E4BA7">
              <w:rPr>
                <w:i/>
                <w:iCs/>
              </w:rPr>
              <w:t>Commission d'études</w:t>
            </w:r>
          </w:p>
        </w:tc>
        <w:tc>
          <w:tcPr>
            <w:tcW w:w="7460" w:type="dxa"/>
            <w:shd w:val="clear" w:color="auto" w:fill="A6A6A6" w:themeFill="background1" w:themeFillShade="A6"/>
          </w:tcPr>
          <w:p w:rsidR="00D24B31" w:rsidRPr="005E4BA7" w:rsidRDefault="001A69D6" w:rsidP="004111EF">
            <w:pPr>
              <w:pStyle w:val="Tablehead"/>
              <w:rPr>
                <w:i/>
                <w:iCs/>
              </w:rPr>
            </w:pPr>
            <w:bookmarkStart w:id="10" w:name="lt_pId017"/>
            <w:r w:rsidRPr="005E4BA7">
              <w:rPr>
                <w:i/>
                <w:iCs/>
              </w:rPr>
              <w:t>Contribution de la CE</w:t>
            </w:r>
            <w:bookmarkEnd w:id="10"/>
            <w:r w:rsidR="004111EF" w:rsidRPr="005E4BA7">
              <w:rPr>
                <w:i/>
                <w:iCs/>
              </w:rPr>
              <w:t xml:space="preserve"> </w:t>
            </w:r>
          </w:p>
        </w:tc>
      </w:tr>
      <w:tr w:rsidR="00D24B31" w:rsidRPr="005E4BA7" w:rsidTr="00D24B31">
        <w:tc>
          <w:tcPr>
            <w:tcW w:w="2405" w:type="dxa"/>
          </w:tcPr>
          <w:p w:rsidR="00D24B31" w:rsidRPr="005E4BA7" w:rsidRDefault="00D24B31" w:rsidP="004111EF">
            <w:pPr>
              <w:pStyle w:val="Tabletext"/>
              <w:rPr>
                <w:b/>
              </w:rPr>
            </w:pPr>
            <w:r w:rsidRPr="005E4BA7">
              <w:rPr>
                <w:b/>
              </w:rPr>
              <w:t>CE 2 de l'UIT</w:t>
            </w:r>
            <w:r w:rsidRPr="005E4BA7">
              <w:rPr>
                <w:b/>
              </w:rPr>
              <w:noBreakHyphen/>
              <w:t>T</w:t>
            </w:r>
          </w:p>
        </w:tc>
        <w:tc>
          <w:tcPr>
            <w:tcW w:w="7460" w:type="dxa"/>
          </w:tcPr>
          <w:p w:rsidR="00D24B31" w:rsidRPr="005E4BA7" w:rsidRDefault="004111EF" w:rsidP="004111EF">
            <w:pPr>
              <w:pStyle w:val="Tabletext"/>
            </w:pPr>
            <w:r w:rsidRPr="005E4BA7">
              <w:t>"La C</w:t>
            </w:r>
            <w:r w:rsidR="00D24B31" w:rsidRPr="005E4BA7">
              <w:t>ommission d'études 2 de l'UIT</w:t>
            </w:r>
            <w:r w:rsidR="00D24B31" w:rsidRPr="005E4BA7">
              <w:noBreakHyphen/>
            </w:r>
            <w:r w:rsidR="001A69D6" w:rsidRPr="005E4BA7">
              <w:t>T</w:t>
            </w:r>
            <w:r w:rsidRPr="005E4BA7">
              <w:t xml:space="preserve"> </w:t>
            </w:r>
            <w:r w:rsidR="001A69D6" w:rsidRPr="005E4BA7">
              <w:t>remercie le GCNT</w:t>
            </w:r>
            <w:r w:rsidRPr="005E4BA7">
              <w:t xml:space="preserve"> </w:t>
            </w:r>
            <w:r w:rsidR="001A69D6" w:rsidRPr="005E4BA7">
              <w:t>de sa note de liaison</w:t>
            </w:r>
            <w:r w:rsidR="00E9380F" w:rsidRPr="005E4BA7">
              <w:t xml:space="preserve"> 8</w:t>
            </w:r>
            <w:r w:rsidRPr="005E4BA7">
              <w:t xml:space="preserve"> (TSAG-LS008),</w:t>
            </w:r>
            <w:r w:rsidR="001A69D6" w:rsidRPr="005E4BA7">
              <w:t xml:space="preserve"> dans laquelle il est indiqué que</w:t>
            </w:r>
            <w:r w:rsidRPr="005E4BA7">
              <w:t xml:space="preserve"> </w:t>
            </w:r>
            <w:r w:rsidR="00D24B31" w:rsidRPr="005E4BA7">
              <w:t xml:space="preserve">le GCNT, à sa </w:t>
            </w:r>
            <w:r w:rsidR="001A69D6" w:rsidRPr="005E4BA7">
              <w:t xml:space="preserve">dernière </w:t>
            </w:r>
            <w:r w:rsidR="00D24B31" w:rsidRPr="005E4BA7">
              <w:t>réunion</w:t>
            </w:r>
            <w:r w:rsidRPr="005E4BA7">
              <w:t>,</w:t>
            </w:r>
            <w:r w:rsidR="00E9380F" w:rsidRPr="005E4BA7">
              <w:t xml:space="preserve"> a</w:t>
            </w:r>
            <w:r w:rsidRPr="005E4BA7">
              <w:t xml:space="preserve"> </w:t>
            </w:r>
            <w:r w:rsidR="00D24B31" w:rsidRPr="005E4BA7">
              <w:t>décidé de charger son Prés</w:t>
            </w:r>
            <w:r w:rsidR="008E6E56">
              <w:t>ident de recueillir auprès des C</w:t>
            </w:r>
            <w:r w:rsidR="00D24B31" w:rsidRPr="005E4BA7">
              <w:t xml:space="preserve">ommissions d'études de l'UIT-T toute information générale pertinente sur l'application du RTI </w:t>
            </w:r>
            <w:r w:rsidR="001A69D6" w:rsidRPr="005E4BA7">
              <w:t xml:space="preserve">dans sa version </w:t>
            </w:r>
            <w:r w:rsidR="00D24B31" w:rsidRPr="005E4BA7">
              <w:t>de 2012.</w:t>
            </w:r>
            <w:bookmarkStart w:id="11" w:name="lt_pId020"/>
            <w:r w:rsidRPr="005E4BA7">
              <w:t xml:space="preserve"> </w:t>
            </w:r>
            <w:r w:rsidR="001A53CC" w:rsidRPr="005E4BA7">
              <w:t>Nous inform</w:t>
            </w:r>
            <w:r w:rsidRPr="005E4BA7">
              <w:t>ons</w:t>
            </w:r>
            <w:r w:rsidR="001A53CC" w:rsidRPr="005E4BA7">
              <w:t xml:space="preserve"> le GCNT que les participants à </w:t>
            </w:r>
            <w:r w:rsidR="00F54257" w:rsidRPr="005E4BA7">
              <w:t>la CE</w:t>
            </w:r>
            <w:r w:rsidR="001A53CC" w:rsidRPr="005E4BA7">
              <w:t xml:space="preserve"> 2 ont été consulté</w:t>
            </w:r>
            <w:r w:rsidR="00F90ED6" w:rsidRPr="005E4BA7">
              <w:t xml:space="preserve">s </w:t>
            </w:r>
            <w:r w:rsidR="00F069DB" w:rsidRPr="005E4BA7">
              <w:t>par correspondance</w:t>
            </w:r>
            <w:r w:rsidRPr="005E4BA7">
              <w:t>,</w:t>
            </w:r>
            <w:r w:rsidR="00F069DB" w:rsidRPr="005E4BA7">
              <w:t xml:space="preserve"> étant donné que la prochaine</w:t>
            </w:r>
            <w:r w:rsidRPr="005E4BA7">
              <w:t xml:space="preserve"> </w:t>
            </w:r>
            <w:r w:rsidR="001A53CC" w:rsidRPr="005E4BA7">
              <w:t>réunion de la</w:t>
            </w:r>
            <w:r w:rsidRPr="005E4BA7">
              <w:t xml:space="preserve"> </w:t>
            </w:r>
            <w:r w:rsidR="001A53CC" w:rsidRPr="005E4BA7">
              <w:t xml:space="preserve">CE </w:t>
            </w:r>
            <w:r w:rsidR="00D24B31" w:rsidRPr="005E4BA7">
              <w:t>2</w:t>
            </w:r>
            <w:r w:rsidR="00F069DB" w:rsidRPr="005E4BA7">
              <w:t xml:space="preserve"> se tiendra à partir du 27 novembre 2017, mais qu</w:t>
            </w:r>
            <w:r w:rsidRPr="005E4BA7">
              <w:t>'</w:t>
            </w:r>
            <w:r w:rsidR="00F069DB" w:rsidRPr="005E4BA7">
              <w:t>aucune information n'a été reçue</w:t>
            </w:r>
            <w:r w:rsidRPr="005E4BA7">
              <w:t>.</w:t>
            </w:r>
            <w:bookmarkEnd w:id="11"/>
            <w:r w:rsidRPr="005E4BA7">
              <w:t>"</w:t>
            </w:r>
          </w:p>
          <w:bookmarkStart w:id="12" w:name="lt_pId021"/>
          <w:p w:rsidR="00D24B31" w:rsidRPr="005E4BA7" w:rsidRDefault="004111EF" w:rsidP="008E39FA">
            <w:pPr>
              <w:pStyle w:val="Tabletext"/>
            </w:pPr>
            <w:r w:rsidRPr="005E4BA7">
              <w:fldChar w:fldCharType="begin"/>
            </w:r>
            <w:r w:rsidRPr="005E4BA7">
              <w:instrText xml:space="preserve"> HYPERLINK "https://www.itu.int/ifa/t/2017/ls/sg2/sp16-sg2-oLS-00028.docx" </w:instrText>
            </w:r>
            <w:r w:rsidRPr="005E4BA7">
              <w:fldChar w:fldCharType="separate"/>
            </w:r>
            <w:r w:rsidRPr="005E4BA7">
              <w:rPr>
                <w:rStyle w:val="Hyperlink"/>
              </w:rPr>
              <w:t>https://www.itu.int/ifa/t/2017/ls/sg2/sp16-sg2-oLS-00028.docx</w:t>
            </w:r>
            <w:r w:rsidRPr="005E4BA7">
              <w:fldChar w:fldCharType="end"/>
            </w:r>
            <w:r w:rsidR="008E39FA" w:rsidRPr="005E4BA7">
              <w:br/>
            </w:r>
            <w:r w:rsidRPr="005E4BA7">
              <w:rPr>
                <w:rStyle w:val="Hyperlink"/>
                <w:color w:val="auto"/>
                <w:u w:val="none"/>
              </w:rPr>
              <w:t>(13</w:t>
            </w:r>
            <w:r w:rsidR="00236D2D" w:rsidRPr="005E4BA7">
              <w:t> </w:t>
            </w:r>
            <w:r w:rsidR="00F069DB" w:rsidRPr="005E4BA7">
              <w:t>s</w:t>
            </w:r>
            <w:r w:rsidR="00D24B31" w:rsidRPr="005E4BA7">
              <w:t>eptemb</w:t>
            </w:r>
            <w:r w:rsidR="00236D2D" w:rsidRPr="005E4BA7">
              <w:t>re </w:t>
            </w:r>
            <w:r w:rsidR="00D24B31" w:rsidRPr="005E4BA7">
              <w:t>2017)</w:t>
            </w:r>
            <w:bookmarkEnd w:id="12"/>
          </w:p>
        </w:tc>
      </w:tr>
      <w:tr w:rsidR="00D24B31" w:rsidRPr="005E4BA7" w:rsidTr="00D24B31">
        <w:tc>
          <w:tcPr>
            <w:tcW w:w="2405" w:type="dxa"/>
          </w:tcPr>
          <w:p w:rsidR="00D24B31" w:rsidRPr="005E4BA7" w:rsidRDefault="00D24B31" w:rsidP="003D1B7E">
            <w:pPr>
              <w:pStyle w:val="Tabletext"/>
              <w:rPr>
                <w:b/>
              </w:rPr>
            </w:pPr>
            <w:r w:rsidRPr="005E4BA7">
              <w:rPr>
                <w:b/>
              </w:rPr>
              <w:t>CE 3 de l'UIT</w:t>
            </w:r>
            <w:r w:rsidRPr="005E4BA7">
              <w:rPr>
                <w:b/>
              </w:rPr>
              <w:noBreakHyphen/>
              <w:t>T</w:t>
            </w:r>
          </w:p>
        </w:tc>
        <w:tc>
          <w:tcPr>
            <w:tcW w:w="7460" w:type="dxa"/>
          </w:tcPr>
          <w:p w:rsidR="00D24B31" w:rsidRPr="005E4BA7" w:rsidRDefault="00A80C9C" w:rsidP="003D1B7E">
            <w:pPr>
              <w:pStyle w:val="Tabletext"/>
            </w:pPr>
            <w:r w:rsidRPr="005E4BA7">
              <w:t>"</w:t>
            </w:r>
            <w:r w:rsidR="00D24B31" w:rsidRPr="005E4BA7">
              <w:t xml:space="preserve">La CE 3 ne dispose pas d'informations générales pertinentes sur l'application </w:t>
            </w:r>
            <w:r w:rsidR="00F069DB" w:rsidRPr="005E4BA7">
              <w:t>de l</w:t>
            </w:r>
            <w:r w:rsidR="004111EF" w:rsidRPr="005E4BA7">
              <w:t>'</w:t>
            </w:r>
            <w:r w:rsidR="00F069DB" w:rsidRPr="005E4BA7">
              <w:t>actuel</w:t>
            </w:r>
            <w:r w:rsidR="004111EF" w:rsidRPr="005E4BA7">
              <w:t xml:space="preserve"> </w:t>
            </w:r>
            <w:r w:rsidR="00D24B31" w:rsidRPr="005E4BA7">
              <w:t xml:space="preserve">RTI </w:t>
            </w:r>
            <w:r w:rsidR="00F069DB" w:rsidRPr="005E4BA7">
              <w:t>dans sa version de</w:t>
            </w:r>
            <w:r w:rsidR="00D24B31" w:rsidRPr="005E4BA7">
              <w:t xml:space="preserve"> 2012.</w:t>
            </w:r>
            <w:r w:rsidR="003D1B7E" w:rsidRPr="005E4BA7">
              <w:t>"</w:t>
            </w:r>
          </w:p>
          <w:bookmarkStart w:id="13" w:name="lt_pId024"/>
          <w:p w:rsidR="00D24B31" w:rsidRPr="005E4BA7" w:rsidRDefault="003D1B7E" w:rsidP="008E39FA">
            <w:pPr>
              <w:pStyle w:val="Tabletext"/>
            </w:pPr>
            <w:r w:rsidRPr="005E4BA7">
              <w:fldChar w:fldCharType="begin"/>
            </w:r>
            <w:r w:rsidRPr="005E4BA7">
              <w:instrText xml:space="preserve"> HYPERLINK "https://www.itu.int/ifa/t/2017/ls/sg3/sp16-sg3-oLS-00022.docx" </w:instrText>
            </w:r>
            <w:r w:rsidRPr="005E4BA7">
              <w:fldChar w:fldCharType="separate"/>
            </w:r>
            <w:r w:rsidRPr="005E4BA7">
              <w:rPr>
                <w:rStyle w:val="Hyperlink"/>
              </w:rPr>
              <w:t>https://www.itu.int/ifa/t/2017/ls/sg3/sp16-sg3-oLS-00022.docx</w:t>
            </w:r>
            <w:r w:rsidRPr="005E4BA7">
              <w:fldChar w:fldCharType="end"/>
            </w:r>
            <w:r w:rsidR="00236D2D" w:rsidRPr="005E4BA7">
              <w:rPr>
                <w:rStyle w:val="Hyperlink"/>
                <w:color w:val="auto"/>
                <w:u w:val="none"/>
              </w:rPr>
              <w:t xml:space="preserve"> </w:t>
            </w:r>
            <w:r w:rsidR="008E39FA" w:rsidRPr="005E4BA7">
              <w:rPr>
                <w:rStyle w:val="Hyperlink"/>
                <w:color w:val="auto"/>
                <w:u w:val="none"/>
              </w:rPr>
              <w:br/>
            </w:r>
            <w:r w:rsidRPr="005E4BA7">
              <w:t>(</w:t>
            </w:r>
            <w:r w:rsidR="00236D2D" w:rsidRPr="005E4BA7">
              <w:t>5 </w:t>
            </w:r>
            <w:r w:rsidR="00F90ED6" w:rsidRPr="005E4BA7">
              <w:t>s</w:t>
            </w:r>
            <w:r w:rsidR="00D24B31" w:rsidRPr="005E4BA7">
              <w:t>eptembre</w:t>
            </w:r>
            <w:r w:rsidR="00236D2D" w:rsidRPr="005E4BA7">
              <w:t> </w:t>
            </w:r>
            <w:r w:rsidR="00D24B31" w:rsidRPr="005E4BA7">
              <w:t>2017)</w:t>
            </w:r>
            <w:bookmarkEnd w:id="13"/>
          </w:p>
        </w:tc>
      </w:tr>
      <w:tr w:rsidR="00D24B31" w:rsidRPr="005E4BA7" w:rsidTr="00D24B31">
        <w:tc>
          <w:tcPr>
            <w:tcW w:w="2405" w:type="dxa"/>
          </w:tcPr>
          <w:p w:rsidR="00D24B31" w:rsidRPr="005E4BA7" w:rsidRDefault="00D24B31" w:rsidP="003D1B7E">
            <w:pPr>
              <w:pStyle w:val="Tabletext"/>
              <w:keepNext/>
              <w:keepLines/>
              <w:rPr>
                <w:b/>
              </w:rPr>
            </w:pPr>
            <w:r w:rsidRPr="005E4BA7">
              <w:rPr>
                <w:b/>
              </w:rPr>
              <w:lastRenderedPageBreak/>
              <w:t>CE 5 de l'UIT</w:t>
            </w:r>
            <w:r w:rsidRPr="005E4BA7">
              <w:rPr>
                <w:b/>
              </w:rPr>
              <w:noBreakHyphen/>
              <w:t>T</w:t>
            </w:r>
          </w:p>
        </w:tc>
        <w:tc>
          <w:tcPr>
            <w:tcW w:w="7460" w:type="dxa"/>
          </w:tcPr>
          <w:p w:rsidR="003D1B7E" w:rsidRPr="005E4BA7" w:rsidRDefault="003D1B7E" w:rsidP="003D1B7E">
            <w:pPr>
              <w:pStyle w:val="Tabletext"/>
              <w:keepNext/>
              <w:keepLines/>
            </w:pPr>
            <w:bookmarkStart w:id="14" w:name="lt_pId026"/>
            <w:r w:rsidRPr="005E4BA7">
              <w:t>"</w:t>
            </w:r>
            <w:r w:rsidR="00F54257" w:rsidRPr="005E4BA7">
              <w:t>La Commission d'études 5 de l</w:t>
            </w:r>
            <w:r w:rsidR="004111EF" w:rsidRPr="005E4BA7">
              <w:t>'</w:t>
            </w:r>
            <w:r w:rsidR="00F54257" w:rsidRPr="005E4BA7">
              <w:t>UIT-T</w:t>
            </w:r>
            <w:r w:rsidR="004111EF" w:rsidRPr="005E4BA7">
              <w:t xml:space="preserve"> </w:t>
            </w:r>
            <w:r w:rsidR="00F54257" w:rsidRPr="005E4BA7">
              <w:t>remercie le GCNT pour sa note de liaison sur la demande d'informations générales relatives à l'application du</w:t>
            </w:r>
            <w:r w:rsidR="00F90ED6" w:rsidRPr="005E4BA7">
              <w:t xml:space="preserve"> Règlement des télécommunications internationales.</w:t>
            </w:r>
            <w:bookmarkEnd w:id="14"/>
            <w:r w:rsidR="004111EF" w:rsidRPr="005E4BA7">
              <w:t xml:space="preserve"> </w:t>
            </w:r>
            <w:bookmarkStart w:id="15" w:name="lt_pId027"/>
          </w:p>
          <w:p w:rsidR="003D1B7E" w:rsidRPr="005E4BA7" w:rsidRDefault="00F90ED6" w:rsidP="008E6E56">
            <w:pPr>
              <w:pStyle w:val="Tabletext"/>
              <w:keepNext/>
              <w:keepLines/>
            </w:pPr>
            <w:r w:rsidRPr="005E4BA7">
              <w:t>L</w:t>
            </w:r>
            <w:r w:rsidR="00F54257" w:rsidRPr="005E4BA7">
              <w:t>a CE</w:t>
            </w:r>
            <w:r w:rsidR="001A53CC" w:rsidRPr="005E4BA7">
              <w:t xml:space="preserve"> </w:t>
            </w:r>
            <w:r w:rsidR="00D24B31" w:rsidRPr="005E4BA7">
              <w:t xml:space="preserve">5 </w:t>
            </w:r>
            <w:r w:rsidRPr="005E4BA7">
              <w:t>de l</w:t>
            </w:r>
            <w:r w:rsidR="004111EF" w:rsidRPr="005E4BA7">
              <w:t>'</w:t>
            </w:r>
            <w:r w:rsidR="003D1B7E" w:rsidRPr="005E4BA7">
              <w:t>UIT</w:t>
            </w:r>
            <w:r w:rsidRPr="005E4BA7">
              <w:t>-T s</w:t>
            </w:r>
            <w:r w:rsidR="004111EF" w:rsidRPr="005E4BA7">
              <w:t>'</w:t>
            </w:r>
            <w:r w:rsidRPr="005E4BA7">
              <w:t>est réunie à</w:t>
            </w:r>
            <w:r w:rsidR="004111EF" w:rsidRPr="005E4BA7">
              <w:t xml:space="preserve"> </w:t>
            </w:r>
            <w:r w:rsidRPr="005E4BA7">
              <w:t>Sophia Antipolis</w:t>
            </w:r>
            <w:r w:rsidR="00D24B31" w:rsidRPr="005E4BA7">
              <w:t xml:space="preserve"> </w:t>
            </w:r>
            <w:r w:rsidRPr="005E4BA7">
              <w:t>(France) du 13 au</w:t>
            </w:r>
            <w:r w:rsidR="004B4662">
              <w:t> </w:t>
            </w:r>
            <w:r w:rsidRPr="005E4BA7">
              <w:t>22</w:t>
            </w:r>
            <w:r w:rsidR="008E6E56">
              <w:t> </w:t>
            </w:r>
            <w:r w:rsidRPr="005E4BA7">
              <w:t>novembre</w:t>
            </w:r>
            <w:r w:rsidR="008E6E56">
              <w:t> </w:t>
            </w:r>
            <w:r w:rsidR="00D24B31" w:rsidRPr="005E4BA7">
              <w:t>2017</w:t>
            </w:r>
            <w:r w:rsidR="004111EF" w:rsidRPr="005E4BA7">
              <w:t>,</w:t>
            </w:r>
            <w:r w:rsidRPr="005E4BA7">
              <w:t xml:space="preserve"> après la date limite </w:t>
            </w:r>
            <w:r w:rsidR="003D1B7E" w:rsidRPr="005E4BA7">
              <w:t xml:space="preserve">indiquée </w:t>
            </w:r>
            <w:r w:rsidRPr="005E4BA7">
              <w:t>dans l</w:t>
            </w:r>
            <w:r w:rsidR="004B4662">
              <w:t>a note de liaison 8 du </w:t>
            </w:r>
            <w:r w:rsidR="00E9380F" w:rsidRPr="005E4BA7">
              <w:t>GCNT</w:t>
            </w:r>
            <w:bookmarkStart w:id="16" w:name="lt_pId028"/>
            <w:bookmarkEnd w:id="15"/>
            <w:r w:rsidR="004B4662">
              <w:t xml:space="preserve"> (TSAG</w:t>
            </w:r>
            <w:r w:rsidR="004B4662">
              <w:noBreakHyphen/>
              <w:t>LS </w:t>
            </w:r>
            <w:r w:rsidR="003D1B7E" w:rsidRPr="005E4BA7">
              <w:t>8</w:t>
            </w:r>
            <w:r w:rsidR="003D1B7E" w:rsidRPr="005E4BA7">
              <w:noBreakHyphen/>
              <w:t>E) et fixée au vendredi 25 août 2017.</w:t>
            </w:r>
          </w:p>
          <w:p w:rsidR="003D1B7E" w:rsidRPr="005E4BA7" w:rsidRDefault="00F54257" w:rsidP="003D1B7E">
            <w:pPr>
              <w:pStyle w:val="Tabletext"/>
              <w:keepNext/>
              <w:keepLines/>
            </w:pPr>
            <w:r w:rsidRPr="005E4BA7">
              <w:t>La CE 5 de l</w:t>
            </w:r>
            <w:r w:rsidR="004111EF" w:rsidRPr="005E4BA7">
              <w:t>'</w:t>
            </w:r>
            <w:r w:rsidR="003D1B7E" w:rsidRPr="005E4BA7">
              <w:t>UIT</w:t>
            </w:r>
            <w:r w:rsidR="00D24B31" w:rsidRPr="005E4BA7">
              <w:t xml:space="preserve">-T </w:t>
            </w:r>
            <w:r w:rsidRPr="005E4BA7">
              <w:t>remercie le</w:t>
            </w:r>
            <w:r w:rsidR="004111EF" w:rsidRPr="005E4BA7">
              <w:t xml:space="preserve"> </w:t>
            </w:r>
            <w:r w:rsidR="001A53CC" w:rsidRPr="005E4BA7">
              <w:t xml:space="preserve">GCNT </w:t>
            </w:r>
            <w:r w:rsidR="00F90ED6" w:rsidRPr="005E4BA7">
              <w:t>de lui avoir offert cette occasion</w:t>
            </w:r>
            <w:r w:rsidR="00D24B31" w:rsidRPr="005E4BA7">
              <w:t xml:space="preserve"> </w:t>
            </w:r>
            <w:r w:rsidR="003673DD" w:rsidRPr="005E4BA7">
              <w:t>et sera heureuse saisir de toute autre occasion de répondre sur cette question</w:t>
            </w:r>
            <w:bookmarkStart w:id="17" w:name="lt_pId029"/>
            <w:bookmarkEnd w:id="16"/>
            <w:r w:rsidR="003D1B7E" w:rsidRPr="005E4BA7">
              <w:t>.</w:t>
            </w:r>
          </w:p>
          <w:p w:rsidR="00D24B31" w:rsidRPr="005E4BA7" w:rsidRDefault="003673DD" w:rsidP="003D1B7E">
            <w:pPr>
              <w:pStyle w:val="Tabletext"/>
              <w:keepNext/>
              <w:keepLines/>
            </w:pPr>
            <w:r w:rsidRPr="005E4BA7">
              <w:t>E</w:t>
            </w:r>
            <w:r w:rsidR="00F54257" w:rsidRPr="005E4BA7">
              <w:t>n outre</w:t>
            </w:r>
            <w:r w:rsidR="00D24B31" w:rsidRPr="005E4BA7">
              <w:t>,</w:t>
            </w:r>
            <w:r w:rsidR="00F54257" w:rsidRPr="005E4BA7">
              <w:t xml:space="preserve"> la CE 5 de l</w:t>
            </w:r>
            <w:r w:rsidR="004111EF" w:rsidRPr="005E4BA7">
              <w:t>'</w:t>
            </w:r>
            <w:r w:rsidR="00F54257" w:rsidRPr="005E4BA7">
              <w:t>UIT-T</w:t>
            </w:r>
            <w:r w:rsidR="004111EF" w:rsidRPr="005E4BA7">
              <w:t xml:space="preserve"> </w:t>
            </w:r>
            <w:r w:rsidRPr="005E4BA7">
              <w:t>prie</w:t>
            </w:r>
            <w:r w:rsidR="00D24B31" w:rsidRPr="005E4BA7">
              <w:t xml:space="preserve"> </w:t>
            </w:r>
            <w:r w:rsidR="00F54257" w:rsidRPr="005E4BA7">
              <w:t xml:space="preserve">le </w:t>
            </w:r>
            <w:r w:rsidR="001A53CC" w:rsidRPr="005E4BA7">
              <w:t xml:space="preserve">GCNT </w:t>
            </w:r>
            <w:r w:rsidRPr="005E4BA7">
              <w:t>de fournir davantage de précisions et d'orientations</w:t>
            </w:r>
            <w:r w:rsidR="004111EF" w:rsidRPr="005E4BA7">
              <w:t xml:space="preserve"> </w:t>
            </w:r>
            <w:r w:rsidR="003D1B7E" w:rsidRPr="005E4BA7">
              <w:t>aux C</w:t>
            </w:r>
            <w:r w:rsidRPr="005E4BA7">
              <w:t>ommissions d'études de</w:t>
            </w:r>
            <w:r w:rsidR="004111EF" w:rsidRPr="005E4BA7">
              <w:t xml:space="preserve"> </w:t>
            </w:r>
            <w:r w:rsidR="008D7932" w:rsidRPr="005E4BA7">
              <w:t>l</w:t>
            </w:r>
            <w:r w:rsidR="004111EF" w:rsidRPr="005E4BA7">
              <w:t>'</w:t>
            </w:r>
            <w:r w:rsidR="003D1B7E" w:rsidRPr="005E4BA7">
              <w:t>UIT</w:t>
            </w:r>
            <w:r w:rsidR="00D24B31" w:rsidRPr="005E4BA7">
              <w:t xml:space="preserve">-T </w:t>
            </w:r>
            <w:r w:rsidR="008D7932" w:rsidRPr="005E4BA7">
              <w:t>sur ce sujet et sur la manière dont les commissions d'études peuvent déterminer les problèmes</w:t>
            </w:r>
            <w:r w:rsidR="004111EF" w:rsidRPr="005E4BA7">
              <w:t xml:space="preserve"> </w:t>
            </w:r>
            <w:r w:rsidR="008D7932" w:rsidRPr="005E4BA7">
              <w:t>éventuels</w:t>
            </w:r>
            <w:r w:rsidR="004111EF" w:rsidRPr="005E4BA7">
              <w:t xml:space="preserve"> </w:t>
            </w:r>
            <w:r w:rsidR="008D7932" w:rsidRPr="005E4BA7">
              <w:t xml:space="preserve">que </w:t>
            </w:r>
            <w:r w:rsidR="003D1B7E" w:rsidRPr="005E4BA7">
              <w:t>pourrait</w:t>
            </w:r>
            <w:r w:rsidR="008D7932" w:rsidRPr="005E4BA7">
              <w:t xml:space="preserve"> poser la mise en </w:t>
            </w:r>
            <w:r w:rsidR="003D1B7E" w:rsidRPr="005E4BA7">
              <w:t>oe</w:t>
            </w:r>
            <w:r w:rsidR="008D7932" w:rsidRPr="005E4BA7">
              <w:t>uvre du RTI dans sa version de 2012, conformément au mandat</w:t>
            </w:r>
            <w:r w:rsidR="004111EF" w:rsidRPr="005E4BA7">
              <w:t xml:space="preserve"> </w:t>
            </w:r>
            <w:r w:rsidR="008D7932" w:rsidRPr="005E4BA7">
              <w:t>du</w:t>
            </w:r>
            <w:r w:rsidR="004111EF" w:rsidRPr="005E4BA7">
              <w:t xml:space="preserve"> </w:t>
            </w:r>
            <w:r w:rsidR="00D24B31" w:rsidRPr="005E4BA7">
              <w:t>Group</w:t>
            </w:r>
            <w:r w:rsidR="008D7932" w:rsidRPr="005E4BA7">
              <w:t>e</w:t>
            </w:r>
            <w:r w:rsidR="00D24B31" w:rsidRPr="005E4BA7">
              <w:t>.</w:t>
            </w:r>
            <w:bookmarkEnd w:id="17"/>
            <w:r w:rsidR="003D1B7E" w:rsidRPr="005E4BA7">
              <w:t>"</w:t>
            </w:r>
          </w:p>
          <w:bookmarkStart w:id="18" w:name="lt_pId030"/>
          <w:p w:rsidR="00D24B31" w:rsidRPr="005E4BA7" w:rsidRDefault="003D1B7E" w:rsidP="008E39FA">
            <w:pPr>
              <w:pStyle w:val="Tabletext"/>
              <w:keepNext/>
              <w:keepLines/>
            </w:pPr>
            <w:r w:rsidRPr="005E4BA7">
              <w:fldChar w:fldCharType="begin"/>
            </w:r>
            <w:r w:rsidRPr="005E4BA7">
              <w:instrText xml:space="preserve"> HYPERLINK "https://www.itu.int/ifa/t/2017/ls/sg5/sp16-sg5-oLS-00044.docx" </w:instrText>
            </w:r>
            <w:r w:rsidRPr="005E4BA7">
              <w:fldChar w:fldCharType="separate"/>
            </w:r>
            <w:r w:rsidRPr="005E4BA7">
              <w:rPr>
                <w:rStyle w:val="Hyperlink"/>
              </w:rPr>
              <w:t>https://www.itu.int/ifa/t/2017/ls/sg5/sp16-sg5-oLS-00044.docx</w:t>
            </w:r>
            <w:r w:rsidRPr="005E4BA7">
              <w:fldChar w:fldCharType="end"/>
            </w:r>
            <w:r w:rsidR="00236D2D" w:rsidRPr="005E4BA7">
              <w:t xml:space="preserve"> </w:t>
            </w:r>
            <w:r w:rsidR="008E39FA" w:rsidRPr="005E4BA7">
              <w:br/>
            </w:r>
            <w:r w:rsidR="00D24B31" w:rsidRPr="005E4BA7">
              <w:t>(22</w:t>
            </w:r>
            <w:r w:rsidR="00236D2D" w:rsidRPr="005E4BA7">
              <w:t> n</w:t>
            </w:r>
            <w:r w:rsidR="00D24B31" w:rsidRPr="005E4BA7">
              <w:t>ovemb</w:t>
            </w:r>
            <w:r w:rsidR="00236D2D" w:rsidRPr="005E4BA7">
              <w:t>re </w:t>
            </w:r>
            <w:r w:rsidR="00D24B31" w:rsidRPr="005E4BA7">
              <w:t>2017)</w:t>
            </w:r>
            <w:bookmarkEnd w:id="18"/>
          </w:p>
        </w:tc>
      </w:tr>
      <w:tr w:rsidR="00D24B31" w:rsidRPr="005E4BA7" w:rsidTr="00D24B31">
        <w:tc>
          <w:tcPr>
            <w:tcW w:w="2405" w:type="dxa"/>
          </w:tcPr>
          <w:p w:rsidR="00D24B31" w:rsidRPr="005E4BA7" w:rsidRDefault="00D24B31" w:rsidP="004111EF">
            <w:pPr>
              <w:pStyle w:val="Tabletext"/>
              <w:rPr>
                <w:b/>
              </w:rPr>
            </w:pPr>
            <w:r w:rsidRPr="005E4BA7">
              <w:rPr>
                <w:b/>
              </w:rPr>
              <w:t>CE 9 de l'UIT</w:t>
            </w:r>
            <w:r w:rsidRPr="005E4BA7">
              <w:rPr>
                <w:b/>
              </w:rPr>
              <w:noBreakHyphen/>
              <w:t>T</w:t>
            </w:r>
          </w:p>
        </w:tc>
        <w:tc>
          <w:tcPr>
            <w:tcW w:w="7460" w:type="dxa"/>
          </w:tcPr>
          <w:p w:rsidR="00D24B31" w:rsidRPr="005E4BA7" w:rsidRDefault="00D24B31" w:rsidP="004111EF">
            <w:pPr>
              <w:pStyle w:val="Tabletext"/>
            </w:pPr>
            <w:r w:rsidRPr="005E4BA7">
              <w:t>Président de la Commission d'études 9 de l'UIT</w:t>
            </w:r>
            <w:r w:rsidRPr="005E4BA7">
              <w:noBreakHyphen/>
              <w:t xml:space="preserve">T (septembre 2017): </w:t>
            </w:r>
            <w:r w:rsidR="008E39FA" w:rsidRPr="005E4BA7">
              <w:t>"</w:t>
            </w:r>
            <w:r w:rsidRPr="005E4BA7">
              <w:t xml:space="preserve">La CE 9 a l'intention d'examiner de </w:t>
            </w:r>
            <w:r w:rsidR="00E9380F" w:rsidRPr="005E4BA7">
              <w:t>manière approfondie</w:t>
            </w:r>
            <w:r w:rsidR="004111EF" w:rsidRPr="005E4BA7">
              <w:t xml:space="preserve"> </w:t>
            </w:r>
            <w:r w:rsidRPr="005E4BA7">
              <w:t xml:space="preserve">la note de liaison à sa prochaine réunion en janvier 2018. Elle a toutefois fait savoir au Groupe d'experts que, dans les grandes lignes, la disposition 5.3 de l'Article 5 du RTI pouvait être </w:t>
            </w:r>
            <w:r w:rsidR="00E9380F" w:rsidRPr="005E4BA7">
              <w:t>associée</w:t>
            </w:r>
            <w:r w:rsidR="004111EF" w:rsidRPr="005E4BA7">
              <w:t xml:space="preserve"> </w:t>
            </w:r>
            <w:r w:rsidR="00E9380F" w:rsidRPr="005E4BA7">
              <w:t>aux</w:t>
            </w:r>
            <w:r w:rsidR="004111EF" w:rsidRPr="005E4BA7">
              <w:t xml:space="preserve"> </w:t>
            </w:r>
            <w:r w:rsidR="00E9380F" w:rsidRPr="005E4BA7">
              <w:t xml:space="preserve">Recommandations J.260 à </w:t>
            </w:r>
            <w:r w:rsidRPr="005E4BA7">
              <w:t>J.263</w:t>
            </w:r>
            <w:r w:rsidR="00E9380F" w:rsidRPr="005E4BA7">
              <w:t xml:space="preserve"> de la CE 9</w:t>
            </w:r>
            <w:r w:rsidRPr="005E4BA7">
              <w:t>, qui portent sur les télécommunications à traitement préférentiel dans les réseaux de télévision par câble</w:t>
            </w:r>
            <w:r w:rsidR="008E39FA" w:rsidRPr="005E4BA7">
              <w:t>"</w:t>
            </w:r>
            <w:r w:rsidRPr="005E4BA7">
              <w:t>.</w:t>
            </w:r>
          </w:p>
          <w:p w:rsidR="00D24B31" w:rsidRPr="005E4BA7" w:rsidRDefault="008E39FA" w:rsidP="004111EF">
            <w:pPr>
              <w:pStyle w:val="Tabletext"/>
            </w:pPr>
            <w:bookmarkStart w:id="19" w:name="lt_pId034"/>
            <w:r w:rsidRPr="005E4BA7">
              <w:t>L</w:t>
            </w:r>
            <w:r w:rsidR="00F54257" w:rsidRPr="005E4BA7">
              <w:t>a CE</w:t>
            </w:r>
            <w:r w:rsidR="00D24B31" w:rsidRPr="005E4BA7">
              <w:t xml:space="preserve"> 9 de l'UIT</w:t>
            </w:r>
            <w:r w:rsidR="00D24B31" w:rsidRPr="005E4BA7">
              <w:noBreakHyphen/>
              <w:t>T</w:t>
            </w:r>
            <w:r w:rsidR="00E9380F" w:rsidRPr="005E4BA7">
              <w:t xml:space="preserve"> se réunira du 22 au 30 janvier 2018</w:t>
            </w:r>
            <w:bookmarkEnd w:id="19"/>
            <w:r w:rsidRPr="005E4BA7">
              <w:t>.</w:t>
            </w:r>
          </w:p>
        </w:tc>
      </w:tr>
      <w:tr w:rsidR="00D24B31" w:rsidRPr="005E4BA7" w:rsidTr="00D24B31">
        <w:tc>
          <w:tcPr>
            <w:tcW w:w="2405" w:type="dxa"/>
          </w:tcPr>
          <w:p w:rsidR="00D24B31" w:rsidRPr="005E4BA7" w:rsidRDefault="00D24B31" w:rsidP="004111EF">
            <w:pPr>
              <w:pStyle w:val="Tabletext"/>
              <w:rPr>
                <w:b/>
              </w:rPr>
            </w:pPr>
            <w:r w:rsidRPr="005E4BA7">
              <w:rPr>
                <w:b/>
              </w:rPr>
              <w:t>CE 11 de l'UIT</w:t>
            </w:r>
            <w:r w:rsidRPr="005E4BA7">
              <w:rPr>
                <w:b/>
              </w:rPr>
              <w:noBreakHyphen/>
              <w:t>T</w:t>
            </w:r>
          </w:p>
        </w:tc>
        <w:tc>
          <w:tcPr>
            <w:tcW w:w="7460" w:type="dxa"/>
          </w:tcPr>
          <w:p w:rsidR="00236D2D" w:rsidRPr="005E4BA7" w:rsidRDefault="008E39FA" w:rsidP="004111EF">
            <w:pPr>
              <w:pStyle w:val="Tabletext"/>
            </w:pPr>
            <w:bookmarkStart w:id="20" w:name="lt_pId036"/>
            <w:r w:rsidRPr="005E4BA7">
              <w:t>"Le P</w:t>
            </w:r>
            <w:r w:rsidR="00E9380F" w:rsidRPr="005E4BA7">
              <w:t xml:space="preserve">résident de </w:t>
            </w:r>
            <w:r w:rsidR="00F54257" w:rsidRPr="005E4BA7">
              <w:t>la CE</w:t>
            </w:r>
            <w:r w:rsidR="001A53CC" w:rsidRPr="005E4BA7">
              <w:t xml:space="preserve"> </w:t>
            </w:r>
            <w:r w:rsidR="00D24B31" w:rsidRPr="005E4BA7">
              <w:t>11</w:t>
            </w:r>
            <w:r w:rsidR="00F54257" w:rsidRPr="005E4BA7">
              <w:t xml:space="preserve"> de l</w:t>
            </w:r>
            <w:r w:rsidR="004111EF" w:rsidRPr="005E4BA7">
              <w:t>'</w:t>
            </w:r>
            <w:r w:rsidRPr="005E4BA7">
              <w:t>UIT</w:t>
            </w:r>
            <w:r w:rsidR="00F54257" w:rsidRPr="005E4BA7">
              <w:t>-T</w:t>
            </w:r>
            <w:r w:rsidR="004111EF" w:rsidRPr="005E4BA7">
              <w:t xml:space="preserve"> </w:t>
            </w:r>
            <w:r w:rsidR="00E9380F" w:rsidRPr="005E4BA7">
              <w:t>a déjà informé le G</w:t>
            </w:r>
            <w:r w:rsidR="001A53CC" w:rsidRPr="005E4BA7">
              <w:t>CNT</w:t>
            </w:r>
            <w:r w:rsidR="004111EF" w:rsidRPr="005E4BA7">
              <w:t xml:space="preserve"> </w:t>
            </w:r>
            <w:r w:rsidR="00E9380F" w:rsidRPr="005E4BA7">
              <w:t>en</w:t>
            </w:r>
            <w:r w:rsidR="004111EF" w:rsidRPr="005E4BA7">
              <w:t xml:space="preserve"> </w:t>
            </w:r>
            <w:r w:rsidR="00815E09" w:rsidRPr="005E4BA7">
              <w:t>s</w:t>
            </w:r>
            <w:r w:rsidR="00D24B31" w:rsidRPr="005E4BA7">
              <w:t>eptemb</w:t>
            </w:r>
            <w:r w:rsidR="00815E09" w:rsidRPr="005E4BA7">
              <w:t>re</w:t>
            </w:r>
            <w:r w:rsidR="00D24B31" w:rsidRPr="005E4BA7">
              <w:t xml:space="preserve"> 2017 (</w:t>
            </w:r>
            <w:r w:rsidR="00E9380F" w:rsidRPr="005E4BA7">
              <w:t xml:space="preserve">note de liaison </w:t>
            </w:r>
            <w:r w:rsidR="00D24B31" w:rsidRPr="005E4BA7">
              <w:t>20</w:t>
            </w:r>
            <w:r w:rsidR="00E9380F" w:rsidRPr="005E4BA7">
              <w:t xml:space="preserve"> de la </w:t>
            </w:r>
            <w:r w:rsidRPr="005E4BA7">
              <w:t>CE 11</w:t>
            </w:r>
            <w:r w:rsidR="00D24B31" w:rsidRPr="005E4BA7">
              <w:t>).</w:t>
            </w:r>
            <w:bookmarkEnd w:id="20"/>
            <w:r w:rsidR="00D24B31" w:rsidRPr="005E4BA7">
              <w:t xml:space="preserve"> </w:t>
            </w:r>
            <w:bookmarkStart w:id="21" w:name="lt_pId037"/>
            <w:r w:rsidRPr="005E4BA7">
              <w:t>A</w:t>
            </w:r>
            <w:r w:rsidR="00F911AD" w:rsidRPr="005E4BA7">
              <w:t xml:space="preserve"> l'issue d'un nouvel échange de vues lors de la réunion de</w:t>
            </w:r>
            <w:r w:rsidR="00815E09" w:rsidRPr="005E4BA7">
              <w:t xml:space="preserve"> </w:t>
            </w:r>
            <w:r w:rsidR="00F54257" w:rsidRPr="005E4BA7">
              <w:t>la CE</w:t>
            </w:r>
            <w:r w:rsidR="001A53CC" w:rsidRPr="005E4BA7">
              <w:t xml:space="preserve"> </w:t>
            </w:r>
            <w:r w:rsidR="00815E09" w:rsidRPr="005E4BA7">
              <w:t>11</w:t>
            </w:r>
            <w:r w:rsidR="00F54257" w:rsidRPr="005E4BA7">
              <w:t xml:space="preserve"> de l</w:t>
            </w:r>
            <w:r w:rsidR="004111EF" w:rsidRPr="005E4BA7">
              <w:t>'</w:t>
            </w:r>
            <w:r w:rsidRPr="005E4BA7">
              <w:t>UIT</w:t>
            </w:r>
            <w:r w:rsidR="00F54257" w:rsidRPr="005E4BA7">
              <w:t>-T</w:t>
            </w:r>
            <w:r w:rsidR="004111EF" w:rsidRPr="005E4BA7">
              <w:t xml:space="preserve"> </w:t>
            </w:r>
            <w:r w:rsidR="00815E09" w:rsidRPr="005E4BA7">
              <w:t>(8-17 n</w:t>
            </w:r>
            <w:r w:rsidR="00D24B31" w:rsidRPr="005E4BA7">
              <w:t>ovemb</w:t>
            </w:r>
            <w:r w:rsidR="00815E09" w:rsidRPr="005E4BA7">
              <w:t>re</w:t>
            </w:r>
            <w:r w:rsidRPr="005E4BA7">
              <w:t xml:space="preserve"> 2017)</w:t>
            </w:r>
            <w:r w:rsidR="00D24B31" w:rsidRPr="005E4BA7">
              <w:t xml:space="preserve"> concern</w:t>
            </w:r>
            <w:r w:rsidR="00F911AD" w:rsidRPr="005E4BA7">
              <w:t>ant les</w:t>
            </w:r>
            <w:r w:rsidR="004111EF" w:rsidRPr="005E4BA7">
              <w:t xml:space="preserve"> </w:t>
            </w:r>
            <w:r w:rsidR="00F911AD" w:rsidRPr="005E4BA7">
              <w:t>Recomma</w:t>
            </w:r>
            <w:r w:rsidR="00D24B31" w:rsidRPr="005E4BA7">
              <w:t xml:space="preserve">ndations </w:t>
            </w:r>
            <w:r w:rsidR="00F911AD" w:rsidRPr="005E4BA7">
              <w:t>UIT</w:t>
            </w:r>
            <w:r w:rsidRPr="005E4BA7">
              <w:t>-</w:t>
            </w:r>
            <w:r w:rsidR="00F911AD" w:rsidRPr="005E4BA7">
              <w:t>T pertinentes et le rôle de</w:t>
            </w:r>
            <w:r w:rsidR="004111EF" w:rsidRPr="005E4BA7">
              <w:t xml:space="preserve"> </w:t>
            </w:r>
            <w:r w:rsidR="00F54257" w:rsidRPr="005E4BA7">
              <w:t>la CE</w:t>
            </w:r>
            <w:r w:rsidR="001A53CC" w:rsidRPr="005E4BA7">
              <w:t xml:space="preserve"> </w:t>
            </w:r>
            <w:r w:rsidR="00D24B31" w:rsidRPr="005E4BA7">
              <w:t xml:space="preserve">11 </w:t>
            </w:r>
            <w:r w:rsidR="00F911AD" w:rsidRPr="005E4BA7">
              <w:t>dans l</w:t>
            </w:r>
            <w:r w:rsidR="004111EF" w:rsidRPr="005E4BA7">
              <w:t>'</w:t>
            </w:r>
            <w:r w:rsidR="00F911AD" w:rsidRPr="005E4BA7">
              <w:t>application du</w:t>
            </w:r>
            <w:r w:rsidR="004B4662">
              <w:t> </w:t>
            </w:r>
            <w:r w:rsidR="00F90ED6" w:rsidRPr="005E4BA7">
              <w:t>RTI dans sa version de 2012</w:t>
            </w:r>
            <w:r w:rsidR="004111EF" w:rsidRPr="005E4BA7">
              <w:t xml:space="preserve">, </w:t>
            </w:r>
            <w:r w:rsidR="00F911AD" w:rsidRPr="005E4BA7">
              <w:t>les participants à la CE 11 sont convenus de ce qui suit</w:t>
            </w:r>
            <w:bookmarkStart w:id="22" w:name="lt_pId038"/>
            <w:bookmarkEnd w:id="21"/>
            <w:r w:rsidRPr="005E4BA7">
              <w:t>:</w:t>
            </w:r>
          </w:p>
          <w:p w:rsidR="00D24B31" w:rsidRPr="005E4BA7" w:rsidRDefault="00236D2D" w:rsidP="008E39FA">
            <w:pPr>
              <w:pStyle w:val="Tabletext"/>
              <w:tabs>
                <w:tab w:val="left" w:pos="459"/>
              </w:tabs>
              <w:ind w:left="459" w:hanging="459"/>
            </w:pPr>
            <w:r w:rsidRPr="005E4BA7">
              <w:t>–</w:t>
            </w:r>
            <w:r w:rsidRPr="005E4BA7">
              <w:tab/>
            </w:r>
            <w:r w:rsidR="008E39FA" w:rsidRPr="005E4BA7">
              <w:t>L</w:t>
            </w:r>
            <w:r w:rsidR="00F54257" w:rsidRPr="005E4BA7">
              <w:t>a CE</w:t>
            </w:r>
            <w:r w:rsidR="001A53CC" w:rsidRPr="005E4BA7">
              <w:t xml:space="preserve"> </w:t>
            </w:r>
            <w:r w:rsidR="00D24B31" w:rsidRPr="005E4BA7">
              <w:t xml:space="preserve">11 </w:t>
            </w:r>
            <w:r w:rsidR="00F911AD" w:rsidRPr="005E4BA7">
              <w:t xml:space="preserve">est une commission d'études à vocation technique et </w:t>
            </w:r>
            <w:r w:rsidR="008E39FA" w:rsidRPr="005E4BA7">
              <w:t>a constaté que</w:t>
            </w:r>
            <w:r w:rsidR="00F911AD" w:rsidRPr="005E4BA7">
              <w:t xml:space="preserve"> pour le moment</w:t>
            </w:r>
            <w:r w:rsidR="008E39FA" w:rsidRPr="005E4BA7">
              <w:t xml:space="preserve">, </w:t>
            </w:r>
            <w:r w:rsidR="00F911AD" w:rsidRPr="005E4BA7">
              <w:t xml:space="preserve">le RTI dans sa version de 2012 </w:t>
            </w:r>
            <w:r w:rsidR="008E39FA" w:rsidRPr="005E4BA7">
              <w:t>n'</w:t>
            </w:r>
            <w:r w:rsidR="00F911AD" w:rsidRPr="005E4BA7">
              <w:t xml:space="preserve">avait </w:t>
            </w:r>
            <w:r w:rsidR="008E39FA" w:rsidRPr="005E4BA7">
              <w:t>aucune</w:t>
            </w:r>
            <w:r w:rsidR="00F911AD" w:rsidRPr="005E4BA7">
              <w:t xml:space="preserve"> incidence sur les Recommandations UIT-T qu</w:t>
            </w:r>
            <w:r w:rsidR="004111EF" w:rsidRPr="005E4BA7">
              <w:t>'</w:t>
            </w:r>
            <w:r w:rsidR="00F911AD" w:rsidRPr="005E4BA7">
              <w:t>elle avait</w:t>
            </w:r>
            <w:r w:rsidR="004111EF" w:rsidRPr="005E4BA7">
              <w:t xml:space="preserve"> </w:t>
            </w:r>
            <w:r w:rsidR="00F911AD" w:rsidRPr="005E4BA7">
              <w:t>élaborées et approuvées</w:t>
            </w:r>
            <w:bookmarkEnd w:id="22"/>
            <w:r w:rsidR="008E39FA" w:rsidRPr="005E4BA7">
              <w:t>.</w:t>
            </w:r>
          </w:p>
          <w:p w:rsidR="00D24B31" w:rsidRPr="005E4BA7" w:rsidRDefault="00236D2D" w:rsidP="008E6E56">
            <w:pPr>
              <w:pStyle w:val="Tabletext"/>
              <w:tabs>
                <w:tab w:val="left" w:pos="459"/>
              </w:tabs>
              <w:ind w:left="459" w:hanging="459"/>
            </w:pPr>
            <w:r w:rsidRPr="005E4BA7">
              <w:t>–</w:t>
            </w:r>
            <w:r w:rsidRPr="005E4BA7">
              <w:tab/>
            </w:r>
            <w:r w:rsidR="008E39FA" w:rsidRPr="005E4BA7">
              <w:t>L</w:t>
            </w:r>
            <w:r w:rsidR="00D24B31" w:rsidRPr="005E4BA7">
              <w:t xml:space="preserve">a CE 11 </w:t>
            </w:r>
            <w:r w:rsidR="00F911AD" w:rsidRPr="005E4BA7">
              <w:t>reconnaît qu'il existe une série de Recommandations UIT-T qu</w:t>
            </w:r>
            <w:r w:rsidR="004111EF" w:rsidRPr="005E4BA7">
              <w:t>'</w:t>
            </w:r>
            <w:r w:rsidR="00F911AD" w:rsidRPr="005E4BA7">
              <w:t>elle a élaborées</w:t>
            </w:r>
            <w:r w:rsidR="004111EF" w:rsidRPr="005E4BA7">
              <w:t xml:space="preserve"> </w:t>
            </w:r>
            <w:r w:rsidR="00F911AD" w:rsidRPr="005E4BA7">
              <w:t>et</w:t>
            </w:r>
            <w:r w:rsidR="004111EF" w:rsidRPr="005E4BA7">
              <w:t xml:space="preserve"> </w:t>
            </w:r>
            <w:r w:rsidR="00F911AD" w:rsidRPr="005E4BA7">
              <w:t>qui ont trait à</w:t>
            </w:r>
            <w:r w:rsidR="004111EF" w:rsidRPr="005E4BA7">
              <w:t xml:space="preserve"> </w:t>
            </w:r>
            <w:r w:rsidR="00D24B31" w:rsidRPr="005E4BA7">
              <w:t>la fourniture d'informations sur l'identification de la ligne appelante internationale (dont il est question dans la disposition</w:t>
            </w:r>
            <w:r w:rsidR="008E6E56">
              <w:t> </w:t>
            </w:r>
            <w:r w:rsidR="00D24B31" w:rsidRPr="005E4BA7">
              <w:t>3.6 de l'Article 3 du RTI</w:t>
            </w:r>
            <w:r w:rsidR="00F911AD" w:rsidRPr="005E4BA7">
              <w:t xml:space="preserve"> dans sa version de 2012</w:t>
            </w:r>
            <w:r w:rsidR="008E39FA" w:rsidRPr="005E4BA7">
              <w:t>).</w:t>
            </w:r>
          </w:p>
          <w:p w:rsidR="00236D2D" w:rsidRPr="005E4BA7" w:rsidRDefault="00236D2D" w:rsidP="008E39FA">
            <w:pPr>
              <w:pStyle w:val="Tabletext"/>
              <w:tabs>
                <w:tab w:val="left" w:pos="459"/>
              </w:tabs>
              <w:ind w:left="459" w:hanging="459"/>
            </w:pPr>
            <w:r w:rsidRPr="005E4BA7">
              <w:t>–</w:t>
            </w:r>
            <w:bookmarkStart w:id="23" w:name="lt_pId040"/>
            <w:r w:rsidRPr="005E4BA7">
              <w:tab/>
            </w:r>
            <w:r w:rsidR="00F90ED6" w:rsidRPr="005E4BA7">
              <w:t>Recommandations</w:t>
            </w:r>
            <w:r w:rsidR="004111EF" w:rsidRPr="005E4BA7">
              <w:t xml:space="preserve"> </w:t>
            </w:r>
            <w:r w:rsidR="008E39FA" w:rsidRPr="005E4BA7">
              <w:t>UIT-</w:t>
            </w:r>
            <w:r w:rsidR="00D24B31" w:rsidRPr="005E4BA7">
              <w:t>T</w:t>
            </w:r>
            <w:r w:rsidR="00F90ED6" w:rsidRPr="005E4BA7">
              <w:t xml:space="preserve"> de la série</w:t>
            </w:r>
            <w:r w:rsidR="004111EF" w:rsidRPr="005E4BA7">
              <w:t xml:space="preserve"> </w:t>
            </w:r>
            <w:r w:rsidR="00D24B31" w:rsidRPr="005E4BA7">
              <w:t>Q.731:</w:t>
            </w:r>
            <w:r w:rsidR="008E39FA" w:rsidRPr="005E4BA7">
              <w:t xml:space="preserve"> </w:t>
            </w:r>
            <w:r w:rsidR="00F911AD" w:rsidRPr="005E4BA7">
              <w:t>ces</w:t>
            </w:r>
            <w:r w:rsidR="004111EF" w:rsidRPr="005E4BA7">
              <w:t xml:space="preserve"> </w:t>
            </w:r>
            <w:r w:rsidR="00F911AD" w:rsidRPr="005E4BA7">
              <w:t>Recommandations définissent les prescriptions de signalisation applicables à des</w:t>
            </w:r>
            <w:r w:rsidR="004111EF" w:rsidRPr="005E4BA7">
              <w:t xml:space="preserve"> </w:t>
            </w:r>
            <w:r w:rsidR="00AA5705" w:rsidRPr="005E4BA7">
              <w:t>services</w:t>
            </w:r>
            <w:r w:rsidR="004111EF" w:rsidRPr="005E4BA7">
              <w:t xml:space="preserve"> </w:t>
            </w:r>
            <w:r w:rsidR="00F911AD" w:rsidRPr="005E4BA7">
              <w:t>complémentaires</w:t>
            </w:r>
            <w:r w:rsidR="004111EF" w:rsidRPr="005E4BA7">
              <w:t xml:space="preserve"> </w:t>
            </w:r>
            <w:r w:rsidR="00F911AD" w:rsidRPr="005E4BA7">
              <w:t>tels que les services</w:t>
            </w:r>
            <w:r w:rsidR="004111EF" w:rsidRPr="005E4BA7">
              <w:t xml:space="preserve"> </w:t>
            </w:r>
            <w:r w:rsidR="00D24B31" w:rsidRPr="005E4BA7">
              <w:t>CLIP, CLIR, COLP</w:t>
            </w:r>
            <w:r w:rsidR="004111EF" w:rsidRPr="005E4BA7">
              <w:t xml:space="preserve"> </w:t>
            </w:r>
            <w:r w:rsidR="00F911AD" w:rsidRPr="005E4BA7">
              <w:t>et</w:t>
            </w:r>
            <w:r w:rsidR="004111EF" w:rsidRPr="005E4BA7">
              <w:t xml:space="preserve"> </w:t>
            </w:r>
            <w:r w:rsidR="00D24B31" w:rsidRPr="005E4BA7">
              <w:t>COLR</w:t>
            </w:r>
            <w:bookmarkEnd w:id="23"/>
            <w:r w:rsidR="008E39FA" w:rsidRPr="005E4BA7">
              <w:t>.</w:t>
            </w:r>
          </w:p>
          <w:p w:rsidR="00D24B31" w:rsidRPr="005E4BA7" w:rsidRDefault="00236D2D" w:rsidP="008E39FA">
            <w:pPr>
              <w:pStyle w:val="Tabletext"/>
              <w:tabs>
                <w:tab w:val="left" w:pos="459"/>
              </w:tabs>
              <w:ind w:left="459" w:hanging="459"/>
            </w:pPr>
            <w:r w:rsidRPr="005E4BA7">
              <w:t>–</w:t>
            </w:r>
            <w:r w:rsidRPr="005E4BA7">
              <w:tab/>
            </w:r>
            <w:bookmarkStart w:id="24" w:name="lt_pId041"/>
            <w:r w:rsidR="00F90ED6" w:rsidRPr="005E4BA7">
              <w:t xml:space="preserve">Recommandations </w:t>
            </w:r>
            <w:r w:rsidR="00D24B31" w:rsidRPr="005E4BA7">
              <w:t>Q.3617-Q.3639:</w:t>
            </w:r>
            <w:r w:rsidR="00450197" w:rsidRPr="005E4BA7">
              <w:t xml:space="preserve"> p</w:t>
            </w:r>
            <w:r w:rsidR="00F911AD" w:rsidRPr="005E4BA7">
              <w:t>rotocoles de commande de service et de session – Services complémentaires</w:t>
            </w:r>
            <w:r w:rsidR="00D24B31" w:rsidRPr="005E4BA7">
              <w:t xml:space="preserve"> </w:t>
            </w:r>
            <w:r w:rsidR="00195E59" w:rsidRPr="005E4BA7">
              <w:t>utilisant le sous-système SIP-IMS</w:t>
            </w:r>
            <w:r w:rsidR="004111EF" w:rsidRPr="005E4BA7">
              <w:t>.</w:t>
            </w:r>
            <w:bookmarkEnd w:id="24"/>
            <w:r w:rsidR="008E39FA" w:rsidRPr="005E4BA7">
              <w:t>"</w:t>
            </w:r>
          </w:p>
          <w:bookmarkStart w:id="25" w:name="lt_pId042"/>
          <w:p w:rsidR="00D24B31" w:rsidRPr="005E4BA7" w:rsidRDefault="008E39FA" w:rsidP="008E39FA">
            <w:pPr>
              <w:pStyle w:val="Tabletext"/>
            </w:pPr>
            <w:r w:rsidRPr="005E4BA7">
              <w:fldChar w:fldCharType="begin"/>
            </w:r>
            <w:r w:rsidRPr="005E4BA7">
              <w:instrText xml:space="preserve"> HYPERLINK "https://www.itu.int/ifa/t/2017/ls/sg11/sp16-sg11-oLS-00039.docx" </w:instrText>
            </w:r>
            <w:r w:rsidRPr="005E4BA7">
              <w:fldChar w:fldCharType="separate"/>
            </w:r>
            <w:r w:rsidRPr="005E4BA7">
              <w:rPr>
                <w:rStyle w:val="Hyperlink"/>
              </w:rPr>
              <w:t>https://www.itu.int/ifa/t/2017/ls/sg11/sp16-sg11-oLS-00039.docx</w:t>
            </w:r>
            <w:r w:rsidRPr="005E4BA7">
              <w:fldChar w:fldCharType="end"/>
            </w:r>
            <w:r w:rsidRPr="005E4BA7">
              <w:br/>
            </w:r>
            <w:r w:rsidR="00D24B31" w:rsidRPr="005E4BA7">
              <w:t>(8</w:t>
            </w:r>
            <w:r w:rsidR="00236D2D" w:rsidRPr="005E4BA7">
              <w:noBreakHyphen/>
            </w:r>
            <w:r w:rsidR="00D24B31" w:rsidRPr="005E4BA7">
              <w:t>17</w:t>
            </w:r>
            <w:r w:rsidR="00236D2D" w:rsidRPr="005E4BA7">
              <w:t> n</w:t>
            </w:r>
            <w:r w:rsidR="00D24B31" w:rsidRPr="005E4BA7">
              <w:t>ovemb</w:t>
            </w:r>
            <w:r w:rsidR="00236D2D" w:rsidRPr="005E4BA7">
              <w:t>re</w:t>
            </w:r>
            <w:r w:rsidR="00D24B31" w:rsidRPr="005E4BA7">
              <w:t xml:space="preserve"> 2017)</w:t>
            </w:r>
            <w:bookmarkEnd w:id="25"/>
          </w:p>
          <w:p w:rsidR="00D24B31" w:rsidRPr="005E4BA7" w:rsidRDefault="00D24B31" w:rsidP="004B4662">
            <w:pPr>
              <w:pStyle w:val="Tabletext"/>
            </w:pPr>
            <w:bookmarkStart w:id="26" w:name="lt_pId043"/>
            <w:r w:rsidRPr="005E4BA7">
              <w:t>(</w:t>
            </w:r>
            <w:r w:rsidR="00AA5705" w:rsidRPr="005E4BA7">
              <w:t xml:space="preserve">voir également </w:t>
            </w:r>
            <w:r w:rsidR="008E39FA" w:rsidRPr="005E4BA7">
              <w:t>le site</w:t>
            </w:r>
            <w:r w:rsidR="004111EF" w:rsidRPr="005E4BA7">
              <w:t xml:space="preserve"> </w:t>
            </w:r>
            <w:hyperlink r:id="rId9" w:history="1">
              <w:r w:rsidR="008E39FA" w:rsidRPr="005E4BA7">
                <w:rPr>
                  <w:rStyle w:val="Hyperlink"/>
                </w:rPr>
                <w:t>https://www.itu.int/ifa/t/2017/ls/sg11/sp16-sg11-oLS-00020.docx</w:t>
              </w:r>
            </w:hyperlink>
            <w:r w:rsidR="00236D2D" w:rsidRPr="005E4BA7">
              <w:t xml:space="preserve"> </w:t>
            </w:r>
            <w:r w:rsidR="008E39FA" w:rsidRPr="005E4BA7">
              <w:t>(</w:t>
            </w:r>
            <w:r w:rsidR="00236D2D" w:rsidRPr="005E4BA7">
              <w:t>7 s</w:t>
            </w:r>
            <w:r w:rsidRPr="005E4BA7">
              <w:t>eptemb</w:t>
            </w:r>
            <w:r w:rsidR="00236D2D" w:rsidRPr="005E4BA7">
              <w:t>re</w:t>
            </w:r>
            <w:r w:rsidRPr="005E4BA7">
              <w:t xml:space="preserve"> 2017)</w:t>
            </w:r>
            <w:bookmarkEnd w:id="26"/>
            <w:r w:rsidR="008E39FA" w:rsidRPr="005E4BA7">
              <w:t>)</w:t>
            </w:r>
          </w:p>
        </w:tc>
      </w:tr>
      <w:tr w:rsidR="00D24B31" w:rsidRPr="005E4BA7" w:rsidTr="00D24B31">
        <w:tc>
          <w:tcPr>
            <w:tcW w:w="2405" w:type="dxa"/>
          </w:tcPr>
          <w:p w:rsidR="00D24B31" w:rsidRPr="005E4BA7" w:rsidRDefault="00D24B31" w:rsidP="004111EF">
            <w:pPr>
              <w:pStyle w:val="Tabletext"/>
              <w:rPr>
                <w:b/>
              </w:rPr>
            </w:pPr>
            <w:r w:rsidRPr="005E4BA7">
              <w:rPr>
                <w:b/>
              </w:rPr>
              <w:lastRenderedPageBreak/>
              <w:t>CE 12 de l'UIT</w:t>
            </w:r>
            <w:r w:rsidRPr="005E4BA7">
              <w:rPr>
                <w:b/>
              </w:rPr>
              <w:noBreakHyphen/>
              <w:t>T</w:t>
            </w:r>
          </w:p>
        </w:tc>
        <w:tc>
          <w:tcPr>
            <w:tcW w:w="7460" w:type="dxa"/>
          </w:tcPr>
          <w:p w:rsidR="00D24B31" w:rsidRPr="005E4BA7" w:rsidRDefault="00450197" w:rsidP="002D67DC">
            <w:pPr>
              <w:pStyle w:val="Tabletext"/>
            </w:pPr>
            <w:bookmarkStart w:id="27" w:name="lt_pId045"/>
            <w:r w:rsidRPr="005E4BA7">
              <w:t>L</w:t>
            </w:r>
            <w:r w:rsidR="00F54257" w:rsidRPr="005E4BA7">
              <w:t>a CE</w:t>
            </w:r>
            <w:r w:rsidR="001A53CC" w:rsidRPr="005E4BA7">
              <w:t xml:space="preserve"> </w:t>
            </w:r>
            <w:r w:rsidR="00D24B31" w:rsidRPr="005E4BA7">
              <w:t xml:space="preserve">12 </w:t>
            </w:r>
            <w:r w:rsidR="00F54257" w:rsidRPr="005E4BA7">
              <w:t>de l</w:t>
            </w:r>
            <w:r w:rsidR="004111EF" w:rsidRPr="005E4BA7">
              <w:t>'</w:t>
            </w:r>
            <w:r w:rsidRPr="005E4BA7">
              <w:t>UIT</w:t>
            </w:r>
            <w:r w:rsidR="00F54257" w:rsidRPr="005E4BA7">
              <w:t>-T</w:t>
            </w:r>
            <w:r w:rsidR="004111EF" w:rsidRPr="005E4BA7">
              <w:t>,</w:t>
            </w:r>
            <w:r w:rsidR="00AA5705" w:rsidRPr="005E4BA7">
              <w:t xml:space="preserve"> à sa réunion </w:t>
            </w:r>
            <w:r w:rsidR="002D67DC" w:rsidRPr="005E4BA7">
              <w:t xml:space="preserve">tenue </w:t>
            </w:r>
            <w:r w:rsidR="00AA5705" w:rsidRPr="005E4BA7">
              <w:t xml:space="preserve">du 19 au 28 septembre 2017, </w:t>
            </w:r>
            <w:r w:rsidR="002D67DC" w:rsidRPr="005E4BA7">
              <w:t>a chargé les responsables de l'étude de la Question 1</w:t>
            </w:r>
            <w:r w:rsidR="004111EF" w:rsidRPr="005E4BA7">
              <w:t xml:space="preserve"> </w:t>
            </w:r>
            <w:r w:rsidRPr="005E4BA7">
              <w:t>"</w:t>
            </w:r>
            <w:r w:rsidR="00AA5705" w:rsidRPr="005E4BA7">
              <w:t>de poursuivre l'étude du</w:t>
            </w:r>
            <w:r w:rsidR="004111EF" w:rsidRPr="005E4BA7">
              <w:t xml:space="preserve"> </w:t>
            </w:r>
            <w:r w:rsidR="00F90ED6" w:rsidRPr="005E4BA7">
              <w:t>RTI dans sa version de 2012</w:t>
            </w:r>
            <w:r w:rsidRPr="005E4BA7">
              <w:t>"</w:t>
            </w:r>
            <w:r w:rsidR="004111EF" w:rsidRPr="005E4BA7">
              <w:t>.</w:t>
            </w:r>
            <w:bookmarkEnd w:id="27"/>
          </w:p>
          <w:p w:rsidR="00D24B31" w:rsidRPr="005E4BA7" w:rsidRDefault="004B4662" w:rsidP="002D67DC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10" w:history="1">
              <w:r w:rsidR="002D67DC" w:rsidRPr="005E4BA7">
                <w:rPr>
                  <w:rStyle w:val="Hyperlink"/>
                </w:rPr>
                <w:t>https://www.itu.int/md/T17-SG12-R-0005/en</w:t>
              </w:r>
            </w:hyperlink>
          </w:p>
        </w:tc>
      </w:tr>
      <w:tr w:rsidR="00D24B31" w:rsidRPr="005E4BA7" w:rsidTr="00D24B31">
        <w:tc>
          <w:tcPr>
            <w:tcW w:w="2405" w:type="dxa"/>
          </w:tcPr>
          <w:p w:rsidR="00D24B31" w:rsidRPr="005E4BA7" w:rsidRDefault="00D24B31" w:rsidP="004111EF">
            <w:pPr>
              <w:pStyle w:val="Tabletext"/>
              <w:rPr>
                <w:b/>
              </w:rPr>
            </w:pPr>
            <w:r w:rsidRPr="005E4BA7">
              <w:rPr>
                <w:b/>
              </w:rPr>
              <w:t>CE 13 de l'UIT</w:t>
            </w:r>
            <w:r w:rsidRPr="005E4BA7">
              <w:rPr>
                <w:b/>
              </w:rPr>
              <w:noBreakHyphen/>
              <w:t>T</w:t>
            </w:r>
          </w:p>
        </w:tc>
        <w:tc>
          <w:tcPr>
            <w:tcW w:w="7460" w:type="dxa"/>
          </w:tcPr>
          <w:p w:rsidR="00D24B31" w:rsidRPr="005E4BA7" w:rsidRDefault="002D67DC" w:rsidP="004111EF">
            <w:pPr>
              <w:pStyle w:val="Tabletext"/>
            </w:pPr>
            <w:bookmarkStart w:id="28" w:name="lt_pId048"/>
            <w:r w:rsidRPr="005E4BA7">
              <w:t>"L</w:t>
            </w:r>
            <w:r w:rsidR="00F54257" w:rsidRPr="005E4BA7">
              <w:t>a CE</w:t>
            </w:r>
            <w:r w:rsidR="001A53CC" w:rsidRPr="005E4BA7">
              <w:t xml:space="preserve"> </w:t>
            </w:r>
            <w:r w:rsidR="00D24B31" w:rsidRPr="005E4BA7">
              <w:t>13</w:t>
            </w:r>
            <w:r w:rsidR="00AA5705" w:rsidRPr="005E4BA7">
              <w:t xml:space="preserve"> informe le GCNT qu</w:t>
            </w:r>
            <w:r w:rsidR="004111EF" w:rsidRPr="005E4BA7">
              <w:t>'</w:t>
            </w:r>
            <w:r w:rsidR="00AA5705" w:rsidRPr="005E4BA7">
              <w:t>elle</w:t>
            </w:r>
            <w:r w:rsidR="004111EF" w:rsidRPr="005E4BA7">
              <w:t xml:space="preserve"> </w:t>
            </w:r>
            <w:r w:rsidR="00AA5705" w:rsidRPr="005E4BA7">
              <w:t xml:space="preserve">ne dispose d'aucune information pertinente sur la mise en </w:t>
            </w:r>
            <w:r w:rsidR="003D1B7E" w:rsidRPr="005E4BA7">
              <w:t>oe</w:t>
            </w:r>
            <w:r w:rsidR="00AA5705" w:rsidRPr="005E4BA7">
              <w:t>uvre du Règlement des télécommunications internationales actuel dans sa version de 2012</w:t>
            </w:r>
            <w:r w:rsidR="004111EF" w:rsidRPr="005E4BA7">
              <w:t>.</w:t>
            </w:r>
            <w:r w:rsidR="00AA5705" w:rsidRPr="005E4BA7">
              <w:t xml:space="preserve"> Nous continuons d'accorder toute l'attention voulue à cette question et informerons le</w:t>
            </w:r>
            <w:bookmarkStart w:id="29" w:name="lt_pId049"/>
            <w:bookmarkEnd w:id="28"/>
            <w:r w:rsidR="004111EF" w:rsidRPr="005E4BA7">
              <w:t xml:space="preserve"> </w:t>
            </w:r>
            <w:r w:rsidR="001A53CC" w:rsidRPr="005E4BA7">
              <w:t xml:space="preserve">GCNT </w:t>
            </w:r>
            <w:r w:rsidR="00AA5705" w:rsidRPr="005E4BA7">
              <w:t>au cas où nous examinerions</w:t>
            </w:r>
            <w:r w:rsidR="004111EF" w:rsidRPr="005E4BA7">
              <w:t xml:space="preserve"> </w:t>
            </w:r>
            <w:r w:rsidR="00AA5705" w:rsidRPr="005E4BA7">
              <w:t>plus avant ce sujet</w:t>
            </w:r>
            <w:r w:rsidR="00D24B31" w:rsidRPr="005E4BA7">
              <w:t>.</w:t>
            </w:r>
            <w:bookmarkEnd w:id="29"/>
            <w:r w:rsidRPr="005E4BA7">
              <w:t>"</w:t>
            </w:r>
          </w:p>
          <w:bookmarkStart w:id="30" w:name="lt_pId050"/>
          <w:p w:rsidR="00D24B31" w:rsidRPr="005E4BA7" w:rsidRDefault="002D67DC" w:rsidP="004B4662">
            <w:pPr>
              <w:pStyle w:val="Tabletext"/>
            </w:pPr>
            <w:r w:rsidRPr="005E4BA7">
              <w:fldChar w:fldCharType="begin"/>
            </w:r>
            <w:r w:rsidRPr="005E4BA7">
              <w:instrText xml:space="preserve"> HYPERLINK "https://www.itu.int/dms_pub/itu-t/md/17/tsag/td/180226/GEN/T17-TSAG-180226-TD-GEN-0217!!MSW-E.doc" </w:instrText>
            </w:r>
            <w:r w:rsidRPr="005E4BA7">
              <w:fldChar w:fldCharType="separate"/>
            </w:r>
            <w:r w:rsidRPr="005E4BA7">
              <w:rPr>
                <w:rStyle w:val="Hyperlink"/>
              </w:rPr>
              <w:t>https://www.itu.int/dms_pub/itu-t/md/17/tsag/td/180226/GEN/T17-TSAG-180226-TD-GEN-0217!!MSW-E.doc</w:t>
            </w:r>
            <w:r w:rsidRPr="005E4BA7">
              <w:fldChar w:fldCharType="end"/>
            </w:r>
            <w:r w:rsidR="004111EF" w:rsidRPr="005E4BA7">
              <w:t xml:space="preserve"> </w:t>
            </w:r>
            <w:r w:rsidR="00815E09" w:rsidRPr="005E4BA7">
              <w:t>(6-17 n</w:t>
            </w:r>
            <w:r w:rsidR="00D24B31" w:rsidRPr="005E4BA7">
              <w:t>ovemb</w:t>
            </w:r>
            <w:r w:rsidR="00815E09" w:rsidRPr="005E4BA7">
              <w:t>re</w:t>
            </w:r>
            <w:r w:rsidR="00D24B31" w:rsidRPr="005E4BA7">
              <w:t xml:space="preserve"> 2017)</w:t>
            </w:r>
            <w:bookmarkEnd w:id="30"/>
          </w:p>
        </w:tc>
      </w:tr>
      <w:tr w:rsidR="00D24B31" w:rsidRPr="005E4BA7" w:rsidTr="00D24B31">
        <w:tc>
          <w:tcPr>
            <w:tcW w:w="2405" w:type="dxa"/>
          </w:tcPr>
          <w:p w:rsidR="00D24B31" w:rsidRPr="005E4BA7" w:rsidRDefault="00D24B31" w:rsidP="004111EF">
            <w:pPr>
              <w:pStyle w:val="Tabletext"/>
              <w:rPr>
                <w:b/>
              </w:rPr>
            </w:pPr>
            <w:r w:rsidRPr="005E4BA7">
              <w:rPr>
                <w:b/>
              </w:rPr>
              <w:t>CE 15 de l'UIT</w:t>
            </w:r>
            <w:r w:rsidRPr="005E4BA7">
              <w:rPr>
                <w:b/>
              </w:rPr>
              <w:noBreakHyphen/>
              <w:t>T</w:t>
            </w:r>
          </w:p>
        </w:tc>
        <w:tc>
          <w:tcPr>
            <w:tcW w:w="7460" w:type="dxa"/>
          </w:tcPr>
          <w:p w:rsidR="00D24B31" w:rsidRPr="005E4BA7" w:rsidRDefault="00680ACF" w:rsidP="004F0771">
            <w:pPr>
              <w:pStyle w:val="Tabletext"/>
            </w:pPr>
            <w:r w:rsidRPr="005E4BA7">
              <w:t>Communication</w:t>
            </w:r>
            <w:r w:rsidR="004111EF" w:rsidRPr="005E4BA7">
              <w:t xml:space="preserve"> </w:t>
            </w:r>
            <w:r w:rsidRPr="005E4BA7">
              <w:t>du Président de la CE</w:t>
            </w:r>
            <w:r w:rsidR="002D67DC" w:rsidRPr="005E4BA7">
              <w:t> </w:t>
            </w:r>
            <w:r w:rsidRPr="005E4BA7">
              <w:t>15 de l</w:t>
            </w:r>
            <w:r w:rsidR="004111EF" w:rsidRPr="005E4BA7">
              <w:t>'</w:t>
            </w:r>
            <w:r w:rsidR="002D67DC" w:rsidRPr="005E4BA7">
              <w:t>UIT</w:t>
            </w:r>
            <w:r w:rsidRPr="005E4BA7">
              <w:t>-T au</w:t>
            </w:r>
            <w:r w:rsidR="004111EF" w:rsidRPr="005E4BA7">
              <w:t xml:space="preserve"> </w:t>
            </w:r>
            <w:r w:rsidRPr="005E4BA7">
              <w:t>Président du GCNT</w:t>
            </w:r>
            <w:r w:rsidR="004111EF" w:rsidRPr="005E4BA7">
              <w:t xml:space="preserve"> </w:t>
            </w:r>
            <w:r w:rsidRPr="005E4BA7">
              <w:t>(4</w:t>
            </w:r>
            <w:r w:rsidR="004F0771" w:rsidRPr="005E4BA7">
              <w:t> </w:t>
            </w:r>
            <w:r w:rsidRPr="005E4BA7">
              <w:t>août</w:t>
            </w:r>
            <w:r w:rsidR="004F0771" w:rsidRPr="005E4BA7">
              <w:t> </w:t>
            </w:r>
            <w:r w:rsidRPr="005E4BA7">
              <w:t>2017)</w:t>
            </w:r>
            <w:r w:rsidR="004F0771" w:rsidRPr="005E4BA7">
              <w:t>.</w:t>
            </w:r>
            <w:r w:rsidRPr="005E4BA7">
              <w:t xml:space="preserve"> </w:t>
            </w:r>
            <w:r w:rsidR="00D24B31" w:rsidRPr="005E4BA7">
              <w:t>La CE 15 effectuant principalement des travaux techniques, aucun aspect de son programme de travail n'est lié d'une quelconque façon au RTI.</w:t>
            </w:r>
          </w:p>
        </w:tc>
      </w:tr>
      <w:tr w:rsidR="00D24B31" w:rsidRPr="005E4BA7" w:rsidTr="00D24B31">
        <w:tc>
          <w:tcPr>
            <w:tcW w:w="2405" w:type="dxa"/>
          </w:tcPr>
          <w:p w:rsidR="00D24B31" w:rsidRPr="005E4BA7" w:rsidRDefault="00D24B31" w:rsidP="004111EF">
            <w:pPr>
              <w:pStyle w:val="Tabletext"/>
              <w:rPr>
                <w:b/>
              </w:rPr>
            </w:pPr>
            <w:r w:rsidRPr="005E4BA7">
              <w:rPr>
                <w:b/>
              </w:rPr>
              <w:t>CE 16 de l'UIT</w:t>
            </w:r>
            <w:r w:rsidRPr="005E4BA7">
              <w:rPr>
                <w:b/>
              </w:rPr>
              <w:noBreakHyphen/>
              <w:t>T</w:t>
            </w:r>
          </w:p>
        </w:tc>
        <w:tc>
          <w:tcPr>
            <w:tcW w:w="7460" w:type="dxa"/>
          </w:tcPr>
          <w:p w:rsidR="00D24B31" w:rsidRPr="005E4BA7" w:rsidRDefault="00D24B31" w:rsidP="004111EF">
            <w:pPr>
              <w:pStyle w:val="Tabletext"/>
            </w:pPr>
            <w:bookmarkStart w:id="31" w:name="lt_pId054"/>
            <w:r w:rsidRPr="005E4BA7">
              <w:t xml:space="preserve">Note </w:t>
            </w:r>
            <w:r w:rsidR="00F90ED6" w:rsidRPr="005E4BA7">
              <w:t>du</w:t>
            </w:r>
            <w:r w:rsidRPr="005E4BA7">
              <w:t xml:space="preserve"> </w:t>
            </w:r>
            <w:r w:rsidR="004F0771" w:rsidRPr="005E4BA7">
              <w:t>Secrétariat</w:t>
            </w:r>
            <w:r w:rsidRPr="005E4BA7">
              <w:t>:</w:t>
            </w:r>
            <w:r w:rsidR="004111EF" w:rsidRPr="005E4BA7">
              <w:t xml:space="preserve"> </w:t>
            </w:r>
            <w:r w:rsidR="00F54257" w:rsidRPr="005E4BA7">
              <w:t>la CE</w:t>
            </w:r>
            <w:r w:rsidR="001A53CC" w:rsidRPr="005E4BA7">
              <w:t xml:space="preserve"> </w:t>
            </w:r>
            <w:r w:rsidRPr="005E4BA7">
              <w:t>16</w:t>
            </w:r>
            <w:r w:rsidR="00F54257" w:rsidRPr="005E4BA7">
              <w:t xml:space="preserve"> de l</w:t>
            </w:r>
            <w:r w:rsidR="004111EF" w:rsidRPr="005E4BA7">
              <w:t>'</w:t>
            </w:r>
            <w:r w:rsidR="004F0771" w:rsidRPr="005E4BA7">
              <w:t>UIT</w:t>
            </w:r>
            <w:r w:rsidR="00F54257" w:rsidRPr="005E4BA7">
              <w:t>-T</w:t>
            </w:r>
            <w:r w:rsidR="004111EF" w:rsidRPr="005E4BA7">
              <w:t xml:space="preserve"> </w:t>
            </w:r>
            <w:r w:rsidR="00680ACF" w:rsidRPr="005E4BA7">
              <w:t>a</w:t>
            </w:r>
            <w:r w:rsidR="004111EF" w:rsidRPr="005E4BA7">
              <w:t xml:space="preserve"> </w:t>
            </w:r>
            <w:bookmarkStart w:id="32" w:name="_GoBack"/>
            <w:bookmarkEnd w:id="32"/>
            <w:r w:rsidR="00680ACF" w:rsidRPr="005E4BA7">
              <w:t>examiné la demande en octobre 2017 et n'a aucun commentaire à formuler</w:t>
            </w:r>
            <w:bookmarkEnd w:id="31"/>
            <w:r w:rsidR="004F0771" w:rsidRPr="005E4BA7">
              <w:t>.</w:t>
            </w:r>
          </w:p>
        </w:tc>
      </w:tr>
      <w:tr w:rsidR="00D24B31" w:rsidRPr="005E4BA7" w:rsidTr="00D24B31">
        <w:tc>
          <w:tcPr>
            <w:tcW w:w="2405" w:type="dxa"/>
          </w:tcPr>
          <w:p w:rsidR="00D24B31" w:rsidRPr="005E4BA7" w:rsidRDefault="00D24B31" w:rsidP="004111EF">
            <w:pPr>
              <w:pStyle w:val="Tabletext"/>
              <w:rPr>
                <w:b/>
              </w:rPr>
            </w:pPr>
            <w:r w:rsidRPr="005E4BA7">
              <w:rPr>
                <w:b/>
              </w:rPr>
              <w:t>CE 17 de l'UIT</w:t>
            </w:r>
            <w:r w:rsidRPr="005E4BA7">
              <w:rPr>
                <w:b/>
              </w:rPr>
              <w:noBreakHyphen/>
              <w:t>T</w:t>
            </w:r>
          </w:p>
        </w:tc>
        <w:tc>
          <w:tcPr>
            <w:tcW w:w="7460" w:type="dxa"/>
          </w:tcPr>
          <w:p w:rsidR="00D24B31" w:rsidRPr="005E4BA7" w:rsidRDefault="004F0771" w:rsidP="004F0771">
            <w:pPr>
              <w:pStyle w:val="Tabletext"/>
            </w:pPr>
            <w:bookmarkStart w:id="33" w:name="lt_pId056"/>
            <w:r w:rsidRPr="005E4BA7">
              <w:t>"L</w:t>
            </w:r>
            <w:r w:rsidR="00F54257" w:rsidRPr="005E4BA7">
              <w:t>a CE</w:t>
            </w:r>
            <w:r w:rsidR="001A53CC" w:rsidRPr="005E4BA7">
              <w:t xml:space="preserve"> </w:t>
            </w:r>
            <w:r w:rsidR="00D24B31" w:rsidRPr="005E4BA7">
              <w:t>17</w:t>
            </w:r>
            <w:r w:rsidR="00EB37B3" w:rsidRPr="005E4BA7">
              <w:t xml:space="preserve"> a</w:t>
            </w:r>
            <w:r w:rsidR="004111EF" w:rsidRPr="005E4BA7">
              <w:t xml:space="preserve"> </w:t>
            </w:r>
            <w:r w:rsidR="00EB37B3" w:rsidRPr="005E4BA7">
              <w:t>examiné la demande du GCNT tendant à recenser les problèmes que pourrait poser l'application du</w:t>
            </w:r>
            <w:r w:rsidR="004111EF" w:rsidRPr="005E4BA7">
              <w:t xml:space="preserve"> </w:t>
            </w:r>
            <w:r w:rsidR="00F90ED6" w:rsidRPr="005E4BA7">
              <w:t>RTI dans sa version de 2012</w:t>
            </w:r>
            <w:r w:rsidR="004111EF" w:rsidRPr="005E4BA7">
              <w:t>,</w:t>
            </w:r>
            <w:r w:rsidR="00EB37B3" w:rsidRPr="005E4BA7">
              <w:t xml:space="preserve"> conformément à la Résolution 87</w:t>
            </w:r>
            <w:r w:rsidR="008E6E56">
              <w:t> </w:t>
            </w:r>
            <w:r w:rsidRPr="005E4BA7">
              <w:t>(Hammamet, 2016)</w:t>
            </w:r>
            <w:r w:rsidR="004111EF" w:rsidRPr="005E4BA7">
              <w:t xml:space="preserve"> </w:t>
            </w:r>
            <w:r w:rsidR="00EB37B3" w:rsidRPr="005E4BA7">
              <w:t>de</w:t>
            </w:r>
            <w:r w:rsidR="00D24B31" w:rsidRPr="005E4BA7">
              <w:t xml:space="preserve"> </w:t>
            </w:r>
            <w:r w:rsidR="00EB37B3" w:rsidRPr="005E4BA7">
              <w:t>l</w:t>
            </w:r>
            <w:r w:rsidR="004111EF" w:rsidRPr="005E4BA7">
              <w:t>'</w:t>
            </w:r>
            <w:r w:rsidR="00EB37B3" w:rsidRPr="005E4BA7">
              <w:t>AMNT.</w:t>
            </w:r>
            <w:r w:rsidRPr="005E4BA7">
              <w:t xml:space="preserve"> </w:t>
            </w:r>
            <w:r w:rsidR="00EB37B3" w:rsidRPr="005E4BA7">
              <w:t>A ce jour,</w:t>
            </w:r>
            <w:bookmarkEnd w:id="33"/>
            <w:r w:rsidR="004111EF" w:rsidRPr="005E4BA7">
              <w:t xml:space="preserve"> </w:t>
            </w:r>
            <w:r w:rsidR="004B4662">
              <w:t>la version de 2012 du </w:t>
            </w:r>
            <w:r w:rsidR="00D24B31" w:rsidRPr="005E4BA7">
              <w:t xml:space="preserve">RTI (y compris les définitions réglementaires </w:t>
            </w:r>
            <w:r w:rsidRPr="005E4BA7">
              <w:t>que renferme ledit Règlement</w:t>
            </w:r>
            <w:r w:rsidR="00D24B31" w:rsidRPr="005E4BA7">
              <w:t xml:space="preserve">) n'a </w:t>
            </w:r>
            <w:r w:rsidR="00EB37B3" w:rsidRPr="005E4BA7">
              <w:t>soulevé aucune</w:t>
            </w:r>
            <w:r w:rsidR="00D24B31" w:rsidRPr="005E4BA7">
              <w:t xml:space="preserve"> difficulté</w:t>
            </w:r>
            <w:r w:rsidR="004111EF" w:rsidRPr="005E4BA7">
              <w:t xml:space="preserve"> </w:t>
            </w:r>
            <w:r w:rsidR="00D24B31" w:rsidRPr="005E4BA7">
              <w:t>en ce qui concerne les activités de normalisation techniques</w:t>
            </w:r>
            <w:r w:rsidR="004111EF" w:rsidRPr="005E4BA7">
              <w:t xml:space="preserve"> </w:t>
            </w:r>
            <w:r w:rsidR="00EB37B3" w:rsidRPr="005E4BA7">
              <w:t>relatives à la</w:t>
            </w:r>
            <w:r w:rsidR="004111EF" w:rsidRPr="005E4BA7">
              <w:t xml:space="preserve"> </w:t>
            </w:r>
            <w:r w:rsidR="00D24B31" w:rsidRPr="005E4BA7">
              <w:t xml:space="preserve">sécurité. </w:t>
            </w:r>
            <w:bookmarkStart w:id="34" w:name="lt_pId058"/>
            <w:r w:rsidR="00F54257" w:rsidRPr="005E4BA7">
              <w:t xml:space="preserve">La </w:t>
            </w:r>
            <w:r w:rsidR="001A53CC" w:rsidRPr="005E4BA7">
              <w:t xml:space="preserve">CE </w:t>
            </w:r>
            <w:r w:rsidR="00D24B31" w:rsidRPr="005E4BA7">
              <w:t xml:space="preserve">17 </w:t>
            </w:r>
            <w:r w:rsidR="00EB37B3" w:rsidRPr="005E4BA7">
              <w:t>remercie le</w:t>
            </w:r>
            <w:r w:rsidR="004111EF" w:rsidRPr="005E4BA7">
              <w:t xml:space="preserve"> </w:t>
            </w:r>
            <w:r w:rsidR="001A53CC" w:rsidRPr="005E4BA7">
              <w:t xml:space="preserve">GCNT </w:t>
            </w:r>
            <w:r w:rsidR="00EB37B3" w:rsidRPr="005E4BA7">
              <w:t>pour cet examen.</w:t>
            </w:r>
            <w:bookmarkEnd w:id="34"/>
            <w:r w:rsidRPr="005E4BA7">
              <w:t>"</w:t>
            </w:r>
          </w:p>
          <w:bookmarkStart w:id="35" w:name="lt_pId059"/>
          <w:p w:rsidR="00D24B31" w:rsidRPr="005E4BA7" w:rsidRDefault="004F0771" w:rsidP="004F0771">
            <w:pPr>
              <w:pStyle w:val="Tabletext"/>
            </w:pPr>
            <w:r w:rsidRPr="005E4BA7">
              <w:fldChar w:fldCharType="begin"/>
            </w:r>
            <w:r w:rsidRPr="005E4BA7">
              <w:instrText xml:space="preserve"> HYPERLINK "https://www.itu.int/ifa/t/2017/ls/sg17/sp16-sg17-oLS-00046.docx" </w:instrText>
            </w:r>
            <w:r w:rsidRPr="005E4BA7">
              <w:fldChar w:fldCharType="separate"/>
            </w:r>
            <w:r w:rsidRPr="005E4BA7">
              <w:rPr>
                <w:rStyle w:val="Hyperlink"/>
              </w:rPr>
              <w:t>https://www.itu.int/ifa/t/2017/ls/sg17/sp16-sg17-oLS-00046.docx</w:t>
            </w:r>
            <w:r w:rsidRPr="005E4BA7">
              <w:fldChar w:fldCharType="end"/>
            </w:r>
            <w:r w:rsidRPr="005E4BA7">
              <w:rPr>
                <w:rStyle w:val="Hyperlink"/>
                <w:color w:val="auto"/>
                <w:u w:val="none"/>
              </w:rPr>
              <w:br/>
              <w:t>(6</w:t>
            </w:r>
            <w:r w:rsidR="00815E09" w:rsidRPr="005E4BA7">
              <w:t> s</w:t>
            </w:r>
            <w:r w:rsidR="00D24B31" w:rsidRPr="005E4BA7">
              <w:t>eptemb</w:t>
            </w:r>
            <w:r w:rsidR="00815E09" w:rsidRPr="005E4BA7">
              <w:t>re </w:t>
            </w:r>
            <w:r w:rsidR="00D24B31" w:rsidRPr="005E4BA7">
              <w:t>2018)</w:t>
            </w:r>
            <w:bookmarkEnd w:id="35"/>
          </w:p>
        </w:tc>
      </w:tr>
      <w:tr w:rsidR="00D24B31" w:rsidRPr="005E4BA7" w:rsidTr="00D24B31">
        <w:tc>
          <w:tcPr>
            <w:tcW w:w="2405" w:type="dxa"/>
          </w:tcPr>
          <w:p w:rsidR="00D24B31" w:rsidRPr="005E4BA7" w:rsidRDefault="00D24B31" w:rsidP="004111EF">
            <w:pPr>
              <w:pStyle w:val="Tabletext"/>
              <w:rPr>
                <w:b/>
              </w:rPr>
            </w:pPr>
            <w:r w:rsidRPr="005E4BA7">
              <w:rPr>
                <w:b/>
              </w:rPr>
              <w:t>CE 20 de l'UIT</w:t>
            </w:r>
            <w:r w:rsidRPr="005E4BA7">
              <w:rPr>
                <w:b/>
              </w:rPr>
              <w:noBreakHyphen/>
              <w:t>T</w:t>
            </w:r>
          </w:p>
        </w:tc>
        <w:tc>
          <w:tcPr>
            <w:tcW w:w="7460" w:type="dxa"/>
          </w:tcPr>
          <w:p w:rsidR="009D56AA" w:rsidRPr="005E4BA7" w:rsidRDefault="009D56AA" w:rsidP="009A19D9">
            <w:pPr>
              <w:pStyle w:val="Tabletext"/>
            </w:pPr>
            <w:bookmarkStart w:id="36" w:name="lt_pId061"/>
            <w:r w:rsidRPr="005E4BA7">
              <w:t>"L</w:t>
            </w:r>
            <w:r w:rsidR="00F54257" w:rsidRPr="005E4BA7">
              <w:t>a CE</w:t>
            </w:r>
            <w:r w:rsidR="001A53CC" w:rsidRPr="005E4BA7">
              <w:t xml:space="preserve"> </w:t>
            </w:r>
            <w:r w:rsidR="00D24B31" w:rsidRPr="005E4BA7">
              <w:t xml:space="preserve">20 </w:t>
            </w:r>
            <w:r w:rsidR="00F54257" w:rsidRPr="005E4BA7">
              <w:t>de l</w:t>
            </w:r>
            <w:r w:rsidR="004111EF" w:rsidRPr="005E4BA7">
              <w:t>'</w:t>
            </w:r>
            <w:r w:rsidRPr="005E4BA7">
              <w:t>UIT</w:t>
            </w:r>
            <w:r w:rsidR="00F54257" w:rsidRPr="005E4BA7">
              <w:t>-T</w:t>
            </w:r>
            <w:r w:rsidR="004111EF" w:rsidRPr="005E4BA7">
              <w:t xml:space="preserve"> </w:t>
            </w:r>
            <w:r w:rsidR="006A2E9D" w:rsidRPr="005E4BA7">
              <w:t>tient à remercier le GCNT pour sa note de liaison sur la demande d'informations générales relatives à l'application du Règlement des télécommunications internationales dans sa version de 2012.</w:t>
            </w:r>
            <w:bookmarkEnd w:id="36"/>
            <w:r w:rsidR="004111EF" w:rsidRPr="005E4BA7">
              <w:t xml:space="preserve"> </w:t>
            </w:r>
            <w:bookmarkStart w:id="37" w:name="lt_pId062"/>
            <w:r w:rsidRPr="005E4BA7">
              <w:t>L</w:t>
            </w:r>
            <w:r w:rsidR="00F54257" w:rsidRPr="005E4BA7">
              <w:t>a CE</w:t>
            </w:r>
            <w:r w:rsidR="001A53CC" w:rsidRPr="005E4BA7">
              <w:t xml:space="preserve"> </w:t>
            </w:r>
            <w:r w:rsidR="00D24B31" w:rsidRPr="005E4BA7">
              <w:t xml:space="preserve">20 </w:t>
            </w:r>
            <w:r w:rsidR="00F90ED6" w:rsidRPr="005E4BA7">
              <w:t>de l</w:t>
            </w:r>
            <w:r w:rsidR="004111EF" w:rsidRPr="005E4BA7">
              <w:t>'</w:t>
            </w:r>
            <w:r w:rsidRPr="005E4BA7">
              <w:t>UIT</w:t>
            </w:r>
            <w:r w:rsidRPr="005E4BA7">
              <w:noBreakHyphen/>
            </w:r>
            <w:r w:rsidR="00F90ED6" w:rsidRPr="005E4BA7">
              <w:t>T</w:t>
            </w:r>
            <w:r w:rsidR="004111EF" w:rsidRPr="005E4BA7">
              <w:t xml:space="preserve"> </w:t>
            </w:r>
            <w:r w:rsidR="006A2E9D" w:rsidRPr="005E4BA7">
              <w:t xml:space="preserve">s'est réunie à Genève du 4 au 15 septembre 2017 après la date limite </w:t>
            </w:r>
            <w:r w:rsidR="009A19D9" w:rsidRPr="005E4BA7">
              <w:t>indiquée</w:t>
            </w:r>
            <w:r w:rsidR="006A2E9D" w:rsidRPr="005E4BA7">
              <w:t xml:space="preserve"> dans la note de liaison 8 du</w:t>
            </w:r>
            <w:r w:rsidR="004111EF" w:rsidRPr="005E4BA7">
              <w:t xml:space="preserve"> </w:t>
            </w:r>
            <w:r w:rsidR="001A53CC" w:rsidRPr="005E4BA7">
              <w:t>GCNT</w:t>
            </w:r>
            <w:r w:rsidR="009A19D9" w:rsidRPr="005E4BA7">
              <w:t xml:space="preserve"> (TSAG-LS 8-E) et fixée au </w:t>
            </w:r>
            <w:r w:rsidR="006A2E9D" w:rsidRPr="005E4BA7">
              <w:t>vendredi</w:t>
            </w:r>
            <w:r w:rsidR="009A19D9" w:rsidRPr="005E4BA7">
              <w:t> </w:t>
            </w:r>
            <w:r w:rsidR="006A2E9D" w:rsidRPr="005E4BA7">
              <w:t>25</w:t>
            </w:r>
            <w:r w:rsidR="009A19D9" w:rsidRPr="005E4BA7">
              <w:t> </w:t>
            </w:r>
            <w:r w:rsidR="006A2E9D" w:rsidRPr="005E4BA7">
              <w:t>août</w:t>
            </w:r>
            <w:r w:rsidR="009A19D9" w:rsidRPr="005E4BA7">
              <w:t> </w:t>
            </w:r>
            <w:r w:rsidR="006A2E9D" w:rsidRPr="005E4BA7">
              <w:t>2017.</w:t>
            </w:r>
            <w:r w:rsidR="004111EF" w:rsidRPr="005E4BA7">
              <w:t xml:space="preserve"> </w:t>
            </w:r>
            <w:bookmarkStart w:id="38" w:name="lt_pId063"/>
            <w:bookmarkEnd w:id="37"/>
            <w:r w:rsidR="006A2E9D" w:rsidRPr="005E4BA7">
              <w:t>L</w:t>
            </w:r>
            <w:r w:rsidR="00F54257" w:rsidRPr="005E4BA7">
              <w:t>a CE</w:t>
            </w:r>
            <w:r w:rsidR="001A53CC" w:rsidRPr="005E4BA7">
              <w:t xml:space="preserve"> </w:t>
            </w:r>
            <w:r w:rsidR="00D24B31" w:rsidRPr="005E4BA7">
              <w:t xml:space="preserve">20 </w:t>
            </w:r>
            <w:r w:rsidR="00F90ED6" w:rsidRPr="005E4BA7">
              <w:t>de l</w:t>
            </w:r>
            <w:r w:rsidR="004111EF" w:rsidRPr="005E4BA7">
              <w:t>'</w:t>
            </w:r>
            <w:r w:rsidRPr="005E4BA7">
              <w:t>UIT</w:t>
            </w:r>
            <w:r w:rsidR="00F90ED6" w:rsidRPr="005E4BA7">
              <w:t>-T</w:t>
            </w:r>
            <w:r w:rsidR="004111EF" w:rsidRPr="005E4BA7">
              <w:t xml:space="preserve"> </w:t>
            </w:r>
            <w:r w:rsidR="006A2E9D" w:rsidRPr="005E4BA7">
              <w:t>remercie le</w:t>
            </w:r>
            <w:r w:rsidR="004111EF" w:rsidRPr="005E4BA7">
              <w:t xml:space="preserve"> </w:t>
            </w:r>
            <w:r w:rsidR="006A2E9D" w:rsidRPr="005E4BA7">
              <w:t>GCNT de lui avoir offert cette occasion et sera heureuse de saisir</w:t>
            </w:r>
            <w:r w:rsidR="004111EF" w:rsidRPr="005E4BA7">
              <w:t xml:space="preserve"> </w:t>
            </w:r>
            <w:r w:rsidR="006A2E9D" w:rsidRPr="005E4BA7">
              <w:t>toute autre occasion de répondre sur cette question</w:t>
            </w:r>
            <w:r w:rsidRPr="005E4BA7">
              <w:t>.</w:t>
            </w:r>
          </w:p>
          <w:p w:rsidR="00D24B31" w:rsidRPr="005E4BA7" w:rsidRDefault="006A2E9D" w:rsidP="009A19D9">
            <w:pPr>
              <w:pStyle w:val="Tabletext"/>
            </w:pPr>
            <w:r w:rsidRPr="005E4BA7">
              <w:t>En outre, la CE 20 de l</w:t>
            </w:r>
            <w:r w:rsidR="004111EF" w:rsidRPr="005E4BA7">
              <w:t>'</w:t>
            </w:r>
            <w:r w:rsidR="009A19D9" w:rsidRPr="005E4BA7">
              <w:t>UIT</w:t>
            </w:r>
            <w:r w:rsidRPr="005E4BA7">
              <w:t>-T</w:t>
            </w:r>
            <w:r w:rsidR="004111EF" w:rsidRPr="005E4BA7">
              <w:t xml:space="preserve"> </w:t>
            </w:r>
            <w:r w:rsidRPr="005E4BA7">
              <w:t>prie le GCNT de fournir davantage de précisions et d'orientations</w:t>
            </w:r>
            <w:r w:rsidR="004111EF" w:rsidRPr="005E4BA7">
              <w:t xml:space="preserve"> </w:t>
            </w:r>
            <w:r w:rsidR="008E6E56">
              <w:t>aux C</w:t>
            </w:r>
            <w:r w:rsidRPr="005E4BA7">
              <w:t>ommissions d'études de</w:t>
            </w:r>
            <w:r w:rsidR="004111EF" w:rsidRPr="005E4BA7">
              <w:t xml:space="preserve"> </w:t>
            </w:r>
            <w:r w:rsidRPr="005E4BA7">
              <w:t>l</w:t>
            </w:r>
            <w:r w:rsidR="004111EF" w:rsidRPr="005E4BA7">
              <w:t>'</w:t>
            </w:r>
            <w:r w:rsidR="009A19D9" w:rsidRPr="005E4BA7">
              <w:t>UIT</w:t>
            </w:r>
            <w:r w:rsidRPr="005E4BA7">
              <w:t>-T sur ce sujet et sur la manière dont les commissions d'études peuvent déterminer les problèmes</w:t>
            </w:r>
            <w:r w:rsidR="004111EF" w:rsidRPr="005E4BA7">
              <w:t xml:space="preserve"> </w:t>
            </w:r>
            <w:r w:rsidRPr="005E4BA7">
              <w:t>éventuels</w:t>
            </w:r>
            <w:r w:rsidR="004111EF" w:rsidRPr="005E4BA7">
              <w:t xml:space="preserve"> </w:t>
            </w:r>
            <w:r w:rsidRPr="005E4BA7">
              <w:t xml:space="preserve">que </w:t>
            </w:r>
            <w:r w:rsidR="009A19D9" w:rsidRPr="005E4BA7">
              <w:t>pourrait</w:t>
            </w:r>
            <w:r w:rsidRPr="005E4BA7">
              <w:t xml:space="preserve"> poser la mise en </w:t>
            </w:r>
            <w:r w:rsidR="003D1B7E" w:rsidRPr="005E4BA7">
              <w:t>oe</w:t>
            </w:r>
            <w:r w:rsidRPr="005E4BA7">
              <w:t>uvre du RTI dans sa version de 2012, conformément au mandat</w:t>
            </w:r>
            <w:r w:rsidR="004111EF" w:rsidRPr="005E4BA7">
              <w:t xml:space="preserve"> </w:t>
            </w:r>
            <w:r w:rsidRPr="005E4BA7">
              <w:t>du</w:t>
            </w:r>
            <w:r w:rsidR="004111EF" w:rsidRPr="005E4BA7">
              <w:t xml:space="preserve"> </w:t>
            </w:r>
            <w:r w:rsidRPr="005E4BA7">
              <w:t>Groupe.</w:t>
            </w:r>
            <w:bookmarkEnd w:id="38"/>
            <w:r w:rsidR="009D56AA" w:rsidRPr="005E4BA7">
              <w:t>"</w:t>
            </w:r>
          </w:p>
          <w:bookmarkStart w:id="39" w:name="lt_pId065"/>
          <w:p w:rsidR="00D24B31" w:rsidRPr="005E4BA7" w:rsidRDefault="009D56AA" w:rsidP="009D56AA">
            <w:pPr>
              <w:pStyle w:val="Tabletext"/>
            </w:pPr>
            <w:r w:rsidRPr="005E4BA7">
              <w:fldChar w:fldCharType="begin"/>
            </w:r>
            <w:r w:rsidRPr="005E4BA7">
              <w:instrText xml:space="preserve"> HYPERLINK "https://www.itu.int/ifa/t/2017/ls/sg20/sp16-sg20-oLS-00044.docx" </w:instrText>
            </w:r>
            <w:r w:rsidRPr="005E4BA7">
              <w:fldChar w:fldCharType="separate"/>
            </w:r>
            <w:r w:rsidRPr="005E4BA7">
              <w:rPr>
                <w:rStyle w:val="Hyperlink"/>
              </w:rPr>
              <w:t>https://www.itu.int/ifa/t/2017/ls/sg20/sp16-sg20-oLS-00044.docx</w:t>
            </w:r>
            <w:r w:rsidRPr="005E4BA7">
              <w:fldChar w:fldCharType="end"/>
            </w:r>
            <w:r w:rsidRPr="005E4BA7">
              <w:br/>
            </w:r>
            <w:r w:rsidR="00D24B31" w:rsidRPr="005E4BA7">
              <w:t>(15</w:t>
            </w:r>
            <w:r w:rsidR="00815E09" w:rsidRPr="005E4BA7">
              <w:t> septembre</w:t>
            </w:r>
            <w:r w:rsidR="00D24B31" w:rsidRPr="005E4BA7">
              <w:t xml:space="preserve"> 2017)</w:t>
            </w:r>
            <w:bookmarkEnd w:id="39"/>
          </w:p>
        </w:tc>
      </w:tr>
    </w:tbl>
    <w:p w:rsidR="00D24B31" w:rsidRPr="005E4BA7" w:rsidRDefault="00D24B31" w:rsidP="004111EF">
      <w:pPr>
        <w:pStyle w:val="Reasons"/>
      </w:pPr>
    </w:p>
    <w:p w:rsidR="00D24B31" w:rsidRPr="005E4BA7" w:rsidRDefault="00D24B31" w:rsidP="004B4662">
      <w:pPr>
        <w:jc w:val="center"/>
      </w:pPr>
      <w:r w:rsidRPr="005E4BA7">
        <w:t>______________</w:t>
      </w:r>
    </w:p>
    <w:sectPr w:rsidR="00D24B31" w:rsidRPr="005E4BA7" w:rsidSect="005C3890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C13" w:rsidRDefault="00B77C13">
      <w:r>
        <w:separator/>
      </w:r>
    </w:p>
  </w:endnote>
  <w:endnote w:type="continuationSeparator" w:id="0">
    <w:p w:rsidR="00B77C13" w:rsidRDefault="00B7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474A8E" w:rsidRDefault="001A6508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8E6E56">
      <w:rPr>
        <w:lang w:val="en-US"/>
      </w:rPr>
      <w:t>P:\FRA\SG\CONSEIL\EG-ITR\EG-ITR-3\000\005F.docx</w:t>
    </w:r>
    <w:r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4B4662">
      <w:t>12.01.18</w:t>
    </w:r>
    <w:r w:rsidR="002F1B76"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8E6E56">
      <w:t>12.01.18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474A8E" w:rsidRDefault="004B4662" w:rsidP="001066EE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8E6E56">
      <w:t>P:\FRA\SG\CONSEIL\EG-ITR\EG-ITR-3\000\005F.docx</w:t>
    </w:r>
    <w:r>
      <w:fldChar w:fldCharType="end"/>
    </w:r>
    <w:r w:rsidR="009D56AA">
      <w:t xml:space="preserve"> (430365</w:t>
    </w:r>
    <w:r w:rsidR="001066EE"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D00" w:rsidRDefault="00131D00" w:rsidP="00131D00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C13" w:rsidRDefault="00B77C13">
      <w:r>
        <w:t>____________________</w:t>
      </w:r>
    </w:p>
  </w:footnote>
  <w:footnote w:type="continuationSeparator" w:id="0">
    <w:p w:rsidR="00B77C13" w:rsidRDefault="00B77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4B4662">
      <w:rPr>
        <w:noProof/>
      </w:rPr>
      <w:t>3</w:t>
    </w:r>
    <w:r>
      <w:rPr>
        <w:noProof/>
      </w:rPr>
      <w:fldChar w:fldCharType="end"/>
    </w:r>
  </w:p>
  <w:p w:rsidR="00732045" w:rsidRDefault="00732045" w:rsidP="009323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E370B64-A4D4-45DC-9D58-9733698EAF83}"/>
    <w:docVar w:name="dgnword-eventsink" w:val="479996016"/>
  </w:docVars>
  <w:rsids>
    <w:rsidRoot w:val="00B77C13"/>
    <w:rsid w:val="000B4E84"/>
    <w:rsid w:val="000D0D0A"/>
    <w:rsid w:val="00103163"/>
    <w:rsid w:val="001066EE"/>
    <w:rsid w:val="00115D93"/>
    <w:rsid w:val="001247A8"/>
    <w:rsid w:val="00131D00"/>
    <w:rsid w:val="001378C0"/>
    <w:rsid w:val="0018694A"/>
    <w:rsid w:val="00195E59"/>
    <w:rsid w:val="001A3287"/>
    <w:rsid w:val="001A53CC"/>
    <w:rsid w:val="001A6508"/>
    <w:rsid w:val="001A69D6"/>
    <w:rsid w:val="001D4C31"/>
    <w:rsid w:val="001E4D21"/>
    <w:rsid w:val="00207CD1"/>
    <w:rsid w:val="00236D2D"/>
    <w:rsid w:val="00240E1C"/>
    <w:rsid w:val="002477A2"/>
    <w:rsid w:val="00254222"/>
    <w:rsid w:val="00263A51"/>
    <w:rsid w:val="00267E02"/>
    <w:rsid w:val="002874A5"/>
    <w:rsid w:val="002A5D44"/>
    <w:rsid w:val="002D67DC"/>
    <w:rsid w:val="002E0BC4"/>
    <w:rsid w:val="002F1B76"/>
    <w:rsid w:val="00355FF5"/>
    <w:rsid w:val="00361350"/>
    <w:rsid w:val="003673DD"/>
    <w:rsid w:val="00396CCE"/>
    <w:rsid w:val="003D1B7E"/>
    <w:rsid w:val="003D528B"/>
    <w:rsid w:val="003E3946"/>
    <w:rsid w:val="004038CB"/>
    <w:rsid w:val="0040546F"/>
    <w:rsid w:val="004111EF"/>
    <w:rsid w:val="00417DDA"/>
    <w:rsid w:val="0042404A"/>
    <w:rsid w:val="004269B7"/>
    <w:rsid w:val="0044618F"/>
    <w:rsid w:val="00450197"/>
    <w:rsid w:val="0046769A"/>
    <w:rsid w:val="00474A8E"/>
    <w:rsid w:val="00475FB3"/>
    <w:rsid w:val="0049431A"/>
    <w:rsid w:val="004B4662"/>
    <w:rsid w:val="004C37A9"/>
    <w:rsid w:val="004F0771"/>
    <w:rsid w:val="004F259E"/>
    <w:rsid w:val="00511BE7"/>
    <w:rsid w:val="00511F1D"/>
    <w:rsid w:val="0051259F"/>
    <w:rsid w:val="00512BF5"/>
    <w:rsid w:val="00520F36"/>
    <w:rsid w:val="00540615"/>
    <w:rsid w:val="00540A6D"/>
    <w:rsid w:val="0054623C"/>
    <w:rsid w:val="005578CE"/>
    <w:rsid w:val="00563704"/>
    <w:rsid w:val="00571EEA"/>
    <w:rsid w:val="00575417"/>
    <w:rsid w:val="005768E1"/>
    <w:rsid w:val="00582F3D"/>
    <w:rsid w:val="0059227D"/>
    <w:rsid w:val="005B6647"/>
    <w:rsid w:val="005C3890"/>
    <w:rsid w:val="005E4BA7"/>
    <w:rsid w:val="005F7BFE"/>
    <w:rsid w:val="00600017"/>
    <w:rsid w:val="006235CA"/>
    <w:rsid w:val="00662596"/>
    <w:rsid w:val="006643AB"/>
    <w:rsid w:val="00680ACF"/>
    <w:rsid w:val="006A2E9D"/>
    <w:rsid w:val="006B3FE2"/>
    <w:rsid w:val="00702EFE"/>
    <w:rsid w:val="007210CD"/>
    <w:rsid w:val="00732045"/>
    <w:rsid w:val="007369DB"/>
    <w:rsid w:val="00742D98"/>
    <w:rsid w:val="007956C2"/>
    <w:rsid w:val="007A187E"/>
    <w:rsid w:val="007C72C2"/>
    <w:rsid w:val="007D2726"/>
    <w:rsid w:val="007D4436"/>
    <w:rsid w:val="007F257A"/>
    <w:rsid w:val="007F3665"/>
    <w:rsid w:val="00800037"/>
    <w:rsid w:val="008034BB"/>
    <w:rsid w:val="00815E09"/>
    <w:rsid w:val="00823F8D"/>
    <w:rsid w:val="00861D73"/>
    <w:rsid w:val="008A4E87"/>
    <w:rsid w:val="008D76E6"/>
    <w:rsid w:val="008D7932"/>
    <w:rsid w:val="008E39FA"/>
    <w:rsid w:val="008E6E56"/>
    <w:rsid w:val="0092392D"/>
    <w:rsid w:val="0093234A"/>
    <w:rsid w:val="0099047D"/>
    <w:rsid w:val="0099613D"/>
    <w:rsid w:val="009A0131"/>
    <w:rsid w:val="009A19D9"/>
    <w:rsid w:val="009B3BDE"/>
    <w:rsid w:val="009B40D6"/>
    <w:rsid w:val="009C307F"/>
    <w:rsid w:val="009D56AA"/>
    <w:rsid w:val="00A00035"/>
    <w:rsid w:val="00A2113E"/>
    <w:rsid w:val="00A23A51"/>
    <w:rsid w:val="00A24607"/>
    <w:rsid w:val="00A25CD3"/>
    <w:rsid w:val="00A76BE7"/>
    <w:rsid w:val="00A80C9C"/>
    <w:rsid w:val="00A82767"/>
    <w:rsid w:val="00A861AE"/>
    <w:rsid w:val="00AA332F"/>
    <w:rsid w:val="00AA5705"/>
    <w:rsid w:val="00AA7BBB"/>
    <w:rsid w:val="00AB64A8"/>
    <w:rsid w:val="00AC0266"/>
    <w:rsid w:val="00AD24EC"/>
    <w:rsid w:val="00B309F9"/>
    <w:rsid w:val="00B32B60"/>
    <w:rsid w:val="00B61619"/>
    <w:rsid w:val="00B74AC6"/>
    <w:rsid w:val="00B77C13"/>
    <w:rsid w:val="00B80A8A"/>
    <w:rsid w:val="00BB4545"/>
    <w:rsid w:val="00BD5873"/>
    <w:rsid w:val="00C04BE3"/>
    <w:rsid w:val="00C25D29"/>
    <w:rsid w:val="00C27A7C"/>
    <w:rsid w:val="00C35FBF"/>
    <w:rsid w:val="00C517BA"/>
    <w:rsid w:val="00C71593"/>
    <w:rsid w:val="00CA08ED"/>
    <w:rsid w:val="00CE040E"/>
    <w:rsid w:val="00CF183B"/>
    <w:rsid w:val="00D01DF3"/>
    <w:rsid w:val="00D24B31"/>
    <w:rsid w:val="00D30459"/>
    <w:rsid w:val="00D375CD"/>
    <w:rsid w:val="00D553A2"/>
    <w:rsid w:val="00D774D3"/>
    <w:rsid w:val="00D837AA"/>
    <w:rsid w:val="00D904E8"/>
    <w:rsid w:val="00D97B80"/>
    <w:rsid w:val="00DA08C3"/>
    <w:rsid w:val="00DB2E4A"/>
    <w:rsid w:val="00DB5A3E"/>
    <w:rsid w:val="00DC22AA"/>
    <w:rsid w:val="00DC6618"/>
    <w:rsid w:val="00DF74DD"/>
    <w:rsid w:val="00E25AD0"/>
    <w:rsid w:val="00E4073C"/>
    <w:rsid w:val="00E468D9"/>
    <w:rsid w:val="00E9380F"/>
    <w:rsid w:val="00EA42B4"/>
    <w:rsid w:val="00EB37B3"/>
    <w:rsid w:val="00EB6350"/>
    <w:rsid w:val="00F05AF4"/>
    <w:rsid w:val="00F069DB"/>
    <w:rsid w:val="00F06D00"/>
    <w:rsid w:val="00F15B57"/>
    <w:rsid w:val="00F427DB"/>
    <w:rsid w:val="00F54257"/>
    <w:rsid w:val="00F90ED6"/>
    <w:rsid w:val="00F911AD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0DED3CBE-97C1-4928-82F7-62CBF705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link w:val="FooterChar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FooterChar">
    <w:name w:val="Footer Char"/>
    <w:basedOn w:val="DefaultParagraphFont"/>
    <w:link w:val="Footer"/>
    <w:rsid w:val="00131D00"/>
    <w:rPr>
      <w:rFonts w:ascii="Calibri" w:hAnsi="Calibri"/>
      <w:caps/>
      <w:noProof/>
      <w:sz w:val="16"/>
      <w:lang w:val="fr-FR" w:eastAsia="en-US"/>
    </w:rPr>
  </w:style>
  <w:style w:type="table" w:styleId="TableGrid">
    <w:name w:val="Table Grid"/>
    <w:basedOn w:val="TableNormal"/>
    <w:rsid w:val="00D24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4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EGITR2-C-0020/f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www.itu.int/md/T17-SG12-R-0005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fa/t/2017/ls/sg11/sp16-sg11-oLS-00020.docx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lcheli\AppData\Roaming\Microsoft\Templates\POOL%20F%20-%20ITU\PF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BA5FB-2E78-4278-B6B1-9C8B7D58C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PF_EG-ITR.dotx</Template>
  <TotalTime>40</TotalTime>
  <Pages>3</Pages>
  <Words>1144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8231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Folch, Elizabeth</dc:creator>
  <cp:keywords/>
  <dc:description/>
  <cp:lastModifiedBy>Royer, Veronique</cp:lastModifiedBy>
  <cp:revision>13</cp:revision>
  <cp:lastPrinted>2018-01-12T10:22:00Z</cp:lastPrinted>
  <dcterms:created xsi:type="dcterms:W3CDTF">2018-01-12T10:08:00Z</dcterms:created>
  <dcterms:modified xsi:type="dcterms:W3CDTF">2018-01-12T12:44:00Z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