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120CC2" w:rsidP="001844C2">
            <w:pPr>
              <w:spacing w:before="360" w:after="48"/>
              <w:rPr>
                <w:rFonts w:ascii="Verdana" w:hAnsi="Verdana"/>
                <w:position w:val="6"/>
                <w:lang w:eastAsia="zh-CN"/>
              </w:rPr>
            </w:pPr>
            <w:r w:rsidRPr="00B020B5">
              <w:rPr>
                <w:rFonts w:hint="eastAsia"/>
                <w:b/>
                <w:sz w:val="28"/>
                <w:szCs w:val="28"/>
                <w:lang w:eastAsia="zh-CN"/>
              </w:rPr>
              <w:t>理事会</w:t>
            </w:r>
            <w:r w:rsidRPr="00B020B5">
              <w:rPr>
                <w:b/>
                <w:sz w:val="28"/>
                <w:szCs w:val="28"/>
                <w:lang w:eastAsia="zh-CN"/>
              </w:rPr>
              <w:t>2020-2023</w:t>
            </w:r>
            <w:r>
              <w:rPr>
                <w:rFonts w:hint="eastAsia"/>
                <w:b/>
                <w:sz w:val="28"/>
                <w:szCs w:val="28"/>
                <w:lang w:eastAsia="zh-CN"/>
              </w:rPr>
              <w:t>年</w:t>
            </w:r>
            <w:r w:rsidRPr="00B020B5">
              <w:rPr>
                <w:rFonts w:hint="eastAsia"/>
                <w:b/>
                <w:sz w:val="28"/>
                <w:szCs w:val="28"/>
                <w:lang w:eastAsia="zh-CN"/>
              </w:rPr>
              <w:t>战略</w:t>
            </w:r>
            <w:r w:rsidRPr="00B020B5">
              <w:rPr>
                <w:b/>
                <w:sz w:val="28"/>
                <w:szCs w:val="28"/>
                <w:lang w:eastAsia="zh-CN"/>
              </w:rPr>
              <w:t>和财务规划工作组</w:t>
            </w:r>
            <w:r w:rsidR="00D94637" w:rsidRPr="00396098">
              <w:rPr>
                <w:rFonts w:ascii="Arial" w:hAnsi="Arial" w:cs="Arial"/>
                <w:b/>
                <w:bCs/>
                <w:szCs w:val="24"/>
                <w:lang w:val="en-US" w:eastAsia="zh-CN"/>
              </w:rPr>
              <w:br/>
            </w:r>
            <w:r>
              <w:rPr>
                <w:rFonts w:cs="Times New Roman Bold" w:hint="eastAsia"/>
                <w:b/>
                <w:lang w:eastAsia="zh-CN"/>
              </w:rPr>
              <w:t>第</w:t>
            </w:r>
            <w:r w:rsidR="001844C2">
              <w:rPr>
                <w:rFonts w:cs="Times New Roman Bold" w:hint="eastAsia"/>
                <w:b/>
                <w:lang w:eastAsia="zh-CN"/>
              </w:rPr>
              <w:t>三</w:t>
            </w:r>
            <w:r>
              <w:rPr>
                <w:rFonts w:cs="Times New Roman Bold"/>
                <w:b/>
                <w:lang w:eastAsia="zh-CN"/>
              </w:rPr>
              <w:t>次会议</w:t>
            </w:r>
            <w:r w:rsidRPr="001B506B">
              <w:rPr>
                <w:rFonts w:cs="Times New Roman Bold"/>
                <w:b/>
                <w:lang w:eastAsia="zh-CN"/>
              </w:rPr>
              <w:t xml:space="preserve"> </w:t>
            </w:r>
            <w:r w:rsidRPr="001B506B">
              <w:rPr>
                <w:rFonts w:eastAsia="Calibri" w:cs="Calibri"/>
                <w:b/>
                <w:color w:val="000000"/>
                <w:lang w:eastAsia="zh-CN"/>
              </w:rPr>
              <w:t>–</w:t>
            </w:r>
            <w:r w:rsidRPr="000F2E67">
              <w:rPr>
                <w:rFonts w:cs="Times New Roman Bold"/>
                <w:b/>
                <w:lang w:eastAsia="zh-CN"/>
              </w:rPr>
              <w:t xml:space="preserve"> </w:t>
            </w:r>
            <w:r>
              <w:rPr>
                <w:rFonts w:cs="Times New Roman Bold"/>
                <w:b/>
                <w:lang w:eastAsia="zh-CN"/>
              </w:rPr>
              <w:t>201</w:t>
            </w:r>
            <w:r w:rsidR="001844C2">
              <w:rPr>
                <w:rFonts w:cs="Times New Roman Bold"/>
                <w:b/>
                <w:lang w:eastAsia="zh-CN"/>
              </w:rPr>
              <w:t>8</w:t>
            </w:r>
            <w:r>
              <w:rPr>
                <w:rFonts w:cs="Times New Roman Bold"/>
                <w:b/>
                <w:lang w:eastAsia="zh-CN"/>
              </w:rPr>
              <w:t>年</w:t>
            </w:r>
            <w:r w:rsidR="001844C2">
              <w:rPr>
                <w:rFonts w:cs="Times New Roman Bold"/>
                <w:b/>
                <w:lang w:eastAsia="zh-CN"/>
              </w:rPr>
              <w:t>1</w:t>
            </w:r>
            <w:r>
              <w:rPr>
                <w:rFonts w:cs="Times New Roman Bold"/>
                <w:b/>
                <w:lang w:eastAsia="zh-CN"/>
              </w:rPr>
              <w:t>月</w:t>
            </w:r>
            <w:r>
              <w:rPr>
                <w:rFonts w:cs="Times New Roman Bold"/>
                <w:b/>
                <w:lang w:eastAsia="zh-CN"/>
              </w:rPr>
              <w:t>1</w:t>
            </w:r>
            <w:r w:rsidR="001844C2">
              <w:rPr>
                <w:rFonts w:cs="Times New Roman Bold"/>
                <w:b/>
                <w:lang w:eastAsia="zh-CN"/>
              </w:rPr>
              <w:t>5</w:t>
            </w:r>
            <w:r>
              <w:rPr>
                <w:rFonts w:cs="Times New Roman Bold"/>
                <w:b/>
                <w:lang w:eastAsia="zh-CN"/>
              </w:rPr>
              <w:t>-1</w:t>
            </w:r>
            <w:r w:rsidR="001844C2">
              <w:rPr>
                <w:rFonts w:cs="Times New Roman Bold"/>
                <w:b/>
                <w:lang w:eastAsia="zh-CN"/>
              </w:rPr>
              <w:t>6</w:t>
            </w:r>
            <w:r>
              <w:rPr>
                <w:rFonts w:cs="Times New Roman Bold" w:hint="eastAsia"/>
                <w:b/>
                <w:lang w:eastAsia="zh-CN"/>
              </w:rPr>
              <w:t>日</w:t>
            </w:r>
            <w:r>
              <w:rPr>
                <w:rFonts w:cs="Times New Roman Bold"/>
                <w:b/>
                <w:lang w:eastAsia="zh-CN"/>
              </w:rPr>
              <w:t>，日内瓦</w:t>
            </w:r>
          </w:p>
        </w:tc>
        <w:tc>
          <w:tcPr>
            <w:tcW w:w="3120" w:type="dxa"/>
          </w:tcPr>
          <w:p w:rsidR="00700D1F" w:rsidRDefault="00AB42C1" w:rsidP="00864589">
            <w:pPr>
              <w:spacing w:before="0"/>
              <w:jc w:val="right"/>
            </w:pPr>
            <w:bookmarkStart w:id="0" w:name="ditulogo"/>
            <w:bookmarkEnd w:id="0"/>
            <w:r>
              <w:rPr>
                <w:noProof/>
                <w:lang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001B77">
            <w:pPr>
              <w:spacing w:before="0" w:after="48"/>
              <w:rPr>
                <w:b/>
                <w:smallCaps/>
                <w:szCs w:val="24"/>
              </w:rPr>
            </w:pPr>
          </w:p>
        </w:tc>
        <w:tc>
          <w:tcPr>
            <w:tcW w:w="3120" w:type="dxa"/>
            <w:tcBorders>
              <w:bottom w:val="single" w:sz="12" w:space="0" w:color="auto"/>
            </w:tcBorders>
          </w:tcPr>
          <w:p w:rsidR="00700D1F" w:rsidRPr="00617BE4" w:rsidRDefault="00700D1F" w:rsidP="00001B77">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001B77">
            <w:pPr>
              <w:spacing w:before="0" w:after="48"/>
              <w:rPr>
                <w:b/>
                <w:smallCaps/>
                <w:szCs w:val="24"/>
              </w:rPr>
            </w:pPr>
          </w:p>
        </w:tc>
        <w:tc>
          <w:tcPr>
            <w:tcW w:w="3120" w:type="dxa"/>
            <w:tcBorders>
              <w:top w:val="single" w:sz="12" w:space="0" w:color="auto"/>
            </w:tcBorders>
          </w:tcPr>
          <w:p w:rsidR="00700D1F" w:rsidRPr="00617BE4" w:rsidRDefault="00700D1F" w:rsidP="00001B77">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E067C5">
            <w:pPr>
              <w:tabs>
                <w:tab w:val="left" w:pos="851"/>
              </w:tabs>
              <w:rPr>
                <w:b/>
                <w:szCs w:val="24"/>
                <w:lang w:eastAsia="zh-CN"/>
              </w:rPr>
            </w:pPr>
            <w:bookmarkStart w:id="1" w:name="dmeeting" w:colFirst="0" w:colLast="0"/>
          </w:p>
        </w:tc>
        <w:tc>
          <w:tcPr>
            <w:tcW w:w="3120" w:type="dxa"/>
          </w:tcPr>
          <w:p w:rsidR="00700D1F" w:rsidRPr="00700D1F" w:rsidRDefault="00700D1F" w:rsidP="001844C2">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00120CC2" w:rsidRPr="00A74ED2">
              <w:rPr>
                <w:rFonts w:cs="Times New Roman Bold"/>
                <w:b/>
                <w:spacing w:val="-4"/>
                <w:lang w:val="de-CH"/>
              </w:rPr>
              <w:t>CWG-SFP-</w:t>
            </w:r>
            <w:r w:rsidR="001844C2">
              <w:rPr>
                <w:rFonts w:cs="Times New Roman Bold"/>
                <w:b/>
                <w:spacing w:val="-4"/>
                <w:lang w:val="de-CH"/>
              </w:rPr>
              <w:t>3</w:t>
            </w:r>
            <w:r w:rsidR="00120CC2" w:rsidRPr="00A74ED2">
              <w:rPr>
                <w:rFonts w:cs="Times New Roman Bold"/>
                <w:b/>
                <w:spacing w:val="-4"/>
                <w:lang w:val="de-CH"/>
              </w:rPr>
              <w:t>/</w:t>
            </w:r>
            <w:r w:rsidR="00C0096E">
              <w:rPr>
                <w:rFonts w:cs="Times New Roman Bold"/>
                <w:b/>
                <w:spacing w:val="-4"/>
                <w:lang w:val="de-CH"/>
              </w:rPr>
              <w:t>1</w:t>
            </w:r>
            <w:r w:rsidR="001844C2">
              <w:rPr>
                <w:rFonts w:cs="Times New Roman Bold"/>
                <w:b/>
                <w:spacing w:val="-4"/>
                <w:lang w:val="de-CH"/>
              </w:rPr>
              <w:t>0</w:t>
            </w:r>
            <w:r w:rsidR="00120CC2" w:rsidRPr="00A74ED2">
              <w:rPr>
                <w:rFonts w:cs="Times New Roman Bold"/>
                <w:b/>
                <w:spacing w:val="-4"/>
                <w:lang w:val="de-CH"/>
              </w:rPr>
              <w:t>-</w:t>
            </w:r>
            <w:r w:rsidR="00120CC2">
              <w:rPr>
                <w:rFonts w:cs="Times New Roman Bold"/>
                <w:b/>
                <w:spacing w:val="-4"/>
                <w:lang w:val="de-CH"/>
              </w:rPr>
              <w:t>C</w:t>
            </w:r>
          </w:p>
        </w:tc>
      </w:tr>
      <w:bookmarkEnd w:id="1"/>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1844C2">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A5354B">
              <w:rPr>
                <w:b/>
                <w:bCs/>
                <w:szCs w:val="24"/>
                <w:lang w:eastAsia="zh-CN"/>
              </w:rPr>
              <w:t>7</w:t>
            </w:r>
            <w:r w:rsidRPr="00FC5386">
              <w:rPr>
                <w:rFonts w:hint="eastAsia"/>
                <w:b/>
                <w:bCs/>
                <w:szCs w:val="24"/>
                <w:lang w:eastAsia="zh-CN"/>
              </w:rPr>
              <w:t>年</w:t>
            </w:r>
            <w:r w:rsidR="001844C2">
              <w:rPr>
                <w:rFonts w:asciiTheme="minorHAnsi" w:hAnsiTheme="minorHAnsi" w:cstheme="minorHAnsi"/>
                <w:b/>
                <w:bCs/>
                <w:szCs w:val="24"/>
                <w:lang w:eastAsia="zh-CN"/>
              </w:rPr>
              <w:t>12</w:t>
            </w:r>
            <w:r w:rsidRPr="00FC5386">
              <w:rPr>
                <w:rFonts w:hint="eastAsia"/>
                <w:b/>
                <w:bCs/>
                <w:szCs w:val="24"/>
                <w:lang w:eastAsia="zh-CN"/>
              </w:rPr>
              <w:t>月</w:t>
            </w:r>
            <w:r w:rsidR="00BC7847">
              <w:rPr>
                <w:rFonts w:asciiTheme="minorHAnsi" w:hAnsiTheme="minorHAnsi" w:cstheme="minorHAnsi"/>
                <w:b/>
                <w:bCs/>
                <w:szCs w:val="24"/>
                <w:lang w:eastAsia="zh-CN"/>
              </w:rPr>
              <w:t>2</w:t>
            </w:r>
            <w:r w:rsidR="00C0096E">
              <w:rPr>
                <w:rFonts w:asciiTheme="minorHAnsi" w:hAnsiTheme="minorHAnsi" w:cstheme="minorHAnsi"/>
                <w:b/>
                <w:bCs/>
                <w:szCs w:val="24"/>
                <w:lang w:eastAsia="zh-CN"/>
              </w:rPr>
              <w:t>6</w:t>
            </w:r>
            <w:r w:rsidRPr="00FC5386">
              <w:rPr>
                <w:rFonts w:hint="eastAsia"/>
                <w:b/>
                <w:bCs/>
                <w:szCs w:val="24"/>
                <w:lang w:eastAsia="zh-CN"/>
              </w:rPr>
              <w:t>日</w:t>
            </w:r>
          </w:p>
        </w:tc>
      </w:tr>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001B77">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trPr>
          <w:cantSplit/>
        </w:trPr>
        <w:tc>
          <w:tcPr>
            <w:tcW w:w="10031" w:type="dxa"/>
          </w:tcPr>
          <w:p w:rsidR="0093362E" w:rsidRDefault="001844C2" w:rsidP="001844C2">
            <w:pPr>
              <w:spacing w:before="600" w:after="120"/>
              <w:jc w:val="center"/>
              <w:rPr>
                <w:lang w:eastAsia="zh-CN"/>
              </w:rPr>
            </w:pPr>
            <w:r>
              <w:rPr>
                <w:rFonts w:hint="eastAsia"/>
                <w:b/>
                <w:sz w:val="28"/>
                <w:szCs w:val="32"/>
              </w:rPr>
              <w:t>葡萄牙</w:t>
            </w:r>
          </w:p>
        </w:tc>
      </w:tr>
      <w:tr w:rsidR="0093362E" w:rsidTr="0060288C">
        <w:trPr>
          <w:cantSplit/>
          <w:trHeight w:val="1275"/>
        </w:trPr>
        <w:tc>
          <w:tcPr>
            <w:tcW w:w="10031" w:type="dxa"/>
          </w:tcPr>
          <w:p w:rsidR="0093362E" w:rsidRPr="00B06CF0" w:rsidRDefault="001844C2" w:rsidP="009A4B83">
            <w:pPr>
              <w:pStyle w:val="Title1"/>
              <w:rPr>
                <w:lang w:eastAsia="zh-CN"/>
              </w:rPr>
            </w:pPr>
            <w:r>
              <w:rPr>
                <w:rFonts w:hint="eastAsia"/>
                <w:szCs w:val="28"/>
                <w:lang w:eastAsia="zh-CN"/>
              </w:rPr>
              <w:t>提交</w:t>
            </w:r>
            <w:r>
              <w:rPr>
                <w:szCs w:val="28"/>
                <w:lang w:eastAsia="zh-CN"/>
              </w:rPr>
              <w:t>理事会</w:t>
            </w:r>
            <w:r>
              <w:rPr>
                <w:rFonts w:hint="eastAsia"/>
                <w:szCs w:val="28"/>
                <w:lang w:eastAsia="zh-CN"/>
              </w:rPr>
              <w:t>2020</w:t>
            </w:r>
            <w:r>
              <w:rPr>
                <w:szCs w:val="28"/>
                <w:lang w:eastAsia="zh-CN"/>
              </w:rPr>
              <w:t>-2023</w:t>
            </w:r>
            <w:r>
              <w:rPr>
                <w:rFonts w:hint="eastAsia"/>
                <w:szCs w:val="28"/>
                <w:lang w:eastAsia="zh-CN"/>
              </w:rPr>
              <w:t>年战略</w:t>
            </w:r>
            <w:r>
              <w:rPr>
                <w:szCs w:val="28"/>
                <w:lang w:eastAsia="zh-CN"/>
              </w:rPr>
              <w:t>规划和财务规划工作组</w:t>
            </w:r>
            <w:r>
              <w:rPr>
                <w:szCs w:val="28"/>
                <w:lang w:eastAsia="zh-CN"/>
              </w:rPr>
              <w:br/>
            </w:r>
            <w:r>
              <w:rPr>
                <w:szCs w:val="28"/>
                <w:lang w:eastAsia="zh-CN"/>
              </w:rPr>
              <w:t>第三次会议的</w:t>
            </w:r>
            <w:r>
              <w:rPr>
                <w:rFonts w:hint="eastAsia"/>
                <w:szCs w:val="28"/>
                <w:lang w:eastAsia="zh-CN"/>
              </w:rPr>
              <w:t>文稿</w:t>
            </w:r>
          </w:p>
        </w:tc>
      </w:tr>
    </w:tbl>
    <w:p w:rsidR="001844C2" w:rsidRPr="00346F74" w:rsidRDefault="001844C2" w:rsidP="001844C2">
      <w:pPr>
        <w:pStyle w:val="Title1"/>
        <w:rPr>
          <w:b/>
          <w:sz w:val="36"/>
          <w:szCs w:val="40"/>
          <w:lang w:eastAsia="zh-CN"/>
        </w:rPr>
      </w:pPr>
    </w:p>
    <w:p w:rsidR="001844C2" w:rsidRPr="00346F74" w:rsidRDefault="001844C2" w:rsidP="00293BFF">
      <w:pPr>
        <w:pBdr>
          <w:top w:val="single" w:sz="4" w:space="1" w:color="auto"/>
          <w:left w:val="single" w:sz="4" w:space="4" w:color="auto"/>
          <w:bottom w:val="single" w:sz="4" w:space="1" w:color="auto"/>
          <w:right w:val="single" w:sz="4" w:space="4" w:color="auto"/>
        </w:pBdr>
        <w:tabs>
          <w:tab w:val="left" w:pos="1418"/>
        </w:tabs>
        <w:jc w:val="both"/>
        <w:rPr>
          <w:rFonts w:cs="Calibri"/>
          <w:lang w:eastAsia="zh-CN"/>
        </w:rPr>
      </w:pPr>
      <w:r>
        <w:rPr>
          <w:rFonts w:hint="eastAsia"/>
          <w:lang w:eastAsia="zh-CN"/>
        </w:rPr>
        <w:t>本</w:t>
      </w:r>
      <w:r>
        <w:rPr>
          <w:lang w:eastAsia="zh-CN"/>
        </w:rPr>
        <w:t>文件</w:t>
      </w:r>
      <w:r>
        <w:rPr>
          <w:rFonts w:hint="eastAsia"/>
          <w:lang w:eastAsia="zh-CN"/>
        </w:rPr>
        <w:t>是</w:t>
      </w:r>
      <w:r>
        <w:rPr>
          <w:lang w:eastAsia="zh-CN"/>
        </w:rPr>
        <w:t>在欧洲邮电主管部门会议（</w:t>
      </w:r>
      <w:r>
        <w:rPr>
          <w:rFonts w:hint="eastAsia"/>
          <w:lang w:eastAsia="zh-CN"/>
        </w:rPr>
        <w:t>CEPT</w:t>
      </w:r>
      <w:r>
        <w:rPr>
          <w:lang w:eastAsia="zh-CN"/>
        </w:rPr>
        <w:t>）</w:t>
      </w:r>
      <w:r>
        <w:rPr>
          <w:rFonts w:hint="eastAsia"/>
          <w:lang w:eastAsia="zh-CN"/>
        </w:rPr>
        <w:t>国际电联</w:t>
      </w:r>
      <w:r>
        <w:rPr>
          <w:lang w:eastAsia="zh-CN"/>
        </w:rPr>
        <w:t>政策</w:t>
      </w:r>
      <w:r>
        <w:rPr>
          <w:rFonts w:hint="eastAsia"/>
          <w:lang w:eastAsia="zh-CN"/>
        </w:rPr>
        <w:t>委员会</w:t>
      </w:r>
      <w:r w:rsidR="00293BFF">
        <w:rPr>
          <w:rFonts w:hint="eastAsia"/>
          <w:lang w:eastAsia="zh-CN"/>
        </w:rPr>
        <w:t>（</w:t>
      </w:r>
      <w:r w:rsidRPr="00346F74">
        <w:rPr>
          <w:lang w:eastAsia="zh-CN"/>
        </w:rPr>
        <w:t>Com-ITU</w:t>
      </w:r>
      <w:r w:rsidR="00293BFF">
        <w:rPr>
          <w:rFonts w:hint="eastAsia"/>
          <w:lang w:eastAsia="zh-CN"/>
        </w:rPr>
        <w:t>）</w:t>
      </w:r>
      <w:r>
        <w:rPr>
          <w:rFonts w:hint="eastAsia"/>
          <w:lang w:eastAsia="zh-CN"/>
        </w:rPr>
        <w:t>框架</w:t>
      </w:r>
      <w:r>
        <w:rPr>
          <w:lang w:eastAsia="zh-CN"/>
        </w:rPr>
        <w:t>内制定的并已达成一致。</w:t>
      </w:r>
      <w:r w:rsidRPr="00346F74">
        <w:rPr>
          <w:lang w:eastAsia="zh-CN"/>
        </w:rPr>
        <w:t xml:space="preserve"> </w:t>
      </w:r>
      <w:r>
        <w:rPr>
          <w:lang w:eastAsia="zh-CN"/>
        </w:rPr>
        <w:t xml:space="preserve"> </w:t>
      </w:r>
    </w:p>
    <w:p w:rsidR="001844C2" w:rsidRPr="00346F74" w:rsidRDefault="001844C2" w:rsidP="001844C2">
      <w:pPr>
        <w:rPr>
          <w:rFonts w:cs="Calibri"/>
          <w:b/>
          <w:bCs/>
          <w:i/>
          <w:iCs/>
          <w:lang w:eastAsia="zh-CN"/>
        </w:rPr>
      </w:pPr>
    </w:p>
    <w:p w:rsidR="001844C2" w:rsidRPr="00346F74" w:rsidRDefault="001844C2" w:rsidP="001844C2">
      <w:pPr>
        <w:rPr>
          <w:b/>
          <w:sz w:val="28"/>
          <w:szCs w:val="32"/>
          <w:lang w:eastAsia="zh-CN"/>
        </w:rPr>
      </w:pPr>
      <w:r w:rsidRPr="00346F74">
        <w:rPr>
          <w:b/>
          <w:sz w:val="28"/>
          <w:szCs w:val="32"/>
          <w:lang w:eastAsia="zh-CN"/>
        </w:rPr>
        <w:br w:type="page"/>
      </w:r>
    </w:p>
    <w:p w:rsidR="001844C2" w:rsidRDefault="001844C2" w:rsidP="000C40E3">
      <w:pPr>
        <w:pStyle w:val="Title1"/>
        <w:rPr>
          <w:b/>
          <w:sz w:val="36"/>
          <w:szCs w:val="40"/>
          <w:lang w:eastAsia="zh-CN"/>
        </w:rPr>
      </w:pPr>
      <w:r>
        <w:rPr>
          <w:rFonts w:hint="eastAsia"/>
          <w:szCs w:val="28"/>
          <w:lang w:eastAsia="zh-CN"/>
        </w:rPr>
        <w:lastRenderedPageBreak/>
        <w:t>提交</w:t>
      </w:r>
      <w:r>
        <w:rPr>
          <w:szCs w:val="28"/>
          <w:lang w:eastAsia="zh-CN"/>
        </w:rPr>
        <w:t>理事会</w:t>
      </w:r>
      <w:r>
        <w:rPr>
          <w:rFonts w:hint="eastAsia"/>
          <w:szCs w:val="28"/>
          <w:lang w:eastAsia="zh-CN"/>
        </w:rPr>
        <w:t>2020</w:t>
      </w:r>
      <w:r>
        <w:rPr>
          <w:szCs w:val="28"/>
          <w:lang w:eastAsia="zh-CN"/>
        </w:rPr>
        <w:t>-2023</w:t>
      </w:r>
      <w:r>
        <w:rPr>
          <w:rFonts w:hint="eastAsia"/>
          <w:szCs w:val="28"/>
          <w:lang w:eastAsia="zh-CN"/>
        </w:rPr>
        <w:t>年战略</w:t>
      </w:r>
      <w:r>
        <w:rPr>
          <w:szCs w:val="28"/>
          <w:lang w:eastAsia="zh-CN"/>
        </w:rPr>
        <w:t>规划和财务规划工作组</w:t>
      </w:r>
      <w:r w:rsidR="000C40E3">
        <w:rPr>
          <w:szCs w:val="28"/>
          <w:lang w:eastAsia="zh-CN"/>
        </w:rPr>
        <w:br/>
      </w:r>
      <w:r>
        <w:rPr>
          <w:szCs w:val="28"/>
          <w:lang w:eastAsia="zh-CN"/>
        </w:rPr>
        <w:t>第三次会议的</w:t>
      </w:r>
      <w:r>
        <w:rPr>
          <w:rFonts w:hint="eastAsia"/>
          <w:szCs w:val="28"/>
          <w:lang w:eastAsia="zh-CN"/>
        </w:rPr>
        <w:t>文稿</w:t>
      </w:r>
    </w:p>
    <w:p w:rsidR="001844C2" w:rsidRPr="004755E3" w:rsidRDefault="001844C2" w:rsidP="001844C2">
      <w:pPr>
        <w:jc w:val="center"/>
        <w:rPr>
          <w:rFonts w:cstheme="minorHAnsi"/>
          <w:lang w:eastAsia="zh-CN"/>
        </w:rPr>
      </w:pPr>
    </w:p>
    <w:p w:rsidR="001844C2" w:rsidRPr="000C40E3" w:rsidRDefault="001844C2" w:rsidP="000C40E3">
      <w:pPr>
        <w:ind w:firstLineChars="200" w:firstLine="480"/>
        <w:rPr>
          <w:lang w:eastAsia="zh-CN"/>
        </w:rPr>
      </w:pPr>
      <w:r w:rsidRPr="000C40E3">
        <w:rPr>
          <w:rFonts w:hint="eastAsia"/>
          <w:lang w:eastAsia="zh-CN"/>
        </w:rPr>
        <w:t>我们</w:t>
      </w:r>
      <w:r w:rsidRPr="000C40E3">
        <w:rPr>
          <w:lang w:eastAsia="zh-CN"/>
        </w:rPr>
        <w:t>对为</w:t>
      </w:r>
      <w:r w:rsidRPr="000C40E3">
        <w:rPr>
          <w:rFonts w:hint="eastAsia"/>
          <w:lang w:eastAsia="zh-CN"/>
        </w:rPr>
        <w:t>成功</w:t>
      </w:r>
      <w:r w:rsidRPr="000C40E3">
        <w:rPr>
          <w:lang w:eastAsia="zh-CN"/>
        </w:rPr>
        <w:t>履行</w:t>
      </w:r>
      <w:r w:rsidRPr="000C40E3">
        <w:rPr>
          <w:lang w:eastAsia="zh-CN"/>
        </w:rPr>
        <w:t>CWG-SFR</w:t>
      </w:r>
      <w:r w:rsidRPr="000C40E3">
        <w:rPr>
          <w:lang w:eastAsia="zh-CN"/>
        </w:rPr>
        <w:t>职责</w:t>
      </w:r>
      <w:r w:rsidRPr="000C40E3">
        <w:rPr>
          <w:rFonts w:hint="eastAsia"/>
          <w:lang w:eastAsia="zh-CN"/>
        </w:rPr>
        <w:t>而</w:t>
      </w:r>
      <w:r w:rsidRPr="000C40E3">
        <w:rPr>
          <w:lang w:eastAsia="zh-CN"/>
        </w:rPr>
        <w:t>付出努力</w:t>
      </w:r>
      <w:r w:rsidRPr="000C40E3">
        <w:rPr>
          <w:rFonts w:hint="eastAsia"/>
          <w:lang w:eastAsia="zh-CN"/>
        </w:rPr>
        <w:t>的主席</w:t>
      </w:r>
      <w:r w:rsidRPr="000C40E3">
        <w:rPr>
          <w:lang w:eastAsia="zh-CN"/>
        </w:rPr>
        <w:t>和整个管理团队</w:t>
      </w:r>
      <w:r w:rsidRPr="000C40E3">
        <w:rPr>
          <w:rFonts w:hint="eastAsia"/>
          <w:lang w:eastAsia="zh-CN"/>
        </w:rPr>
        <w:t>以及</w:t>
      </w:r>
      <w:r w:rsidRPr="000C40E3">
        <w:rPr>
          <w:lang w:eastAsia="zh-CN"/>
        </w:rPr>
        <w:t>所有向</w:t>
      </w:r>
      <w:r w:rsidRPr="000C40E3">
        <w:rPr>
          <w:lang w:eastAsia="zh-CN"/>
        </w:rPr>
        <w:t>CWG-SFR</w:t>
      </w:r>
      <w:r w:rsidRPr="000C40E3">
        <w:rPr>
          <w:rFonts w:hint="eastAsia"/>
          <w:lang w:eastAsia="zh-CN"/>
        </w:rPr>
        <w:t>提交</w:t>
      </w:r>
      <w:r w:rsidRPr="000C40E3">
        <w:rPr>
          <w:lang w:eastAsia="zh-CN"/>
        </w:rPr>
        <w:t>文稿的国际电联成员国表示感谢。</w:t>
      </w:r>
    </w:p>
    <w:p w:rsidR="001844C2" w:rsidRPr="000C40E3" w:rsidRDefault="001844C2" w:rsidP="004A155A">
      <w:pPr>
        <w:ind w:firstLineChars="200" w:firstLine="480"/>
        <w:rPr>
          <w:lang w:eastAsia="zh-CN"/>
        </w:rPr>
      </w:pPr>
      <w:r w:rsidRPr="000C40E3">
        <w:rPr>
          <w:rFonts w:hint="eastAsia"/>
          <w:lang w:eastAsia="zh-CN"/>
        </w:rPr>
        <w:t>根据</w:t>
      </w:r>
      <w:r w:rsidRPr="000C40E3">
        <w:rPr>
          <w:lang w:eastAsia="zh-CN"/>
        </w:rPr>
        <w:t>国际电联秘书处为</w:t>
      </w:r>
      <w:r w:rsidRPr="000C40E3">
        <w:rPr>
          <w:rFonts w:hint="eastAsia"/>
          <w:lang w:eastAsia="zh-CN"/>
        </w:rPr>
        <w:t>“</w:t>
      </w:r>
      <w:r w:rsidRPr="000C40E3">
        <w:rPr>
          <w:lang w:eastAsia="zh-CN"/>
        </w:rPr>
        <w:t>理事会</w:t>
      </w:r>
      <w:r w:rsidRPr="000C40E3">
        <w:rPr>
          <w:rFonts w:hint="eastAsia"/>
          <w:lang w:eastAsia="zh-CN"/>
        </w:rPr>
        <w:t>2020</w:t>
      </w:r>
      <w:r w:rsidRPr="000C40E3">
        <w:rPr>
          <w:lang w:eastAsia="zh-CN"/>
        </w:rPr>
        <w:t>-2023</w:t>
      </w:r>
      <w:r w:rsidRPr="000C40E3">
        <w:rPr>
          <w:rFonts w:hint="eastAsia"/>
          <w:lang w:eastAsia="zh-CN"/>
        </w:rPr>
        <w:t>年战略</w:t>
      </w:r>
      <w:r w:rsidRPr="000C40E3">
        <w:rPr>
          <w:lang w:eastAsia="zh-CN"/>
        </w:rPr>
        <w:t>规划和财务规划工作组</w:t>
      </w:r>
      <w:r w:rsidRPr="000C40E3">
        <w:rPr>
          <w:rFonts w:hint="eastAsia"/>
          <w:lang w:eastAsia="zh-CN"/>
        </w:rPr>
        <w:t>”提出</w:t>
      </w:r>
      <w:r w:rsidRPr="000C40E3">
        <w:rPr>
          <w:lang w:eastAsia="zh-CN"/>
        </w:rPr>
        <w:t>的建议</w:t>
      </w:r>
      <w:r w:rsidR="00B91BA3">
        <w:rPr>
          <w:rFonts w:hint="eastAsia"/>
          <w:lang w:eastAsia="zh-CN"/>
        </w:rPr>
        <w:t>（</w:t>
      </w:r>
      <w:r w:rsidRPr="000C40E3">
        <w:rPr>
          <w:lang w:eastAsia="zh-CN"/>
        </w:rPr>
        <w:t>ITU-SG CLCWGSPF3/5</w:t>
      </w:r>
      <w:r w:rsidRPr="000C40E3">
        <w:rPr>
          <w:rFonts w:hint="eastAsia"/>
          <w:lang w:eastAsia="zh-CN"/>
        </w:rPr>
        <w:t>号</w:t>
      </w:r>
      <w:r w:rsidRPr="000C40E3">
        <w:rPr>
          <w:lang w:eastAsia="zh-CN"/>
        </w:rPr>
        <w:t>文件</w:t>
      </w:r>
      <w:r w:rsidR="00B91BA3">
        <w:rPr>
          <w:rFonts w:hint="eastAsia"/>
          <w:lang w:eastAsia="zh-CN"/>
        </w:rPr>
        <w:t>）</w:t>
      </w:r>
      <w:r w:rsidRPr="000C40E3">
        <w:rPr>
          <w:rFonts w:hint="eastAsia"/>
          <w:lang w:eastAsia="zh-CN"/>
        </w:rPr>
        <w:t>，</w:t>
      </w:r>
      <w:r w:rsidRPr="000C40E3">
        <w:rPr>
          <w:lang w:eastAsia="zh-CN"/>
        </w:rPr>
        <w:t>我们对有关简化国际电联</w:t>
      </w:r>
      <w:r w:rsidRPr="000C40E3">
        <w:rPr>
          <w:rFonts w:hint="eastAsia"/>
          <w:lang w:eastAsia="zh-CN"/>
        </w:rPr>
        <w:t>2020</w:t>
      </w:r>
      <w:r w:rsidRPr="000C40E3">
        <w:rPr>
          <w:lang w:eastAsia="zh-CN"/>
        </w:rPr>
        <w:t>-2023</w:t>
      </w:r>
      <w:r w:rsidRPr="000C40E3">
        <w:rPr>
          <w:rFonts w:hint="eastAsia"/>
          <w:lang w:eastAsia="zh-CN"/>
        </w:rPr>
        <w:t>年战略</w:t>
      </w:r>
      <w:r w:rsidR="004A155A">
        <w:rPr>
          <w:rFonts w:hint="eastAsia"/>
          <w:lang w:eastAsia="zh-CN"/>
        </w:rPr>
        <w:t>目标</w:t>
      </w:r>
      <w:bookmarkStart w:id="2" w:name="_GoBack"/>
      <w:bookmarkEnd w:id="2"/>
      <w:r w:rsidRPr="000C40E3">
        <w:rPr>
          <w:rFonts w:hint="eastAsia"/>
          <w:lang w:eastAsia="zh-CN"/>
        </w:rPr>
        <w:t>的</w:t>
      </w:r>
      <w:r w:rsidRPr="000C40E3">
        <w:rPr>
          <w:lang w:eastAsia="zh-CN"/>
        </w:rPr>
        <w:t>工作，尤其是愿景、使命和战略规划表示支持，从而</w:t>
      </w:r>
      <w:r w:rsidRPr="000C40E3">
        <w:rPr>
          <w:rFonts w:hint="eastAsia"/>
          <w:lang w:eastAsia="zh-CN"/>
        </w:rPr>
        <w:t>加强</w:t>
      </w:r>
      <w:r w:rsidRPr="000C40E3">
        <w:rPr>
          <w:lang w:eastAsia="zh-CN"/>
        </w:rPr>
        <w:t>人们的认识和理解</w:t>
      </w:r>
      <w:r w:rsidRPr="000C40E3">
        <w:rPr>
          <w:rFonts w:hint="eastAsia"/>
          <w:lang w:eastAsia="zh-CN"/>
        </w:rPr>
        <w:t>。</w:t>
      </w:r>
    </w:p>
    <w:p w:rsidR="001844C2" w:rsidRPr="000C40E3" w:rsidRDefault="001844C2" w:rsidP="00107BAE">
      <w:pPr>
        <w:ind w:firstLineChars="200" w:firstLine="480"/>
        <w:rPr>
          <w:rFonts w:hint="eastAsia"/>
          <w:lang w:eastAsia="zh-CN"/>
        </w:rPr>
      </w:pPr>
      <w:r w:rsidRPr="000C40E3">
        <w:rPr>
          <w:rFonts w:hint="eastAsia"/>
          <w:lang w:eastAsia="zh-CN"/>
        </w:rPr>
        <w:t>我们</w:t>
      </w:r>
      <w:r w:rsidRPr="000C40E3">
        <w:rPr>
          <w:lang w:eastAsia="zh-CN"/>
        </w:rPr>
        <w:t>建议如下</w:t>
      </w:r>
      <w:r w:rsidR="00107BAE">
        <w:rPr>
          <w:rFonts w:hint="eastAsia"/>
          <w:lang w:eastAsia="zh-CN"/>
        </w:rPr>
        <w:t>：</w:t>
      </w:r>
    </w:p>
    <w:p w:rsidR="001844C2" w:rsidRPr="000C40E3" w:rsidRDefault="000C40E3" w:rsidP="00A739E2">
      <w:pPr>
        <w:rPr>
          <w:lang w:eastAsia="zh-CN"/>
        </w:rPr>
      </w:pPr>
      <w:r>
        <w:rPr>
          <w:rFonts w:hint="eastAsia"/>
          <w:lang w:eastAsia="zh-CN"/>
        </w:rPr>
        <w:t>I)</w:t>
      </w:r>
      <w:r>
        <w:rPr>
          <w:rFonts w:hint="eastAsia"/>
          <w:lang w:eastAsia="zh-CN"/>
        </w:rPr>
        <w:tab/>
      </w:r>
      <w:r w:rsidR="001844C2" w:rsidRPr="000C40E3">
        <w:rPr>
          <w:rFonts w:hint="eastAsia"/>
          <w:lang w:eastAsia="zh-CN"/>
        </w:rPr>
        <w:t>增加以下跨部门目标，供工作组审议：</w:t>
      </w:r>
    </w:p>
    <w:p w:rsidR="001844C2" w:rsidRPr="00491B25" w:rsidRDefault="001844C2" w:rsidP="001844C2">
      <w:pPr>
        <w:ind w:left="708"/>
        <w:jc w:val="both"/>
        <w:rPr>
          <w:rStyle w:val="Questionarie-instanceQuestion-text"/>
          <w:rFonts w:ascii="STKaiti" w:eastAsia="STKaiti" w:hAnsi="STKaiti" w:cs="Arial"/>
          <w:b w:val="0"/>
          <w:iCs/>
          <w:lang w:eastAsia="zh-CN"/>
        </w:rPr>
      </w:pPr>
      <w:r w:rsidRPr="00491B25">
        <w:rPr>
          <w:rStyle w:val="Questionarie-instanceQuestion-text"/>
          <w:rFonts w:ascii="STKaiti" w:eastAsia="STKaiti" w:hAnsi="STKaiti" w:cs="Arial" w:hint="eastAsia"/>
          <w:iCs/>
          <w:lang w:eastAsia="zh-CN"/>
        </w:rPr>
        <w:t>提案</w:t>
      </w:r>
    </w:p>
    <w:p w:rsidR="001844C2" w:rsidRPr="00346F74" w:rsidRDefault="001844C2" w:rsidP="00A739E2">
      <w:pPr>
        <w:ind w:left="708"/>
        <w:jc w:val="both"/>
        <w:rPr>
          <w:rStyle w:val="Questionarie-instanceQuestion-text"/>
          <w:rFonts w:cs="Arial"/>
          <w:b w:val="0"/>
          <w:i/>
          <w:lang w:eastAsia="zh-CN"/>
        </w:rPr>
      </w:pPr>
      <w:r w:rsidRPr="001A0B85">
        <w:rPr>
          <w:rStyle w:val="Questionarie-instanceQuestion-text"/>
          <w:rFonts w:ascii="STKaiti" w:eastAsia="STKaiti" w:hAnsi="STKaiti" w:cs="Arial"/>
          <w:iCs/>
          <w:lang w:eastAsia="zh-CN"/>
        </w:rPr>
        <w:t>“</w:t>
      </w:r>
      <w:r w:rsidRPr="001A0B85">
        <w:rPr>
          <w:rStyle w:val="Questionarie-instanceQuestion-text"/>
          <w:rFonts w:ascii="STKaiti" w:eastAsia="STKaiti" w:hAnsi="STKaiti" w:cs="Arial" w:hint="eastAsia"/>
          <w:iCs/>
          <w:lang w:eastAsia="zh-CN"/>
        </w:rPr>
        <w:t>进一步</w:t>
      </w:r>
      <w:r w:rsidRPr="001A0B85">
        <w:rPr>
          <w:rStyle w:val="Questionarie-instanceQuestion-text"/>
          <w:rFonts w:ascii="STKaiti" w:eastAsia="STKaiti" w:hAnsi="STKaiti" w:cs="Arial"/>
          <w:iCs/>
          <w:lang w:eastAsia="zh-CN"/>
        </w:rPr>
        <w:t>密切总秘书处和国际电联各部门之间的协作并提高透明度，以便</w:t>
      </w:r>
      <w:r w:rsidRPr="001A0B85">
        <w:rPr>
          <w:rStyle w:val="Questionarie-instanceQuestion-text"/>
          <w:rFonts w:ascii="STKaiti" w:eastAsia="STKaiti" w:hAnsi="STKaiti" w:cs="Arial" w:hint="eastAsia"/>
          <w:iCs/>
          <w:lang w:eastAsia="zh-CN"/>
        </w:rPr>
        <w:t>在</w:t>
      </w:r>
      <w:r w:rsidRPr="001A0B85">
        <w:rPr>
          <w:rStyle w:val="Questionarie-instanceQuestion-text"/>
          <w:rFonts w:ascii="STKaiti" w:eastAsia="STKaiti" w:hAnsi="STKaiti" w:cs="Arial"/>
          <w:iCs/>
          <w:lang w:eastAsia="zh-CN"/>
        </w:rPr>
        <w:t>考虑到国际电联预算拨款的情况下减少重复工作领域</w:t>
      </w:r>
      <w:r w:rsidRPr="001A0B85">
        <w:rPr>
          <w:rStyle w:val="Questionarie-instanceQuestion-text"/>
          <w:rFonts w:ascii="STKaiti" w:eastAsia="STKaiti" w:hAnsi="STKaiti" w:cs="Arial" w:hint="eastAsia"/>
          <w:iCs/>
          <w:lang w:eastAsia="zh-CN"/>
        </w:rPr>
        <w:t>，履行</w:t>
      </w:r>
      <w:r w:rsidRPr="001A0B85">
        <w:rPr>
          <w:rStyle w:val="Questionarie-instanceQuestion-text"/>
          <w:rFonts w:ascii="STKaiti" w:eastAsia="STKaiti" w:hAnsi="STKaiti" w:cs="Arial"/>
          <w:iCs/>
          <w:lang w:eastAsia="zh-CN"/>
        </w:rPr>
        <w:t>国际电联的宗旨”</w:t>
      </w:r>
      <w:r>
        <w:rPr>
          <w:rStyle w:val="Questionarie-instanceQuestion-text"/>
          <w:rFonts w:cs="Arial"/>
          <w:i/>
          <w:lang w:eastAsia="zh-CN"/>
        </w:rPr>
        <w:t>。</w:t>
      </w:r>
    </w:p>
    <w:p w:rsidR="001844C2" w:rsidRPr="000C40E3" w:rsidRDefault="000C40E3" w:rsidP="00A739E2">
      <w:pPr>
        <w:rPr>
          <w:lang w:eastAsia="zh-CN"/>
        </w:rPr>
      </w:pPr>
      <w:r>
        <w:rPr>
          <w:rFonts w:hint="eastAsia"/>
          <w:lang w:eastAsia="zh-CN"/>
        </w:rPr>
        <w:t>II)</w:t>
      </w:r>
      <w:r>
        <w:rPr>
          <w:rFonts w:hint="eastAsia"/>
          <w:lang w:eastAsia="zh-CN"/>
        </w:rPr>
        <w:tab/>
      </w:r>
      <w:r w:rsidR="001844C2" w:rsidRPr="000C40E3">
        <w:rPr>
          <w:rFonts w:hint="eastAsia"/>
          <w:lang w:eastAsia="zh-CN"/>
        </w:rPr>
        <w:t>欧洲支持国际电联秘书处建议的有关</w:t>
      </w:r>
      <w:r w:rsidR="00A739E2" w:rsidRPr="00A739E2">
        <w:rPr>
          <w:rFonts w:ascii="SimSun" w:hAnsi="SimSun"/>
          <w:lang w:eastAsia="zh-CN"/>
        </w:rPr>
        <w:t>“</w:t>
      </w:r>
      <w:r w:rsidR="001844C2" w:rsidRPr="000C40E3">
        <w:rPr>
          <w:rFonts w:hint="eastAsia"/>
          <w:lang w:eastAsia="zh-CN"/>
        </w:rPr>
        <w:t>性别平等”和</w:t>
      </w:r>
      <w:r w:rsidR="00A739E2" w:rsidRPr="00A739E2">
        <w:rPr>
          <w:rFonts w:ascii="SimSun" w:hAnsi="SimSun"/>
          <w:lang w:eastAsia="zh-CN"/>
        </w:rPr>
        <w:t>“</w:t>
      </w:r>
      <w:r w:rsidR="001844C2" w:rsidRPr="000C40E3">
        <w:rPr>
          <w:rFonts w:hint="eastAsia"/>
          <w:lang w:eastAsia="zh-CN"/>
        </w:rPr>
        <w:t>环境可持续性</w:t>
      </w:r>
      <w:r w:rsidRPr="000C40E3">
        <w:rPr>
          <w:rFonts w:ascii="SimSun" w:hAnsi="SimSun"/>
          <w:lang w:eastAsia="zh-CN"/>
        </w:rPr>
        <w:t>”</w:t>
      </w:r>
      <w:r w:rsidR="001844C2" w:rsidRPr="000C40E3">
        <w:rPr>
          <w:rFonts w:hint="eastAsia"/>
          <w:lang w:eastAsia="zh-CN"/>
        </w:rPr>
        <w:t>的</w:t>
      </w:r>
      <w:r w:rsidR="00A739E2" w:rsidRPr="00A739E2">
        <w:rPr>
          <w:rFonts w:ascii="SimSun" w:hAnsi="SimSun"/>
          <w:lang w:eastAsia="zh-CN"/>
        </w:rPr>
        <w:t>“</w:t>
      </w:r>
      <w:r w:rsidR="001844C2" w:rsidRPr="000C40E3">
        <w:rPr>
          <w:rFonts w:hint="eastAsia"/>
          <w:lang w:eastAsia="zh-CN"/>
        </w:rPr>
        <w:t>跨部门目标</w:t>
      </w:r>
      <w:r w:rsidRPr="000C40E3">
        <w:rPr>
          <w:rFonts w:ascii="SimSun" w:hAnsi="SimSun"/>
          <w:lang w:eastAsia="zh-CN"/>
        </w:rPr>
        <w:t>”</w:t>
      </w:r>
      <w:r w:rsidR="001844C2" w:rsidRPr="000C40E3">
        <w:rPr>
          <w:rFonts w:hint="eastAsia"/>
          <w:lang w:eastAsia="zh-CN"/>
        </w:rPr>
        <w:t>理念，但须对草案进行修订。</w:t>
      </w:r>
    </w:p>
    <w:p w:rsidR="001844C2" w:rsidRDefault="000C40E3" w:rsidP="000C40E3">
      <w:pPr>
        <w:rPr>
          <w:lang w:eastAsia="zh-CN"/>
        </w:rPr>
      </w:pPr>
      <w:r>
        <w:rPr>
          <w:rFonts w:cs="Arial"/>
          <w:lang w:eastAsia="zh-CN"/>
        </w:rPr>
        <w:t>III)</w:t>
      </w:r>
      <w:r>
        <w:rPr>
          <w:rFonts w:cs="Arial"/>
          <w:lang w:eastAsia="zh-CN"/>
        </w:rPr>
        <w:tab/>
      </w:r>
      <w:r w:rsidR="001844C2" w:rsidRPr="000C40E3">
        <w:rPr>
          <w:rFonts w:hint="eastAsia"/>
          <w:lang w:eastAsia="zh-CN"/>
        </w:rPr>
        <w:t>更多</w:t>
      </w:r>
      <w:r w:rsidR="001844C2" w:rsidRPr="000C40E3">
        <w:rPr>
          <w:lang w:eastAsia="zh-CN"/>
        </w:rPr>
        <w:t>意见</w:t>
      </w:r>
    </w:p>
    <w:p w:rsidR="001844C2" w:rsidRPr="00346F74" w:rsidRDefault="000C40E3" w:rsidP="000C40E3">
      <w:pPr>
        <w:pStyle w:val="enumlev1"/>
        <w:rPr>
          <w:rFonts w:cs="Arial"/>
          <w:lang w:eastAsia="zh-CN"/>
        </w:rPr>
      </w:pPr>
      <w:r>
        <w:rPr>
          <w:rFonts w:hint="eastAsia"/>
          <w:lang w:eastAsia="zh-CN"/>
        </w:rPr>
        <w:t>a)</w:t>
      </w:r>
      <w:r>
        <w:rPr>
          <w:rFonts w:hint="eastAsia"/>
          <w:lang w:eastAsia="zh-CN"/>
        </w:rPr>
        <w:tab/>
      </w:r>
      <w:r w:rsidR="001844C2" w:rsidRPr="000C40E3">
        <w:rPr>
          <w:rFonts w:hint="eastAsia"/>
          <w:lang w:eastAsia="zh-CN"/>
        </w:rPr>
        <w:t>一些</w:t>
      </w:r>
      <w:r w:rsidR="001844C2" w:rsidRPr="000C40E3">
        <w:rPr>
          <w:lang w:eastAsia="zh-CN"/>
        </w:rPr>
        <w:t>投影片在提到</w:t>
      </w:r>
      <w:r w:rsidR="00A739E2" w:rsidRPr="00A739E2">
        <w:rPr>
          <w:rFonts w:ascii="SimSun" w:hAnsi="SimSun"/>
          <w:lang w:eastAsia="zh-CN"/>
        </w:rPr>
        <w:t>“</w:t>
      </w:r>
      <w:r w:rsidR="001844C2" w:rsidRPr="000C40E3">
        <w:rPr>
          <w:lang w:eastAsia="zh-CN"/>
        </w:rPr>
        <w:t>ICT</w:t>
      </w:r>
      <w:r w:rsidRPr="000C40E3">
        <w:rPr>
          <w:rFonts w:ascii="SimSun" w:hAnsi="SimSun"/>
          <w:lang w:eastAsia="zh-CN"/>
        </w:rPr>
        <w:t>”</w:t>
      </w:r>
      <w:r w:rsidR="001844C2" w:rsidRPr="000C40E3">
        <w:rPr>
          <w:rFonts w:hint="eastAsia"/>
          <w:lang w:eastAsia="zh-CN"/>
        </w:rPr>
        <w:t>时</w:t>
      </w:r>
      <w:r w:rsidR="001844C2" w:rsidRPr="000C40E3">
        <w:rPr>
          <w:lang w:eastAsia="zh-CN"/>
        </w:rPr>
        <w:t>没有提及电信（</w:t>
      </w:r>
      <w:r w:rsidR="001844C2" w:rsidRPr="000C40E3">
        <w:rPr>
          <w:rFonts w:hint="eastAsia"/>
          <w:lang w:eastAsia="zh-CN"/>
        </w:rPr>
        <w:t>如</w:t>
      </w:r>
      <w:r w:rsidR="001844C2" w:rsidRPr="000C40E3">
        <w:rPr>
          <w:lang w:eastAsia="zh-CN"/>
        </w:rPr>
        <w:t>投影片</w:t>
      </w:r>
      <w:r w:rsidR="001844C2" w:rsidRPr="000C40E3">
        <w:rPr>
          <w:lang w:eastAsia="zh-CN"/>
        </w:rPr>
        <w:t>9</w:t>
      </w:r>
      <w:r w:rsidR="001844C2" w:rsidRPr="000C40E3">
        <w:rPr>
          <w:rFonts w:hint="eastAsia"/>
          <w:lang w:eastAsia="zh-CN"/>
        </w:rPr>
        <w:t>、</w:t>
      </w:r>
      <w:r w:rsidR="001844C2" w:rsidRPr="000C40E3">
        <w:rPr>
          <w:lang w:eastAsia="zh-CN"/>
        </w:rPr>
        <w:t>57</w:t>
      </w:r>
      <w:r w:rsidR="001844C2" w:rsidRPr="000C40E3">
        <w:rPr>
          <w:rFonts w:hint="eastAsia"/>
          <w:lang w:eastAsia="zh-CN"/>
        </w:rPr>
        <w:t>、</w:t>
      </w:r>
      <w:r w:rsidR="001844C2" w:rsidRPr="000C40E3">
        <w:rPr>
          <w:lang w:eastAsia="zh-CN"/>
        </w:rPr>
        <w:t>58</w:t>
      </w:r>
      <w:r w:rsidR="001844C2" w:rsidRPr="000C40E3">
        <w:rPr>
          <w:rFonts w:hint="eastAsia"/>
          <w:lang w:eastAsia="zh-CN"/>
        </w:rPr>
        <w:t>、</w:t>
      </w:r>
      <w:r w:rsidR="001844C2" w:rsidRPr="000C40E3">
        <w:rPr>
          <w:lang w:eastAsia="zh-CN"/>
        </w:rPr>
        <w:t>60</w:t>
      </w:r>
      <w:r w:rsidR="001844C2" w:rsidRPr="000C40E3">
        <w:rPr>
          <w:rFonts w:hint="eastAsia"/>
          <w:lang w:eastAsia="zh-CN"/>
        </w:rPr>
        <w:t>、</w:t>
      </w:r>
      <w:r w:rsidR="001844C2" w:rsidRPr="000C40E3">
        <w:rPr>
          <w:lang w:eastAsia="zh-CN"/>
        </w:rPr>
        <w:t>61</w:t>
      </w:r>
      <w:r w:rsidR="001844C2" w:rsidRPr="000C40E3">
        <w:rPr>
          <w:rFonts w:hint="eastAsia"/>
          <w:lang w:eastAsia="zh-CN"/>
        </w:rPr>
        <w:t>、</w:t>
      </w:r>
      <w:r w:rsidR="001844C2" w:rsidRPr="000C40E3">
        <w:rPr>
          <w:lang w:eastAsia="zh-CN"/>
        </w:rPr>
        <w:t>62</w:t>
      </w:r>
      <w:r w:rsidR="001844C2" w:rsidRPr="000C40E3">
        <w:rPr>
          <w:rFonts w:hint="eastAsia"/>
          <w:lang w:eastAsia="zh-CN"/>
        </w:rPr>
        <w:t>、</w:t>
      </w:r>
      <w:r w:rsidR="001844C2" w:rsidRPr="000C40E3">
        <w:rPr>
          <w:lang w:eastAsia="zh-CN"/>
        </w:rPr>
        <w:t>64</w:t>
      </w:r>
      <w:r w:rsidR="001844C2" w:rsidRPr="000C40E3">
        <w:rPr>
          <w:rFonts w:hint="eastAsia"/>
          <w:lang w:eastAsia="zh-CN"/>
        </w:rPr>
        <w:t>、</w:t>
      </w:r>
      <w:r w:rsidR="001844C2" w:rsidRPr="000C40E3">
        <w:rPr>
          <w:lang w:eastAsia="zh-CN"/>
        </w:rPr>
        <w:t>65</w:t>
      </w:r>
      <w:r w:rsidR="001844C2" w:rsidRPr="000C40E3">
        <w:rPr>
          <w:rFonts w:hint="eastAsia"/>
          <w:lang w:eastAsia="zh-CN"/>
        </w:rPr>
        <w:t>、</w:t>
      </w:r>
      <w:r w:rsidR="001844C2" w:rsidRPr="000C40E3">
        <w:rPr>
          <w:lang w:eastAsia="zh-CN"/>
        </w:rPr>
        <w:t>66</w:t>
      </w:r>
      <w:r w:rsidR="001844C2" w:rsidRPr="000C40E3">
        <w:rPr>
          <w:lang w:eastAsia="zh-CN"/>
        </w:rPr>
        <w:t>）</w:t>
      </w:r>
      <w:r w:rsidR="001844C2" w:rsidRPr="000C40E3">
        <w:rPr>
          <w:rFonts w:hint="eastAsia"/>
          <w:lang w:eastAsia="zh-CN"/>
        </w:rPr>
        <w:t>。因此</w:t>
      </w:r>
      <w:r w:rsidR="001844C2" w:rsidRPr="000C40E3">
        <w:rPr>
          <w:lang w:eastAsia="zh-CN"/>
        </w:rPr>
        <w:t>，应</w:t>
      </w:r>
      <w:r w:rsidR="001844C2" w:rsidRPr="000C40E3">
        <w:rPr>
          <w:rFonts w:hint="eastAsia"/>
          <w:lang w:eastAsia="zh-CN"/>
        </w:rPr>
        <w:t>按照</w:t>
      </w:r>
      <w:r w:rsidR="001844C2" w:rsidRPr="000C40E3">
        <w:rPr>
          <w:lang w:eastAsia="zh-CN"/>
        </w:rPr>
        <w:t>国际电联文件的一般做法将其修改为</w:t>
      </w:r>
      <w:r w:rsidR="00A739E2" w:rsidRPr="00A739E2">
        <w:rPr>
          <w:rFonts w:ascii="SimSun" w:hAnsi="SimSun"/>
          <w:lang w:eastAsia="zh-CN"/>
        </w:rPr>
        <w:t>“</w:t>
      </w:r>
      <w:r w:rsidR="001844C2" w:rsidRPr="000C40E3">
        <w:rPr>
          <w:rFonts w:hint="eastAsia"/>
          <w:lang w:eastAsia="zh-CN"/>
        </w:rPr>
        <w:t>电信</w:t>
      </w:r>
      <w:r w:rsidR="001844C2" w:rsidRPr="000C40E3">
        <w:rPr>
          <w:rFonts w:hint="eastAsia"/>
          <w:lang w:eastAsia="zh-CN"/>
        </w:rPr>
        <w:t>/ICT</w:t>
      </w:r>
      <w:r w:rsidRPr="000C40E3">
        <w:rPr>
          <w:rFonts w:ascii="SimSun" w:hAnsi="SimSun"/>
          <w:lang w:eastAsia="zh-CN"/>
        </w:rPr>
        <w:t>”</w:t>
      </w:r>
      <w:r w:rsidR="001844C2" w:rsidRPr="000C40E3">
        <w:rPr>
          <w:rFonts w:hint="eastAsia"/>
          <w:lang w:eastAsia="zh-CN"/>
        </w:rPr>
        <w:t>。</w:t>
      </w:r>
    </w:p>
    <w:p w:rsidR="001844C2" w:rsidRPr="000C40E3" w:rsidRDefault="001844C2" w:rsidP="00A739E2">
      <w:pPr>
        <w:ind w:firstLineChars="200" w:firstLine="480"/>
        <w:rPr>
          <w:lang w:eastAsia="zh-CN"/>
        </w:rPr>
      </w:pPr>
      <w:r w:rsidRPr="000C40E3">
        <w:rPr>
          <w:rFonts w:hint="eastAsia"/>
          <w:lang w:eastAsia="zh-CN"/>
        </w:rPr>
        <w:t>欧洲</w:t>
      </w:r>
      <w:r w:rsidRPr="000C40E3">
        <w:rPr>
          <w:lang w:eastAsia="zh-CN"/>
        </w:rPr>
        <w:t>相信，这些具有建设性的建议会受到国际电联成员的欢迎。</w:t>
      </w:r>
    </w:p>
    <w:p w:rsidR="001844C2" w:rsidRPr="000C40E3" w:rsidRDefault="001844C2" w:rsidP="00A739E2">
      <w:pPr>
        <w:ind w:firstLineChars="200" w:firstLine="480"/>
        <w:rPr>
          <w:lang w:eastAsia="zh-CN"/>
        </w:rPr>
      </w:pPr>
      <w:r w:rsidRPr="000C40E3">
        <w:rPr>
          <w:rFonts w:hint="eastAsia"/>
          <w:lang w:eastAsia="zh-CN"/>
        </w:rPr>
        <w:t>欧洲</w:t>
      </w:r>
      <w:r w:rsidRPr="000C40E3">
        <w:rPr>
          <w:lang w:eastAsia="zh-CN"/>
        </w:rPr>
        <w:t>期待参加理事会</w:t>
      </w:r>
      <w:r w:rsidRPr="000C40E3">
        <w:rPr>
          <w:rFonts w:hint="eastAsia"/>
          <w:lang w:eastAsia="zh-CN"/>
        </w:rPr>
        <w:t>2020</w:t>
      </w:r>
      <w:r w:rsidRPr="000C40E3">
        <w:rPr>
          <w:lang w:eastAsia="zh-CN"/>
        </w:rPr>
        <w:t>-2023</w:t>
      </w:r>
      <w:r w:rsidRPr="000C40E3">
        <w:rPr>
          <w:rFonts w:hint="eastAsia"/>
          <w:lang w:eastAsia="zh-CN"/>
        </w:rPr>
        <w:t>年战略</w:t>
      </w:r>
      <w:r w:rsidRPr="000C40E3">
        <w:rPr>
          <w:lang w:eastAsia="zh-CN"/>
        </w:rPr>
        <w:t>规划和财务规划工作组</w:t>
      </w:r>
      <w:r w:rsidRPr="000C40E3">
        <w:rPr>
          <w:rFonts w:hint="eastAsia"/>
          <w:lang w:eastAsia="zh-CN"/>
        </w:rPr>
        <w:t>的</w:t>
      </w:r>
      <w:r w:rsidRPr="000C40E3">
        <w:rPr>
          <w:lang w:eastAsia="zh-CN"/>
        </w:rPr>
        <w:t>未来会议。</w:t>
      </w:r>
    </w:p>
    <w:p w:rsidR="001844C2" w:rsidRDefault="001844C2" w:rsidP="000C40E3">
      <w:pPr>
        <w:ind w:firstLineChars="200" w:firstLine="480"/>
        <w:rPr>
          <w:lang w:eastAsia="zh-CN"/>
        </w:rPr>
      </w:pPr>
    </w:p>
    <w:p w:rsidR="000C40E3" w:rsidRPr="000C40E3" w:rsidRDefault="000C40E3" w:rsidP="000C40E3">
      <w:pPr>
        <w:ind w:firstLineChars="200" w:firstLine="480"/>
        <w:rPr>
          <w:lang w:eastAsia="zh-CN"/>
        </w:rPr>
      </w:pPr>
    </w:p>
    <w:p w:rsidR="001844C2" w:rsidRDefault="001844C2">
      <w:pPr>
        <w:jc w:val="center"/>
      </w:pPr>
      <w:r>
        <w:t>______________</w:t>
      </w:r>
    </w:p>
    <w:sectPr w:rsidR="001844C2" w:rsidSect="006C36CD">
      <w:headerReference w:type="default" r:id="rId9"/>
      <w:footerReference w:type="default" r:id="rId10"/>
      <w:footerReference w:type="first" r:id="rId1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1BC" w:rsidRDefault="00EA21BC">
      <w:r>
        <w:separator/>
      </w:r>
    </w:p>
  </w:endnote>
  <w:endnote w:type="continuationSeparator" w:id="0">
    <w:p w:rsidR="00EA21BC" w:rsidRDefault="00EA2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1BC" w:rsidRPr="00F0295E" w:rsidRDefault="000C40E3" w:rsidP="001844C2">
    <w:pPr>
      <w:pStyle w:val="Footer"/>
    </w:pPr>
    <w:fldSimple w:instr=" FILENAME \p  \* MERGEFORMAT ">
      <w:r w:rsidR="008B4B39">
        <w:t>P:\CHI\SG\CONSEIL\CWG-SFP\CWG-SPF3\000\010V2C.docx</w:t>
      </w:r>
    </w:fldSimple>
    <w:r w:rsidR="00EA21BC">
      <w:t xml:space="preserve"> (4</w:t>
    </w:r>
    <w:r w:rsidR="001844C2">
      <w:t>30375</w:t>
    </w:r>
    <w:r w:rsidR="00EA21BC">
      <w:t>)</w:t>
    </w:r>
    <w:r w:rsidR="00EA21BC">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1BC" w:rsidRDefault="00EA21BC"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1BC" w:rsidRDefault="00EA21BC">
      <w:r>
        <w:t>____________________</w:t>
      </w:r>
    </w:p>
  </w:footnote>
  <w:footnote w:type="continuationSeparator" w:id="0">
    <w:p w:rsidR="00EA21BC" w:rsidRDefault="00EA2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1BC" w:rsidRDefault="00EA21BC" w:rsidP="00CE6F22">
    <w:pPr>
      <w:pStyle w:val="Header"/>
    </w:pPr>
    <w:r>
      <w:fldChar w:fldCharType="begin"/>
    </w:r>
    <w:r>
      <w:instrText>PAGE</w:instrText>
    </w:r>
    <w:r>
      <w:fldChar w:fldCharType="separate"/>
    </w:r>
    <w:r w:rsidR="004A155A">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D8670F"/>
    <w:multiLevelType w:val="hybridMultilevel"/>
    <w:tmpl w:val="D7DEEC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456DD7"/>
    <w:multiLevelType w:val="hybridMultilevel"/>
    <w:tmpl w:val="9A32D922"/>
    <w:lvl w:ilvl="0" w:tplc="31B6A49C">
      <w:start w:val="1"/>
      <w:numFmt w:val="bullet"/>
      <w:lvlText w:val="-"/>
      <w:lvlJc w:val="left"/>
      <w:pPr>
        <w:ind w:left="720" w:hanging="360"/>
      </w:pPr>
      <w:rPr>
        <w:rFonts w:ascii="Calibri" w:eastAsiaTheme="minorEastAsia"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522B3"/>
    <w:multiLevelType w:val="hybridMultilevel"/>
    <w:tmpl w:val="4BA46776"/>
    <w:lvl w:ilvl="0" w:tplc="7AC2C4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E2388E"/>
    <w:multiLevelType w:val="hybridMultilevel"/>
    <w:tmpl w:val="35B6F676"/>
    <w:lvl w:ilvl="0" w:tplc="7AC2C4FA">
      <w:start w:val="1"/>
      <w:numFmt w:val="decimal"/>
      <w:lvlText w:val="%1"/>
      <w:lvlJc w:val="left"/>
      <w:pPr>
        <w:ind w:left="720" w:hanging="360"/>
      </w:pPr>
      <w:rPr>
        <w:rFonts w:hint="default"/>
        <w:color w:val="04629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045BF5"/>
    <w:multiLevelType w:val="hybridMultilevel"/>
    <w:tmpl w:val="097649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B8770C8"/>
    <w:multiLevelType w:val="multilevel"/>
    <w:tmpl w:val="1F10FE6E"/>
    <w:lvl w:ilvl="0">
      <w:start w:val="1"/>
      <w:numFmt w:val="decimal"/>
      <w:lvlText w:val="%1."/>
      <w:lvlJc w:val="left"/>
      <w:pPr>
        <w:ind w:left="360" w:hanging="360"/>
      </w:pPr>
      <w:rPr>
        <w:b/>
        <w:bCs/>
      </w:rPr>
    </w:lvl>
    <w:lvl w:ilvl="1">
      <w:start w:val="1"/>
      <w:numFmt w:val="decimal"/>
      <w:isLgl/>
      <w:lvlText w:val="%1.%2"/>
      <w:lvlJc w:val="left"/>
      <w:pPr>
        <w:ind w:left="700" w:hanging="7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3C7F0B86"/>
    <w:multiLevelType w:val="hybridMultilevel"/>
    <w:tmpl w:val="E5DE3300"/>
    <w:lvl w:ilvl="0" w:tplc="DA1C22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6E035F"/>
    <w:multiLevelType w:val="hybridMultilevel"/>
    <w:tmpl w:val="EF788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5F72F93"/>
    <w:multiLevelType w:val="hybridMultilevel"/>
    <w:tmpl w:val="3EBC4612"/>
    <w:lvl w:ilvl="0" w:tplc="08160017">
      <w:start w:val="1"/>
      <w:numFmt w:val="lowerLetter"/>
      <w:lvlText w:val="%1)"/>
      <w:lvlJc w:val="left"/>
      <w:pPr>
        <w:ind w:left="144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58C96682"/>
    <w:multiLevelType w:val="hybridMultilevel"/>
    <w:tmpl w:val="9A0EA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D1E7167"/>
    <w:multiLevelType w:val="hybridMultilevel"/>
    <w:tmpl w:val="4F5E2C92"/>
    <w:lvl w:ilvl="0" w:tplc="999A49B6">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8"/>
  </w:num>
  <w:num w:numId="4">
    <w:abstractNumId w:val="14"/>
  </w:num>
  <w:num w:numId="5">
    <w:abstractNumId w:val="17"/>
  </w:num>
  <w:num w:numId="6">
    <w:abstractNumId w:val="16"/>
  </w:num>
  <w:num w:numId="7">
    <w:abstractNumId w:val="4"/>
  </w:num>
  <w:num w:numId="8">
    <w:abstractNumId w:val="3"/>
  </w:num>
  <w:num w:numId="9">
    <w:abstractNumId w:val="6"/>
  </w:num>
  <w:num w:numId="10">
    <w:abstractNumId w:val="1"/>
  </w:num>
  <w:num w:numId="11">
    <w:abstractNumId w:val="13"/>
  </w:num>
  <w:num w:numId="12">
    <w:abstractNumId w:val="11"/>
  </w:num>
  <w:num w:numId="13">
    <w:abstractNumId w:val="5"/>
  </w:num>
  <w:num w:numId="14">
    <w:abstractNumId w:val="9"/>
  </w:num>
  <w:num w:numId="15">
    <w:abstractNumId w:val="2"/>
  </w:num>
  <w:num w:numId="16">
    <w:abstractNumId w:val="15"/>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CC2"/>
    <w:rsid w:val="00001B77"/>
    <w:rsid w:val="000023B8"/>
    <w:rsid w:val="0000517A"/>
    <w:rsid w:val="00006FFD"/>
    <w:rsid w:val="000126BE"/>
    <w:rsid w:val="000258FC"/>
    <w:rsid w:val="00031E72"/>
    <w:rsid w:val="0003521B"/>
    <w:rsid w:val="000404D2"/>
    <w:rsid w:val="00044B54"/>
    <w:rsid w:val="00047D37"/>
    <w:rsid w:val="00054B85"/>
    <w:rsid w:val="00066E5C"/>
    <w:rsid w:val="000822DE"/>
    <w:rsid w:val="000853C0"/>
    <w:rsid w:val="00093F02"/>
    <w:rsid w:val="00094043"/>
    <w:rsid w:val="000978CD"/>
    <w:rsid w:val="000A1C21"/>
    <w:rsid w:val="000A4498"/>
    <w:rsid w:val="000C1578"/>
    <w:rsid w:val="000C3B50"/>
    <w:rsid w:val="000C40E3"/>
    <w:rsid w:val="000C6CF5"/>
    <w:rsid w:val="000D15EA"/>
    <w:rsid w:val="000D7401"/>
    <w:rsid w:val="000F5A8B"/>
    <w:rsid w:val="00100D84"/>
    <w:rsid w:val="00107BAE"/>
    <w:rsid w:val="00120CC2"/>
    <w:rsid w:val="00124C9D"/>
    <w:rsid w:val="00130176"/>
    <w:rsid w:val="00142763"/>
    <w:rsid w:val="00157773"/>
    <w:rsid w:val="00163D95"/>
    <w:rsid w:val="001725EA"/>
    <w:rsid w:val="001756E3"/>
    <w:rsid w:val="00181D97"/>
    <w:rsid w:val="0018251A"/>
    <w:rsid w:val="001844C2"/>
    <w:rsid w:val="00185879"/>
    <w:rsid w:val="00185D22"/>
    <w:rsid w:val="00190272"/>
    <w:rsid w:val="00193055"/>
    <w:rsid w:val="00193244"/>
    <w:rsid w:val="00195C6C"/>
    <w:rsid w:val="00195FED"/>
    <w:rsid w:val="001A4BD6"/>
    <w:rsid w:val="001A711D"/>
    <w:rsid w:val="001D5A18"/>
    <w:rsid w:val="001E1A11"/>
    <w:rsid w:val="001F0E83"/>
    <w:rsid w:val="00202D21"/>
    <w:rsid w:val="002101AB"/>
    <w:rsid w:val="00214AD7"/>
    <w:rsid w:val="002247A1"/>
    <w:rsid w:val="00240E9A"/>
    <w:rsid w:val="00251621"/>
    <w:rsid w:val="00254B61"/>
    <w:rsid w:val="002577D6"/>
    <w:rsid w:val="00271DFF"/>
    <w:rsid w:val="00274902"/>
    <w:rsid w:val="00280EB8"/>
    <w:rsid w:val="00293BFF"/>
    <w:rsid w:val="0029529B"/>
    <w:rsid w:val="00296DC7"/>
    <w:rsid w:val="002A32C0"/>
    <w:rsid w:val="002A6670"/>
    <w:rsid w:val="002A669A"/>
    <w:rsid w:val="002B203D"/>
    <w:rsid w:val="002B4246"/>
    <w:rsid w:val="002B5005"/>
    <w:rsid w:val="002B7811"/>
    <w:rsid w:val="002C62FA"/>
    <w:rsid w:val="002D4680"/>
    <w:rsid w:val="002D5FBE"/>
    <w:rsid w:val="00303502"/>
    <w:rsid w:val="003039AC"/>
    <w:rsid w:val="00303CA5"/>
    <w:rsid w:val="00316D6A"/>
    <w:rsid w:val="00321F47"/>
    <w:rsid w:val="003243D6"/>
    <w:rsid w:val="00325539"/>
    <w:rsid w:val="00325C25"/>
    <w:rsid w:val="003260FA"/>
    <w:rsid w:val="003321E8"/>
    <w:rsid w:val="00341180"/>
    <w:rsid w:val="00347817"/>
    <w:rsid w:val="003504DC"/>
    <w:rsid w:val="00351716"/>
    <w:rsid w:val="00354350"/>
    <w:rsid w:val="00362985"/>
    <w:rsid w:val="0037010C"/>
    <w:rsid w:val="00372C8F"/>
    <w:rsid w:val="0037632A"/>
    <w:rsid w:val="00376755"/>
    <w:rsid w:val="00380ECE"/>
    <w:rsid w:val="00391F78"/>
    <w:rsid w:val="00393DDF"/>
    <w:rsid w:val="00393EC5"/>
    <w:rsid w:val="00394D37"/>
    <w:rsid w:val="00397F55"/>
    <w:rsid w:val="003B01A1"/>
    <w:rsid w:val="003B14BD"/>
    <w:rsid w:val="003B4454"/>
    <w:rsid w:val="003B51FC"/>
    <w:rsid w:val="003C2E37"/>
    <w:rsid w:val="003C55B3"/>
    <w:rsid w:val="003C5DC4"/>
    <w:rsid w:val="003C7436"/>
    <w:rsid w:val="003E3816"/>
    <w:rsid w:val="003E5F65"/>
    <w:rsid w:val="003F1415"/>
    <w:rsid w:val="003F2FCB"/>
    <w:rsid w:val="0040144C"/>
    <w:rsid w:val="00403EB7"/>
    <w:rsid w:val="00407B39"/>
    <w:rsid w:val="00422E11"/>
    <w:rsid w:val="00423083"/>
    <w:rsid w:val="00430BF0"/>
    <w:rsid w:val="00443BFB"/>
    <w:rsid w:val="00456180"/>
    <w:rsid w:val="0046706C"/>
    <w:rsid w:val="004672E6"/>
    <w:rsid w:val="004705DE"/>
    <w:rsid w:val="00474ED1"/>
    <w:rsid w:val="00482517"/>
    <w:rsid w:val="00485F79"/>
    <w:rsid w:val="00493085"/>
    <w:rsid w:val="004A155A"/>
    <w:rsid w:val="004A36EC"/>
    <w:rsid w:val="004B09E3"/>
    <w:rsid w:val="004B2B9D"/>
    <w:rsid w:val="004B5435"/>
    <w:rsid w:val="004C4C18"/>
    <w:rsid w:val="004C642F"/>
    <w:rsid w:val="004D05A6"/>
    <w:rsid w:val="004D163F"/>
    <w:rsid w:val="004E2111"/>
    <w:rsid w:val="004E4BFF"/>
    <w:rsid w:val="004E6969"/>
    <w:rsid w:val="004F2598"/>
    <w:rsid w:val="004F4AB8"/>
    <w:rsid w:val="0051204D"/>
    <w:rsid w:val="00532954"/>
    <w:rsid w:val="00533C9D"/>
    <w:rsid w:val="005403F7"/>
    <w:rsid w:val="00540632"/>
    <w:rsid w:val="00540C12"/>
    <w:rsid w:val="00541CF4"/>
    <w:rsid w:val="005451E8"/>
    <w:rsid w:val="005507F2"/>
    <w:rsid w:val="005665E6"/>
    <w:rsid w:val="00572912"/>
    <w:rsid w:val="0057397F"/>
    <w:rsid w:val="005759CC"/>
    <w:rsid w:val="00581B05"/>
    <w:rsid w:val="00586480"/>
    <w:rsid w:val="005907E6"/>
    <w:rsid w:val="005A62A0"/>
    <w:rsid w:val="005A72E1"/>
    <w:rsid w:val="005B28BC"/>
    <w:rsid w:val="005C6632"/>
    <w:rsid w:val="005D0FAA"/>
    <w:rsid w:val="005D18DD"/>
    <w:rsid w:val="005D1C9E"/>
    <w:rsid w:val="005D3D8D"/>
    <w:rsid w:val="005E0668"/>
    <w:rsid w:val="005E6E88"/>
    <w:rsid w:val="0060288C"/>
    <w:rsid w:val="00607924"/>
    <w:rsid w:val="0062114B"/>
    <w:rsid w:val="00621860"/>
    <w:rsid w:val="0063125C"/>
    <w:rsid w:val="00631476"/>
    <w:rsid w:val="00632540"/>
    <w:rsid w:val="00654257"/>
    <w:rsid w:val="0065435A"/>
    <w:rsid w:val="00663A41"/>
    <w:rsid w:val="006675E1"/>
    <w:rsid w:val="0067484A"/>
    <w:rsid w:val="006960EC"/>
    <w:rsid w:val="006A066E"/>
    <w:rsid w:val="006A2DD3"/>
    <w:rsid w:val="006A5AF8"/>
    <w:rsid w:val="006B4F1C"/>
    <w:rsid w:val="006B4FFF"/>
    <w:rsid w:val="006C36CD"/>
    <w:rsid w:val="006C4ABD"/>
    <w:rsid w:val="006D0C0A"/>
    <w:rsid w:val="006D1C8B"/>
    <w:rsid w:val="006D29B9"/>
    <w:rsid w:val="006E576B"/>
    <w:rsid w:val="007003C0"/>
    <w:rsid w:val="00700D1F"/>
    <w:rsid w:val="0070663F"/>
    <w:rsid w:val="0071223B"/>
    <w:rsid w:val="007205CB"/>
    <w:rsid w:val="00725A36"/>
    <w:rsid w:val="00726073"/>
    <w:rsid w:val="007332DB"/>
    <w:rsid w:val="00734FE8"/>
    <w:rsid w:val="007360CE"/>
    <w:rsid w:val="007378A9"/>
    <w:rsid w:val="0075305A"/>
    <w:rsid w:val="00757531"/>
    <w:rsid w:val="00767794"/>
    <w:rsid w:val="007677B7"/>
    <w:rsid w:val="00772315"/>
    <w:rsid w:val="00772E99"/>
    <w:rsid w:val="00775157"/>
    <w:rsid w:val="007813AE"/>
    <w:rsid w:val="007817B3"/>
    <w:rsid w:val="00793444"/>
    <w:rsid w:val="007A37DB"/>
    <w:rsid w:val="007A4A78"/>
    <w:rsid w:val="007B620F"/>
    <w:rsid w:val="007E189D"/>
    <w:rsid w:val="007F30EB"/>
    <w:rsid w:val="007F3192"/>
    <w:rsid w:val="008104AD"/>
    <w:rsid w:val="00811259"/>
    <w:rsid w:val="00813AA2"/>
    <w:rsid w:val="0081697D"/>
    <w:rsid w:val="008173A3"/>
    <w:rsid w:val="008253E8"/>
    <w:rsid w:val="00836D2A"/>
    <w:rsid w:val="008371E6"/>
    <w:rsid w:val="00837328"/>
    <w:rsid w:val="00840734"/>
    <w:rsid w:val="008509C2"/>
    <w:rsid w:val="00854138"/>
    <w:rsid w:val="0085428D"/>
    <w:rsid w:val="0086059C"/>
    <w:rsid w:val="00864589"/>
    <w:rsid w:val="00867FDE"/>
    <w:rsid w:val="00881400"/>
    <w:rsid w:val="00883A75"/>
    <w:rsid w:val="00890AFB"/>
    <w:rsid w:val="00890FC4"/>
    <w:rsid w:val="008919D0"/>
    <w:rsid w:val="008950AE"/>
    <w:rsid w:val="00895905"/>
    <w:rsid w:val="00896536"/>
    <w:rsid w:val="008A0718"/>
    <w:rsid w:val="008A400A"/>
    <w:rsid w:val="008A7374"/>
    <w:rsid w:val="008B4B39"/>
    <w:rsid w:val="008D1E5D"/>
    <w:rsid w:val="008F32BE"/>
    <w:rsid w:val="008F3933"/>
    <w:rsid w:val="009164A9"/>
    <w:rsid w:val="0091780B"/>
    <w:rsid w:val="00921B6F"/>
    <w:rsid w:val="0092413E"/>
    <w:rsid w:val="009258CB"/>
    <w:rsid w:val="0093362E"/>
    <w:rsid w:val="009377A0"/>
    <w:rsid w:val="00944563"/>
    <w:rsid w:val="00953160"/>
    <w:rsid w:val="00961D43"/>
    <w:rsid w:val="009625D8"/>
    <w:rsid w:val="00963C6C"/>
    <w:rsid w:val="0097232F"/>
    <w:rsid w:val="009752FD"/>
    <w:rsid w:val="0098459B"/>
    <w:rsid w:val="00987302"/>
    <w:rsid w:val="00994884"/>
    <w:rsid w:val="00995FCD"/>
    <w:rsid w:val="00997185"/>
    <w:rsid w:val="009A4B83"/>
    <w:rsid w:val="009A7ECF"/>
    <w:rsid w:val="009B0AB4"/>
    <w:rsid w:val="009B7013"/>
    <w:rsid w:val="009C2458"/>
    <w:rsid w:val="009C4A7B"/>
    <w:rsid w:val="009C6123"/>
    <w:rsid w:val="009D04E4"/>
    <w:rsid w:val="009D0CD0"/>
    <w:rsid w:val="009F1E3E"/>
    <w:rsid w:val="00A04EBD"/>
    <w:rsid w:val="00A1213C"/>
    <w:rsid w:val="00A22A34"/>
    <w:rsid w:val="00A2544A"/>
    <w:rsid w:val="00A272FF"/>
    <w:rsid w:val="00A3700E"/>
    <w:rsid w:val="00A413BD"/>
    <w:rsid w:val="00A43D93"/>
    <w:rsid w:val="00A450F3"/>
    <w:rsid w:val="00A4666E"/>
    <w:rsid w:val="00A5354B"/>
    <w:rsid w:val="00A739E2"/>
    <w:rsid w:val="00A766FC"/>
    <w:rsid w:val="00A8381E"/>
    <w:rsid w:val="00AB1D9B"/>
    <w:rsid w:val="00AB2D6A"/>
    <w:rsid w:val="00AB42C1"/>
    <w:rsid w:val="00AC516F"/>
    <w:rsid w:val="00AE2926"/>
    <w:rsid w:val="00AF0301"/>
    <w:rsid w:val="00AF5F7C"/>
    <w:rsid w:val="00B003D3"/>
    <w:rsid w:val="00B0184B"/>
    <w:rsid w:val="00B035CD"/>
    <w:rsid w:val="00B06CF0"/>
    <w:rsid w:val="00B0769D"/>
    <w:rsid w:val="00B125A5"/>
    <w:rsid w:val="00B13EAE"/>
    <w:rsid w:val="00B217F8"/>
    <w:rsid w:val="00B2463B"/>
    <w:rsid w:val="00B3237B"/>
    <w:rsid w:val="00B332EA"/>
    <w:rsid w:val="00B40A53"/>
    <w:rsid w:val="00B4427E"/>
    <w:rsid w:val="00B45365"/>
    <w:rsid w:val="00B46A65"/>
    <w:rsid w:val="00B60184"/>
    <w:rsid w:val="00B625C3"/>
    <w:rsid w:val="00B625C4"/>
    <w:rsid w:val="00B62D20"/>
    <w:rsid w:val="00B66DC6"/>
    <w:rsid w:val="00B81E75"/>
    <w:rsid w:val="00B81F1C"/>
    <w:rsid w:val="00B8390D"/>
    <w:rsid w:val="00B8636F"/>
    <w:rsid w:val="00B86B18"/>
    <w:rsid w:val="00B91BA3"/>
    <w:rsid w:val="00BA7826"/>
    <w:rsid w:val="00BB5157"/>
    <w:rsid w:val="00BC07C9"/>
    <w:rsid w:val="00BC1438"/>
    <w:rsid w:val="00BC7847"/>
    <w:rsid w:val="00BD1A5A"/>
    <w:rsid w:val="00BD5E12"/>
    <w:rsid w:val="00BD7A9B"/>
    <w:rsid w:val="00BD7BE1"/>
    <w:rsid w:val="00BF3ABB"/>
    <w:rsid w:val="00BF416B"/>
    <w:rsid w:val="00BF6F47"/>
    <w:rsid w:val="00C0096E"/>
    <w:rsid w:val="00C05431"/>
    <w:rsid w:val="00C117FC"/>
    <w:rsid w:val="00C17425"/>
    <w:rsid w:val="00C254F1"/>
    <w:rsid w:val="00C272ED"/>
    <w:rsid w:val="00C4614A"/>
    <w:rsid w:val="00C5170A"/>
    <w:rsid w:val="00C534C3"/>
    <w:rsid w:val="00C5400B"/>
    <w:rsid w:val="00C546C4"/>
    <w:rsid w:val="00C64E4E"/>
    <w:rsid w:val="00C66E64"/>
    <w:rsid w:val="00C761A0"/>
    <w:rsid w:val="00C83035"/>
    <w:rsid w:val="00C85F7E"/>
    <w:rsid w:val="00C91EB4"/>
    <w:rsid w:val="00CA084D"/>
    <w:rsid w:val="00CB02D9"/>
    <w:rsid w:val="00CC1408"/>
    <w:rsid w:val="00CC791E"/>
    <w:rsid w:val="00CD47F0"/>
    <w:rsid w:val="00CD5566"/>
    <w:rsid w:val="00CD64D7"/>
    <w:rsid w:val="00CE223F"/>
    <w:rsid w:val="00CE6F22"/>
    <w:rsid w:val="00CE7EBE"/>
    <w:rsid w:val="00CF41F6"/>
    <w:rsid w:val="00CF7D3E"/>
    <w:rsid w:val="00D02B4E"/>
    <w:rsid w:val="00D36817"/>
    <w:rsid w:val="00D42BDF"/>
    <w:rsid w:val="00D440E3"/>
    <w:rsid w:val="00D5666C"/>
    <w:rsid w:val="00D666BC"/>
    <w:rsid w:val="00D77F6D"/>
    <w:rsid w:val="00D820E3"/>
    <w:rsid w:val="00D83542"/>
    <w:rsid w:val="00D83D91"/>
    <w:rsid w:val="00D92F45"/>
    <w:rsid w:val="00D94637"/>
    <w:rsid w:val="00D94E8E"/>
    <w:rsid w:val="00D9725C"/>
    <w:rsid w:val="00DA3142"/>
    <w:rsid w:val="00DA7006"/>
    <w:rsid w:val="00DC6427"/>
    <w:rsid w:val="00DD15D1"/>
    <w:rsid w:val="00DD3686"/>
    <w:rsid w:val="00DD66A1"/>
    <w:rsid w:val="00DE196D"/>
    <w:rsid w:val="00DE3569"/>
    <w:rsid w:val="00DF19BD"/>
    <w:rsid w:val="00DF6B49"/>
    <w:rsid w:val="00E039D1"/>
    <w:rsid w:val="00E067C5"/>
    <w:rsid w:val="00E11B71"/>
    <w:rsid w:val="00E23D50"/>
    <w:rsid w:val="00E265BF"/>
    <w:rsid w:val="00E32ACE"/>
    <w:rsid w:val="00E33DB4"/>
    <w:rsid w:val="00E378D8"/>
    <w:rsid w:val="00E43A12"/>
    <w:rsid w:val="00E5372B"/>
    <w:rsid w:val="00E67C67"/>
    <w:rsid w:val="00E74518"/>
    <w:rsid w:val="00E74C7C"/>
    <w:rsid w:val="00E766EC"/>
    <w:rsid w:val="00E77476"/>
    <w:rsid w:val="00E8228B"/>
    <w:rsid w:val="00E852EA"/>
    <w:rsid w:val="00E87042"/>
    <w:rsid w:val="00E90382"/>
    <w:rsid w:val="00E911BF"/>
    <w:rsid w:val="00EA21BC"/>
    <w:rsid w:val="00ED0254"/>
    <w:rsid w:val="00EE5706"/>
    <w:rsid w:val="00EF18B2"/>
    <w:rsid w:val="00EF373D"/>
    <w:rsid w:val="00F0295E"/>
    <w:rsid w:val="00F03420"/>
    <w:rsid w:val="00F05E48"/>
    <w:rsid w:val="00F074F5"/>
    <w:rsid w:val="00F11595"/>
    <w:rsid w:val="00F13BC9"/>
    <w:rsid w:val="00F16516"/>
    <w:rsid w:val="00F20F38"/>
    <w:rsid w:val="00F2773F"/>
    <w:rsid w:val="00F34DB3"/>
    <w:rsid w:val="00F357B2"/>
    <w:rsid w:val="00F36556"/>
    <w:rsid w:val="00F37E27"/>
    <w:rsid w:val="00F41C93"/>
    <w:rsid w:val="00F5592A"/>
    <w:rsid w:val="00F705DF"/>
    <w:rsid w:val="00F70622"/>
    <w:rsid w:val="00F72A0E"/>
    <w:rsid w:val="00F7364A"/>
    <w:rsid w:val="00F76868"/>
    <w:rsid w:val="00F85573"/>
    <w:rsid w:val="00F85624"/>
    <w:rsid w:val="00F87C05"/>
    <w:rsid w:val="00F9287F"/>
    <w:rsid w:val="00F93191"/>
    <w:rsid w:val="00F93A17"/>
    <w:rsid w:val="00FA2AF6"/>
    <w:rsid w:val="00FB073D"/>
    <w:rsid w:val="00FB6A12"/>
    <w:rsid w:val="00FB771F"/>
    <w:rsid w:val="00FC5386"/>
    <w:rsid w:val="00FD33E4"/>
    <w:rsid w:val="00FE1416"/>
    <w:rsid w:val="00FF437D"/>
    <w:rsid w:val="00FF4972"/>
    <w:rsid w:val="00FF5923"/>
    <w:rsid w:val="00FF6B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BC794A3A-58EC-4392-8F7B-DAADDE95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Footnotemark,FR,Footnotemark1,Footnotemark2,FR1,Footnotemark3,FR2,Footnotemark4,FR3,Footnotemark5,FR4,Footnotemark6,Footnotemark7,Footnotemark8,FR5,Footnotemark11,Footnotemark21,FR11,Footnotemark31,FR21,Footnotemark41,FR31,F,FR41,FR6"/>
    <w:basedOn w:val="DefaultParagraphFont"/>
    <w:rsid w:val="006C36CD"/>
    <w:rPr>
      <w:position w:val="6"/>
      <w:sz w:val="18"/>
    </w:rPr>
  </w:style>
  <w:style w:type="paragraph" w:styleId="FootnoteText">
    <w:name w:val="footnote text"/>
    <w:aliases w:val="Footnote Text Char Char Char,Footnote Text Char Char Char Char Char Char,Footnote Text Char Char,Footnote Text Char Char Char Char Char,single space,footnote text,Note de bas de page Car, Car,Fußnote RiLiDick,Footnotetext,Footnotetext1,ftx"/>
    <w:basedOn w:val="Normal"/>
    <w:link w:val="FootnoteTextChar"/>
    <w:qFormat/>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aliases w:val="Footnote Text Char Char Char Char,Footnote Text Char Char Char Char Char Char Char,Footnote Text Char Char Char1,Footnote Text Char Char Char Char Char Char1,single space Char,footnote text Char,Note de bas de page Car Char, Car Char"/>
    <w:basedOn w:val="DefaultParagraphFont"/>
    <w:link w:val="FootnoteText"/>
    <w:rsid w:val="007A37DB"/>
    <w:rPr>
      <w:rFonts w:ascii="Calibri" w:hAnsi="Calibri"/>
      <w:sz w:val="24"/>
      <w:lang w:val="en-GB" w:eastAsia="en-US"/>
    </w:rPr>
  </w:style>
  <w:style w:type="paragraph" w:styleId="ListParagraph">
    <w:name w:val="List Paragraph"/>
    <w:basedOn w:val="Normal"/>
    <w:link w:val="ListParagraphChar"/>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character" w:styleId="Emphasis">
    <w:name w:val="Emphasis"/>
    <w:uiPriority w:val="20"/>
    <w:qFormat/>
    <w:rsid w:val="00120CC2"/>
    <w:rPr>
      <w:i/>
      <w:iCs/>
    </w:rPr>
  </w:style>
  <w:style w:type="character" w:customStyle="1" w:styleId="ListParagraphChar">
    <w:name w:val="List Paragraph Char"/>
    <w:basedOn w:val="DefaultParagraphFont"/>
    <w:link w:val="ListParagraph"/>
    <w:uiPriority w:val="34"/>
    <w:rsid w:val="00120CC2"/>
    <w:rPr>
      <w:rFonts w:ascii="Calibri" w:eastAsia="Times New Roman" w:hAnsi="Calibri"/>
      <w:sz w:val="24"/>
      <w:lang w:val="en-GB" w:eastAsia="en-US"/>
    </w:rPr>
  </w:style>
  <w:style w:type="table" w:customStyle="1" w:styleId="PlainTable41">
    <w:name w:val="Plain Table 41"/>
    <w:basedOn w:val="TableNormal"/>
    <w:uiPriority w:val="44"/>
    <w:rsid w:val="00120CC2"/>
    <w:rPr>
      <w:rFonts w:asciiTheme="minorHAnsi" w:eastAsiaTheme="minorEastAsia" w:hAnsiTheme="minorHAnsi" w:cstheme="minorBid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
    <w:name w:val="Table_#"/>
    <w:basedOn w:val="Normal"/>
    <w:next w:val="Normal"/>
    <w:rsid w:val="008509C2"/>
    <w:pPr>
      <w:keepNext/>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560" w:after="120"/>
      <w:jc w:val="center"/>
      <w:textAlignment w:val="auto"/>
    </w:pPr>
    <w:rPr>
      <w:rFonts w:eastAsia="Times New Roman"/>
      <w:caps/>
    </w:rPr>
  </w:style>
  <w:style w:type="paragraph" w:styleId="BodyText">
    <w:name w:val="Body Text"/>
    <w:basedOn w:val="Normal"/>
    <w:link w:val="BodyTextChar"/>
    <w:semiHidden/>
    <w:unhideWhenUsed/>
    <w:rsid w:val="00C534C3"/>
    <w:pPr>
      <w:spacing w:after="120"/>
    </w:pPr>
  </w:style>
  <w:style w:type="character" w:customStyle="1" w:styleId="BodyTextChar">
    <w:name w:val="Body Text Char"/>
    <w:basedOn w:val="DefaultParagraphFont"/>
    <w:link w:val="BodyText"/>
    <w:semiHidden/>
    <w:rsid w:val="00C534C3"/>
    <w:rPr>
      <w:rFonts w:ascii="Calibri" w:hAnsi="Calibri"/>
      <w:sz w:val="24"/>
      <w:lang w:val="en-GB" w:eastAsia="en-US"/>
    </w:rPr>
  </w:style>
  <w:style w:type="character" w:customStyle="1" w:styleId="Questionarie-instanceQuestion-text">
    <w:name w:val="Questionarie-instance_Question-text"/>
    <w:rsid w:val="001844C2"/>
    <w:rPr>
      <w:b/>
      <w:bCs/>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eng\AppData\Roaming\Microsoft\Templates\POOL%20C%20-%20ITU\PC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95ECF-3C61-458C-89BB-2789A6BE4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PC_C17.dotx</Template>
  <TotalTime>19</TotalTime>
  <Pages>2</Pages>
  <Words>114</Words>
  <Characters>655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768</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Council 2004</dc:subject>
  <dc:creator>Zheng, Bingy</dc:creator>
  <cp:keywords>C2004, C04</cp:keywords>
  <dc:description>C05/xx-C  For: _x000d_Document date: _x000d_Saved by CHI42772 at 09:12:08 on 10/02/2005</dc:description>
  <cp:lastModifiedBy>Yuan, Tianxiang</cp:lastModifiedBy>
  <cp:revision>8</cp:revision>
  <cp:lastPrinted>2015-02-24T13:23:00Z</cp:lastPrinted>
  <dcterms:created xsi:type="dcterms:W3CDTF">2018-01-04T15:12:00Z</dcterms:created>
  <dcterms:modified xsi:type="dcterms:W3CDTF">2018-01-04T15:31:00Z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