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2C400D">
        <w:trPr>
          <w:cantSplit/>
        </w:trPr>
        <w:tc>
          <w:tcPr>
            <w:tcW w:w="6911" w:type="dxa"/>
          </w:tcPr>
          <w:p w:rsidR="00700D1F" w:rsidRPr="002C400D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2C40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 w:rsidRPr="002C40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2C40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2C400D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2C400D">
              <w:rPr>
                <w:b/>
                <w:bCs/>
                <w:color w:val="000000"/>
                <w:lang w:eastAsia="zh-CN"/>
              </w:rPr>
              <w:t>201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8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4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2C400D">
              <w:rPr>
                <w:b/>
                <w:bCs/>
                <w:color w:val="000000"/>
                <w:lang w:eastAsia="zh-CN"/>
              </w:rPr>
              <w:t>1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7</w:t>
            </w:r>
            <w:r w:rsidR="00A5354B" w:rsidRPr="002C400D">
              <w:rPr>
                <w:b/>
                <w:bCs/>
                <w:color w:val="000000"/>
                <w:lang w:eastAsia="zh-CN"/>
              </w:rPr>
              <w:t>-</w:t>
            </w:r>
            <w:r w:rsidR="009625D8" w:rsidRPr="002C400D">
              <w:rPr>
                <w:b/>
                <w:bCs/>
                <w:color w:val="000000"/>
                <w:lang w:eastAsia="zh-CN"/>
              </w:rPr>
              <w:t>2</w:t>
            </w:r>
            <w:r w:rsidR="00D21F11" w:rsidRPr="002C400D">
              <w:rPr>
                <w:b/>
                <w:bCs/>
                <w:color w:val="000000"/>
                <w:lang w:eastAsia="zh-CN"/>
              </w:rPr>
              <w:t>7</w:t>
            </w:r>
            <w:r w:rsidR="009625D8" w:rsidRPr="002C40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2C400D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2C400D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2C400D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2C400D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2C40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2C40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2C40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C40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2C40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2C40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C400D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2C400D" w:rsidRDefault="00700D1F" w:rsidP="005E161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2C400D" w:rsidRDefault="00700D1F" w:rsidP="00EC249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C400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C400D">
              <w:rPr>
                <w:b/>
                <w:bCs/>
                <w:sz w:val="20"/>
                <w:lang w:eastAsia="zh-CN"/>
              </w:rPr>
              <w:t xml:space="preserve"> </w:t>
            </w:r>
            <w:r w:rsidRPr="002C400D">
              <w:rPr>
                <w:b/>
                <w:bCs/>
                <w:szCs w:val="24"/>
                <w:lang w:eastAsia="zh-CN"/>
              </w:rPr>
              <w:t>C</w:t>
            </w:r>
            <w:r w:rsidR="00325C25" w:rsidRPr="002C400D">
              <w:rPr>
                <w:b/>
                <w:bCs/>
                <w:szCs w:val="24"/>
                <w:lang w:eastAsia="zh-CN"/>
              </w:rPr>
              <w:t>1</w:t>
            </w:r>
            <w:r w:rsidR="00D21F11" w:rsidRPr="002C400D">
              <w:rPr>
                <w:b/>
                <w:bCs/>
                <w:szCs w:val="24"/>
                <w:lang w:eastAsia="zh-CN"/>
              </w:rPr>
              <w:t>8</w:t>
            </w:r>
            <w:r w:rsidRPr="002C400D">
              <w:rPr>
                <w:b/>
                <w:bCs/>
                <w:szCs w:val="24"/>
                <w:lang w:eastAsia="zh-CN"/>
              </w:rPr>
              <w:t>/</w:t>
            </w:r>
            <w:r w:rsidR="00E17F54" w:rsidRPr="002C400D">
              <w:rPr>
                <w:b/>
                <w:bCs/>
                <w:szCs w:val="24"/>
                <w:lang w:eastAsia="zh-CN"/>
              </w:rPr>
              <w:t>1</w:t>
            </w:r>
            <w:r w:rsidR="008E4E05">
              <w:rPr>
                <w:b/>
                <w:bCs/>
                <w:szCs w:val="24"/>
                <w:lang w:eastAsia="zh-CN"/>
              </w:rPr>
              <w:t>1</w:t>
            </w:r>
            <w:r w:rsidR="00EC2490">
              <w:rPr>
                <w:b/>
                <w:bCs/>
                <w:szCs w:val="24"/>
                <w:lang w:eastAsia="zh-CN"/>
              </w:rPr>
              <w:t>7</w:t>
            </w:r>
            <w:r w:rsidRPr="002C400D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2C400D">
        <w:trPr>
          <w:cantSplit/>
          <w:trHeight w:val="23"/>
        </w:trPr>
        <w:tc>
          <w:tcPr>
            <w:tcW w:w="6911" w:type="dxa"/>
            <w:vMerge/>
          </w:tcPr>
          <w:p w:rsidR="00700D1F" w:rsidRPr="002C40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2C400D" w:rsidRDefault="00700D1F" w:rsidP="008E4E0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C400D">
              <w:rPr>
                <w:b/>
                <w:bCs/>
                <w:szCs w:val="24"/>
                <w:lang w:eastAsia="zh-CN"/>
              </w:rPr>
              <w:t>20</w:t>
            </w:r>
            <w:r w:rsidR="00325C25" w:rsidRPr="002C400D">
              <w:rPr>
                <w:b/>
                <w:bCs/>
                <w:szCs w:val="24"/>
                <w:lang w:eastAsia="zh-CN"/>
              </w:rPr>
              <w:t>1</w:t>
            </w:r>
            <w:r w:rsidR="00D21F11" w:rsidRPr="002C400D">
              <w:rPr>
                <w:b/>
                <w:bCs/>
                <w:szCs w:val="24"/>
                <w:lang w:eastAsia="zh-CN"/>
              </w:rPr>
              <w:t>8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E4E0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E4E0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2C400D">
        <w:trPr>
          <w:cantSplit/>
          <w:trHeight w:val="23"/>
        </w:trPr>
        <w:tc>
          <w:tcPr>
            <w:tcW w:w="6911" w:type="dxa"/>
            <w:vMerge/>
          </w:tcPr>
          <w:p w:rsidR="00700D1F" w:rsidRPr="002C40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2C400D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2C400D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2C400D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2C400D">
        <w:trPr>
          <w:cantSplit/>
        </w:trPr>
        <w:tc>
          <w:tcPr>
            <w:tcW w:w="10031" w:type="dxa"/>
          </w:tcPr>
          <w:p w:rsidR="0093362E" w:rsidRPr="002C400D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 w:rsidRPr="002C400D">
        <w:trPr>
          <w:cantSplit/>
        </w:trPr>
        <w:tc>
          <w:tcPr>
            <w:tcW w:w="10031" w:type="dxa"/>
          </w:tcPr>
          <w:p w:rsidR="0093362E" w:rsidRPr="002C400D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8E4E05" w:rsidRPr="002C400D" w:rsidRDefault="008E4E05" w:rsidP="008E4E05">
      <w:pPr>
        <w:pStyle w:val="AnnexNo"/>
        <w:rPr>
          <w:lang w:eastAsia="zh-CN"/>
        </w:rPr>
      </w:pPr>
    </w:p>
    <w:p w:rsidR="008E4E05" w:rsidRDefault="00EC2490" w:rsidP="00CA36DA">
      <w:pPr>
        <w:pStyle w:val="ResNo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8E4E05">
        <w:rPr>
          <w:rFonts w:hint="eastAsia"/>
          <w:lang w:val="en-US" w:eastAsia="zh-CN"/>
        </w:rPr>
        <w:t>60</w:t>
      </w:r>
      <w:r w:rsidR="00CA36DA">
        <w:rPr>
          <w:lang w:val="en-US" w:eastAsia="zh-CN"/>
        </w:rPr>
        <w:t>6</w:t>
      </w:r>
      <w:r w:rsidR="008E4E05">
        <w:rPr>
          <w:rFonts w:hint="eastAsia"/>
          <w:lang w:val="en-US" w:eastAsia="zh-CN"/>
        </w:rPr>
        <w:t>号</w:t>
      </w:r>
      <w:r w:rsidR="008E4E05" w:rsidRPr="002C400D">
        <w:rPr>
          <w:rFonts w:hint="eastAsia"/>
          <w:lang w:val="en-US" w:eastAsia="zh-CN"/>
        </w:rPr>
        <w:t>决定</w:t>
      </w:r>
    </w:p>
    <w:p w:rsidR="008E4E05" w:rsidRPr="008E4E05" w:rsidRDefault="008E4E05" w:rsidP="00EC2490">
      <w:pPr>
        <w:pStyle w:val="Restitle"/>
        <w:rPr>
          <w:b w:val="0"/>
          <w:bCs/>
          <w:lang w:val="en-US" w:eastAsia="zh-CN"/>
        </w:rPr>
      </w:pPr>
      <w:r w:rsidRPr="008E4E05">
        <w:rPr>
          <w:rFonts w:hint="eastAsia"/>
          <w:b w:val="0"/>
          <w:bCs/>
          <w:lang w:val="en-US" w:eastAsia="zh-CN"/>
        </w:rPr>
        <w:t>（</w:t>
      </w:r>
      <w:r w:rsidR="00EC2490">
        <w:rPr>
          <w:rFonts w:hint="eastAsia"/>
          <w:b w:val="0"/>
          <w:bCs/>
          <w:lang w:val="en-US" w:eastAsia="zh-CN"/>
        </w:rPr>
        <w:t>在</w:t>
      </w:r>
      <w:r w:rsidRPr="008E4E05">
        <w:rPr>
          <w:rFonts w:hint="eastAsia"/>
          <w:b w:val="0"/>
          <w:bCs/>
          <w:lang w:val="en-US" w:eastAsia="zh-CN"/>
        </w:rPr>
        <w:t>第</w:t>
      </w:r>
      <w:r w:rsidR="009424D1">
        <w:rPr>
          <w:rFonts w:hint="eastAsia"/>
          <w:b w:val="0"/>
          <w:bCs/>
          <w:lang w:val="en-US" w:eastAsia="zh-CN"/>
        </w:rPr>
        <w:t>九</w:t>
      </w:r>
      <w:r w:rsidRPr="008E4E05">
        <w:rPr>
          <w:b w:val="0"/>
          <w:bCs/>
          <w:lang w:val="en-US" w:eastAsia="zh-CN"/>
        </w:rPr>
        <w:t>次</w:t>
      </w:r>
      <w:r w:rsidRPr="008E4E05">
        <w:rPr>
          <w:rFonts w:hint="eastAsia"/>
          <w:b w:val="0"/>
          <w:bCs/>
          <w:lang w:val="en-US" w:eastAsia="zh-CN"/>
        </w:rPr>
        <w:t>全体会议</w:t>
      </w:r>
      <w:r w:rsidR="00EC2490">
        <w:rPr>
          <w:rFonts w:hint="eastAsia"/>
          <w:b w:val="0"/>
          <w:bCs/>
          <w:lang w:val="en-US" w:eastAsia="zh-CN"/>
        </w:rPr>
        <w:t>上</w:t>
      </w:r>
      <w:r w:rsidR="00EC2490">
        <w:rPr>
          <w:b w:val="0"/>
          <w:bCs/>
          <w:lang w:val="en-US" w:eastAsia="zh-CN"/>
        </w:rPr>
        <w:t>批准</w:t>
      </w:r>
      <w:r w:rsidRPr="008E4E05">
        <w:rPr>
          <w:b w:val="0"/>
          <w:bCs/>
          <w:lang w:val="en-US" w:eastAsia="zh-CN"/>
        </w:rPr>
        <w:t>）</w:t>
      </w:r>
    </w:p>
    <w:p w:rsidR="00CA36DA" w:rsidRPr="002C400D" w:rsidRDefault="00CA36DA" w:rsidP="00CA36DA">
      <w:pPr>
        <w:pStyle w:val="Rectitle"/>
        <w:rPr>
          <w:bCs/>
          <w:lang w:val="fr-CH" w:eastAsia="zh-CN"/>
        </w:rPr>
      </w:pPr>
      <w:r w:rsidRPr="002C400D">
        <w:rPr>
          <w:rFonts w:hint="eastAsia"/>
          <w:bCs/>
          <w:lang w:eastAsia="zh-CN"/>
        </w:rPr>
        <w:t>欠款利息和不可回收债务的注销</w:t>
      </w:r>
    </w:p>
    <w:p w:rsidR="00CA36DA" w:rsidRPr="002C400D" w:rsidRDefault="00CA36DA" w:rsidP="00CA36DA">
      <w:pPr>
        <w:spacing w:before="320"/>
        <w:rPr>
          <w:lang w:eastAsia="zh-CN"/>
        </w:rPr>
      </w:pPr>
      <w:r w:rsidRPr="002C400D">
        <w:rPr>
          <w:rFonts w:hint="eastAsia"/>
          <w:lang w:eastAsia="zh-CN"/>
        </w:rPr>
        <w:t>理事会，</w:t>
      </w:r>
    </w:p>
    <w:p w:rsidR="00CA36DA" w:rsidRPr="002C400D" w:rsidRDefault="00CA36DA" w:rsidP="00CA36DA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2C400D">
        <w:rPr>
          <w:rFonts w:ascii="STKaiti" w:eastAsia="STKaiti" w:hAnsi="STKaiti" w:hint="eastAsia"/>
          <w:lang w:eastAsia="zh-CN"/>
        </w:rPr>
        <w:t>经审议</w:t>
      </w:r>
    </w:p>
    <w:p w:rsidR="00CA36DA" w:rsidRPr="002C400D" w:rsidRDefault="00CA36DA" w:rsidP="00CA36DA">
      <w:pPr>
        <w:ind w:firstLineChars="200" w:firstLine="480"/>
        <w:rPr>
          <w:lang w:eastAsia="zh-CN"/>
        </w:rPr>
      </w:pPr>
      <w:r w:rsidRPr="002C400D">
        <w:rPr>
          <w:rFonts w:hint="eastAsia"/>
          <w:lang w:eastAsia="zh-CN"/>
        </w:rPr>
        <w:t>秘书长关于欠款和欠款专账的报告</w:t>
      </w:r>
      <w:r w:rsidRPr="002C400D">
        <w:rPr>
          <w:rFonts w:hint="eastAsia"/>
          <w:lang w:val="en-US" w:eastAsia="zh-CN"/>
        </w:rPr>
        <w:t>（</w:t>
      </w:r>
      <w:r w:rsidR="00732837">
        <w:fldChar w:fldCharType="begin"/>
      </w:r>
      <w:r w:rsidR="00732837">
        <w:rPr>
          <w:lang w:eastAsia="zh-CN"/>
        </w:rPr>
        <w:instrText xml:space="preserve"> HYPERLINK "https://www.itu.int/md/S18-CL-C-0011/en" </w:instrText>
      </w:r>
      <w:r w:rsidR="00732837">
        <w:fldChar w:fldCharType="separate"/>
      </w:r>
      <w:r w:rsidRPr="002C400D">
        <w:rPr>
          <w:rStyle w:val="Hyperlink"/>
          <w:lang w:val="en-US" w:eastAsia="zh-CN"/>
        </w:rPr>
        <w:t>C18/1</w:t>
      </w:r>
      <w:r w:rsidRPr="002C400D">
        <w:rPr>
          <w:rStyle w:val="Hyperlink"/>
          <w:rFonts w:hint="eastAsia"/>
          <w:lang w:val="en-US" w:eastAsia="zh-CN"/>
        </w:rPr>
        <w:t>1</w:t>
      </w:r>
      <w:r w:rsidRPr="002C400D">
        <w:rPr>
          <w:rStyle w:val="Hyperlink"/>
          <w:rFonts w:hint="eastAsia"/>
          <w:lang w:val="en-US" w:eastAsia="zh-CN"/>
        </w:rPr>
        <w:t>号文件</w:t>
      </w:r>
      <w:r w:rsidR="00732837">
        <w:rPr>
          <w:rStyle w:val="Hyperlink"/>
          <w:lang w:val="en-US" w:eastAsia="zh-CN"/>
        </w:rPr>
        <w:fldChar w:fldCharType="end"/>
      </w:r>
      <w:r w:rsidRPr="002C400D">
        <w:rPr>
          <w:rFonts w:hint="eastAsia"/>
          <w:lang w:val="en-US" w:eastAsia="zh-CN"/>
        </w:rPr>
        <w:t>）</w:t>
      </w:r>
      <w:r w:rsidRPr="002C400D">
        <w:rPr>
          <w:rFonts w:hint="eastAsia"/>
          <w:lang w:eastAsia="zh-CN"/>
        </w:rPr>
        <w:t>，</w:t>
      </w:r>
    </w:p>
    <w:p w:rsidR="00CA36DA" w:rsidRPr="002C400D" w:rsidRDefault="00CA36DA" w:rsidP="00CA36DA">
      <w:pPr>
        <w:keepNext/>
        <w:keepLines/>
        <w:spacing w:before="160"/>
        <w:ind w:left="794"/>
        <w:rPr>
          <w:lang w:val="en-US" w:eastAsia="zh-CN"/>
        </w:rPr>
      </w:pPr>
      <w:r w:rsidRPr="002C400D">
        <w:rPr>
          <w:rFonts w:ascii="STKaiti" w:eastAsia="STKaiti" w:hAnsi="STKaiti" w:hint="eastAsia"/>
          <w:lang w:eastAsia="zh-CN"/>
        </w:rPr>
        <w:t>做出决定</w:t>
      </w:r>
    </w:p>
    <w:p w:rsidR="00CA36DA" w:rsidRPr="002C400D" w:rsidRDefault="00CA36DA" w:rsidP="00CA36DA">
      <w:pPr>
        <w:ind w:firstLineChars="200" w:firstLine="480"/>
        <w:rPr>
          <w:lang w:val="en-US" w:eastAsia="zh-CN"/>
        </w:rPr>
      </w:pPr>
      <w:r w:rsidRPr="002C400D">
        <w:rPr>
          <w:rFonts w:hint="eastAsia"/>
          <w:lang w:eastAsia="zh-CN"/>
        </w:rPr>
        <w:t>批准从借方账目储备金提取相应款项，注销总计为</w:t>
      </w:r>
      <w:r w:rsidRPr="00C85E91">
        <w:rPr>
          <w:b/>
          <w:bCs/>
          <w:lang w:eastAsia="zh-CN"/>
        </w:rPr>
        <w:t>7 218 778.05</w:t>
      </w:r>
      <w:r w:rsidRPr="002C400D">
        <w:rPr>
          <w:rFonts w:hint="eastAsia"/>
          <w:b/>
          <w:bCs/>
          <w:lang w:eastAsia="zh-CN"/>
        </w:rPr>
        <w:t>瑞郎</w:t>
      </w:r>
      <w:r w:rsidRPr="002C400D">
        <w:rPr>
          <w:rFonts w:hint="eastAsia"/>
          <w:lang w:eastAsia="zh-CN"/>
        </w:rPr>
        <w:t>的欠款利息和不可回收债务</w:t>
      </w:r>
      <w:r w:rsidRPr="002C400D">
        <w:rPr>
          <w:rFonts w:hint="eastAsia"/>
          <w:lang w:val="en-US" w:eastAsia="zh-CN"/>
        </w:rPr>
        <w:t>。请参阅下表中的详细信息。</w:t>
      </w:r>
    </w:p>
    <w:p w:rsidR="00CA36DA" w:rsidRPr="002C400D" w:rsidRDefault="00CA36DA" w:rsidP="00CA36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2C400D">
        <w:rPr>
          <w:lang w:val="en-US" w:eastAsia="zh-CN"/>
        </w:rPr>
        <w:br w:type="page"/>
      </w:r>
    </w:p>
    <w:p w:rsidR="00CA36DA" w:rsidRPr="002C400D" w:rsidRDefault="00CA36DA" w:rsidP="00CA36DA">
      <w:pPr>
        <w:rPr>
          <w:lang w:val="en-US" w:eastAsia="zh-CN"/>
        </w:rPr>
      </w:pPr>
    </w:p>
    <w:tbl>
      <w:tblPr>
        <w:tblW w:w="522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3263"/>
        <w:gridCol w:w="1276"/>
        <w:gridCol w:w="1417"/>
        <w:gridCol w:w="1415"/>
        <w:gridCol w:w="1417"/>
      </w:tblGrid>
      <w:tr w:rsidR="00CA36DA" w:rsidRPr="002C400D" w:rsidTr="00EC2490"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国家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公司名称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年份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本金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利息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合计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阿尔及利亚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val="fr-CH" w:eastAsia="zh-CN"/>
              </w:rPr>
              <w:t>国家电信和信息通信技术研究院（</w:t>
            </w: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INTTIC</w:t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2011-2012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2,391.55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2,391.55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加拿大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EC2490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C2490">
              <w:rPr>
                <w:rFonts w:asciiTheme="minorHAnsi" w:hAnsiTheme="minorHAnsi" w:cstheme="minorHAnsi"/>
                <w:sz w:val="20"/>
                <w:lang w:eastAsia="zh-CN"/>
              </w:rPr>
              <w:t xml:space="preserve">Air TV </w:t>
            </w:r>
            <w:proofErr w:type="spellStart"/>
            <w:r w:rsidRPr="00EC2490">
              <w:rPr>
                <w:rFonts w:asciiTheme="minorHAnsi" w:hAnsiTheme="minorHAnsi" w:cstheme="minorHAnsi"/>
                <w:sz w:val="20"/>
                <w:lang w:eastAsia="zh-CN"/>
              </w:rPr>
              <w:t>LarSat</w:t>
            </w:r>
            <w:proofErr w:type="spellEnd"/>
            <w:r w:rsidRPr="00EC2490">
              <w:rPr>
                <w:rFonts w:asciiTheme="minorHAnsi" w:hAnsiTheme="minorHAnsi" w:cstheme="minorHAnsi"/>
                <w:sz w:val="20"/>
                <w:lang w:eastAsia="zh-CN"/>
              </w:rPr>
              <w:t xml:space="preserve"> Satellite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14,613.50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14,613.50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格林纳达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通信、工程、土地开发、公共事业、信息技术部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1982-2009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239,033.00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239,033.00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黎巴嫩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电信管理局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6,740.60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6,740.60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墨西哥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val="fr-CH" w:eastAsia="zh-CN"/>
              </w:rPr>
              <w:t>Marcatel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Com. S.A. de C.V.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417.35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417.35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尼日利亚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联邦通信部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2014-2017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271,332.65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271,332.65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圣文森特和格林纳丁斯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总理办公室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2009-2016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21,360.40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21,360.40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美国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Alphion</w:t>
            </w:r>
            <w:proofErr w:type="spellEnd"/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公司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1,057.35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1,057.35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美国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Bay Microsystems, Inc.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2004-2011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6,314.90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6,314.90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玻利维亚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rPr>
                <w:rFonts w:asciiTheme="minorHAnsi" w:hAnsiTheme="minorHAnsi" w:cstheme="minorHAnsi"/>
                <w:sz w:val="20"/>
                <w:lang w:val="es-ES_tradnl"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val="es-ES_tradnl" w:eastAsia="zh-CN"/>
              </w:rPr>
              <w:t>Viceministerio de Telecomunicaciones y Vivienda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jc w:val="center"/>
              <w:rPr>
                <w:rFonts w:asciiTheme="minorHAnsi" w:hAnsiTheme="minorHAnsi" w:cstheme="minorHAnsi"/>
                <w:sz w:val="20"/>
                <w:lang w:val="es-ES_tradnl"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val="es-ES_tradnl" w:eastAsia="zh-CN"/>
              </w:rPr>
              <w:t>1955-2009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sz w:val="20"/>
                <w:lang w:val="es-ES_tradnl"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val="es-ES_tradnl"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sz w:val="20"/>
                <w:lang w:val="es-ES_tradnl"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val="es-ES_tradnl" w:eastAsia="zh-CN"/>
              </w:rPr>
              <w:t>3,230,603.95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sz w:val="20"/>
                <w:lang w:val="es-ES_tradnl"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val="es-ES_tradnl" w:eastAsia="zh-CN"/>
              </w:rPr>
              <w:t>3,230,603.95</w:t>
            </w:r>
          </w:p>
        </w:tc>
      </w:tr>
      <w:tr w:rsidR="00CA36DA" w:rsidRPr="002C400D" w:rsidTr="00EC2490">
        <w:trPr>
          <w:trHeight w:val="270"/>
        </w:trPr>
        <w:tc>
          <w:tcPr>
            <w:tcW w:w="2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eastAsia="STKaiti" w:cstheme="minorHAnsi"/>
                <w:b/>
                <w:bCs/>
                <w:sz w:val="20"/>
                <w:lang w:eastAsia="zh-CN"/>
              </w:rPr>
              <w:t>3.2</w:t>
            </w:r>
            <w:r w:rsidRPr="002C400D">
              <w:rPr>
                <w:rFonts w:eastAsia="STKaiti" w:cstheme="minorHAnsi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3,793,865.25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3,793,865.25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阿塞拜疆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Caspian American Telecommunications, LLC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2005-2007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16,556.25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13,395.85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29,952.10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埃及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埃及网络公司（</w:t>
            </w: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Egynet</w:t>
            </w:r>
            <w:proofErr w:type="spellEnd"/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2000-2007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11,887.50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11,672.70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23,560.20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海地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海地蜂窝通信公司（</w:t>
            </w: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COMCEL</w:t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2006-2007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56,460.00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49,919.60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106,379.60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印度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数据接入（印度）有限公司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2005-2007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95,100.00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81,763.50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176,863.50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以色列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Alvarion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Ltd.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10,600.00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4,117.15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14,717.15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以色列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B-</w:t>
            </w: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DeltaCom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Ltd.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2009-2010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11,482.90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5,683.65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17,166.55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以色列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Foris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Telecom Ltd.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7,950.00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3,768.70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11,718.70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以色列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Metalink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Ltd.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2004-2007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12,366.30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14,471.35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26,837.65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约旦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Xpress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2007-2009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3,975.00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2,350.65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6,325.65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吉尔吉斯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br/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斯坦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Alippe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TV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3,975.00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1,231.55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5,206.55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摩洛哥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CKM Holding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2000-2006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23,662.50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27,436.70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51,099.20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莫桑比克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南部非洲电信协会（</w:t>
            </w: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SATA</w:t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2002-2006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136,800.00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143,202.65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280,002.65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尼日利亚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尼日利亚电信有限公司（</w:t>
            </w: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NITEL</w:t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2004-2007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150,600.00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131,701.85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282,301.85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巴基斯坦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Callmate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Telips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Telecom Ltd.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2006-2007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47,700.00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39,672.75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87,372.75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罗马尼亚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Telemobil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2003-2007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11,850.00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11,803.05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23,653.05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沙特阿拉伯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Zajoul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for Advance Communication Technology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2005-2007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11,887.50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10,220.45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22,107.95</w:t>
            </w:r>
          </w:p>
        </w:tc>
        <w:bookmarkStart w:id="2" w:name="_GoBack"/>
        <w:bookmarkEnd w:id="2"/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南非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Radio Surveillance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10,600.00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5,000.20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15,600.20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南非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Transtel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2002-2006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355,050.00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387,902.00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742,952.00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土耳其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Telsim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2001-2006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189,300.00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218,997.65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408,297.65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英国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Vectone</w:t>
            </w:r>
            <w:proofErr w:type="spellEnd"/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集团控股有限公司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7,950.00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2,688.85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10,638.85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英国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Celtel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International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2004-2007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7,950.00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6,372.55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14,322.55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美国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波多黎各电话公司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1995-2002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259,700.00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472,156.40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731,856.40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美国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Wave7 Optics, Inc.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10,600.00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6,928.35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17,528.35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津巴布韦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Africom</w:t>
            </w:r>
            <w:proofErr w:type="spellEnd"/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 xml:space="preserve"> Private Limited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2004-2007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12,543.70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10,589.55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23,133.25</w:t>
            </w:r>
          </w:p>
        </w:tc>
      </w:tr>
      <w:tr w:rsidR="00CA36DA" w:rsidRPr="002C400D" w:rsidTr="00EC2490">
        <w:trPr>
          <w:trHeight w:val="27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津巴布韦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津巴布韦广播管理局（</w:t>
            </w: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BAZ</w:t>
            </w:r>
            <w:r w:rsidRPr="002C400D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2002-2006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145,040.60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150,277.85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sz w:val="20"/>
                <w:lang w:eastAsia="zh-CN"/>
              </w:rPr>
              <w:t>295,318.45</w:t>
            </w:r>
          </w:p>
        </w:tc>
      </w:tr>
      <w:tr w:rsidR="00CA36DA" w:rsidRPr="002C400D" w:rsidTr="00EC2490">
        <w:trPr>
          <w:trHeight w:val="270"/>
        </w:trPr>
        <w:tc>
          <w:tcPr>
            <w:tcW w:w="2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TKait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eastAsia="STKaiti" w:cstheme="minorHAnsi"/>
                <w:b/>
                <w:bCs/>
                <w:sz w:val="20"/>
                <w:lang w:eastAsia="zh-CN"/>
              </w:rPr>
              <w:t>3.3</w:t>
            </w:r>
            <w:r w:rsidRPr="002C400D">
              <w:rPr>
                <w:rFonts w:eastAsia="STKaiti" w:cstheme="minorHAnsi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1,611,587.25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1,813,325.55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3,424,912.80</w:t>
            </w:r>
          </w:p>
        </w:tc>
      </w:tr>
      <w:tr w:rsidR="00CA36DA" w:rsidRPr="002C400D" w:rsidTr="00EC2490">
        <w:trPr>
          <w:trHeight w:val="270"/>
        </w:trPr>
        <w:tc>
          <w:tcPr>
            <w:tcW w:w="2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 w:rsidRPr="002C400D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总计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1,611,587.25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5,607,190.80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DA" w:rsidRPr="002C400D" w:rsidRDefault="00CA36DA" w:rsidP="00D86E7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2C40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7,218,778.05</w:t>
            </w:r>
          </w:p>
        </w:tc>
      </w:tr>
    </w:tbl>
    <w:p w:rsidR="008E4E05" w:rsidRDefault="008E4E05" w:rsidP="008E4E05">
      <w:pPr>
        <w:pStyle w:val="Reasons"/>
        <w:rPr>
          <w:lang w:eastAsia="zh-CN"/>
        </w:rPr>
      </w:pPr>
    </w:p>
    <w:p w:rsidR="008E4E05" w:rsidRPr="008E4E05" w:rsidRDefault="008E4E05" w:rsidP="00267B78">
      <w:pPr>
        <w:jc w:val="center"/>
        <w:rPr>
          <w:lang w:val="en-US" w:eastAsia="zh-CN"/>
        </w:rPr>
      </w:pPr>
      <w:r>
        <w:t>______________</w:t>
      </w:r>
    </w:p>
    <w:sectPr w:rsidR="008E4E05" w:rsidRPr="008E4E05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B4" w:rsidRDefault="00E200B4">
      <w:r>
        <w:separator/>
      </w:r>
    </w:p>
  </w:endnote>
  <w:endnote w:type="continuationSeparator" w:id="0">
    <w:p w:rsidR="00E200B4" w:rsidRDefault="00E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78" w:rsidRDefault="00267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4" w:rsidRPr="004E4BFF" w:rsidRDefault="00732837" w:rsidP="006008F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97786">
      <w:t>P:\CHI\SG\CONSEIL\C18\100\117C.docx</w:t>
    </w:r>
    <w:r>
      <w:fldChar w:fldCharType="end"/>
    </w:r>
    <w:r w:rsidR="00E200B4">
      <w:t xml:space="preserve"> (43</w:t>
    </w:r>
    <w:r w:rsidR="00267B78">
      <w:t>60</w:t>
    </w:r>
    <w:r w:rsidR="006008FB">
      <w:t>8</w:t>
    </w:r>
    <w:r w:rsidR="00267B78">
      <w:t>3</w:t>
    </w:r>
    <w:r w:rsidR="00E200B4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55" w:rsidRDefault="002F5455" w:rsidP="002F545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B4" w:rsidRDefault="00E200B4">
      <w:r>
        <w:t>____________________</w:t>
      </w:r>
    </w:p>
  </w:footnote>
  <w:footnote w:type="continuationSeparator" w:id="0">
    <w:p w:rsidR="00E200B4" w:rsidRDefault="00E2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78" w:rsidRDefault="00267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4" w:rsidRDefault="00E200B4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32837">
      <w:rPr>
        <w:noProof/>
      </w:rPr>
      <w:t>2</w:t>
    </w:r>
    <w:r>
      <w:rPr>
        <w:noProof/>
      </w:rPr>
      <w:fldChar w:fldCharType="end"/>
    </w:r>
  </w:p>
  <w:p w:rsidR="00E200B4" w:rsidRDefault="00E200B4" w:rsidP="00CA36DA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1</w:t>
    </w:r>
    <w:r w:rsidR="00CA36DA">
      <w:rPr>
        <w:lang w:eastAsia="zh-CN"/>
      </w:rPr>
      <w:t>17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78" w:rsidRDefault="00267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642AA"/>
    <w:multiLevelType w:val="hybridMultilevel"/>
    <w:tmpl w:val="7E6C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76F9B"/>
    <w:multiLevelType w:val="hybridMultilevel"/>
    <w:tmpl w:val="65C263D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D1483"/>
    <w:multiLevelType w:val="hybridMultilevel"/>
    <w:tmpl w:val="4A480948"/>
    <w:lvl w:ilvl="0" w:tplc="9D46063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D5DC4"/>
    <w:multiLevelType w:val="hybridMultilevel"/>
    <w:tmpl w:val="01625FEC"/>
    <w:lvl w:ilvl="0" w:tplc="08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9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30BFC"/>
    <w:multiLevelType w:val="multilevel"/>
    <w:tmpl w:val="829C07CC"/>
    <w:lvl w:ilvl="0">
      <w:start w:val="26"/>
      <w:numFmt w:val="decimal"/>
      <w:lvlText w:val="%1"/>
      <w:lvlJc w:val="left"/>
      <w:pPr>
        <w:ind w:left="420" w:hanging="420"/>
      </w:pPr>
      <w:rPr>
        <w:rFonts w:cs="Courier New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abstractNum w:abstractNumId="11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F6FEC"/>
    <w:multiLevelType w:val="hybridMultilevel"/>
    <w:tmpl w:val="DAEAE2A0"/>
    <w:lvl w:ilvl="0" w:tplc="6EA2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0B45"/>
    <w:multiLevelType w:val="hybridMultilevel"/>
    <w:tmpl w:val="2632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56CB1"/>
    <w:multiLevelType w:val="hybridMultilevel"/>
    <w:tmpl w:val="E3C6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5440E"/>
    <w:multiLevelType w:val="hybridMultilevel"/>
    <w:tmpl w:val="ECBCAC34"/>
    <w:lvl w:ilvl="0" w:tplc="9ECEBE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618E1"/>
    <w:multiLevelType w:val="hybridMultilevel"/>
    <w:tmpl w:val="699AC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C6A08"/>
    <w:multiLevelType w:val="hybridMultilevel"/>
    <w:tmpl w:val="26E44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055FC"/>
    <w:multiLevelType w:val="hybridMultilevel"/>
    <w:tmpl w:val="966AE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70347"/>
    <w:multiLevelType w:val="hybridMultilevel"/>
    <w:tmpl w:val="2CECB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EC1AEB"/>
    <w:multiLevelType w:val="hybridMultilevel"/>
    <w:tmpl w:val="D09EF04C"/>
    <w:lvl w:ilvl="0" w:tplc="FC5032E4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C3772"/>
    <w:multiLevelType w:val="hybridMultilevel"/>
    <w:tmpl w:val="DFA2E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C610E"/>
    <w:multiLevelType w:val="hybridMultilevel"/>
    <w:tmpl w:val="94700F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68B1F2">
      <w:numFmt w:val="bullet"/>
      <w:lvlText w:val="·"/>
      <w:lvlJc w:val="left"/>
      <w:pPr>
        <w:ind w:left="2509" w:hanging="360"/>
      </w:pPr>
      <w:rPr>
        <w:rFonts w:ascii="Calibri" w:eastAsia="Symbol" w:hAnsi="Calibri" w:cs="Symbol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7293BF5"/>
    <w:multiLevelType w:val="hybridMultilevel"/>
    <w:tmpl w:val="12BE4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134A04"/>
    <w:multiLevelType w:val="hybridMultilevel"/>
    <w:tmpl w:val="5FFC9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AD3B9B"/>
    <w:multiLevelType w:val="hybridMultilevel"/>
    <w:tmpl w:val="D2580704"/>
    <w:lvl w:ilvl="0" w:tplc="08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1" w15:restartNumberingAfterBreak="0">
    <w:nsid w:val="52C81A99"/>
    <w:multiLevelType w:val="hybridMultilevel"/>
    <w:tmpl w:val="E9588D4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D61C8B"/>
    <w:multiLevelType w:val="hybridMultilevel"/>
    <w:tmpl w:val="81CCF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E223A1"/>
    <w:multiLevelType w:val="hybridMultilevel"/>
    <w:tmpl w:val="34DE9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E03AF"/>
    <w:multiLevelType w:val="hybridMultilevel"/>
    <w:tmpl w:val="C492BBE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3B5615"/>
    <w:multiLevelType w:val="hybridMultilevel"/>
    <w:tmpl w:val="379CBF06"/>
    <w:lvl w:ilvl="0" w:tplc="455AFF8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27D8F"/>
    <w:multiLevelType w:val="hybridMultilevel"/>
    <w:tmpl w:val="37F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34736"/>
    <w:multiLevelType w:val="hybridMultilevel"/>
    <w:tmpl w:val="39A6259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0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076456"/>
    <w:multiLevelType w:val="hybridMultilevel"/>
    <w:tmpl w:val="FEE099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3340F8F"/>
    <w:multiLevelType w:val="hybridMultilevel"/>
    <w:tmpl w:val="31060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641258"/>
    <w:multiLevelType w:val="hybridMultilevel"/>
    <w:tmpl w:val="8A683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4AC763F"/>
    <w:multiLevelType w:val="hybridMultilevel"/>
    <w:tmpl w:val="B61E14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65536224"/>
    <w:multiLevelType w:val="hybridMultilevel"/>
    <w:tmpl w:val="984C2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5B76F0C"/>
    <w:multiLevelType w:val="hybridMultilevel"/>
    <w:tmpl w:val="C1CC4FE2"/>
    <w:lvl w:ilvl="0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8" w15:restartNumberingAfterBreak="0">
    <w:nsid w:val="6B781A6D"/>
    <w:multiLevelType w:val="hybridMultilevel"/>
    <w:tmpl w:val="F3D0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B4CEE"/>
    <w:multiLevelType w:val="hybridMultilevel"/>
    <w:tmpl w:val="FA8ED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121622D"/>
    <w:multiLevelType w:val="hybridMultilevel"/>
    <w:tmpl w:val="2EE2E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29631EC"/>
    <w:multiLevelType w:val="hybridMultilevel"/>
    <w:tmpl w:val="B7DCEDA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3" w15:restartNumberingAfterBreak="0">
    <w:nsid w:val="74507A57"/>
    <w:multiLevelType w:val="hybridMultilevel"/>
    <w:tmpl w:val="C3D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AB376E8"/>
    <w:multiLevelType w:val="hybridMultilevel"/>
    <w:tmpl w:val="C5FAB90A"/>
    <w:lvl w:ilvl="0" w:tplc="3426154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227413"/>
    <w:multiLevelType w:val="hybridMultilevel"/>
    <w:tmpl w:val="B65C7EC6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7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39"/>
    <w:lvlOverride w:ilvl="0">
      <w:startOverride w:val="2"/>
    </w:lvlOverride>
  </w:num>
  <w:num w:numId="5">
    <w:abstractNumId w:val="36"/>
  </w:num>
  <w:num w:numId="6">
    <w:abstractNumId w:val="2"/>
  </w:num>
  <w:num w:numId="7">
    <w:abstractNumId w:val="49"/>
  </w:num>
  <w:num w:numId="8">
    <w:abstractNumId w:val="54"/>
  </w:num>
  <w:num w:numId="9">
    <w:abstractNumId w:val="9"/>
  </w:num>
  <w:num w:numId="10">
    <w:abstractNumId w:val="28"/>
  </w:num>
  <w:num w:numId="11">
    <w:abstractNumId w:val="20"/>
  </w:num>
  <w:num w:numId="12">
    <w:abstractNumId w:val="12"/>
  </w:num>
  <w:num w:numId="13">
    <w:abstractNumId w:val="46"/>
  </w:num>
  <w:num w:numId="14">
    <w:abstractNumId w:val="50"/>
  </w:num>
  <w:num w:numId="15">
    <w:abstractNumId w:val="44"/>
  </w:num>
  <w:num w:numId="16">
    <w:abstractNumId w:val="51"/>
  </w:num>
  <w:num w:numId="17">
    <w:abstractNumId w:val="42"/>
  </w:num>
  <w:num w:numId="18">
    <w:abstractNumId w:val="11"/>
  </w:num>
  <w:num w:numId="19">
    <w:abstractNumId w:val="40"/>
  </w:num>
  <w:num w:numId="20">
    <w:abstractNumId w:val="7"/>
  </w:num>
  <w:num w:numId="21">
    <w:abstractNumId w:val="8"/>
  </w:num>
  <w:num w:numId="22">
    <w:abstractNumId w:val="41"/>
  </w:num>
  <w:num w:numId="23">
    <w:abstractNumId w:val="29"/>
  </w:num>
  <w:num w:numId="24">
    <w:abstractNumId w:val="56"/>
  </w:num>
  <w:num w:numId="25">
    <w:abstractNumId w:val="43"/>
  </w:num>
  <w:num w:numId="26">
    <w:abstractNumId w:val="0"/>
  </w:num>
  <w:num w:numId="27">
    <w:abstractNumId w:val="53"/>
  </w:num>
  <w:num w:numId="28">
    <w:abstractNumId w:val="32"/>
  </w:num>
  <w:num w:numId="29">
    <w:abstractNumId w:val="3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22"/>
  </w:num>
  <w:num w:numId="33">
    <w:abstractNumId w:val="4"/>
  </w:num>
  <w:num w:numId="34">
    <w:abstractNumId w:val="34"/>
  </w:num>
  <w:num w:numId="35">
    <w:abstractNumId w:val="19"/>
  </w:num>
  <w:num w:numId="36">
    <w:abstractNumId w:val="16"/>
  </w:num>
  <w:num w:numId="37">
    <w:abstractNumId w:val="26"/>
  </w:num>
  <w:num w:numId="38">
    <w:abstractNumId w:val="33"/>
  </w:num>
  <w:num w:numId="39">
    <w:abstractNumId w:val="13"/>
  </w:num>
  <w:num w:numId="40">
    <w:abstractNumId w:val="3"/>
  </w:num>
  <w:num w:numId="41">
    <w:abstractNumId w:val="17"/>
  </w:num>
  <w:num w:numId="42">
    <w:abstractNumId w:val="31"/>
  </w:num>
  <w:num w:numId="43">
    <w:abstractNumId w:val="57"/>
  </w:num>
  <w:num w:numId="44">
    <w:abstractNumId w:val="48"/>
  </w:num>
  <w:num w:numId="45">
    <w:abstractNumId w:val="5"/>
  </w:num>
  <w:num w:numId="46">
    <w:abstractNumId w:val="1"/>
  </w:num>
  <w:num w:numId="47">
    <w:abstractNumId w:val="24"/>
  </w:num>
  <w:num w:numId="48">
    <w:abstractNumId w:val="6"/>
  </w:num>
  <w:num w:numId="49">
    <w:abstractNumId w:val="18"/>
  </w:num>
  <w:num w:numId="50">
    <w:abstractNumId w:val="38"/>
  </w:num>
  <w:num w:numId="51">
    <w:abstractNumId w:val="14"/>
  </w:num>
  <w:num w:numId="52">
    <w:abstractNumId w:val="30"/>
  </w:num>
  <w:num w:numId="53">
    <w:abstractNumId w:val="55"/>
  </w:num>
  <w:num w:numId="54">
    <w:abstractNumId w:val="52"/>
  </w:num>
  <w:num w:numId="55">
    <w:abstractNumId w:val="23"/>
  </w:num>
  <w:num w:numId="56">
    <w:abstractNumId w:val="10"/>
  </w:num>
  <w:num w:numId="57">
    <w:abstractNumId w:val="35"/>
  </w:num>
  <w:num w:numId="58">
    <w:abstractNumId w:val="15"/>
  </w:num>
  <w:num w:numId="59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54"/>
    <w:rsid w:val="00001B77"/>
    <w:rsid w:val="000050DE"/>
    <w:rsid w:val="0000517A"/>
    <w:rsid w:val="00016801"/>
    <w:rsid w:val="00031E72"/>
    <w:rsid w:val="00037BC7"/>
    <w:rsid w:val="000404D2"/>
    <w:rsid w:val="000853C0"/>
    <w:rsid w:val="000A1C21"/>
    <w:rsid w:val="000A575C"/>
    <w:rsid w:val="000C4F2C"/>
    <w:rsid w:val="000D15EA"/>
    <w:rsid w:val="000F1B5B"/>
    <w:rsid w:val="00100D84"/>
    <w:rsid w:val="00124C9D"/>
    <w:rsid w:val="00127113"/>
    <w:rsid w:val="00140D1F"/>
    <w:rsid w:val="00157773"/>
    <w:rsid w:val="00160066"/>
    <w:rsid w:val="0018251A"/>
    <w:rsid w:val="00184C6C"/>
    <w:rsid w:val="00190272"/>
    <w:rsid w:val="00193244"/>
    <w:rsid w:val="00195C6C"/>
    <w:rsid w:val="00195FED"/>
    <w:rsid w:val="001A39F6"/>
    <w:rsid w:val="001A4BD6"/>
    <w:rsid w:val="001C4718"/>
    <w:rsid w:val="001C485C"/>
    <w:rsid w:val="001C49C2"/>
    <w:rsid w:val="001D5A18"/>
    <w:rsid w:val="001D60B5"/>
    <w:rsid w:val="001F0BF8"/>
    <w:rsid w:val="00201A56"/>
    <w:rsid w:val="00227D31"/>
    <w:rsid w:val="002603CA"/>
    <w:rsid w:val="00267B78"/>
    <w:rsid w:val="00273EBA"/>
    <w:rsid w:val="00275D2D"/>
    <w:rsid w:val="00280EB8"/>
    <w:rsid w:val="00290EB0"/>
    <w:rsid w:val="002A6670"/>
    <w:rsid w:val="002C400D"/>
    <w:rsid w:val="002D0232"/>
    <w:rsid w:val="002D157D"/>
    <w:rsid w:val="002D6EEF"/>
    <w:rsid w:val="002F5455"/>
    <w:rsid w:val="00303502"/>
    <w:rsid w:val="003246DF"/>
    <w:rsid w:val="00325C25"/>
    <w:rsid w:val="0033693D"/>
    <w:rsid w:val="00370661"/>
    <w:rsid w:val="00372C8F"/>
    <w:rsid w:val="003778B4"/>
    <w:rsid w:val="00380ECE"/>
    <w:rsid w:val="00386E69"/>
    <w:rsid w:val="00393DDF"/>
    <w:rsid w:val="0039647C"/>
    <w:rsid w:val="00397F55"/>
    <w:rsid w:val="003A06E2"/>
    <w:rsid w:val="003A2874"/>
    <w:rsid w:val="003A384E"/>
    <w:rsid w:val="003B4454"/>
    <w:rsid w:val="003C2E37"/>
    <w:rsid w:val="003D0155"/>
    <w:rsid w:val="003D244B"/>
    <w:rsid w:val="003F1415"/>
    <w:rsid w:val="003F6250"/>
    <w:rsid w:val="0040144C"/>
    <w:rsid w:val="0040389B"/>
    <w:rsid w:val="00403EB7"/>
    <w:rsid w:val="00413599"/>
    <w:rsid w:val="0042083F"/>
    <w:rsid w:val="00430BF0"/>
    <w:rsid w:val="0043364C"/>
    <w:rsid w:val="004366A7"/>
    <w:rsid w:val="004458CE"/>
    <w:rsid w:val="00454AF1"/>
    <w:rsid w:val="0046003F"/>
    <w:rsid w:val="004672E6"/>
    <w:rsid w:val="00474ED1"/>
    <w:rsid w:val="0048447E"/>
    <w:rsid w:val="00493085"/>
    <w:rsid w:val="004A36EC"/>
    <w:rsid w:val="004D163F"/>
    <w:rsid w:val="004D5A01"/>
    <w:rsid w:val="004E08F8"/>
    <w:rsid w:val="004E4BFF"/>
    <w:rsid w:val="004F2598"/>
    <w:rsid w:val="004F773C"/>
    <w:rsid w:val="00506832"/>
    <w:rsid w:val="0050764F"/>
    <w:rsid w:val="00507A14"/>
    <w:rsid w:val="005403F7"/>
    <w:rsid w:val="00540632"/>
    <w:rsid w:val="00541CF4"/>
    <w:rsid w:val="005451E8"/>
    <w:rsid w:val="005507F2"/>
    <w:rsid w:val="00553474"/>
    <w:rsid w:val="00567901"/>
    <w:rsid w:val="00573A9E"/>
    <w:rsid w:val="005759CC"/>
    <w:rsid w:val="0059173A"/>
    <w:rsid w:val="005A344B"/>
    <w:rsid w:val="005A72E1"/>
    <w:rsid w:val="005B66A6"/>
    <w:rsid w:val="005C6632"/>
    <w:rsid w:val="005D1C9E"/>
    <w:rsid w:val="005E1618"/>
    <w:rsid w:val="006001BA"/>
    <w:rsid w:val="006008FB"/>
    <w:rsid w:val="00603420"/>
    <w:rsid w:val="00617720"/>
    <w:rsid w:val="00633758"/>
    <w:rsid w:val="0064015F"/>
    <w:rsid w:val="00652E7C"/>
    <w:rsid w:val="00654257"/>
    <w:rsid w:val="0065435A"/>
    <w:rsid w:val="00655A11"/>
    <w:rsid w:val="006916E5"/>
    <w:rsid w:val="006A2DD3"/>
    <w:rsid w:val="006A5AF8"/>
    <w:rsid w:val="006C36CD"/>
    <w:rsid w:val="006D0687"/>
    <w:rsid w:val="006D36AF"/>
    <w:rsid w:val="00700D1F"/>
    <w:rsid w:val="00713020"/>
    <w:rsid w:val="007205CB"/>
    <w:rsid w:val="00726073"/>
    <w:rsid w:val="00726202"/>
    <w:rsid w:val="007318CC"/>
    <w:rsid w:val="00732837"/>
    <w:rsid w:val="00734FE8"/>
    <w:rsid w:val="007360CE"/>
    <w:rsid w:val="0073666B"/>
    <w:rsid w:val="00742B65"/>
    <w:rsid w:val="007555C4"/>
    <w:rsid w:val="007569DD"/>
    <w:rsid w:val="00772315"/>
    <w:rsid w:val="00775157"/>
    <w:rsid w:val="007813AE"/>
    <w:rsid w:val="00786ABC"/>
    <w:rsid w:val="00787F32"/>
    <w:rsid w:val="00797786"/>
    <w:rsid w:val="007A37DB"/>
    <w:rsid w:val="007E189D"/>
    <w:rsid w:val="007E6ED7"/>
    <w:rsid w:val="007F4640"/>
    <w:rsid w:val="007F726E"/>
    <w:rsid w:val="00811259"/>
    <w:rsid w:val="00813AA2"/>
    <w:rsid w:val="008173A3"/>
    <w:rsid w:val="00817B79"/>
    <w:rsid w:val="00843215"/>
    <w:rsid w:val="0085615E"/>
    <w:rsid w:val="0086059C"/>
    <w:rsid w:val="00864589"/>
    <w:rsid w:val="00866091"/>
    <w:rsid w:val="0088547C"/>
    <w:rsid w:val="00890AFB"/>
    <w:rsid w:val="00890FC4"/>
    <w:rsid w:val="00895905"/>
    <w:rsid w:val="008A0EA3"/>
    <w:rsid w:val="008C46A8"/>
    <w:rsid w:val="008E20E8"/>
    <w:rsid w:val="008E4E05"/>
    <w:rsid w:val="009164A9"/>
    <w:rsid w:val="009258CB"/>
    <w:rsid w:val="0093362E"/>
    <w:rsid w:val="009424D1"/>
    <w:rsid w:val="00944563"/>
    <w:rsid w:val="00947303"/>
    <w:rsid w:val="00953160"/>
    <w:rsid w:val="009625D8"/>
    <w:rsid w:val="0097422E"/>
    <w:rsid w:val="0098459B"/>
    <w:rsid w:val="00997185"/>
    <w:rsid w:val="009B0941"/>
    <w:rsid w:val="009B4430"/>
    <w:rsid w:val="009B5784"/>
    <w:rsid w:val="009C2458"/>
    <w:rsid w:val="009C4A7B"/>
    <w:rsid w:val="009C6123"/>
    <w:rsid w:val="009F1E3E"/>
    <w:rsid w:val="00A05F59"/>
    <w:rsid w:val="00A1213C"/>
    <w:rsid w:val="00A174D2"/>
    <w:rsid w:val="00A272FF"/>
    <w:rsid w:val="00A37063"/>
    <w:rsid w:val="00A423D6"/>
    <w:rsid w:val="00A4755B"/>
    <w:rsid w:val="00A5354B"/>
    <w:rsid w:val="00A71B57"/>
    <w:rsid w:val="00A75C94"/>
    <w:rsid w:val="00AA0CC4"/>
    <w:rsid w:val="00AB1CAC"/>
    <w:rsid w:val="00AB42C1"/>
    <w:rsid w:val="00AB69FF"/>
    <w:rsid w:val="00AB732C"/>
    <w:rsid w:val="00AC1A1D"/>
    <w:rsid w:val="00AC516F"/>
    <w:rsid w:val="00AE2926"/>
    <w:rsid w:val="00B0184B"/>
    <w:rsid w:val="00B035CD"/>
    <w:rsid w:val="00B04507"/>
    <w:rsid w:val="00B0769D"/>
    <w:rsid w:val="00B217F8"/>
    <w:rsid w:val="00B274CE"/>
    <w:rsid w:val="00B332EA"/>
    <w:rsid w:val="00B347C5"/>
    <w:rsid w:val="00B37290"/>
    <w:rsid w:val="00B40A53"/>
    <w:rsid w:val="00B45365"/>
    <w:rsid w:val="00B46A65"/>
    <w:rsid w:val="00B60184"/>
    <w:rsid w:val="00B62D20"/>
    <w:rsid w:val="00B81E75"/>
    <w:rsid w:val="00B81E83"/>
    <w:rsid w:val="00BD1A5A"/>
    <w:rsid w:val="00BD7A9B"/>
    <w:rsid w:val="00BD7BE1"/>
    <w:rsid w:val="00BE0447"/>
    <w:rsid w:val="00BF391D"/>
    <w:rsid w:val="00BF416B"/>
    <w:rsid w:val="00C05E4C"/>
    <w:rsid w:val="00C137DE"/>
    <w:rsid w:val="00C231E7"/>
    <w:rsid w:val="00C40620"/>
    <w:rsid w:val="00C5342C"/>
    <w:rsid w:val="00C64E4E"/>
    <w:rsid w:val="00C66E64"/>
    <w:rsid w:val="00C761A0"/>
    <w:rsid w:val="00C85F7E"/>
    <w:rsid w:val="00C90D53"/>
    <w:rsid w:val="00CA36DA"/>
    <w:rsid w:val="00CB542E"/>
    <w:rsid w:val="00CD47F0"/>
    <w:rsid w:val="00CD5566"/>
    <w:rsid w:val="00CD64D7"/>
    <w:rsid w:val="00CE32B5"/>
    <w:rsid w:val="00CE6F22"/>
    <w:rsid w:val="00CF41F6"/>
    <w:rsid w:val="00CF7D3E"/>
    <w:rsid w:val="00D0159D"/>
    <w:rsid w:val="00D02B4E"/>
    <w:rsid w:val="00D138AE"/>
    <w:rsid w:val="00D21F11"/>
    <w:rsid w:val="00D34204"/>
    <w:rsid w:val="00D36817"/>
    <w:rsid w:val="00D56403"/>
    <w:rsid w:val="00D5666C"/>
    <w:rsid w:val="00D666BC"/>
    <w:rsid w:val="00D72A60"/>
    <w:rsid w:val="00D83542"/>
    <w:rsid w:val="00D92F45"/>
    <w:rsid w:val="00D94637"/>
    <w:rsid w:val="00D954AD"/>
    <w:rsid w:val="00D9725C"/>
    <w:rsid w:val="00DA7006"/>
    <w:rsid w:val="00DB4A63"/>
    <w:rsid w:val="00DC0AE3"/>
    <w:rsid w:val="00DC199A"/>
    <w:rsid w:val="00DC44D5"/>
    <w:rsid w:val="00DC6427"/>
    <w:rsid w:val="00DD58FF"/>
    <w:rsid w:val="00DD66A1"/>
    <w:rsid w:val="00DE196D"/>
    <w:rsid w:val="00DF1399"/>
    <w:rsid w:val="00DF63EE"/>
    <w:rsid w:val="00DF6B49"/>
    <w:rsid w:val="00E00B5B"/>
    <w:rsid w:val="00E067C5"/>
    <w:rsid w:val="00E16F62"/>
    <w:rsid w:val="00E17F54"/>
    <w:rsid w:val="00E200B4"/>
    <w:rsid w:val="00E265BF"/>
    <w:rsid w:val="00E378D8"/>
    <w:rsid w:val="00E43A12"/>
    <w:rsid w:val="00E46FEE"/>
    <w:rsid w:val="00E47CC3"/>
    <w:rsid w:val="00E56189"/>
    <w:rsid w:val="00E60C02"/>
    <w:rsid w:val="00E646BB"/>
    <w:rsid w:val="00E67C67"/>
    <w:rsid w:val="00E77476"/>
    <w:rsid w:val="00E8228B"/>
    <w:rsid w:val="00E846D3"/>
    <w:rsid w:val="00E94F27"/>
    <w:rsid w:val="00EA0C35"/>
    <w:rsid w:val="00EC2490"/>
    <w:rsid w:val="00EE2FD7"/>
    <w:rsid w:val="00EE5706"/>
    <w:rsid w:val="00EF373D"/>
    <w:rsid w:val="00F02810"/>
    <w:rsid w:val="00F11595"/>
    <w:rsid w:val="00F13BC9"/>
    <w:rsid w:val="00F23530"/>
    <w:rsid w:val="00F357B2"/>
    <w:rsid w:val="00F36556"/>
    <w:rsid w:val="00F526C8"/>
    <w:rsid w:val="00F6091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C57"/>
    <w:rsid w:val="00FC20FE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0C5E63C0-B19C-425D-AC1A-8EB2384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de nota al pie,Error-Fußnotenzeichen5,Error-Fußnotenzeichen6,Error-Fußnotenzeichen3,Error-Fußnot...,Footnote,Style 12,(NECG) Footnote Reference,FR,Style 13,Style 124,o,fr,ftre"/>
    <w:basedOn w:val="DefaultParagraphFont"/>
    <w:uiPriority w:val="99"/>
    <w:qFormat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016801"/>
    <w:pPr>
      <w:keepNext/>
      <w:keepLines/>
      <w:spacing w:before="480" w:after="80"/>
      <w:jc w:val="center"/>
      <w:outlineLvl w:val="0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3A06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3A06E2"/>
    <w:pPr>
      <w:keepNext/>
      <w:spacing w:before="80" w:after="80"/>
      <w:jc w:val="center"/>
    </w:pPr>
    <w:rPr>
      <w:b/>
    </w:rPr>
  </w:style>
  <w:style w:type="paragraph" w:customStyle="1" w:styleId="call0">
    <w:name w:val="call"/>
    <w:basedOn w:val="Normal"/>
    <w:next w:val="Normal"/>
    <w:rsid w:val="003A06E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Default">
    <w:name w:val="Default"/>
    <w:rsid w:val="003A06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nnex">
    <w:name w:val="Annex_#"/>
    <w:basedOn w:val="Normal"/>
    <w:next w:val="Normal"/>
    <w:rsid w:val="003A06E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headfoot">
    <w:name w:val="head_foot"/>
    <w:basedOn w:val="Normal"/>
    <w:next w:val="Normalaftertitle"/>
    <w:rsid w:val="003A06E2"/>
    <w:pPr>
      <w:tabs>
        <w:tab w:val="clear" w:pos="794"/>
        <w:tab w:val="clear" w:pos="1191"/>
        <w:tab w:val="clear" w:pos="1588"/>
        <w:tab w:val="clear" w:pos="198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FF0000"/>
      <w:sz w:val="8"/>
    </w:rPr>
  </w:style>
  <w:style w:type="paragraph" w:customStyle="1" w:styleId="TableLegend0">
    <w:name w:val="Table_Legend"/>
    <w:basedOn w:val="Normal"/>
    <w:next w:val="Normal"/>
    <w:rsid w:val="003A06E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eastAsia="Times New Roman" w:hAnsi="Times New Roman"/>
      <w:sz w:val="18"/>
    </w:rPr>
  </w:style>
  <w:style w:type="paragraph" w:customStyle="1" w:styleId="AnnexRef0">
    <w:name w:val="Annex_Ref"/>
    <w:basedOn w:val="Normal"/>
    <w:next w:val="Normalaftertitle"/>
    <w:rsid w:val="003A06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eastAsia="Times New Roman" w:hAnsi="TiAes New Roman"/>
      <w:sz w:val="20"/>
      <w:lang w:eastAsia="zh-CN"/>
    </w:rPr>
  </w:style>
  <w:style w:type="paragraph" w:customStyle="1" w:styleId="AnnexTitle0">
    <w:name w:val="Annex_Title"/>
    <w:basedOn w:val="Appendixtitle"/>
    <w:next w:val="AnnexRef0"/>
    <w:rsid w:val="003A06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rFonts w:ascii="Tms Rmn" w:eastAsia="Times New Roman" w:hAnsi="Tms Rmn"/>
      <w:bCs/>
      <w:sz w:val="20"/>
      <w:lang w:eastAsia="zh-CN"/>
    </w:rPr>
  </w:style>
  <w:style w:type="paragraph" w:styleId="NormalWeb">
    <w:name w:val="Normal (Web)"/>
    <w:basedOn w:val="Normal"/>
    <w:uiPriority w:val="99"/>
    <w:rsid w:val="003A06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character" w:customStyle="1" w:styleId="TabletextChar">
    <w:name w:val="Table_text Char"/>
    <w:link w:val="Tabletext"/>
    <w:uiPriority w:val="99"/>
    <w:qFormat/>
    <w:locked/>
    <w:rsid w:val="006D0687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6D068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687"/>
    <w:rPr>
      <w:rFonts w:ascii="Calibri" w:hAnsi="Calibr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73A9E"/>
    <w:rPr>
      <w:rFonts w:ascii="Calibri" w:hAnsi="Calibri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016801"/>
    <w:rPr>
      <w:rFonts w:ascii="Calibri" w:hAnsi="Calibri"/>
      <w:caps/>
      <w:sz w:val="28"/>
      <w:lang w:val="en-GB" w:eastAsia="en-US"/>
    </w:rPr>
  </w:style>
  <w:style w:type="paragraph" w:customStyle="1" w:styleId="Headingb0">
    <w:name w:val="Heading b"/>
    <w:basedOn w:val="Heading3"/>
    <w:rsid w:val="00573A9E"/>
    <w:pPr>
      <w:keepLines w:val="0"/>
      <w:spacing w:before="240" w:after="60"/>
      <w:jc w:val="both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titleChar">
    <w:name w:val="Res_title Char"/>
    <w:basedOn w:val="DefaultParagraphFont"/>
    <w:link w:val="Restitle"/>
    <w:locked/>
    <w:rsid w:val="00A05F59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rsid w:val="00B274CE"/>
    <w:rPr>
      <w:rFonts w:ascii="Calibri" w:hAnsi="Calibri"/>
      <w:sz w:val="18"/>
      <w:lang w:val="fr-FR" w:eastAsia="en-US"/>
    </w:rPr>
  </w:style>
  <w:style w:type="numbering" w:customStyle="1" w:styleId="NoList1">
    <w:name w:val="No List1"/>
    <w:next w:val="NoList"/>
    <w:uiPriority w:val="99"/>
    <w:semiHidden/>
    <w:unhideWhenUsed/>
    <w:rsid w:val="005E1618"/>
  </w:style>
  <w:style w:type="paragraph" w:customStyle="1" w:styleId="xl24">
    <w:name w:val="xl24"/>
    <w:basedOn w:val="Normal"/>
    <w:rsid w:val="005E1618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5E1618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5E161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5E161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5E1618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5E1618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E161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5E1618"/>
    <w:rPr>
      <w:rFonts w:ascii="Calibri" w:hAnsi="Calibri"/>
      <w:sz w:val="24"/>
      <w:lang w:val="en-GB" w:eastAsia="en-US"/>
    </w:rPr>
  </w:style>
  <w:style w:type="paragraph" w:customStyle="1" w:styleId="Rec">
    <w:name w:val="Rec_#"/>
    <w:basedOn w:val="Normal"/>
    <w:next w:val="RecTitle0"/>
    <w:rsid w:val="005E161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5E161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harCharCharCharCharChar">
    <w:name w:val="Char Char Char Char Char Char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styleId="ListBullet">
    <w:name w:val="List Bullet"/>
    <w:basedOn w:val="Normal"/>
    <w:rsid w:val="005E1618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5E161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5E161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5E1618"/>
    <w:rPr>
      <w:rFonts w:ascii="Calibri" w:hAnsi="Calibri"/>
      <w:b/>
      <w:sz w:val="28"/>
      <w:lang w:val="en-GB" w:eastAsia="en-US"/>
    </w:rPr>
  </w:style>
  <w:style w:type="paragraph" w:styleId="ListNumber2">
    <w:name w:val="List Number 2"/>
    <w:basedOn w:val="Normal"/>
    <w:rsid w:val="005E1618"/>
    <w:pPr>
      <w:tabs>
        <w:tab w:val="num" w:pos="720"/>
      </w:tabs>
      <w:ind w:left="720" w:hanging="720"/>
      <w:jc w:val="both"/>
    </w:pPr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E1618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E1618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E1618"/>
    <w:rPr>
      <w:rFonts w:ascii="Calibri" w:hAnsi="Calibri"/>
      <w:i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5E161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HRNormal">
    <w:name w:val="AHR_Normal"/>
    <w:basedOn w:val="Normal"/>
    <w:rsid w:val="005E1618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5E161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E1618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5E1618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Title0">
    <w:name w:val="Table_Title"/>
    <w:basedOn w:val="Table"/>
    <w:next w:val="TableText0"/>
    <w:rsid w:val="005E1618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5E1618"/>
    <w:pPr>
      <w:spacing w:before="480"/>
    </w:pPr>
  </w:style>
  <w:style w:type="paragraph" w:customStyle="1" w:styleId="FigureTitle0">
    <w:name w:val="Figure_Title"/>
    <w:basedOn w:val="TableTitle0"/>
    <w:next w:val="Normal"/>
    <w:rsid w:val="005E1618"/>
    <w:pPr>
      <w:keepNext w:val="0"/>
      <w:spacing w:after="480"/>
    </w:pPr>
  </w:style>
  <w:style w:type="paragraph" w:customStyle="1" w:styleId="Appendix">
    <w:name w:val="Appendix_#"/>
    <w:basedOn w:val="Annex"/>
    <w:next w:val="AppendixRef0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8"/>
      <w:lang w:val="en-GB" w:eastAsia="en-US"/>
    </w:rPr>
  </w:style>
  <w:style w:type="paragraph" w:customStyle="1" w:styleId="AppendixRef0">
    <w:name w:val="Appendix_Ref"/>
    <w:basedOn w:val="AnnexRef0"/>
    <w:next w:val="AppendixTitle0"/>
    <w:rsid w:val="005E1618"/>
    <w:pPr>
      <w:keepNext/>
      <w:keepLines/>
      <w:tabs>
        <w:tab w:val="clear" w:pos="567"/>
        <w:tab w:val="clear" w:pos="1021"/>
        <w:tab w:val="clear" w:pos="3572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AppendixTitle0">
    <w:name w:val="Appendix_Title"/>
    <w:basedOn w:val="AnnexTitle0"/>
    <w:next w:val="Normalaftertitle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textAlignment w:val="baseline"/>
    </w:pPr>
    <w:rPr>
      <w:rFonts w:ascii="Times New Roman" w:hAnsi="Times New Roman"/>
      <w:sz w:val="28"/>
      <w:szCs w:val="28"/>
      <w:lang w:eastAsia="en-US"/>
    </w:rPr>
  </w:style>
  <w:style w:type="paragraph" w:customStyle="1" w:styleId="RefTitle0">
    <w:name w:val="Ref_Title"/>
    <w:basedOn w:val="Normal"/>
    <w:next w:val="RefText0"/>
    <w:rsid w:val="005E1618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5E1618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5E1618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5E1618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5E1618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1">
    <w:name w:val="heading_b"/>
    <w:basedOn w:val="Heading3"/>
    <w:next w:val="Normal"/>
    <w:link w:val="headingbChar"/>
    <w:rsid w:val="005E1618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5E1618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5E1618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E1618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5E1618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num" w:pos="720"/>
      </w:tabs>
      <w:spacing w:before="9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5E1618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5E1618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5E1618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5E1618"/>
    <w:rPr>
      <w:rFonts w:ascii="Times New Roman" w:eastAsia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5E161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E1618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5E1618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5E1618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5E1618"/>
    <w:rPr>
      <w:i/>
      <w:iCs/>
    </w:rPr>
  </w:style>
  <w:style w:type="paragraph" w:styleId="EnvelopeAddress">
    <w:name w:val="envelope address"/>
    <w:basedOn w:val="Normal"/>
    <w:rsid w:val="005E1618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5E1618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5E1618"/>
  </w:style>
  <w:style w:type="paragraph" w:styleId="HTMLAddress">
    <w:name w:val="HTML Address"/>
    <w:basedOn w:val="Normal"/>
    <w:link w:val="HTMLAddressChar"/>
    <w:rsid w:val="005E1618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5E1618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5E1618"/>
    <w:rPr>
      <w:i/>
      <w:iCs/>
    </w:rPr>
  </w:style>
  <w:style w:type="character" w:styleId="HTMLCode">
    <w:name w:val="HTML Code"/>
    <w:basedOn w:val="DefaultParagraphFont"/>
    <w:rsid w:val="005E16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1618"/>
    <w:rPr>
      <w:i/>
      <w:iCs/>
    </w:rPr>
  </w:style>
  <w:style w:type="character" w:styleId="HTMLKeyboard">
    <w:name w:val="HTML Keyboard"/>
    <w:basedOn w:val="DefaultParagraphFont"/>
    <w:rsid w:val="005E16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1618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1618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5E16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16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1618"/>
    <w:rPr>
      <w:i/>
      <w:iCs/>
    </w:rPr>
  </w:style>
  <w:style w:type="paragraph" w:styleId="List2">
    <w:name w:val="List 2"/>
    <w:basedOn w:val="Normal"/>
    <w:rsid w:val="005E1618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5E1618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5E1618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5E1618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5E1618"/>
    <w:pPr>
      <w:tabs>
        <w:tab w:val="num" w:pos="720"/>
      </w:tabs>
      <w:ind w:left="720" w:hanging="360"/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5E1618"/>
    <w:pPr>
      <w:tabs>
        <w:tab w:val="num" w:pos="720"/>
      </w:tabs>
      <w:ind w:left="720" w:hanging="360"/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5E1618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5E1618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5E1618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5E1618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5E1618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5E1618"/>
    <w:pPr>
      <w:tabs>
        <w:tab w:val="num" w:pos="360"/>
      </w:tabs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5E1618"/>
    <w:pPr>
      <w:tabs>
        <w:tab w:val="num" w:pos="1080"/>
      </w:tabs>
      <w:ind w:left="1080" w:hanging="720"/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5E1618"/>
    <w:pPr>
      <w:tabs>
        <w:tab w:val="num" w:pos="1440"/>
      </w:tabs>
      <w:ind w:left="1440" w:hanging="360"/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5E1618"/>
    <w:pPr>
      <w:tabs>
        <w:tab w:val="num" w:pos="1800"/>
      </w:tabs>
      <w:ind w:left="1800" w:hanging="360"/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5E1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1618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5E1618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E1618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E1618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5E1618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5E1618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5E1618"/>
    <w:rPr>
      <w:rFonts w:ascii="Times New Roman" w:eastAsia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5E1618"/>
    <w:rPr>
      <w:b/>
      <w:bCs/>
    </w:rPr>
  </w:style>
  <w:style w:type="paragraph" w:styleId="Subtitle">
    <w:name w:val="Subtitle"/>
    <w:basedOn w:val="Normal"/>
    <w:link w:val="SubtitleChar"/>
    <w:qFormat/>
    <w:rsid w:val="005E1618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5E1618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5E161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5E1618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5E1618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5E1618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5E1618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5E1618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5E1618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5E1618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5E1618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5E1618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5E1618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5E1618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5E1618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5E1618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5E1618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5E1618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5E1618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5E1618"/>
    <w:rPr>
      <w:rFonts w:ascii="Times New Roman" w:eastAsia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5E1618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E1618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styleId="DocumentMap">
    <w:name w:val="Document Map"/>
    <w:basedOn w:val="Normal"/>
    <w:link w:val="DocumentMapChar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E161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5E16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E1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618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5E1618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5E161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5E1618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5E161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5E1618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1618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5E1618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5E1618"/>
    <w:rPr>
      <w:rFonts w:ascii="Calibri" w:hAnsi="Calibri" w:cs="Arial"/>
      <w:sz w:val="22"/>
      <w:szCs w:val="22"/>
    </w:rPr>
  </w:style>
  <w:style w:type="character" w:customStyle="1" w:styleId="Caractredenotedebasdepage">
    <w:name w:val="Caractère de note de bas de page"/>
    <w:rsid w:val="005E1618"/>
    <w:rPr>
      <w:position w:val="6"/>
      <w:sz w:val="18"/>
    </w:rPr>
  </w:style>
  <w:style w:type="paragraph" w:customStyle="1" w:styleId="itu">
    <w:name w:val="itu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5E1618"/>
  </w:style>
  <w:style w:type="table" w:customStyle="1" w:styleId="TableGrid11">
    <w:name w:val="Table Grid11"/>
    <w:basedOn w:val="TableNormal"/>
    <w:next w:val="TableGrid"/>
    <w:rsid w:val="005E161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1618"/>
  </w:style>
  <w:style w:type="numbering" w:customStyle="1" w:styleId="NoList11">
    <w:name w:val="No List11"/>
    <w:next w:val="NoList"/>
    <w:uiPriority w:val="99"/>
    <w:semiHidden/>
    <w:unhideWhenUsed/>
    <w:rsid w:val="005E1618"/>
  </w:style>
  <w:style w:type="character" w:styleId="PlaceholderText">
    <w:name w:val="Placeholder Text"/>
    <w:basedOn w:val="DefaultParagraphFont"/>
    <w:uiPriority w:val="99"/>
    <w:semiHidden/>
    <w:rsid w:val="005E1618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5E1618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618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5E1618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5E1618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5E1618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5E1618"/>
    <w:rPr>
      <w:rFonts w:ascii="Calibri" w:hAnsi="Calibri"/>
      <w:b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5E161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5E161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5E1618"/>
    <w:rPr>
      <w:rFonts w:ascii="Calibri" w:hAnsi="Calibri"/>
      <w:b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E161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E1618"/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5E1618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5E1618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5E1618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5E1618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618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5E1618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5E1618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5E1618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5E16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E1618"/>
  </w:style>
  <w:style w:type="table" w:customStyle="1" w:styleId="TableGrid3">
    <w:name w:val="Table Grid3"/>
    <w:basedOn w:val="TableNormal"/>
    <w:next w:val="TableGrid"/>
    <w:uiPriority w:val="59"/>
    <w:rsid w:val="005E161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5E1618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5E161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5E1618"/>
  </w:style>
  <w:style w:type="numbering" w:customStyle="1" w:styleId="NoList3">
    <w:name w:val="No List3"/>
    <w:next w:val="NoList"/>
    <w:uiPriority w:val="99"/>
    <w:semiHidden/>
    <w:unhideWhenUsed/>
    <w:rsid w:val="005E1618"/>
  </w:style>
  <w:style w:type="paragraph" w:customStyle="1" w:styleId="firstfooter0">
    <w:name w:val="firstfooter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numbering" w:customStyle="1" w:styleId="NoList111">
    <w:name w:val="No List111"/>
    <w:next w:val="NoList"/>
    <w:uiPriority w:val="99"/>
    <w:semiHidden/>
    <w:unhideWhenUsed/>
    <w:rsid w:val="005E1618"/>
  </w:style>
  <w:style w:type="table" w:customStyle="1" w:styleId="TableGrid4">
    <w:name w:val="Table Grid4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E1618"/>
  </w:style>
  <w:style w:type="numbering" w:customStyle="1" w:styleId="NoList1111">
    <w:name w:val="No List1111"/>
    <w:next w:val="NoList"/>
    <w:uiPriority w:val="99"/>
    <w:semiHidden/>
    <w:unhideWhenUsed/>
    <w:rsid w:val="005E1618"/>
  </w:style>
  <w:style w:type="table" w:customStyle="1" w:styleId="TableGrid111">
    <w:name w:val="Table Grid111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E1618"/>
  </w:style>
  <w:style w:type="table" w:customStyle="1" w:styleId="TableGrid21">
    <w:name w:val="Table Grid21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E1618"/>
  </w:style>
  <w:style w:type="table" w:customStyle="1" w:styleId="TableauNorm11">
    <w:name w:val="Tableau Norm1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5E1618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5E1618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5E1618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5E1618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5E1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5E1618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5E1618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5E1618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5E1618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5E1618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character" w:customStyle="1" w:styleId="apple-converted-space">
    <w:name w:val="apple-converted-space"/>
    <w:basedOn w:val="DefaultParagraphFont"/>
    <w:rsid w:val="005E1618"/>
  </w:style>
  <w:style w:type="paragraph" w:customStyle="1" w:styleId="AppendixNotitle">
    <w:name w:val="Appendix_No &amp; title"/>
    <w:basedOn w:val="AnnexNotitle"/>
    <w:next w:val="Normalaftertitle1"/>
    <w:rsid w:val="005E1618"/>
  </w:style>
  <w:style w:type="paragraph" w:customStyle="1" w:styleId="AnnexNotitle">
    <w:name w:val="Annex_No &amp; title"/>
    <w:basedOn w:val="Normal"/>
    <w:next w:val="Normalaftertitle1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b/>
      <w:sz w:val="28"/>
    </w:rPr>
  </w:style>
  <w:style w:type="paragraph" w:customStyle="1" w:styleId="FigureNotitle">
    <w:name w:val="Figure_No &amp; title"/>
    <w:basedOn w:val="Normal"/>
    <w:next w:val="Normalaftertitle1"/>
    <w:rsid w:val="005E1618"/>
    <w:pPr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="Times New Roman"/>
      <w:b/>
      <w:sz w:val="22"/>
    </w:rPr>
  </w:style>
  <w:style w:type="paragraph" w:customStyle="1" w:styleId="Section1">
    <w:name w:val="Section_1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rFonts w:eastAsia="Times New Roman"/>
      <w:b/>
      <w:sz w:val="22"/>
    </w:rPr>
  </w:style>
  <w:style w:type="paragraph" w:customStyle="1" w:styleId="TableNotitle">
    <w:name w:val="Table_No &amp; title"/>
    <w:basedOn w:val="Normal"/>
    <w:next w:val="Tablehead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="Times New Roman"/>
      <w:b/>
      <w:sz w:val="22"/>
    </w:rPr>
  </w:style>
  <w:style w:type="character" w:customStyle="1" w:styleId="Appdef">
    <w:name w:val="App_def"/>
    <w:basedOn w:val="DefaultParagraphFont"/>
    <w:rsid w:val="005E16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E1618"/>
  </w:style>
  <w:style w:type="character" w:customStyle="1" w:styleId="Artdef">
    <w:name w:val="Art_def"/>
    <w:basedOn w:val="DefaultParagraphFont"/>
    <w:rsid w:val="005E16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E1618"/>
  </w:style>
  <w:style w:type="character" w:customStyle="1" w:styleId="Resdef">
    <w:name w:val="Res_def"/>
    <w:basedOn w:val="DefaultParagraphFont"/>
    <w:rsid w:val="005E161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E1618"/>
    <w:rPr>
      <w:b/>
      <w:color w:val="auto"/>
    </w:rPr>
  </w:style>
  <w:style w:type="paragraph" w:customStyle="1" w:styleId="FooterQP">
    <w:name w:val="Footer_QP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Times New Roman"/>
      <w:b/>
      <w:sz w:val="22"/>
    </w:rPr>
  </w:style>
  <w:style w:type="paragraph" w:customStyle="1" w:styleId="Section2">
    <w:name w:val="Section_2"/>
    <w:basedOn w:val="Normal"/>
    <w:next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i/>
      <w:sz w:val="22"/>
    </w:rPr>
  </w:style>
  <w:style w:type="paragraph" w:customStyle="1" w:styleId="RecNoBR">
    <w:name w:val="Rec_No_BR"/>
    <w:basedOn w:val="Normal"/>
    <w:next w:val="Rectitle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5E1618"/>
  </w:style>
  <w:style w:type="paragraph" w:customStyle="1" w:styleId="RepNoBR">
    <w:name w:val="Rep_No_BR"/>
    <w:basedOn w:val="RecNoBR"/>
    <w:next w:val="Reptitle"/>
    <w:rsid w:val="005E1618"/>
  </w:style>
  <w:style w:type="paragraph" w:customStyle="1" w:styleId="ResNoBR">
    <w:name w:val="Res_No_BR"/>
    <w:basedOn w:val="RecNoBR"/>
    <w:next w:val="Restitle"/>
    <w:rsid w:val="005E1618"/>
  </w:style>
  <w:style w:type="paragraph" w:customStyle="1" w:styleId="TabletitleBR">
    <w:name w:val="Table_title_BR"/>
    <w:basedOn w:val="Normal"/>
    <w:next w:val="Tablehead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Times New Roman"/>
      <w:b/>
      <w:sz w:val="22"/>
    </w:rPr>
  </w:style>
  <w:style w:type="paragraph" w:customStyle="1" w:styleId="TableNoBR">
    <w:name w:val="Table_No_BR"/>
    <w:basedOn w:val="Normal"/>
    <w:next w:val="TabletitleBR"/>
    <w:rsid w:val="005E1618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Times New Roman"/>
      <w:caps/>
      <w:sz w:val="22"/>
    </w:rPr>
  </w:style>
  <w:style w:type="character" w:customStyle="1" w:styleId="Recdef">
    <w:name w:val="Rec_def"/>
    <w:basedOn w:val="DefaultParagraphFont"/>
    <w:rsid w:val="005E1618"/>
    <w:rPr>
      <w:b/>
    </w:rPr>
  </w:style>
  <w:style w:type="paragraph" w:customStyle="1" w:styleId="FiguretitleBR">
    <w:name w:val="Figure_title_BR"/>
    <w:basedOn w:val="TabletitleBR"/>
    <w:next w:val="Figurewithouttitle"/>
    <w:rsid w:val="005E161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E16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Times New Roman"/>
      <w:caps/>
      <w:sz w:val="22"/>
    </w:rPr>
  </w:style>
  <w:style w:type="paragraph" w:customStyle="1" w:styleId="RegFin">
    <w:name w:val="Reg_Fin"/>
    <w:basedOn w:val="Normal"/>
    <w:rsid w:val="005E1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5E1618"/>
  </w:style>
  <w:style w:type="table" w:customStyle="1" w:styleId="TableGrid5">
    <w:name w:val="Table Grid5"/>
    <w:basedOn w:val="TableNormal"/>
    <w:next w:val="TableGrid"/>
    <w:uiPriority w:val="39"/>
    <w:rsid w:val="005E1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E1618"/>
  </w:style>
  <w:style w:type="numbering" w:customStyle="1" w:styleId="NoList13">
    <w:name w:val="No List13"/>
    <w:next w:val="NoList"/>
    <w:uiPriority w:val="99"/>
    <w:semiHidden/>
    <w:unhideWhenUsed/>
    <w:rsid w:val="005E1618"/>
  </w:style>
  <w:style w:type="table" w:customStyle="1" w:styleId="TableGrid6">
    <w:name w:val="Table Grid6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5E1618"/>
  </w:style>
  <w:style w:type="table" w:customStyle="1" w:styleId="TableGrid12">
    <w:name w:val="Table Grid12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5E1618"/>
  </w:style>
  <w:style w:type="table" w:customStyle="1" w:styleId="TableGrid22">
    <w:name w:val="Table Grid22"/>
    <w:basedOn w:val="TableNormal"/>
    <w:next w:val="TableGrid"/>
    <w:rsid w:val="005E1618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5E1618"/>
  </w:style>
  <w:style w:type="table" w:customStyle="1" w:styleId="TableauNorm111">
    <w:name w:val="Tableau Norm111"/>
    <w:uiPriority w:val="99"/>
    <w:semiHidden/>
    <w:rsid w:val="005E1618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E16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Heading1">
    <w:name w:val="Note Heading1"/>
    <w:basedOn w:val="Normal"/>
    <w:next w:val="Normal"/>
    <w:rsid w:val="00C40620"/>
    <w:pPr>
      <w:jc w:val="both"/>
    </w:pPr>
    <w:rPr>
      <w:rFonts w:ascii="Times New Roman" w:eastAsia="Times New Roman" w:hAnsi="Times New Roman"/>
    </w:rPr>
  </w:style>
  <w:style w:type="table" w:styleId="GridTable1Light-Accent1">
    <w:name w:val="Grid Table 1 Light Accent 1"/>
    <w:basedOn w:val="TableNormal"/>
    <w:uiPriority w:val="46"/>
    <w:rsid w:val="00C4062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bChar">
    <w:name w:val="heading_b Char"/>
    <w:basedOn w:val="DefaultParagraphFont"/>
    <w:link w:val="headingb1"/>
    <w:uiPriority w:val="99"/>
    <w:rsid w:val="00DF63EE"/>
    <w:rPr>
      <w:rFonts w:ascii="Times New Roman Bold" w:eastAsia="Times New Roman" w:hAnsi="Times New Roman Bold"/>
      <w:b/>
      <w:iCs/>
      <w:sz w:val="24"/>
      <w:lang w:val="en-GB" w:eastAsia="en-US"/>
    </w:rPr>
  </w:style>
  <w:style w:type="character" w:customStyle="1" w:styleId="high-light-bg4">
    <w:name w:val="high-light-bg4"/>
    <w:basedOn w:val="DefaultParagraphFont"/>
    <w:rsid w:val="0003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33E6-2A31-424D-AD8E-6E385E15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635</Words>
  <Characters>1923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606 - Cancellation of interest on arrears and irrecoverable debts</dc:title>
  <dc:subject>Council 2018</dc:subject>
  <dc:creator>Yuan, Tianxiang</dc:creator>
  <cp:keywords>C2018, C18</cp:keywords>
  <dc:description/>
  <cp:lastModifiedBy>Brouard, Ricarda</cp:lastModifiedBy>
  <cp:revision>2</cp:revision>
  <cp:lastPrinted>2018-04-26T07:26:00Z</cp:lastPrinted>
  <dcterms:created xsi:type="dcterms:W3CDTF">2018-05-17T08:12:00Z</dcterms:created>
  <dcterms:modified xsi:type="dcterms:W3CDTF">2018-05-17T08:12:00Z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