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25EE3" w:rsidTr="003147E7">
        <w:trPr>
          <w:cantSplit/>
        </w:trPr>
        <w:tc>
          <w:tcPr>
            <w:tcW w:w="6911" w:type="dxa"/>
          </w:tcPr>
          <w:p w:rsidR="00425EE3" w:rsidRPr="00DF23FC" w:rsidRDefault="00425EE3" w:rsidP="00425EE3">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201</w:t>
            </w:r>
            <w:r>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Pr="009625D8">
              <w:rPr>
                <w:b/>
                <w:bCs/>
                <w:color w:val="000000"/>
                <w:lang w:eastAsia="zh-CN"/>
              </w:rPr>
              <w:t>201</w:t>
            </w:r>
            <w:r>
              <w:rPr>
                <w:b/>
                <w:bCs/>
                <w:color w:val="000000"/>
                <w:lang w:eastAsia="zh-CN"/>
              </w:rPr>
              <w:t>8</w:t>
            </w:r>
            <w:r w:rsidRPr="009625D8">
              <w:rPr>
                <w:rFonts w:ascii="SimSun" w:hAnsi="SimSun" w:hint="eastAsia"/>
                <w:b/>
                <w:bCs/>
                <w:color w:val="000000"/>
                <w:lang w:eastAsia="zh-CN"/>
              </w:rPr>
              <w:t>年</w:t>
            </w:r>
            <w:r>
              <w:rPr>
                <w:b/>
                <w:bCs/>
                <w:color w:val="000000"/>
                <w:lang w:eastAsia="zh-CN"/>
              </w:rPr>
              <w:t>4</w:t>
            </w:r>
            <w:r w:rsidRPr="009625D8">
              <w:rPr>
                <w:rFonts w:ascii="SimSun" w:hAnsi="SimSun" w:hint="eastAsia"/>
                <w:b/>
                <w:bCs/>
                <w:color w:val="000000"/>
                <w:lang w:eastAsia="zh-CN"/>
              </w:rPr>
              <w:t>月</w:t>
            </w:r>
            <w:r>
              <w:rPr>
                <w:b/>
                <w:bCs/>
                <w:color w:val="000000"/>
                <w:lang w:eastAsia="zh-CN"/>
              </w:rPr>
              <w:t>17-</w:t>
            </w:r>
            <w:r w:rsidRPr="009625D8">
              <w:rPr>
                <w:b/>
                <w:bCs/>
                <w:color w:val="000000"/>
                <w:lang w:eastAsia="zh-CN"/>
              </w:rPr>
              <w:t>2</w:t>
            </w:r>
            <w:r>
              <w:rPr>
                <w:b/>
                <w:bCs/>
                <w:color w:val="000000"/>
                <w:lang w:eastAsia="zh-CN"/>
              </w:rPr>
              <w:t>7</w:t>
            </w:r>
            <w:r w:rsidRPr="009625D8">
              <w:rPr>
                <w:rFonts w:ascii="SimSun" w:hAnsi="SimSun" w:hint="eastAsia"/>
                <w:b/>
                <w:bCs/>
                <w:color w:val="000000"/>
                <w:lang w:eastAsia="zh-CN"/>
              </w:rPr>
              <w:t>日</w:t>
            </w:r>
            <w:r w:rsidRPr="009625D8">
              <w:rPr>
                <w:rFonts w:ascii="SimSun" w:hAnsi="SimSun" w:cs="SimSun" w:hint="eastAsia"/>
                <w:b/>
                <w:bCs/>
                <w:smallCaps/>
                <w:szCs w:val="24"/>
                <w:lang w:val="en-US" w:eastAsia="zh-CN"/>
              </w:rPr>
              <w:t>，</w:t>
            </w:r>
            <w:r w:rsidRPr="009625D8">
              <w:rPr>
                <w:rFonts w:ascii="SimSun" w:hAnsi="SimSun" w:hint="eastAsia"/>
                <w:b/>
                <w:bCs/>
                <w:szCs w:val="24"/>
                <w:lang w:eastAsia="zh-CN"/>
              </w:rPr>
              <w:t>日内瓦</w:t>
            </w:r>
          </w:p>
        </w:tc>
        <w:tc>
          <w:tcPr>
            <w:tcW w:w="3120" w:type="dxa"/>
          </w:tcPr>
          <w:p w:rsidR="00425EE3" w:rsidRDefault="00425EE3" w:rsidP="00425EE3">
            <w:pPr>
              <w:spacing w:before="0"/>
              <w:jc w:val="right"/>
            </w:pPr>
            <w:bookmarkStart w:id="0" w:name="ditulogo"/>
            <w:bookmarkEnd w:id="0"/>
            <w:r>
              <w:rPr>
                <w:noProof/>
                <w:lang w:val="en-US" w:eastAsia="zh-CN"/>
              </w:rPr>
              <w:drawing>
                <wp:inline distT="0" distB="0" distL="0" distR="0" wp14:anchorId="7FA79F07" wp14:editId="5C8CCD32">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425EE3" w:rsidRPr="00617BE4" w:rsidTr="003147E7">
        <w:trPr>
          <w:cantSplit/>
        </w:trPr>
        <w:tc>
          <w:tcPr>
            <w:tcW w:w="6911" w:type="dxa"/>
            <w:tcBorders>
              <w:bottom w:val="single" w:sz="12" w:space="0" w:color="auto"/>
            </w:tcBorders>
          </w:tcPr>
          <w:p w:rsidR="00425EE3" w:rsidRPr="00617BE4" w:rsidRDefault="00425EE3" w:rsidP="00425EE3">
            <w:pPr>
              <w:spacing w:before="0" w:after="48"/>
              <w:rPr>
                <w:b/>
                <w:smallCaps/>
                <w:szCs w:val="24"/>
              </w:rPr>
            </w:pPr>
          </w:p>
        </w:tc>
        <w:tc>
          <w:tcPr>
            <w:tcW w:w="3120" w:type="dxa"/>
            <w:tcBorders>
              <w:bottom w:val="single" w:sz="12" w:space="0" w:color="auto"/>
            </w:tcBorders>
          </w:tcPr>
          <w:p w:rsidR="00425EE3" w:rsidRPr="00617BE4" w:rsidRDefault="00425EE3" w:rsidP="00425EE3">
            <w:pPr>
              <w:spacing w:before="0"/>
              <w:rPr>
                <w:rFonts w:ascii="Verdana" w:hAnsi="Verdana"/>
                <w:szCs w:val="24"/>
              </w:rPr>
            </w:pPr>
          </w:p>
        </w:tc>
      </w:tr>
      <w:tr w:rsidR="00425EE3" w:rsidRPr="00617BE4" w:rsidTr="003147E7">
        <w:trPr>
          <w:cantSplit/>
        </w:trPr>
        <w:tc>
          <w:tcPr>
            <w:tcW w:w="6911" w:type="dxa"/>
            <w:tcBorders>
              <w:top w:val="single" w:sz="12" w:space="0" w:color="auto"/>
            </w:tcBorders>
          </w:tcPr>
          <w:p w:rsidR="00425EE3" w:rsidRPr="00617BE4" w:rsidRDefault="00425EE3" w:rsidP="00425EE3">
            <w:pPr>
              <w:spacing w:before="0" w:after="48"/>
              <w:rPr>
                <w:b/>
                <w:smallCaps/>
                <w:szCs w:val="24"/>
              </w:rPr>
            </w:pPr>
          </w:p>
        </w:tc>
        <w:tc>
          <w:tcPr>
            <w:tcW w:w="3120" w:type="dxa"/>
            <w:tcBorders>
              <w:top w:val="single" w:sz="12" w:space="0" w:color="auto"/>
            </w:tcBorders>
          </w:tcPr>
          <w:p w:rsidR="00425EE3" w:rsidRPr="00617BE4" w:rsidRDefault="00425EE3" w:rsidP="00425EE3">
            <w:pPr>
              <w:spacing w:before="0"/>
              <w:rPr>
                <w:rFonts w:ascii="Verdana" w:hAnsi="Verdana"/>
                <w:szCs w:val="24"/>
              </w:rPr>
            </w:pPr>
          </w:p>
        </w:tc>
      </w:tr>
      <w:tr w:rsidR="00425EE3" w:rsidTr="003147E7">
        <w:trPr>
          <w:cantSplit/>
          <w:trHeight w:val="23"/>
        </w:trPr>
        <w:tc>
          <w:tcPr>
            <w:tcW w:w="6911" w:type="dxa"/>
            <w:vMerge w:val="restart"/>
          </w:tcPr>
          <w:p w:rsidR="00425EE3" w:rsidRPr="00FC5386" w:rsidRDefault="00425EE3" w:rsidP="00425EE3">
            <w:pPr>
              <w:tabs>
                <w:tab w:val="left" w:pos="851"/>
              </w:tabs>
              <w:rPr>
                <w:b/>
                <w:szCs w:val="24"/>
                <w:lang w:eastAsia="zh-CN"/>
              </w:rPr>
            </w:pPr>
            <w:bookmarkStart w:id="1" w:name="dmeeting" w:colFirst="0" w:colLast="0"/>
          </w:p>
        </w:tc>
        <w:tc>
          <w:tcPr>
            <w:tcW w:w="3120" w:type="dxa"/>
          </w:tcPr>
          <w:p w:rsidR="00425EE3" w:rsidRPr="00700D1F" w:rsidRDefault="00425EE3" w:rsidP="00425EE3">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C1</w:t>
            </w:r>
            <w:r>
              <w:rPr>
                <w:rFonts w:hint="eastAsia"/>
                <w:b/>
                <w:bCs/>
                <w:szCs w:val="24"/>
                <w:lang w:eastAsia="zh-CN"/>
              </w:rPr>
              <w:t>8</w:t>
            </w:r>
            <w:r w:rsidRPr="00FC5386">
              <w:rPr>
                <w:b/>
                <w:bCs/>
                <w:szCs w:val="24"/>
                <w:lang w:eastAsia="zh-CN"/>
              </w:rPr>
              <w:t>/</w:t>
            </w:r>
            <w:r>
              <w:rPr>
                <w:b/>
                <w:bCs/>
                <w:szCs w:val="24"/>
                <w:lang w:eastAsia="zh-CN"/>
              </w:rPr>
              <w:t>1</w:t>
            </w:r>
            <w:r>
              <w:rPr>
                <w:rFonts w:hint="eastAsia"/>
                <w:b/>
                <w:bCs/>
                <w:szCs w:val="24"/>
                <w:lang w:eastAsia="zh-CN"/>
              </w:rPr>
              <w:t>03</w:t>
            </w:r>
            <w:r w:rsidRPr="00FC5386">
              <w:rPr>
                <w:b/>
                <w:bCs/>
                <w:szCs w:val="24"/>
                <w:lang w:eastAsia="zh-CN"/>
              </w:rPr>
              <w:t>-C</w:t>
            </w:r>
          </w:p>
        </w:tc>
      </w:tr>
      <w:bookmarkEnd w:id="1"/>
      <w:tr w:rsidR="00425EE3" w:rsidTr="003147E7">
        <w:trPr>
          <w:cantSplit/>
          <w:trHeight w:val="23"/>
        </w:trPr>
        <w:tc>
          <w:tcPr>
            <w:tcW w:w="6911" w:type="dxa"/>
            <w:vMerge/>
          </w:tcPr>
          <w:p w:rsidR="00425EE3" w:rsidRDefault="00425EE3" w:rsidP="00425EE3">
            <w:pPr>
              <w:tabs>
                <w:tab w:val="left" w:pos="851"/>
              </w:tabs>
              <w:rPr>
                <w:b/>
                <w:lang w:eastAsia="zh-CN"/>
              </w:rPr>
            </w:pPr>
          </w:p>
        </w:tc>
        <w:tc>
          <w:tcPr>
            <w:tcW w:w="3120" w:type="dxa"/>
          </w:tcPr>
          <w:p w:rsidR="00425EE3" w:rsidRPr="00FC5386" w:rsidRDefault="00425EE3" w:rsidP="00425EE3">
            <w:pPr>
              <w:tabs>
                <w:tab w:val="left" w:pos="993"/>
              </w:tabs>
              <w:spacing w:before="0"/>
              <w:rPr>
                <w:b/>
                <w:bCs/>
                <w:szCs w:val="24"/>
                <w:lang w:eastAsia="zh-CN"/>
              </w:rPr>
            </w:pPr>
            <w:r w:rsidRPr="00FC5386">
              <w:rPr>
                <w:b/>
                <w:bCs/>
                <w:szCs w:val="24"/>
                <w:lang w:eastAsia="zh-CN"/>
              </w:rPr>
              <w:t>201</w:t>
            </w:r>
            <w:r>
              <w:rPr>
                <w:rFonts w:hint="eastAsia"/>
                <w:b/>
                <w:bCs/>
                <w:szCs w:val="24"/>
                <w:lang w:eastAsia="zh-CN"/>
              </w:rPr>
              <w:t>8</w:t>
            </w:r>
            <w:r w:rsidRPr="00FC5386">
              <w:rPr>
                <w:rFonts w:hint="eastAsia"/>
                <w:b/>
                <w:bCs/>
                <w:szCs w:val="24"/>
                <w:lang w:eastAsia="zh-CN"/>
              </w:rPr>
              <w:t>年</w:t>
            </w:r>
            <w:r>
              <w:rPr>
                <w:rFonts w:asciiTheme="minorHAnsi" w:hAnsiTheme="minorHAnsi" w:cstheme="minorHAnsi"/>
                <w:b/>
                <w:bCs/>
                <w:szCs w:val="24"/>
                <w:lang w:eastAsia="zh-CN"/>
              </w:rPr>
              <w:t>5</w:t>
            </w:r>
            <w:r w:rsidRPr="00FC5386">
              <w:rPr>
                <w:rFonts w:hint="eastAsia"/>
                <w:b/>
                <w:bCs/>
                <w:szCs w:val="24"/>
                <w:lang w:eastAsia="zh-CN"/>
              </w:rPr>
              <w:t>月</w:t>
            </w:r>
            <w:r>
              <w:rPr>
                <w:b/>
                <w:bCs/>
                <w:szCs w:val="24"/>
                <w:lang w:eastAsia="zh-CN"/>
              </w:rPr>
              <w:t>8</w:t>
            </w:r>
            <w:r w:rsidRPr="00FC5386">
              <w:rPr>
                <w:rFonts w:hint="eastAsia"/>
                <w:b/>
                <w:bCs/>
                <w:szCs w:val="24"/>
                <w:lang w:eastAsia="zh-CN"/>
              </w:rPr>
              <w:t>日</w:t>
            </w:r>
          </w:p>
        </w:tc>
      </w:tr>
      <w:tr w:rsidR="00425EE3" w:rsidTr="003147E7">
        <w:trPr>
          <w:cantSplit/>
          <w:trHeight w:val="23"/>
        </w:trPr>
        <w:tc>
          <w:tcPr>
            <w:tcW w:w="6911" w:type="dxa"/>
            <w:vMerge/>
          </w:tcPr>
          <w:p w:rsidR="00425EE3" w:rsidRDefault="00425EE3" w:rsidP="00425EE3">
            <w:pPr>
              <w:tabs>
                <w:tab w:val="left" w:pos="851"/>
              </w:tabs>
              <w:rPr>
                <w:b/>
                <w:lang w:eastAsia="zh-CN"/>
              </w:rPr>
            </w:pPr>
          </w:p>
        </w:tc>
        <w:tc>
          <w:tcPr>
            <w:tcW w:w="3120" w:type="dxa"/>
          </w:tcPr>
          <w:p w:rsidR="00425EE3" w:rsidRPr="00FC5386" w:rsidRDefault="00425EE3" w:rsidP="00425EE3">
            <w:pPr>
              <w:tabs>
                <w:tab w:val="left" w:pos="993"/>
              </w:tabs>
              <w:spacing w:before="0"/>
              <w:rPr>
                <w:rFonts w:ascii="SimSun" w:hAnsi="SimSun"/>
                <w:b/>
                <w:bCs/>
                <w:szCs w:val="24"/>
                <w:lang w:eastAsia="zh-CN"/>
              </w:rPr>
            </w:pPr>
            <w:r w:rsidRPr="00FC5386">
              <w:rPr>
                <w:rFonts w:hint="eastAsia"/>
                <w:b/>
                <w:bCs/>
                <w:szCs w:val="24"/>
                <w:lang w:eastAsia="zh-CN"/>
              </w:rPr>
              <w:t>原文：</w:t>
            </w:r>
            <w:r>
              <w:rPr>
                <w:rFonts w:hint="eastAsia"/>
                <w:b/>
                <w:bCs/>
                <w:szCs w:val="24"/>
                <w:lang w:eastAsia="zh-CN"/>
              </w:rPr>
              <w:t>英文</w:t>
            </w:r>
          </w:p>
        </w:tc>
      </w:tr>
    </w:tbl>
    <w:tbl>
      <w:tblPr>
        <w:tblW w:w="10031" w:type="dxa"/>
        <w:tblLayout w:type="fixed"/>
        <w:tblLook w:val="0000" w:firstRow="0" w:lastRow="0" w:firstColumn="0" w:lastColumn="0" w:noHBand="0" w:noVBand="0"/>
      </w:tblPr>
      <w:tblGrid>
        <w:gridCol w:w="10031"/>
      </w:tblGrid>
      <w:tr w:rsidR="00425EE3" w:rsidRPr="000A1CE8" w:rsidTr="003147E7">
        <w:trPr>
          <w:cantSplit/>
        </w:trPr>
        <w:tc>
          <w:tcPr>
            <w:tcW w:w="10031" w:type="dxa"/>
          </w:tcPr>
          <w:p w:rsidR="00425EE3" w:rsidRDefault="00425EE3" w:rsidP="00425EE3">
            <w:pPr>
              <w:pStyle w:val="Title1"/>
              <w:spacing w:before="480"/>
              <w:rPr>
                <w:b/>
                <w:lang w:val="fr-CH" w:eastAsia="zh-CN"/>
              </w:rPr>
            </w:pPr>
            <w:r w:rsidRPr="00E34F1E">
              <w:rPr>
                <w:rFonts w:hint="eastAsia"/>
                <w:lang w:val="fr-CH" w:eastAsia="zh-CN"/>
              </w:rPr>
              <w:t>理事会开幕全体会议</w:t>
            </w:r>
          </w:p>
          <w:p w:rsidR="00425EE3" w:rsidRPr="000A1CE8" w:rsidRDefault="00425EE3" w:rsidP="00425EE3">
            <w:pPr>
              <w:pStyle w:val="Title1"/>
              <w:rPr>
                <w:rFonts w:asciiTheme="majorBidi" w:hAnsiTheme="majorBidi" w:cstheme="majorBidi"/>
                <w:b/>
                <w:lang w:eastAsia="zh-CN"/>
              </w:rPr>
            </w:pPr>
            <w:r w:rsidRPr="000A1CE8">
              <w:rPr>
                <w:rFonts w:hint="eastAsia"/>
                <w:lang w:val="fr-CH" w:eastAsia="zh-CN"/>
              </w:rPr>
              <w:t>摘要记录</w:t>
            </w:r>
          </w:p>
        </w:tc>
      </w:tr>
      <w:tr w:rsidR="00425EE3" w:rsidRPr="005269FD" w:rsidTr="003147E7">
        <w:trPr>
          <w:cantSplit/>
        </w:trPr>
        <w:tc>
          <w:tcPr>
            <w:tcW w:w="10031" w:type="dxa"/>
          </w:tcPr>
          <w:p w:rsidR="00425EE3" w:rsidRPr="005269FD" w:rsidRDefault="00425EE3" w:rsidP="00425EE3">
            <w:pPr>
              <w:pStyle w:val="Title1"/>
              <w:rPr>
                <w:rFonts w:asciiTheme="majorBidi" w:hAnsiTheme="majorBidi" w:cstheme="majorBidi"/>
                <w:sz w:val="24"/>
                <w:szCs w:val="18"/>
                <w:lang w:eastAsia="zh-CN"/>
              </w:rPr>
            </w:pPr>
            <w:r w:rsidRPr="005269FD">
              <w:rPr>
                <w:sz w:val="24"/>
                <w:szCs w:val="18"/>
                <w:lang w:eastAsia="zh-CN"/>
              </w:rPr>
              <w:t>201</w:t>
            </w:r>
            <w:r>
              <w:rPr>
                <w:rFonts w:hint="eastAsia"/>
                <w:sz w:val="24"/>
                <w:szCs w:val="18"/>
                <w:lang w:eastAsia="zh-CN"/>
              </w:rPr>
              <w:t>8</w:t>
            </w:r>
            <w:r w:rsidRPr="005269FD">
              <w:rPr>
                <w:rFonts w:hint="eastAsia"/>
                <w:sz w:val="24"/>
                <w:szCs w:val="18"/>
                <w:lang w:eastAsia="zh-CN"/>
              </w:rPr>
              <w:t>年</w:t>
            </w:r>
            <w:r>
              <w:rPr>
                <w:rFonts w:hint="eastAsia"/>
                <w:sz w:val="24"/>
                <w:szCs w:val="18"/>
                <w:lang w:eastAsia="zh-CN"/>
              </w:rPr>
              <w:t>4</w:t>
            </w:r>
            <w:r w:rsidRPr="005269FD">
              <w:rPr>
                <w:rFonts w:hint="eastAsia"/>
                <w:sz w:val="24"/>
                <w:szCs w:val="18"/>
                <w:lang w:eastAsia="zh-CN"/>
              </w:rPr>
              <w:t>月</w:t>
            </w:r>
            <w:r>
              <w:rPr>
                <w:sz w:val="24"/>
                <w:szCs w:val="18"/>
                <w:lang w:eastAsia="zh-CN"/>
              </w:rPr>
              <w:t>1</w:t>
            </w:r>
            <w:r>
              <w:rPr>
                <w:rFonts w:hint="eastAsia"/>
                <w:sz w:val="24"/>
                <w:szCs w:val="18"/>
                <w:lang w:eastAsia="zh-CN"/>
              </w:rPr>
              <w:t>7</w:t>
            </w:r>
            <w:r w:rsidRPr="005269FD">
              <w:rPr>
                <w:rFonts w:hint="eastAsia"/>
                <w:sz w:val="24"/>
                <w:szCs w:val="18"/>
                <w:lang w:eastAsia="zh-CN"/>
              </w:rPr>
              <w:t>日</w:t>
            </w:r>
            <w:r w:rsidRPr="005269FD">
              <w:rPr>
                <w:rFonts w:ascii="SimSun" w:hAnsi="SimSun" w:cs="SimSun" w:hint="eastAsia"/>
                <w:sz w:val="24"/>
                <w:szCs w:val="18"/>
                <w:lang w:eastAsia="zh-CN"/>
              </w:rPr>
              <w:t>（</w:t>
            </w:r>
            <w:r w:rsidRPr="005269FD">
              <w:rPr>
                <w:rFonts w:hint="eastAsia"/>
                <w:sz w:val="24"/>
                <w:szCs w:val="18"/>
                <w:lang w:eastAsia="zh-CN"/>
              </w:rPr>
              <w:t>星期</w:t>
            </w:r>
            <w:r>
              <w:rPr>
                <w:rFonts w:hint="eastAsia"/>
                <w:sz w:val="24"/>
                <w:szCs w:val="18"/>
                <w:lang w:eastAsia="zh-CN"/>
              </w:rPr>
              <w:t>二</w:t>
            </w:r>
            <w:r w:rsidRPr="005269FD">
              <w:rPr>
                <w:rFonts w:ascii="SimSun" w:hAnsi="SimSun" w:cs="SimSun" w:hint="eastAsia"/>
                <w:sz w:val="24"/>
                <w:szCs w:val="18"/>
                <w:lang w:eastAsia="zh-CN"/>
              </w:rPr>
              <w:t>）</w:t>
            </w:r>
            <w:r w:rsidRPr="005269FD">
              <w:rPr>
                <w:rFonts w:hint="eastAsia"/>
                <w:sz w:val="24"/>
                <w:szCs w:val="18"/>
                <w:lang w:eastAsia="zh-CN"/>
              </w:rPr>
              <w:t>，</w:t>
            </w:r>
            <w:r>
              <w:rPr>
                <w:sz w:val="24"/>
                <w:szCs w:val="18"/>
                <w:lang w:eastAsia="zh-CN"/>
              </w:rPr>
              <w:t>9:</w:t>
            </w:r>
            <w:r>
              <w:rPr>
                <w:rFonts w:hint="eastAsia"/>
                <w:sz w:val="24"/>
                <w:szCs w:val="18"/>
                <w:lang w:eastAsia="zh-CN"/>
              </w:rPr>
              <w:t>3</w:t>
            </w:r>
            <w:r>
              <w:rPr>
                <w:sz w:val="24"/>
                <w:szCs w:val="18"/>
                <w:lang w:eastAsia="zh-CN"/>
              </w:rPr>
              <w:t>0</w:t>
            </w:r>
            <w:r w:rsidRPr="005269FD">
              <w:rPr>
                <w:sz w:val="24"/>
                <w:szCs w:val="18"/>
                <w:lang w:eastAsia="zh-CN"/>
              </w:rPr>
              <w:t>-12:3</w:t>
            </w:r>
            <w:r w:rsidRPr="005269FD">
              <w:rPr>
                <w:rFonts w:hint="eastAsia"/>
                <w:sz w:val="24"/>
                <w:szCs w:val="18"/>
                <w:lang w:eastAsia="zh-CN"/>
              </w:rPr>
              <w:t>5</w:t>
            </w:r>
          </w:p>
        </w:tc>
      </w:tr>
      <w:tr w:rsidR="00425EE3" w:rsidRPr="005269FD" w:rsidTr="003147E7">
        <w:trPr>
          <w:cantSplit/>
        </w:trPr>
        <w:tc>
          <w:tcPr>
            <w:tcW w:w="10031" w:type="dxa"/>
          </w:tcPr>
          <w:p w:rsidR="00425EE3" w:rsidRPr="005269FD" w:rsidRDefault="00425EE3" w:rsidP="00425EE3">
            <w:pPr>
              <w:pStyle w:val="Title1"/>
              <w:rPr>
                <w:rFonts w:asciiTheme="majorBidi" w:hAnsiTheme="majorBidi" w:cstheme="majorBidi"/>
                <w:sz w:val="24"/>
                <w:szCs w:val="18"/>
                <w:lang w:eastAsia="zh-CN"/>
              </w:rPr>
            </w:pPr>
            <w:r w:rsidRPr="005269FD">
              <w:rPr>
                <w:rFonts w:asciiTheme="majorBidi" w:hAnsiTheme="majorBidi" w:cstheme="majorBidi" w:hint="eastAsia"/>
                <w:b/>
                <w:bCs/>
                <w:sz w:val="24"/>
                <w:szCs w:val="18"/>
                <w:lang w:eastAsia="zh-CN"/>
              </w:rPr>
              <w:t>主席：</w:t>
            </w:r>
            <w:r>
              <w:rPr>
                <w:rFonts w:asciiTheme="minorHAnsi" w:hAnsiTheme="minorHAnsi"/>
                <w:caps w:val="0"/>
                <w:sz w:val="24"/>
                <w:szCs w:val="24"/>
              </w:rPr>
              <w:t>E</w:t>
            </w:r>
            <w:r w:rsidRPr="00C22534">
              <w:rPr>
                <w:rFonts w:asciiTheme="minorHAnsi" w:hAnsiTheme="minorHAnsi"/>
                <w:caps w:val="0"/>
                <w:sz w:val="24"/>
                <w:szCs w:val="24"/>
              </w:rPr>
              <w:t>. SPINA</w:t>
            </w:r>
            <w:r w:rsidRPr="00C22534">
              <w:rPr>
                <w:rFonts w:asciiTheme="minorHAnsi" w:hAnsiTheme="minorHAnsi" w:hint="eastAsia"/>
                <w:caps w:val="0"/>
                <w:sz w:val="24"/>
                <w:szCs w:val="24"/>
                <w:lang w:eastAsia="zh-CN"/>
              </w:rPr>
              <w:t>博士</w:t>
            </w:r>
            <w:r w:rsidRPr="005269FD">
              <w:rPr>
                <w:rFonts w:cstheme="majorBidi"/>
                <w:sz w:val="24"/>
                <w:szCs w:val="18"/>
                <w:lang w:eastAsia="zh-CN"/>
              </w:rPr>
              <w:t>（</w:t>
            </w:r>
            <w:r>
              <w:rPr>
                <w:rFonts w:cstheme="majorBidi" w:hint="eastAsia"/>
                <w:sz w:val="24"/>
                <w:szCs w:val="18"/>
                <w:lang w:eastAsia="zh-CN"/>
              </w:rPr>
              <w:t>意大利</w:t>
            </w:r>
            <w:r w:rsidRPr="005269FD">
              <w:rPr>
                <w:rFonts w:cstheme="majorBidi"/>
                <w:sz w:val="24"/>
                <w:szCs w:val="18"/>
                <w:lang w:eastAsia="zh-CN"/>
              </w:rPr>
              <w:t>）</w:t>
            </w:r>
          </w:p>
        </w:tc>
      </w:tr>
      <w:tr w:rsidR="00425EE3" w:rsidRPr="005269FD" w:rsidTr="003147E7">
        <w:trPr>
          <w:cantSplit/>
        </w:trPr>
        <w:tc>
          <w:tcPr>
            <w:tcW w:w="10031" w:type="dxa"/>
          </w:tcPr>
          <w:p w:rsidR="00425EE3" w:rsidRPr="005269FD" w:rsidRDefault="00425EE3" w:rsidP="00425EE3">
            <w:pPr>
              <w:pStyle w:val="Title1"/>
              <w:rPr>
                <w:rFonts w:cstheme="majorBidi"/>
                <w:sz w:val="24"/>
                <w:szCs w:val="18"/>
                <w:lang w:eastAsia="zh-CN"/>
              </w:rPr>
            </w:pPr>
            <w:r w:rsidRPr="005269FD">
              <w:rPr>
                <w:rFonts w:cstheme="majorBidi" w:hint="eastAsia"/>
                <w:b/>
                <w:bCs/>
                <w:sz w:val="24"/>
                <w:szCs w:val="18"/>
                <w:lang w:eastAsia="zh-CN"/>
              </w:rPr>
              <w:t>随后</w:t>
            </w:r>
            <w:r w:rsidRPr="005269FD">
              <w:rPr>
                <w:rFonts w:cstheme="majorBidi"/>
                <w:b/>
                <w:bCs/>
                <w:sz w:val="24"/>
                <w:szCs w:val="18"/>
                <w:lang w:eastAsia="zh-CN"/>
              </w:rPr>
              <w:t>：</w:t>
            </w:r>
            <w:bookmarkStart w:id="2" w:name="lt_pId017"/>
            <w:r w:rsidRPr="00234217">
              <w:rPr>
                <w:rFonts w:asciiTheme="minorHAnsi" w:hAnsiTheme="minorHAnsi"/>
                <w:caps w:val="0"/>
                <w:sz w:val="24"/>
                <w:szCs w:val="24"/>
                <w:lang w:eastAsia="zh-CN"/>
              </w:rPr>
              <w:t>R. ISMAILOV</w:t>
            </w:r>
            <w:r>
              <w:rPr>
                <w:rFonts w:asciiTheme="minorHAnsi" w:hAnsiTheme="minorHAnsi" w:hint="eastAsia"/>
                <w:caps w:val="0"/>
                <w:sz w:val="24"/>
                <w:szCs w:val="24"/>
                <w:lang w:eastAsia="zh-CN"/>
              </w:rPr>
              <w:t>先生（</w:t>
            </w:r>
            <w:r>
              <w:rPr>
                <w:caps w:val="0"/>
                <w:sz w:val="24"/>
                <w:szCs w:val="24"/>
                <w:lang w:eastAsia="zh-CN"/>
              </w:rPr>
              <w:t>俄罗斯联邦</w:t>
            </w:r>
            <w:r>
              <w:rPr>
                <w:rFonts w:hint="eastAsia"/>
                <w:caps w:val="0"/>
                <w:sz w:val="24"/>
                <w:szCs w:val="24"/>
                <w:lang w:eastAsia="zh-CN"/>
              </w:rPr>
              <w:t>）</w:t>
            </w:r>
            <w:bookmarkEnd w:id="2"/>
          </w:p>
        </w:tc>
      </w:tr>
    </w:tbl>
    <w:p w:rsidR="00425EE3" w:rsidRPr="00F535A3" w:rsidRDefault="00425EE3" w:rsidP="00425EE3">
      <w:pPr>
        <w:rPr>
          <w:rFonts w:asciiTheme="majorBidi" w:hAnsiTheme="majorBidi" w:cstheme="majorBidi"/>
          <w:lang w:eastAsia="zh-CN"/>
        </w:rPr>
      </w:pPr>
    </w:p>
    <w:tbl>
      <w:tblPr>
        <w:tblW w:w="5087" w:type="pct"/>
        <w:tblLook w:val="0000" w:firstRow="0" w:lastRow="0" w:firstColumn="0" w:lastColumn="0" w:noHBand="0" w:noVBand="0"/>
      </w:tblPr>
      <w:tblGrid>
        <w:gridCol w:w="506"/>
        <w:gridCol w:w="7149"/>
        <w:gridCol w:w="2152"/>
      </w:tblGrid>
      <w:tr w:rsidR="00425EE3" w:rsidRPr="00F535A3" w:rsidTr="003147E7">
        <w:tc>
          <w:tcPr>
            <w:tcW w:w="258" w:type="pct"/>
          </w:tcPr>
          <w:p w:rsidR="00425EE3" w:rsidRPr="00F535A3" w:rsidRDefault="00425EE3" w:rsidP="00425EE3">
            <w:pPr>
              <w:pStyle w:val="toc0"/>
              <w:spacing w:before="40" w:after="40"/>
              <w:rPr>
                <w:rFonts w:asciiTheme="majorBidi" w:hAnsiTheme="majorBidi" w:cstheme="majorBidi"/>
                <w:lang w:eastAsia="zh-CN"/>
              </w:rPr>
            </w:pPr>
          </w:p>
        </w:tc>
        <w:tc>
          <w:tcPr>
            <w:tcW w:w="3645" w:type="pct"/>
          </w:tcPr>
          <w:p w:rsidR="00425EE3" w:rsidRPr="000A1CE8" w:rsidRDefault="00425EE3" w:rsidP="00425EE3">
            <w:pPr>
              <w:pStyle w:val="toc0"/>
              <w:spacing w:before="40" w:after="40"/>
              <w:rPr>
                <w:rFonts w:cstheme="majorBidi"/>
                <w:lang w:eastAsia="zh-CN"/>
              </w:rPr>
            </w:pPr>
            <w:r w:rsidRPr="000A1CE8">
              <w:rPr>
                <w:rFonts w:cstheme="majorBidi" w:hint="eastAsia"/>
                <w:lang w:eastAsia="zh-CN"/>
              </w:rPr>
              <w:t>议题</w:t>
            </w:r>
          </w:p>
        </w:tc>
        <w:tc>
          <w:tcPr>
            <w:tcW w:w="1097" w:type="pct"/>
          </w:tcPr>
          <w:p w:rsidR="00425EE3" w:rsidRPr="000A1CE8" w:rsidRDefault="00425EE3" w:rsidP="00425EE3">
            <w:pPr>
              <w:pStyle w:val="toc0"/>
              <w:spacing w:before="40" w:after="40"/>
              <w:jc w:val="center"/>
              <w:rPr>
                <w:rFonts w:cstheme="majorBidi"/>
                <w:lang w:eastAsia="zh-CN"/>
              </w:rPr>
            </w:pPr>
            <w:r w:rsidRPr="000A1CE8">
              <w:rPr>
                <w:rFonts w:hint="eastAsia"/>
                <w:szCs w:val="24"/>
                <w:lang w:eastAsia="zh-CN"/>
              </w:rPr>
              <w:t>文件</w:t>
            </w:r>
          </w:p>
        </w:tc>
      </w:tr>
      <w:tr w:rsidR="00425EE3" w:rsidRPr="00F535A3" w:rsidTr="003147E7">
        <w:tc>
          <w:tcPr>
            <w:tcW w:w="258" w:type="pct"/>
          </w:tcPr>
          <w:p w:rsidR="00425EE3" w:rsidRPr="00926AF4" w:rsidRDefault="00425EE3" w:rsidP="00425EE3">
            <w:pPr>
              <w:spacing w:before="40" w:after="40"/>
              <w:rPr>
                <w:rFonts w:cstheme="majorBidi"/>
                <w:lang w:eastAsia="zh-CN"/>
              </w:rPr>
            </w:pPr>
            <w:r w:rsidRPr="00926AF4">
              <w:rPr>
                <w:rFonts w:cstheme="majorBidi"/>
                <w:lang w:eastAsia="zh-CN"/>
              </w:rPr>
              <w:t>1</w:t>
            </w:r>
          </w:p>
        </w:tc>
        <w:tc>
          <w:tcPr>
            <w:tcW w:w="3645" w:type="pct"/>
          </w:tcPr>
          <w:p w:rsidR="00425EE3" w:rsidRPr="000A1CE8" w:rsidRDefault="00425EE3" w:rsidP="00425EE3">
            <w:pPr>
              <w:spacing w:before="40" w:after="40"/>
              <w:rPr>
                <w:rFonts w:cstheme="majorBidi"/>
                <w:lang w:eastAsia="zh-CN"/>
              </w:rPr>
            </w:pPr>
            <w:r w:rsidRPr="000A1CE8">
              <w:rPr>
                <w:rFonts w:cstheme="minorHAnsi" w:hint="eastAsia"/>
                <w:szCs w:val="24"/>
                <w:lang w:eastAsia="zh-CN"/>
              </w:rPr>
              <w:t>理事会</w:t>
            </w:r>
            <w:r w:rsidRPr="000A1CE8">
              <w:rPr>
                <w:rFonts w:cstheme="minorHAnsi"/>
                <w:szCs w:val="24"/>
                <w:lang w:eastAsia="zh-CN"/>
              </w:rPr>
              <w:t>201</w:t>
            </w:r>
            <w:r>
              <w:rPr>
                <w:rFonts w:cstheme="minorHAnsi" w:hint="eastAsia"/>
                <w:szCs w:val="24"/>
                <w:lang w:eastAsia="zh-CN"/>
              </w:rPr>
              <w:t>8</w:t>
            </w:r>
            <w:r w:rsidRPr="000A1CE8">
              <w:rPr>
                <w:rFonts w:cstheme="minorHAnsi" w:hint="eastAsia"/>
                <w:szCs w:val="24"/>
                <w:lang w:eastAsia="zh-CN"/>
              </w:rPr>
              <w:t>年会议开幕</w:t>
            </w:r>
          </w:p>
        </w:tc>
        <w:tc>
          <w:tcPr>
            <w:tcW w:w="1097" w:type="pct"/>
          </w:tcPr>
          <w:p w:rsidR="00425EE3" w:rsidRPr="00224CB8" w:rsidRDefault="00425EE3" w:rsidP="00425EE3">
            <w:pPr>
              <w:jc w:val="center"/>
            </w:pPr>
            <w:r>
              <w:t>-</w:t>
            </w:r>
          </w:p>
        </w:tc>
        <w:bookmarkStart w:id="3" w:name="_GoBack"/>
        <w:bookmarkEnd w:id="3"/>
      </w:tr>
      <w:tr w:rsidR="00425EE3" w:rsidRPr="00F535A3" w:rsidTr="003147E7">
        <w:tc>
          <w:tcPr>
            <w:tcW w:w="258" w:type="pct"/>
          </w:tcPr>
          <w:p w:rsidR="00425EE3" w:rsidRPr="00926AF4" w:rsidRDefault="00425EE3" w:rsidP="00425EE3">
            <w:pPr>
              <w:spacing w:before="40" w:after="40"/>
              <w:rPr>
                <w:rFonts w:cstheme="majorBidi"/>
                <w:lang w:eastAsia="zh-CN"/>
              </w:rPr>
            </w:pPr>
            <w:r w:rsidRPr="00926AF4">
              <w:rPr>
                <w:rFonts w:cstheme="majorBidi"/>
                <w:lang w:eastAsia="zh-CN"/>
              </w:rPr>
              <w:t>2</w:t>
            </w:r>
          </w:p>
        </w:tc>
        <w:tc>
          <w:tcPr>
            <w:tcW w:w="3645" w:type="pct"/>
          </w:tcPr>
          <w:p w:rsidR="00425EE3" w:rsidRPr="000A1CE8" w:rsidRDefault="00425EE3" w:rsidP="00425EE3">
            <w:pPr>
              <w:spacing w:before="40" w:after="40"/>
              <w:rPr>
                <w:rFonts w:cstheme="majorBidi"/>
                <w:lang w:eastAsia="zh-CN"/>
              </w:rPr>
            </w:pPr>
            <w:r w:rsidRPr="000A1CE8">
              <w:rPr>
                <w:rFonts w:cstheme="majorBidi" w:hint="eastAsia"/>
                <w:lang w:eastAsia="zh-CN"/>
              </w:rPr>
              <w:t>选举</w:t>
            </w:r>
            <w:r w:rsidRPr="000A1CE8">
              <w:rPr>
                <w:rFonts w:cstheme="majorBidi"/>
                <w:lang w:eastAsia="zh-CN"/>
              </w:rPr>
              <w:t>理事会</w:t>
            </w:r>
            <w:r w:rsidRPr="000A1CE8">
              <w:rPr>
                <w:rFonts w:cstheme="majorBidi" w:hint="eastAsia"/>
                <w:lang w:eastAsia="zh-CN"/>
              </w:rPr>
              <w:t>正</w:t>
            </w:r>
            <w:r w:rsidRPr="000A1CE8">
              <w:rPr>
                <w:rFonts w:cstheme="majorBidi"/>
                <w:lang w:eastAsia="zh-CN"/>
              </w:rPr>
              <w:t>副主席</w:t>
            </w:r>
          </w:p>
        </w:tc>
        <w:tc>
          <w:tcPr>
            <w:tcW w:w="1097" w:type="pct"/>
          </w:tcPr>
          <w:p w:rsidR="00425EE3" w:rsidRPr="00224CB8" w:rsidRDefault="00425EE3" w:rsidP="00425EE3">
            <w:pPr>
              <w:jc w:val="center"/>
            </w:pPr>
            <w:r>
              <w:t>-</w:t>
            </w:r>
          </w:p>
        </w:tc>
      </w:tr>
      <w:tr w:rsidR="00425EE3" w:rsidRPr="00F535A3" w:rsidTr="003147E7">
        <w:tc>
          <w:tcPr>
            <w:tcW w:w="258" w:type="pct"/>
          </w:tcPr>
          <w:p w:rsidR="00425EE3" w:rsidRPr="00926AF4" w:rsidRDefault="00425EE3" w:rsidP="00425EE3">
            <w:pPr>
              <w:spacing w:before="40" w:after="40"/>
              <w:rPr>
                <w:rFonts w:cstheme="majorBidi"/>
                <w:lang w:eastAsia="zh-CN"/>
              </w:rPr>
            </w:pPr>
            <w:r w:rsidRPr="00926AF4">
              <w:rPr>
                <w:rFonts w:cstheme="majorBidi"/>
                <w:lang w:eastAsia="zh-CN"/>
              </w:rPr>
              <w:t>3</w:t>
            </w:r>
          </w:p>
        </w:tc>
        <w:tc>
          <w:tcPr>
            <w:tcW w:w="3645" w:type="pct"/>
          </w:tcPr>
          <w:p w:rsidR="00425EE3" w:rsidRPr="000A1CE8" w:rsidRDefault="00425EE3" w:rsidP="00425EE3">
            <w:pPr>
              <w:spacing w:before="40" w:after="40"/>
              <w:rPr>
                <w:rFonts w:cstheme="majorBidi"/>
                <w:lang w:eastAsia="zh-CN"/>
              </w:rPr>
            </w:pPr>
            <w:r w:rsidRPr="000A1CE8">
              <w:rPr>
                <w:rFonts w:cstheme="minorHAnsi" w:hint="eastAsia"/>
                <w:szCs w:val="24"/>
                <w:lang w:eastAsia="zh-CN"/>
              </w:rPr>
              <w:t>理事会主席致辞</w:t>
            </w:r>
          </w:p>
        </w:tc>
        <w:tc>
          <w:tcPr>
            <w:tcW w:w="1097" w:type="pct"/>
          </w:tcPr>
          <w:p w:rsidR="00425EE3" w:rsidRPr="00224CB8" w:rsidRDefault="00425EE3" w:rsidP="00425EE3">
            <w:pPr>
              <w:jc w:val="center"/>
            </w:pPr>
            <w:r>
              <w:t>-</w:t>
            </w:r>
          </w:p>
        </w:tc>
      </w:tr>
      <w:tr w:rsidR="00425EE3" w:rsidRPr="00F535A3" w:rsidTr="003147E7">
        <w:tc>
          <w:tcPr>
            <w:tcW w:w="258" w:type="pct"/>
          </w:tcPr>
          <w:p w:rsidR="00425EE3" w:rsidRPr="00926AF4" w:rsidRDefault="00425EE3" w:rsidP="00425EE3">
            <w:pPr>
              <w:spacing w:before="40" w:after="40"/>
              <w:rPr>
                <w:rFonts w:cstheme="majorBidi"/>
                <w:lang w:eastAsia="zh-CN"/>
              </w:rPr>
            </w:pPr>
            <w:r w:rsidRPr="00926AF4">
              <w:rPr>
                <w:rFonts w:cstheme="majorBidi"/>
                <w:lang w:eastAsia="zh-CN"/>
              </w:rPr>
              <w:t>4</w:t>
            </w:r>
          </w:p>
        </w:tc>
        <w:tc>
          <w:tcPr>
            <w:tcW w:w="3645" w:type="pct"/>
          </w:tcPr>
          <w:p w:rsidR="00425EE3" w:rsidRPr="000A1CE8" w:rsidRDefault="00425EE3" w:rsidP="00425EE3">
            <w:pPr>
              <w:spacing w:before="40" w:after="40"/>
              <w:rPr>
                <w:rFonts w:cstheme="majorBidi"/>
                <w:lang w:eastAsia="zh-CN"/>
              </w:rPr>
            </w:pPr>
            <w:r>
              <w:rPr>
                <w:rFonts w:cstheme="minorHAnsi" w:hint="eastAsia"/>
                <w:szCs w:val="24"/>
                <w:lang w:eastAsia="zh-CN"/>
              </w:rPr>
              <w:t>选举行政和管理常设委员会</w:t>
            </w:r>
            <w:r w:rsidRPr="000A1CE8">
              <w:rPr>
                <w:rFonts w:cstheme="minorHAnsi" w:hint="eastAsia"/>
                <w:szCs w:val="24"/>
                <w:lang w:eastAsia="zh-CN"/>
              </w:rPr>
              <w:t>正副主席</w:t>
            </w:r>
          </w:p>
        </w:tc>
        <w:tc>
          <w:tcPr>
            <w:tcW w:w="1097" w:type="pct"/>
          </w:tcPr>
          <w:p w:rsidR="00425EE3" w:rsidRPr="00224CB8" w:rsidRDefault="00425EE3" w:rsidP="00425EE3">
            <w:pPr>
              <w:jc w:val="center"/>
            </w:pPr>
            <w:r>
              <w:t>-</w:t>
            </w:r>
          </w:p>
        </w:tc>
      </w:tr>
      <w:tr w:rsidR="00425EE3" w:rsidRPr="00F535A3" w:rsidTr="003147E7">
        <w:tc>
          <w:tcPr>
            <w:tcW w:w="258" w:type="pct"/>
          </w:tcPr>
          <w:p w:rsidR="00425EE3" w:rsidRPr="00926AF4" w:rsidRDefault="00425EE3" w:rsidP="00425EE3">
            <w:pPr>
              <w:spacing w:before="40" w:after="40"/>
              <w:rPr>
                <w:rFonts w:cstheme="majorBidi"/>
              </w:rPr>
            </w:pPr>
            <w:r w:rsidRPr="00926AF4">
              <w:rPr>
                <w:rFonts w:cstheme="majorBidi"/>
              </w:rPr>
              <w:t>5</w:t>
            </w:r>
          </w:p>
        </w:tc>
        <w:tc>
          <w:tcPr>
            <w:tcW w:w="3645" w:type="pct"/>
          </w:tcPr>
          <w:p w:rsidR="00425EE3" w:rsidRPr="000A1CE8" w:rsidRDefault="00425EE3" w:rsidP="00425EE3">
            <w:pPr>
              <w:spacing w:before="40" w:after="40"/>
              <w:rPr>
                <w:rFonts w:cstheme="majorBidi"/>
                <w:lang w:eastAsia="zh-CN"/>
              </w:rPr>
            </w:pPr>
            <w:r w:rsidRPr="000A1CE8">
              <w:rPr>
                <w:rFonts w:cstheme="minorHAnsi" w:hint="eastAsia"/>
                <w:szCs w:val="24"/>
                <w:lang w:eastAsia="zh-CN"/>
              </w:rPr>
              <w:t>秘书长有关国际电联现状的致辞</w:t>
            </w:r>
          </w:p>
        </w:tc>
        <w:tc>
          <w:tcPr>
            <w:tcW w:w="1097" w:type="pct"/>
          </w:tcPr>
          <w:p w:rsidR="00425EE3" w:rsidRPr="00224CB8" w:rsidRDefault="00425EE3" w:rsidP="00425EE3">
            <w:pPr>
              <w:jc w:val="center"/>
            </w:pPr>
            <w:r>
              <w:t>-</w:t>
            </w:r>
          </w:p>
        </w:tc>
      </w:tr>
      <w:tr w:rsidR="00425EE3" w:rsidRPr="00F535A3" w:rsidTr="003147E7">
        <w:tc>
          <w:tcPr>
            <w:tcW w:w="258" w:type="pct"/>
          </w:tcPr>
          <w:p w:rsidR="00425EE3" w:rsidRPr="00926AF4" w:rsidRDefault="00425EE3" w:rsidP="00425EE3">
            <w:pPr>
              <w:spacing w:before="40" w:after="40"/>
              <w:rPr>
                <w:rFonts w:cstheme="majorBidi"/>
              </w:rPr>
            </w:pPr>
            <w:r w:rsidRPr="00926AF4">
              <w:rPr>
                <w:rFonts w:cstheme="majorBidi"/>
              </w:rPr>
              <w:t>6</w:t>
            </w:r>
          </w:p>
        </w:tc>
        <w:tc>
          <w:tcPr>
            <w:tcW w:w="3645" w:type="pct"/>
          </w:tcPr>
          <w:p w:rsidR="00425EE3" w:rsidRPr="0024719F" w:rsidRDefault="00425EE3" w:rsidP="00425EE3">
            <w:pPr>
              <w:spacing w:before="40" w:after="40"/>
              <w:rPr>
                <w:rFonts w:cstheme="majorBidi"/>
                <w:lang w:eastAsia="zh-CN"/>
              </w:rPr>
            </w:pPr>
            <w:r>
              <w:rPr>
                <w:rFonts w:hint="eastAsia"/>
                <w:lang w:eastAsia="zh-CN"/>
              </w:rPr>
              <w:t>各位部长和理事的发言</w:t>
            </w:r>
          </w:p>
        </w:tc>
        <w:tc>
          <w:tcPr>
            <w:tcW w:w="1097" w:type="pct"/>
          </w:tcPr>
          <w:p w:rsidR="00425EE3" w:rsidRPr="00224CB8" w:rsidRDefault="00425EE3" w:rsidP="00425EE3">
            <w:pPr>
              <w:jc w:val="center"/>
            </w:pPr>
            <w:r>
              <w:t>-</w:t>
            </w:r>
          </w:p>
        </w:tc>
      </w:tr>
      <w:tr w:rsidR="00425EE3" w:rsidRPr="00F535A3" w:rsidTr="003147E7">
        <w:tc>
          <w:tcPr>
            <w:tcW w:w="258" w:type="pct"/>
          </w:tcPr>
          <w:p w:rsidR="00425EE3" w:rsidRPr="00926AF4" w:rsidRDefault="00425EE3" w:rsidP="00425EE3">
            <w:pPr>
              <w:spacing w:before="40" w:after="40"/>
              <w:rPr>
                <w:rFonts w:cstheme="majorBidi"/>
              </w:rPr>
            </w:pPr>
            <w:r w:rsidRPr="00926AF4">
              <w:rPr>
                <w:rFonts w:cstheme="majorBidi"/>
              </w:rPr>
              <w:t>7</w:t>
            </w:r>
          </w:p>
        </w:tc>
        <w:tc>
          <w:tcPr>
            <w:tcW w:w="3645" w:type="pct"/>
          </w:tcPr>
          <w:p w:rsidR="00425EE3" w:rsidRPr="000A1CE8" w:rsidRDefault="00425EE3" w:rsidP="00425EE3">
            <w:pPr>
              <w:spacing w:before="40" w:after="40"/>
              <w:rPr>
                <w:rFonts w:cstheme="majorBidi"/>
                <w:lang w:eastAsia="zh-CN"/>
              </w:rPr>
            </w:pPr>
            <w:r w:rsidRPr="000A1CE8">
              <w:rPr>
                <w:rFonts w:cstheme="majorBidi" w:hint="eastAsia"/>
                <w:lang w:eastAsia="zh-CN"/>
              </w:rPr>
              <w:t>通过理事会</w:t>
            </w:r>
            <w:r w:rsidRPr="000A1CE8">
              <w:rPr>
                <w:rFonts w:cstheme="majorBidi" w:hint="eastAsia"/>
                <w:lang w:eastAsia="zh-CN"/>
              </w:rPr>
              <w:t>201</w:t>
            </w:r>
            <w:r>
              <w:rPr>
                <w:rFonts w:cstheme="majorBidi" w:hint="eastAsia"/>
                <w:lang w:eastAsia="zh-CN"/>
              </w:rPr>
              <w:t>8</w:t>
            </w:r>
            <w:r>
              <w:rPr>
                <w:rFonts w:cstheme="majorBidi" w:hint="eastAsia"/>
                <w:lang w:eastAsia="zh-CN"/>
              </w:rPr>
              <w:t>年会议</w:t>
            </w:r>
            <w:r w:rsidRPr="000A1CE8">
              <w:rPr>
                <w:rFonts w:cstheme="majorBidi" w:hint="eastAsia"/>
                <w:lang w:eastAsia="zh-CN"/>
              </w:rPr>
              <w:t>议程草案</w:t>
            </w:r>
          </w:p>
        </w:tc>
        <w:tc>
          <w:tcPr>
            <w:tcW w:w="1097" w:type="pct"/>
          </w:tcPr>
          <w:p w:rsidR="00425EE3" w:rsidRDefault="0043018D" w:rsidP="00425EE3">
            <w:pPr>
              <w:jc w:val="center"/>
            </w:pPr>
            <w:hyperlink r:id="rId9" w:history="1">
              <w:r w:rsidR="00425EE3" w:rsidRPr="00702125">
                <w:rPr>
                  <w:rStyle w:val="Hyperlink"/>
                </w:rPr>
                <w:t>C18/1</w:t>
              </w:r>
            </w:hyperlink>
          </w:p>
        </w:tc>
      </w:tr>
      <w:tr w:rsidR="00425EE3" w:rsidRPr="00F535A3" w:rsidTr="003147E7">
        <w:tc>
          <w:tcPr>
            <w:tcW w:w="258" w:type="pct"/>
          </w:tcPr>
          <w:p w:rsidR="00425EE3" w:rsidRPr="00926AF4" w:rsidRDefault="00425EE3" w:rsidP="00425EE3">
            <w:pPr>
              <w:spacing w:before="40" w:after="40"/>
              <w:rPr>
                <w:rFonts w:cstheme="majorBidi"/>
              </w:rPr>
            </w:pPr>
            <w:r w:rsidRPr="00926AF4">
              <w:rPr>
                <w:rFonts w:cstheme="majorBidi"/>
              </w:rPr>
              <w:t>8</w:t>
            </w:r>
          </w:p>
        </w:tc>
        <w:tc>
          <w:tcPr>
            <w:tcW w:w="3645" w:type="pct"/>
          </w:tcPr>
          <w:p w:rsidR="00425EE3" w:rsidRPr="000A1CE8" w:rsidRDefault="00425EE3" w:rsidP="00425EE3">
            <w:pPr>
              <w:spacing w:before="40" w:after="40"/>
              <w:rPr>
                <w:rFonts w:cstheme="majorBidi"/>
              </w:rPr>
            </w:pPr>
            <w:r>
              <w:rPr>
                <w:rFonts w:cstheme="minorHAnsi" w:hint="eastAsia"/>
                <w:szCs w:val="24"/>
                <w:lang w:eastAsia="zh-CN"/>
              </w:rPr>
              <w:t>文件</w:t>
            </w:r>
            <w:r w:rsidRPr="000A1CE8">
              <w:rPr>
                <w:rFonts w:cstheme="minorHAnsi" w:hint="eastAsia"/>
                <w:szCs w:val="24"/>
                <w:lang w:eastAsia="zh-CN"/>
              </w:rPr>
              <w:t>分配</w:t>
            </w:r>
          </w:p>
        </w:tc>
        <w:tc>
          <w:tcPr>
            <w:tcW w:w="1097" w:type="pct"/>
          </w:tcPr>
          <w:p w:rsidR="00425EE3" w:rsidRDefault="0043018D" w:rsidP="00425EE3">
            <w:pPr>
              <w:jc w:val="center"/>
            </w:pPr>
            <w:hyperlink r:id="rId10" w:history="1">
              <w:r w:rsidR="00425EE3" w:rsidRPr="00702125">
                <w:rPr>
                  <w:rStyle w:val="Hyperlink"/>
                </w:rPr>
                <w:t>C18/DT/1</w:t>
              </w:r>
            </w:hyperlink>
          </w:p>
        </w:tc>
      </w:tr>
      <w:tr w:rsidR="00425EE3" w:rsidRPr="00F535A3" w:rsidTr="003147E7">
        <w:tc>
          <w:tcPr>
            <w:tcW w:w="258" w:type="pct"/>
          </w:tcPr>
          <w:p w:rsidR="00425EE3" w:rsidRPr="00926AF4" w:rsidRDefault="00425EE3" w:rsidP="00425EE3">
            <w:pPr>
              <w:spacing w:before="40" w:after="40"/>
              <w:rPr>
                <w:rFonts w:cstheme="majorBidi"/>
              </w:rPr>
            </w:pPr>
            <w:r w:rsidRPr="00926AF4">
              <w:rPr>
                <w:rFonts w:cstheme="majorBidi"/>
              </w:rPr>
              <w:t>9</w:t>
            </w:r>
          </w:p>
        </w:tc>
        <w:tc>
          <w:tcPr>
            <w:tcW w:w="3645" w:type="pct"/>
          </w:tcPr>
          <w:p w:rsidR="00425EE3" w:rsidRPr="000A1CE8" w:rsidRDefault="00425EE3" w:rsidP="00425EE3">
            <w:pPr>
              <w:spacing w:before="40" w:after="40"/>
              <w:rPr>
                <w:rFonts w:cstheme="minorHAnsi"/>
                <w:szCs w:val="24"/>
                <w:lang w:eastAsia="zh-CN"/>
              </w:rPr>
            </w:pPr>
            <w:r w:rsidRPr="000A1CE8">
              <w:rPr>
                <w:rFonts w:cstheme="minorHAnsi" w:hint="eastAsia"/>
                <w:szCs w:val="24"/>
                <w:lang w:eastAsia="zh-CN"/>
              </w:rPr>
              <w:t>时间管理计划草案</w:t>
            </w:r>
          </w:p>
        </w:tc>
        <w:tc>
          <w:tcPr>
            <w:tcW w:w="1097" w:type="pct"/>
          </w:tcPr>
          <w:p w:rsidR="00425EE3" w:rsidRDefault="0043018D" w:rsidP="00425EE3">
            <w:pPr>
              <w:jc w:val="center"/>
            </w:pPr>
            <w:hyperlink r:id="rId11" w:history="1">
              <w:r w:rsidR="00425EE3" w:rsidRPr="00702125">
                <w:rPr>
                  <w:rStyle w:val="Hyperlink"/>
                </w:rPr>
                <w:t>C18/DT/2</w:t>
              </w:r>
            </w:hyperlink>
          </w:p>
        </w:tc>
      </w:tr>
      <w:tr w:rsidR="00425EE3" w:rsidRPr="00F535A3" w:rsidTr="003147E7">
        <w:tc>
          <w:tcPr>
            <w:tcW w:w="258" w:type="pct"/>
          </w:tcPr>
          <w:p w:rsidR="00425EE3" w:rsidRPr="00926AF4" w:rsidRDefault="00425EE3" w:rsidP="00425EE3">
            <w:pPr>
              <w:spacing w:before="40" w:after="40"/>
              <w:rPr>
                <w:rFonts w:cstheme="majorBidi"/>
              </w:rPr>
            </w:pPr>
            <w:r w:rsidRPr="00926AF4">
              <w:rPr>
                <w:rFonts w:cstheme="majorBidi"/>
              </w:rPr>
              <w:t>10</w:t>
            </w:r>
          </w:p>
        </w:tc>
        <w:tc>
          <w:tcPr>
            <w:tcW w:w="3645" w:type="pct"/>
          </w:tcPr>
          <w:p w:rsidR="00425EE3" w:rsidRPr="000A1CE8" w:rsidRDefault="00425EE3" w:rsidP="00425EE3">
            <w:pPr>
              <w:spacing w:before="40" w:after="40"/>
              <w:rPr>
                <w:rFonts w:cstheme="majorBidi"/>
              </w:rPr>
            </w:pPr>
            <w:r w:rsidRPr="000A1CE8">
              <w:rPr>
                <w:rFonts w:cstheme="minorHAnsi" w:hint="eastAsia"/>
                <w:szCs w:val="24"/>
                <w:lang w:eastAsia="zh-CN"/>
              </w:rPr>
              <w:t>组织事宜</w:t>
            </w:r>
          </w:p>
        </w:tc>
        <w:tc>
          <w:tcPr>
            <w:tcW w:w="1097" w:type="pct"/>
          </w:tcPr>
          <w:p w:rsidR="00425EE3" w:rsidRDefault="00425EE3" w:rsidP="00425EE3">
            <w:pPr>
              <w:jc w:val="center"/>
            </w:pPr>
            <w:r>
              <w:t>-</w:t>
            </w:r>
          </w:p>
        </w:tc>
      </w:tr>
      <w:tr w:rsidR="00425EE3" w:rsidTr="003147E7">
        <w:tc>
          <w:tcPr>
            <w:tcW w:w="258" w:type="pct"/>
          </w:tcPr>
          <w:p w:rsidR="00425EE3" w:rsidRPr="001815CB" w:rsidRDefault="00425EE3" w:rsidP="00425EE3">
            <w:pPr>
              <w:pStyle w:val="toc0"/>
              <w:snapToGrid w:val="0"/>
              <w:spacing w:before="40" w:after="40"/>
              <w:rPr>
                <w:rFonts w:asciiTheme="minorHAnsi" w:hAnsiTheme="minorHAnsi"/>
                <w:b w:val="0"/>
                <w:bCs/>
              </w:rPr>
            </w:pPr>
            <w:r w:rsidRPr="001815CB">
              <w:rPr>
                <w:rFonts w:asciiTheme="minorHAnsi" w:hAnsiTheme="minorHAnsi"/>
                <w:b w:val="0"/>
                <w:bCs/>
              </w:rPr>
              <w:t>11</w:t>
            </w:r>
          </w:p>
        </w:tc>
        <w:tc>
          <w:tcPr>
            <w:tcW w:w="3645" w:type="pct"/>
            <w:shd w:val="clear" w:color="auto" w:fill="FFFFFF" w:themeFill="background1"/>
          </w:tcPr>
          <w:p w:rsidR="00425EE3" w:rsidRPr="0013288A" w:rsidRDefault="00425EE3" w:rsidP="00425EE3">
            <w:pPr>
              <w:pStyle w:val="toc0"/>
              <w:snapToGrid w:val="0"/>
              <w:spacing w:before="40" w:after="40"/>
              <w:ind w:right="397"/>
              <w:rPr>
                <w:lang w:eastAsia="zh-CN"/>
              </w:rPr>
            </w:pPr>
            <w:r>
              <w:rPr>
                <w:rFonts w:asciiTheme="minorHAnsi" w:hAnsiTheme="minorHAnsi" w:hint="eastAsia"/>
                <w:b w:val="0"/>
                <w:bCs/>
                <w:lang w:val="fr-CH" w:eastAsia="zh-CN"/>
              </w:rPr>
              <w:t>关于落实</w:t>
            </w:r>
            <w:r>
              <w:rPr>
                <w:rFonts w:asciiTheme="minorHAnsi" w:hAnsiTheme="minorHAnsi"/>
                <w:b w:val="0"/>
                <w:bCs/>
                <w:lang w:val="fr-CH" w:eastAsia="zh-CN"/>
              </w:rPr>
              <w:t>国际电联</w:t>
            </w:r>
            <w:r>
              <w:rPr>
                <w:rFonts w:asciiTheme="minorHAnsi" w:hAnsiTheme="minorHAnsi" w:hint="eastAsia"/>
                <w:b w:val="0"/>
                <w:bCs/>
                <w:lang w:val="fr-CH" w:eastAsia="zh-CN"/>
              </w:rPr>
              <w:t>2014-2017</w:t>
            </w:r>
            <w:r>
              <w:rPr>
                <w:rFonts w:asciiTheme="minorHAnsi" w:hAnsiTheme="minorHAnsi" w:hint="eastAsia"/>
                <w:b w:val="0"/>
                <w:bCs/>
                <w:lang w:val="fr-CH" w:eastAsia="zh-CN"/>
              </w:rPr>
              <w:t>年</w:t>
            </w:r>
            <w:r>
              <w:rPr>
                <w:rFonts w:asciiTheme="minorHAnsi" w:hAnsiTheme="minorHAnsi"/>
                <w:b w:val="0"/>
                <w:bCs/>
                <w:lang w:val="fr-CH" w:eastAsia="zh-CN"/>
              </w:rPr>
              <w:t>战略规划和</w:t>
            </w:r>
            <w:r>
              <w:rPr>
                <w:rFonts w:asciiTheme="minorHAnsi" w:hAnsiTheme="minorHAnsi" w:hint="eastAsia"/>
                <w:b w:val="0"/>
                <w:bCs/>
                <w:lang w:val="fr-CH" w:eastAsia="zh-CN"/>
              </w:rPr>
              <w:t>各项</w:t>
            </w:r>
            <w:r>
              <w:rPr>
                <w:rFonts w:asciiTheme="minorHAnsi" w:hAnsiTheme="minorHAnsi"/>
                <w:b w:val="0"/>
                <w:bCs/>
                <w:lang w:val="fr-CH" w:eastAsia="zh-CN"/>
              </w:rPr>
              <w:t>活动的报告</w:t>
            </w:r>
          </w:p>
        </w:tc>
        <w:tc>
          <w:tcPr>
            <w:tcW w:w="1097" w:type="pct"/>
          </w:tcPr>
          <w:p w:rsidR="00425EE3" w:rsidRDefault="0043018D" w:rsidP="00425EE3">
            <w:pPr>
              <w:jc w:val="center"/>
            </w:pPr>
            <w:hyperlink r:id="rId12" w:history="1">
              <w:r w:rsidR="00425EE3" w:rsidRPr="00702125">
                <w:rPr>
                  <w:rStyle w:val="Hyperlink"/>
                </w:rPr>
                <w:t>C18/35</w:t>
              </w:r>
            </w:hyperlink>
          </w:p>
        </w:tc>
      </w:tr>
      <w:tr w:rsidR="00425EE3" w:rsidTr="003147E7">
        <w:tc>
          <w:tcPr>
            <w:tcW w:w="258" w:type="pct"/>
          </w:tcPr>
          <w:p w:rsidR="00425EE3" w:rsidRDefault="00425EE3" w:rsidP="00425EE3">
            <w:pPr>
              <w:pStyle w:val="toc0"/>
              <w:snapToGrid w:val="0"/>
              <w:spacing w:before="40" w:after="40"/>
              <w:rPr>
                <w:rFonts w:asciiTheme="minorHAnsi" w:hAnsiTheme="minorHAnsi"/>
                <w:b w:val="0"/>
                <w:bCs/>
              </w:rPr>
            </w:pPr>
            <w:r>
              <w:rPr>
                <w:rFonts w:asciiTheme="minorHAnsi" w:hAnsiTheme="minorHAnsi"/>
                <w:b w:val="0"/>
                <w:bCs/>
              </w:rPr>
              <w:t>1</w:t>
            </w:r>
            <w:r>
              <w:rPr>
                <w:rFonts w:asciiTheme="minorHAnsi" w:hAnsiTheme="minorHAnsi" w:hint="eastAsia"/>
                <w:b w:val="0"/>
                <w:bCs/>
                <w:lang w:eastAsia="zh-CN"/>
              </w:rPr>
              <w:t>2</w:t>
            </w:r>
          </w:p>
        </w:tc>
        <w:tc>
          <w:tcPr>
            <w:tcW w:w="3645" w:type="pct"/>
          </w:tcPr>
          <w:p w:rsidR="00425EE3" w:rsidRPr="00D65C04" w:rsidRDefault="00425EE3" w:rsidP="00425EE3">
            <w:pPr>
              <w:spacing w:before="40" w:after="40"/>
              <w:rPr>
                <w:b/>
                <w:bCs/>
                <w:color w:val="800000"/>
                <w:spacing w:val="-2"/>
                <w:sz w:val="22"/>
                <w:lang w:eastAsia="zh-CN"/>
              </w:rPr>
            </w:pPr>
            <w:r>
              <w:rPr>
                <w:rFonts w:hint="eastAsia"/>
                <w:lang w:eastAsia="zh-CN"/>
              </w:rPr>
              <w:t>2018</w:t>
            </w:r>
            <w:r>
              <w:rPr>
                <w:rFonts w:hint="eastAsia"/>
                <w:lang w:eastAsia="zh-CN"/>
              </w:rPr>
              <w:t>年全权代表大会的筹备</w:t>
            </w:r>
          </w:p>
        </w:tc>
        <w:tc>
          <w:tcPr>
            <w:tcW w:w="1097" w:type="pct"/>
          </w:tcPr>
          <w:p w:rsidR="00425EE3" w:rsidRDefault="0043018D" w:rsidP="00425EE3">
            <w:pPr>
              <w:jc w:val="center"/>
            </w:pPr>
            <w:hyperlink r:id="rId13" w:history="1">
              <w:r w:rsidR="00425EE3" w:rsidRPr="00702125">
                <w:rPr>
                  <w:rStyle w:val="Hyperlink"/>
                </w:rPr>
                <w:t>C18/4</w:t>
              </w:r>
            </w:hyperlink>
            <w:r w:rsidR="00425EE3">
              <w:rPr>
                <w:rFonts w:hint="eastAsia"/>
                <w:lang w:eastAsia="zh-CN"/>
              </w:rPr>
              <w:t>、</w:t>
            </w:r>
            <w:r w:rsidR="00425EE3">
              <w:fldChar w:fldCharType="begin"/>
            </w:r>
            <w:r w:rsidR="00425EE3">
              <w:instrText xml:space="preserve"> HYPERLINK "https://www.itu.int/md/S18-CL-C-0081/en" </w:instrText>
            </w:r>
            <w:r w:rsidR="00425EE3">
              <w:fldChar w:fldCharType="separate"/>
            </w:r>
            <w:r w:rsidR="00425EE3" w:rsidRPr="00702125">
              <w:rPr>
                <w:rStyle w:val="Hyperlink"/>
              </w:rPr>
              <w:t>C18/81</w:t>
            </w:r>
            <w:r w:rsidR="00425EE3">
              <w:rPr>
                <w:rStyle w:val="Hyperlink"/>
              </w:rPr>
              <w:fldChar w:fldCharType="end"/>
            </w:r>
            <w:r w:rsidR="00425EE3">
              <w:rPr>
                <w:rFonts w:hint="eastAsia"/>
                <w:lang w:eastAsia="zh-CN"/>
              </w:rPr>
              <w:t>、</w:t>
            </w:r>
            <w:r w:rsidR="00425EE3">
              <w:fldChar w:fldCharType="begin"/>
            </w:r>
            <w:r w:rsidR="00425EE3">
              <w:instrText xml:space="preserve"> HYPERLINK "https://www.itu.int/md/S18-CL-C-0084/en" </w:instrText>
            </w:r>
            <w:r w:rsidR="00425EE3">
              <w:fldChar w:fldCharType="separate"/>
            </w:r>
            <w:r w:rsidR="00425EE3" w:rsidRPr="00702125">
              <w:rPr>
                <w:rStyle w:val="Hyperlink"/>
              </w:rPr>
              <w:t>C18/84</w:t>
            </w:r>
            <w:r w:rsidR="00425EE3">
              <w:rPr>
                <w:rStyle w:val="Hyperlink"/>
              </w:rPr>
              <w:fldChar w:fldCharType="end"/>
            </w:r>
          </w:p>
        </w:tc>
      </w:tr>
    </w:tbl>
    <w:p w:rsidR="00425EE3" w:rsidRDefault="00425EE3" w:rsidP="00425EE3">
      <w:pPr>
        <w:tabs>
          <w:tab w:val="clear" w:pos="794"/>
          <w:tab w:val="clear" w:pos="1191"/>
          <w:tab w:val="clear" w:pos="1588"/>
          <w:tab w:val="clear" w:pos="1985"/>
        </w:tabs>
        <w:overflowPunct/>
        <w:autoSpaceDE/>
        <w:autoSpaceDN/>
        <w:adjustRightInd/>
        <w:spacing w:before="0"/>
        <w:textAlignment w:val="auto"/>
        <w:rPr>
          <w:rFonts w:cstheme="majorBidi"/>
          <w:b/>
          <w:sz w:val="28"/>
          <w:lang w:eastAsia="zh-CN"/>
        </w:rPr>
      </w:pPr>
      <w:r>
        <w:rPr>
          <w:rFonts w:cstheme="majorBidi"/>
          <w:lang w:eastAsia="zh-CN"/>
        </w:rPr>
        <w:br w:type="page"/>
      </w:r>
    </w:p>
    <w:p w:rsidR="00425EE3" w:rsidRPr="00C0544F" w:rsidRDefault="00425EE3" w:rsidP="00425EE3">
      <w:pPr>
        <w:pStyle w:val="Heading1"/>
        <w:rPr>
          <w:rFonts w:asciiTheme="minorHAnsi" w:hAnsiTheme="minorHAnsi"/>
          <w:sz w:val="24"/>
          <w:szCs w:val="24"/>
          <w:lang w:val="fr-CH" w:eastAsia="zh-CN"/>
        </w:rPr>
      </w:pPr>
      <w:r w:rsidRPr="00B12CCE">
        <w:rPr>
          <w:rFonts w:cstheme="majorBidi"/>
          <w:lang w:eastAsia="zh-CN"/>
        </w:rPr>
        <w:lastRenderedPageBreak/>
        <w:t>1</w:t>
      </w:r>
      <w:r w:rsidRPr="00B12CCE">
        <w:rPr>
          <w:rFonts w:cstheme="majorBidi"/>
          <w:lang w:eastAsia="zh-CN"/>
        </w:rPr>
        <w:tab/>
      </w:r>
      <w:r w:rsidRPr="00B12CCE">
        <w:rPr>
          <w:rFonts w:cstheme="majorBidi" w:hint="eastAsia"/>
          <w:lang w:eastAsia="zh-CN"/>
        </w:rPr>
        <w:t>理事会</w:t>
      </w:r>
      <w:r w:rsidRPr="00B12CCE">
        <w:rPr>
          <w:rFonts w:cstheme="majorBidi" w:hint="eastAsia"/>
          <w:lang w:eastAsia="zh-CN"/>
        </w:rPr>
        <w:t>201</w:t>
      </w:r>
      <w:r>
        <w:rPr>
          <w:rFonts w:cstheme="majorBidi"/>
          <w:lang w:eastAsia="zh-CN"/>
        </w:rPr>
        <w:t>8</w:t>
      </w:r>
      <w:r w:rsidRPr="00B12CCE">
        <w:rPr>
          <w:rFonts w:cstheme="majorBidi" w:hint="eastAsia"/>
          <w:lang w:eastAsia="zh-CN"/>
        </w:rPr>
        <w:t>年会议开幕</w:t>
      </w:r>
    </w:p>
    <w:p w:rsidR="00425EE3" w:rsidRPr="000F4097" w:rsidRDefault="00425EE3" w:rsidP="00425EE3">
      <w:pPr>
        <w:snapToGrid w:val="0"/>
        <w:spacing w:after="120"/>
        <w:rPr>
          <w:rFonts w:asciiTheme="minorHAnsi" w:hAnsiTheme="minorHAnsi"/>
          <w:spacing w:val="-2"/>
          <w:szCs w:val="24"/>
          <w:lang w:val="fr-CH" w:eastAsia="zh-CN"/>
        </w:rPr>
      </w:pPr>
      <w:r w:rsidRPr="000F4097">
        <w:rPr>
          <w:rFonts w:asciiTheme="minorHAnsi" w:hAnsiTheme="minorHAnsi"/>
          <w:szCs w:val="24"/>
          <w:lang w:val="fr-CH" w:eastAsia="zh-CN"/>
        </w:rPr>
        <w:t>1.1</w:t>
      </w:r>
      <w:r w:rsidRPr="000F4097">
        <w:rPr>
          <w:rFonts w:asciiTheme="minorHAnsi" w:hAnsiTheme="minorHAnsi"/>
          <w:szCs w:val="24"/>
          <w:lang w:val="fr-CH" w:eastAsia="zh-CN"/>
        </w:rPr>
        <w:tab/>
      </w:r>
      <w:r w:rsidRPr="00B12CCE">
        <w:rPr>
          <w:rFonts w:hint="eastAsia"/>
          <w:lang w:eastAsia="zh-CN"/>
        </w:rPr>
        <w:t>离任</w:t>
      </w:r>
      <w:r w:rsidRPr="00B12CCE">
        <w:rPr>
          <w:lang w:eastAsia="zh-CN"/>
        </w:rPr>
        <w:t>主席宣布理事会</w:t>
      </w:r>
      <w:r w:rsidRPr="00131986">
        <w:rPr>
          <w:lang w:val="fr-CH" w:eastAsia="zh-CN"/>
        </w:rPr>
        <w:t>201</w:t>
      </w:r>
      <w:r>
        <w:rPr>
          <w:rFonts w:hint="eastAsia"/>
          <w:lang w:val="fr-CH" w:eastAsia="zh-CN"/>
        </w:rPr>
        <w:t>8</w:t>
      </w:r>
      <w:r w:rsidRPr="00B12CCE">
        <w:rPr>
          <w:lang w:eastAsia="zh-CN"/>
        </w:rPr>
        <w:t>年会议开幕</w:t>
      </w:r>
      <w:r w:rsidRPr="00B12CCE">
        <w:rPr>
          <w:rFonts w:hint="eastAsia"/>
          <w:lang w:eastAsia="zh-CN"/>
        </w:rPr>
        <w:t>并</w:t>
      </w:r>
      <w:r w:rsidRPr="00B12CCE">
        <w:rPr>
          <w:lang w:eastAsia="zh-CN"/>
        </w:rPr>
        <w:t>致辞</w:t>
      </w:r>
      <w:r w:rsidRPr="00131986">
        <w:rPr>
          <w:rFonts w:hint="eastAsia"/>
          <w:lang w:val="fr-CH" w:eastAsia="zh-CN"/>
        </w:rPr>
        <w:t>，</w:t>
      </w:r>
      <w:r w:rsidRPr="00B12CCE">
        <w:rPr>
          <w:lang w:eastAsia="zh-CN"/>
        </w:rPr>
        <w:t>致辞可通过下述网址获取</w:t>
      </w:r>
      <w:r w:rsidRPr="00131986">
        <w:rPr>
          <w:lang w:val="fr-CH" w:eastAsia="zh-CN"/>
        </w:rPr>
        <w:t>：</w:t>
      </w:r>
      <w:r w:rsidR="0043018D">
        <w:fldChar w:fldCharType="begin"/>
      </w:r>
      <w:r w:rsidR="0043018D" w:rsidRPr="0043018D">
        <w:rPr>
          <w:lang w:val="fr-CH"/>
        </w:rPr>
        <w:instrText xml:space="preserve"> HYPERLINK "https://www.itu.int/en/council/2018/Pages/speech-spina.aspx" </w:instrText>
      </w:r>
      <w:r w:rsidR="0043018D">
        <w:fldChar w:fldCharType="separate"/>
      </w:r>
      <w:r w:rsidRPr="00D65C04">
        <w:rPr>
          <w:rStyle w:val="Hyperlink"/>
          <w:rFonts w:asciiTheme="minorHAnsi" w:hAnsiTheme="minorHAnsi"/>
          <w:spacing w:val="-2"/>
          <w:szCs w:val="24"/>
          <w:lang w:val="fr-CH"/>
        </w:rPr>
        <w:t>https://www.itu.int/en/council/2018/Pages/speech-spina.aspx</w:t>
      </w:r>
      <w:r w:rsidR="0043018D">
        <w:rPr>
          <w:rStyle w:val="Hyperlink"/>
          <w:rFonts w:asciiTheme="minorHAnsi" w:hAnsiTheme="minorHAnsi"/>
          <w:spacing w:val="-2"/>
          <w:szCs w:val="24"/>
          <w:lang w:val="fr-CH"/>
        </w:rPr>
        <w:fldChar w:fldCharType="end"/>
      </w:r>
      <w:r>
        <w:rPr>
          <w:rFonts w:hint="eastAsia"/>
          <w:lang w:eastAsia="zh-CN"/>
        </w:rPr>
        <w:t>。</w:t>
      </w:r>
    </w:p>
    <w:p w:rsidR="00425EE3" w:rsidRDefault="00425EE3" w:rsidP="00425EE3">
      <w:pPr>
        <w:pStyle w:val="Heading1"/>
        <w:rPr>
          <w:rFonts w:cstheme="majorBidi"/>
          <w:lang w:eastAsia="zh-CN"/>
        </w:rPr>
      </w:pPr>
      <w:r w:rsidRPr="00B12CCE">
        <w:rPr>
          <w:rFonts w:cstheme="majorBidi"/>
          <w:lang w:eastAsia="zh-CN"/>
        </w:rPr>
        <w:t>2</w:t>
      </w:r>
      <w:r w:rsidRPr="00B12CCE">
        <w:rPr>
          <w:rFonts w:cstheme="majorBidi"/>
          <w:lang w:eastAsia="zh-CN"/>
        </w:rPr>
        <w:tab/>
      </w:r>
      <w:r w:rsidRPr="00B12CCE">
        <w:rPr>
          <w:rFonts w:cstheme="majorBidi" w:hint="eastAsia"/>
          <w:lang w:eastAsia="zh-CN"/>
        </w:rPr>
        <w:t>选举</w:t>
      </w:r>
      <w:r w:rsidRPr="00B12CCE">
        <w:rPr>
          <w:rFonts w:cstheme="majorBidi"/>
          <w:lang w:eastAsia="zh-CN"/>
        </w:rPr>
        <w:t>理事会</w:t>
      </w:r>
      <w:r w:rsidRPr="00B12CCE">
        <w:rPr>
          <w:rFonts w:cstheme="majorBidi" w:hint="eastAsia"/>
          <w:lang w:eastAsia="zh-CN"/>
        </w:rPr>
        <w:t>正</w:t>
      </w:r>
      <w:r w:rsidRPr="00B12CCE">
        <w:rPr>
          <w:rFonts w:cstheme="majorBidi"/>
          <w:lang w:eastAsia="zh-CN"/>
        </w:rPr>
        <w:t>副主席</w:t>
      </w:r>
    </w:p>
    <w:p w:rsidR="00425EE3" w:rsidRPr="00B12CCE" w:rsidRDefault="00425EE3" w:rsidP="00F34046">
      <w:pPr>
        <w:snapToGrid w:val="0"/>
        <w:spacing w:after="120"/>
        <w:rPr>
          <w:rFonts w:cstheme="majorBidi"/>
          <w:bCs/>
          <w:szCs w:val="24"/>
          <w:lang w:eastAsia="zh-CN"/>
        </w:rPr>
      </w:pPr>
      <w:proofErr w:type="gramStart"/>
      <w:r w:rsidRPr="00B12CCE">
        <w:rPr>
          <w:rFonts w:cstheme="majorBidi"/>
          <w:lang w:eastAsia="zh-CN"/>
        </w:rPr>
        <w:t>2.1</w:t>
      </w:r>
      <w:proofErr w:type="gramEnd"/>
      <w:r w:rsidRPr="00B12CCE">
        <w:rPr>
          <w:rFonts w:cstheme="majorBidi"/>
          <w:lang w:eastAsia="zh-CN"/>
        </w:rPr>
        <w:tab/>
      </w:r>
      <w:r w:rsidRPr="00B12CCE">
        <w:rPr>
          <w:rFonts w:cstheme="majorBidi" w:hint="eastAsia"/>
          <w:lang w:eastAsia="zh-CN"/>
        </w:rPr>
        <w:t>秘书</w:t>
      </w:r>
      <w:r w:rsidRPr="00B12CCE">
        <w:rPr>
          <w:rFonts w:cstheme="majorBidi"/>
          <w:lang w:eastAsia="zh-CN"/>
        </w:rPr>
        <w:t>长</w:t>
      </w:r>
      <w:r w:rsidRPr="00B12CCE">
        <w:rPr>
          <w:rFonts w:cstheme="majorBidi" w:hint="eastAsia"/>
          <w:lang w:eastAsia="zh-CN"/>
        </w:rPr>
        <w:t>提</w:t>
      </w:r>
      <w:r w:rsidRPr="00B12CCE">
        <w:rPr>
          <w:rFonts w:cstheme="majorBidi"/>
          <w:lang w:eastAsia="zh-CN"/>
        </w:rPr>
        <w:t>议选举</w:t>
      </w:r>
      <w:r w:rsidRPr="00B12CCE">
        <w:rPr>
          <w:rFonts w:cstheme="majorBidi" w:hint="eastAsia"/>
          <w:lang w:eastAsia="zh-CN"/>
        </w:rPr>
        <w:t>在</w:t>
      </w:r>
      <w:r w:rsidRPr="00B12CCE">
        <w:rPr>
          <w:rFonts w:cstheme="majorBidi"/>
          <w:lang w:eastAsia="zh-CN"/>
        </w:rPr>
        <w:t>理事会</w:t>
      </w:r>
      <w:r>
        <w:rPr>
          <w:rFonts w:cstheme="majorBidi"/>
          <w:lang w:eastAsia="zh-CN"/>
        </w:rPr>
        <w:t>201</w:t>
      </w:r>
      <w:r>
        <w:rPr>
          <w:rFonts w:cstheme="majorBidi" w:hint="eastAsia"/>
          <w:lang w:eastAsia="zh-CN"/>
        </w:rPr>
        <w:t>7</w:t>
      </w:r>
      <w:r w:rsidRPr="00F34046">
        <w:rPr>
          <w:lang w:eastAsia="zh-CN"/>
        </w:rPr>
        <w:t>年会议期间担任理事会副主席的</w:t>
      </w:r>
      <w:r w:rsidRPr="00850043">
        <w:rPr>
          <w:rFonts w:asciiTheme="minorHAnsi" w:hAnsiTheme="minorHAnsi"/>
          <w:szCs w:val="24"/>
          <w:lang w:val="en-CA" w:eastAsia="zh-CN"/>
        </w:rPr>
        <w:t xml:space="preserve">Rashid </w:t>
      </w:r>
      <w:proofErr w:type="spellStart"/>
      <w:r w:rsidRPr="00850043">
        <w:rPr>
          <w:rFonts w:asciiTheme="minorHAnsi" w:hAnsiTheme="minorHAnsi"/>
          <w:szCs w:val="24"/>
          <w:lang w:val="en-CA" w:eastAsia="zh-CN"/>
        </w:rPr>
        <w:t>Ismailov</w:t>
      </w:r>
      <w:proofErr w:type="spellEnd"/>
      <w:r w:rsidRPr="00850043">
        <w:rPr>
          <w:rFonts w:asciiTheme="minorHAnsi" w:hAnsiTheme="minorHAnsi" w:hint="eastAsia"/>
          <w:szCs w:val="24"/>
          <w:lang w:val="en-CA" w:eastAsia="zh-CN"/>
        </w:rPr>
        <w:t>先生</w:t>
      </w:r>
      <w:r w:rsidRPr="00850043">
        <w:rPr>
          <w:rFonts w:cstheme="majorBidi"/>
          <w:lang w:eastAsia="zh-CN"/>
        </w:rPr>
        <w:t>（</w:t>
      </w:r>
      <w:r w:rsidRPr="00850043">
        <w:rPr>
          <w:rFonts w:cstheme="majorBidi" w:hint="eastAsia"/>
          <w:lang w:eastAsia="zh-CN"/>
        </w:rPr>
        <w:t>俄罗斯联邦</w:t>
      </w:r>
      <w:r w:rsidRPr="00850043">
        <w:rPr>
          <w:rFonts w:cstheme="majorBidi"/>
          <w:lang w:eastAsia="zh-CN"/>
        </w:rPr>
        <w:t>）</w:t>
      </w:r>
      <w:r w:rsidRPr="00850043">
        <w:rPr>
          <w:rFonts w:cstheme="majorBidi" w:hint="eastAsia"/>
          <w:lang w:eastAsia="zh-CN"/>
        </w:rPr>
        <w:t>为</w:t>
      </w:r>
      <w:r w:rsidRPr="00850043">
        <w:rPr>
          <w:rFonts w:cstheme="majorBidi"/>
          <w:lang w:eastAsia="zh-CN"/>
        </w:rPr>
        <w:t>理事会</w:t>
      </w:r>
      <w:r w:rsidRPr="00850043">
        <w:rPr>
          <w:rFonts w:cstheme="majorBidi"/>
          <w:lang w:eastAsia="zh-CN"/>
        </w:rPr>
        <w:t>201</w:t>
      </w:r>
      <w:r>
        <w:rPr>
          <w:rFonts w:cstheme="majorBidi" w:hint="eastAsia"/>
          <w:lang w:eastAsia="zh-CN"/>
        </w:rPr>
        <w:t>8</w:t>
      </w:r>
      <w:r w:rsidRPr="00B12CCE">
        <w:rPr>
          <w:rFonts w:cstheme="majorBidi"/>
          <w:lang w:eastAsia="zh-CN"/>
        </w:rPr>
        <w:t>年会议主席。</w:t>
      </w:r>
    </w:p>
    <w:p w:rsidR="00425EE3" w:rsidRPr="00B12CCE" w:rsidRDefault="00425EE3" w:rsidP="00F34046">
      <w:pPr>
        <w:snapToGrid w:val="0"/>
        <w:spacing w:after="120"/>
        <w:rPr>
          <w:rFonts w:cstheme="majorBidi"/>
          <w:szCs w:val="24"/>
          <w:lang w:eastAsia="zh-CN"/>
        </w:rPr>
      </w:pPr>
      <w:r w:rsidRPr="00B12CCE">
        <w:rPr>
          <w:rFonts w:cstheme="majorBidi"/>
          <w:bCs/>
          <w:szCs w:val="24"/>
          <w:lang w:eastAsia="zh-CN"/>
        </w:rPr>
        <w:t>2.2</w:t>
      </w:r>
      <w:r w:rsidRPr="00B12CCE">
        <w:rPr>
          <w:rFonts w:cstheme="majorBidi"/>
          <w:bCs/>
          <w:szCs w:val="24"/>
          <w:lang w:eastAsia="zh-CN"/>
        </w:rPr>
        <w:tab/>
      </w:r>
      <w:proofErr w:type="spellStart"/>
      <w:r w:rsidRPr="00850043">
        <w:rPr>
          <w:rFonts w:asciiTheme="minorHAnsi" w:hAnsiTheme="minorHAnsi"/>
          <w:bCs/>
          <w:szCs w:val="24"/>
          <w:lang w:val="en-CA" w:eastAsia="zh-CN"/>
        </w:rPr>
        <w:t>Ismailov</w:t>
      </w:r>
      <w:proofErr w:type="spellEnd"/>
      <w:r w:rsidRPr="00850043">
        <w:rPr>
          <w:rFonts w:asciiTheme="minorHAnsi" w:hAnsiTheme="minorHAnsi" w:hint="eastAsia"/>
          <w:bCs/>
          <w:szCs w:val="24"/>
          <w:lang w:val="en-CA" w:eastAsia="zh-CN"/>
        </w:rPr>
        <w:t>先生</w:t>
      </w:r>
      <w:r w:rsidRPr="00850043">
        <w:rPr>
          <w:rFonts w:cstheme="majorBidi"/>
          <w:bCs/>
          <w:szCs w:val="24"/>
          <w:lang w:eastAsia="zh-CN"/>
        </w:rPr>
        <w:t>（</w:t>
      </w:r>
      <w:r>
        <w:rPr>
          <w:rFonts w:cstheme="majorBidi" w:hint="eastAsia"/>
          <w:bCs/>
          <w:szCs w:val="24"/>
          <w:lang w:eastAsia="zh-CN"/>
        </w:rPr>
        <w:t>俄罗斯联邦</w:t>
      </w:r>
      <w:r w:rsidRPr="00B12CCE">
        <w:rPr>
          <w:rFonts w:cstheme="majorBidi"/>
          <w:bCs/>
          <w:szCs w:val="24"/>
          <w:lang w:eastAsia="zh-CN"/>
        </w:rPr>
        <w:t>）</w:t>
      </w:r>
      <w:r w:rsidRPr="00F34046">
        <w:rPr>
          <w:rFonts w:hint="eastAsia"/>
          <w:lang w:eastAsia="zh-CN"/>
        </w:rPr>
        <w:t>在热烈的掌声中</w:t>
      </w:r>
      <w:r w:rsidRPr="00F34046">
        <w:rPr>
          <w:rFonts w:hint="eastAsia"/>
          <w:b/>
          <w:lang w:eastAsia="zh-CN"/>
        </w:rPr>
        <w:t>当选</w:t>
      </w:r>
      <w:r w:rsidRPr="00F34046">
        <w:rPr>
          <w:rFonts w:hint="eastAsia"/>
          <w:lang w:eastAsia="zh-CN"/>
        </w:rPr>
        <w:t>理事会主席</w:t>
      </w:r>
      <w:r w:rsidRPr="00B12CCE">
        <w:rPr>
          <w:rFonts w:cstheme="majorBidi" w:hint="eastAsia"/>
          <w:bCs/>
          <w:szCs w:val="24"/>
          <w:lang w:eastAsia="zh-CN"/>
        </w:rPr>
        <w:t>。</w:t>
      </w:r>
    </w:p>
    <w:p w:rsidR="00425EE3" w:rsidRPr="00B12CCE" w:rsidRDefault="00425EE3" w:rsidP="00F34046">
      <w:pPr>
        <w:snapToGrid w:val="0"/>
        <w:spacing w:after="120"/>
        <w:rPr>
          <w:rFonts w:cstheme="majorBidi"/>
          <w:bCs/>
          <w:szCs w:val="24"/>
          <w:lang w:eastAsia="zh-CN"/>
        </w:rPr>
      </w:pPr>
      <w:proofErr w:type="gramStart"/>
      <w:r w:rsidRPr="00B12CCE">
        <w:rPr>
          <w:rFonts w:cstheme="majorBidi"/>
          <w:bCs/>
          <w:szCs w:val="24"/>
          <w:lang w:eastAsia="zh-CN"/>
        </w:rPr>
        <w:t>2.3</w:t>
      </w:r>
      <w:proofErr w:type="gramEnd"/>
      <w:r w:rsidRPr="00B12CCE">
        <w:rPr>
          <w:rFonts w:cstheme="majorBidi"/>
          <w:bCs/>
          <w:szCs w:val="24"/>
          <w:lang w:eastAsia="zh-CN"/>
        </w:rPr>
        <w:tab/>
      </w:r>
      <w:r w:rsidRPr="00B12CCE">
        <w:rPr>
          <w:rFonts w:cstheme="majorBidi"/>
          <w:bCs/>
          <w:szCs w:val="24"/>
          <w:lang w:eastAsia="zh-CN"/>
        </w:rPr>
        <w:t>秘书长</w:t>
      </w:r>
      <w:r w:rsidRPr="00B12CCE">
        <w:rPr>
          <w:rFonts w:cstheme="majorBidi" w:hint="eastAsia"/>
          <w:bCs/>
          <w:szCs w:val="24"/>
          <w:lang w:val="en-US" w:eastAsia="zh-CN"/>
        </w:rPr>
        <w:t>称</w:t>
      </w:r>
      <w:r w:rsidRPr="00B12CCE">
        <w:rPr>
          <w:rFonts w:cstheme="majorBidi"/>
          <w:bCs/>
          <w:szCs w:val="24"/>
          <w:lang w:val="en-US" w:eastAsia="zh-CN"/>
        </w:rPr>
        <w:t>，</w:t>
      </w:r>
      <w:r w:rsidRPr="00F34046">
        <w:rPr>
          <w:rFonts w:hint="eastAsia"/>
          <w:lang w:eastAsia="zh-CN"/>
        </w:rPr>
        <w:t>按照轮换和公平地域分配的原则</w:t>
      </w:r>
      <w:r w:rsidRPr="00B12CCE">
        <w:rPr>
          <w:rFonts w:cstheme="majorBidi" w:hint="eastAsia"/>
          <w:bCs/>
          <w:szCs w:val="24"/>
          <w:lang w:val="en-US" w:eastAsia="zh-CN"/>
        </w:rPr>
        <w:t>，</w:t>
      </w:r>
      <w:r w:rsidRPr="00B12CCE">
        <w:rPr>
          <w:rFonts w:cstheme="majorBidi"/>
          <w:bCs/>
          <w:szCs w:val="24"/>
          <w:lang w:val="en-US" w:eastAsia="zh-CN"/>
        </w:rPr>
        <w:t>理事会副主席应来自</w:t>
      </w:r>
      <w:r>
        <w:rPr>
          <w:rFonts w:cstheme="majorBidi" w:hint="eastAsia"/>
          <w:bCs/>
          <w:szCs w:val="24"/>
          <w:lang w:val="en-US" w:eastAsia="zh-CN"/>
        </w:rPr>
        <w:t>D</w:t>
      </w:r>
      <w:r w:rsidRPr="00B12CCE">
        <w:rPr>
          <w:rFonts w:cstheme="majorBidi"/>
          <w:bCs/>
          <w:szCs w:val="24"/>
          <w:lang w:val="en-US" w:eastAsia="zh-CN"/>
        </w:rPr>
        <w:t>区</w:t>
      </w:r>
      <w:r>
        <w:rPr>
          <w:rFonts w:cstheme="majorBidi" w:hint="eastAsia"/>
          <w:bCs/>
          <w:szCs w:val="24"/>
          <w:lang w:eastAsia="zh-CN"/>
        </w:rPr>
        <w:t>，</w:t>
      </w:r>
      <w:r w:rsidRPr="00B12CCE">
        <w:rPr>
          <w:rFonts w:cstheme="majorBidi" w:hint="eastAsia"/>
          <w:bCs/>
          <w:szCs w:val="24"/>
          <w:lang w:eastAsia="zh-CN"/>
        </w:rPr>
        <w:t>并提</w:t>
      </w:r>
      <w:r w:rsidRPr="00B12CCE">
        <w:rPr>
          <w:rFonts w:cstheme="majorBidi"/>
          <w:bCs/>
          <w:szCs w:val="24"/>
          <w:lang w:eastAsia="zh-CN"/>
        </w:rPr>
        <w:t>议选举</w:t>
      </w:r>
      <w:proofErr w:type="spellStart"/>
      <w:r w:rsidRPr="00850043">
        <w:rPr>
          <w:rFonts w:asciiTheme="minorHAnsi" w:hAnsiTheme="minorHAnsi"/>
          <w:szCs w:val="24"/>
          <w:lang w:val="en-CA" w:eastAsia="zh-CN"/>
        </w:rPr>
        <w:t>Elsayed</w:t>
      </w:r>
      <w:proofErr w:type="spellEnd"/>
      <w:r w:rsidRPr="00850043">
        <w:rPr>
          <w:rFonts w:asciiTheme="minorHAnsi" w:hAnsiTheme="minorHAnsi"/>
          <w:szCs w:val="24"/>
          <w:lang w:val="en-CA" w:eastAsia="zh-CN"/>
        </w:rPr>
        <w:t xml:space="preserve"> </w:t>
      </w:r>
      <w:proofErr w:type="spellStart"/>
      <w:r w:rsidRPr="00850043">
        <w:rPr>
          <w:rFonts w:asciiTheme="minorHAnsi" w:hAnsiTheme="minorHAnsi"/>
          <w:szCs w:val="24"/>
          <w:lang w:val="en-CA" w:eastAsia="zh-CN"/>
        </w:rPr>
        <w:t>Azzouz</w:t>
      </w:r>
      <w:proofErr w:type="spellEnd"/>
      <w:r w:rsidRPr="00850043">
        <w:rPr>
          <w:rFonts w:asciiTheme="minorHAnsi" w:hAnsiTheme="minorHAnsi" w:hint="eastAsia"/>
          <w:szCs w:val="24"/>
          <w:lang w:val="en-CA" w:eastAsia="zh-CN"/>
        </w:rPr>
        <w:t>博士</w:t>
      </w:r>
      <w:r w:rsidRPr="00B12CCE">
        <w:rPr>
          <w:rFonts w:cstheme="majorBidi"/>
          <w:bCs/>
          <w:szCs w:val="24"/>
          <w:lang w:eastAsia="zh-CN"/>
        </w:rPr>
        <w:t>（</w:t>
      </w:r>
      <w:r>
        <w:rPr>
          <w:rFonts w:cstheme="majorBidi" w:hint="eastAsia"/>
          <w:bCs/>
          <w:szCs w:val="24"/>
          <w:lang w:eastAsia="zh-CN"/>
        </w:rPr>
        <w:t>埃及</w:t>
      </w:r>
      <w:r w:rsidRPr="00B12CCE">
        <w:rPr>
          <w:rFonts w:cstheme="majorBidi"/>
          <w:bCs/>
          <w:szCs w:val="24"/>
          <w:lang w:eastAsia="zh-CN"/>
        </w:rPr>
        <w:t>）</w:t>
      </w:r>
      <w:r w:rsidRPr="00F34046">
        <w:rPr>
          <w:rFonts w:hint="eastAsia"/>
          <w:lang w:eastAsia="zh-CN"/>
        </w:rPr>
        <w:t>为理事</w:t>
      </w:r>
      <w:r w:rsidRPr="00F34046">
        <w:rPr>
          <w:lang w:eastAsia="zh-CN"/>
        </w:rPr>
        <w:t>会副</w:t>
      </w:r>
      <w:r w:rsidRPr="00F34046">
        <w:rPr>
          <w:rFonts w:hint="eastAsia"/>
          <w:lang w:eastAsia="zh-CN"/>
        </w:rPr>
        <w:t>主</w:t>
      </w:r>
      <w:r w:rsidRPr="00F34046">
        <w:rPr>
          <w:lang w:eastAsia="zh-CN"/>
        </w:rPr>
        <w:t>席</w:t>
      </w:r>
      <w:r>
        <w:rPr>
          <w:rFonts w:cstheme="majorBidi" w:hint="eastAsia"/>
          <w:bCs/>
          <w:szCs w:val="24"/>
          <w:lang w:eastAsia="zh-CN"/>
        </w:rPr>
        <w:t>。</w:t>
      </w:r>
    </w:p>
    <w:p w:rsidR="00425EE3" w:rsidRPr="00B12CCE" w:rsidRDefault="00425EE3" w:rsidP="00F34046">
      <w:pPr>
        <w:snapToGrid w:val="0"/>
        <w:spacing w:after="120"/>
        <w:rPr>
          <w:rFonts w:cstheme="majorBidi"/>
          <w:bCs/>
          <w:lang w:eastAsia="zh-CN"/>
        </w:rPr>
      </w:pPr>
      <w:r w:rsidRPr="00B12CCE">
        <w:rPr>
          <w:rFonts w:cstheme="majorBidi"/>
          <w:bCs/>
          <w:szCs w:val="24"/>
          <w:lang w:eastAsia="zh-CN"/>
        </w:rPr>
        <w:t>2.4</w:t>
      </w:r>
      <w:r w:rsidRPr="00B12CCE">
        <w:rPr>
          <w:rFonts w:cstheme="majorBidi"/>
          <w:bCs/>
          <w:szCs w:val="24"/>
          <w:lang w:eastAsia="zh-CN"/>
        </w:rPr>
        <w:tab/>
      </w:r>
      <w:proofErr w:type="spellStart"/>
      <w:r w:rsidRPr="00850043">
        <w:rPr>
          <w:rFonts w:asciiTheme="minorHAnsi" w:hAnsiTheme="minorHAnsi"/>
          <w:szCs w:val="24"/>
          <w:lang w:val="en-CA" w:eastAsia="zh-CN"/>
        </w:rPr>
        <w:t>Azzouz</w:t>
      </w:r>
      <w:proofErr w:type="spellEnd"/>
      <w:r w:rsidRPr="00850043">
        <w:rPr>
          <w:rFonts w:asciiTheme="minorHAnsi" w:hAnsiTheme="minorHAnsi" w:hint="eastAsia"/>
          <w:szCs w:val="24"/>
          <w:lang w:val="en-CA" w:eastAsia="zh-CN"/>
        </w:rPr>
        <w:t>博士</w:t>
      </w:r>
      <w:r w:rsidRPr="00B12CCE">
        <w:rPr>
          <w:rFonts w:cstheme="majorBidi"/>
          <w:bCs/>
          <w:szCs w:val="24"/>
          <w:lang w:eastAsia="zh-CN"/>
        </w:rPr>
        <w:t>（</w:t>
      </w:r>
      <w:r>
        <w:rPr>
          <w:rFonts w:cstheme="majorBidi" w:hint="eastAsia"/>
          <w:bCs/>
          <w:szCs w:val="24"/>
          <w:lang w:eastAsia="zh-CN"/>
        </w:rPr>
        <w:t>埃及</w:t>
      </w:r>
      <w:r w:rsidRPr="00B12CCE">
        <w:rPr>
          <w:rFonts w:cstheme="majorBidi"/>
          <w:bCs/>
          <w:szCs w:val="24"/>
          <w:lang w:eastAsia="zh-CN"/>
        </w:rPr>
        <w:t>）</w:t>
      </w:r>
      <w:r w:rsidRPr="00F34046">
        <w:rPr>
          <w:rFonts w:hint="eastAsia"/>
          <w:lang w:eastAsia="zh-CN"/>
        </w:rPr>
        <w:t>在热烈的掌声中</w:t>
      </w:r>
      <w:r w:rsidRPr="00F34046">
        <w:rPr>
          <w:rFonts w:hint="eastAsia"/>
          <w:b/>
          <w:lang w:eastAsia="zh-CN"/>
        </w:rPr>
        <w:t>当选</w:t>
      </w:r>
      <w:r w:rsidRPr="00F34046">
        <w:rPr>
          <w:rFonts w:hint="eastAsia"/>
          <w:lang w:eastAsia="zh-CN"/>
        </w:rPr>
        <w:t>理事会副主席</w:t>
      </w:r>
      <w:r w:rsidRPr="00B12CCE">
        <w:rPr>
          <w:rFonts w:cstheme="majorBidi" w:hint="eastAsia"/>
          <w:bCs/>
          <w:szCs w:val="24"/>
          <w:lang w:eastAsia="zh-CN"/>
        </w:rPr>
        <w:t>。</w:t>
      </w:r>
    </w:p>
    <w:p w:rsidR="00425EE3" w:rsidRPr="00B12CCE" w:rsidRDefault="00425EE3" w:rsidP="00425EE3">
      <w:pPr>
        <w:pStyle w:val="Heading1"/>
        <w:rPr>
          <w:rFonts w:cstheme="majorBidi"/>
          <w:lang w:eastAsia="zh-CN"/>
        </w:rPr>
      </w:pPr>
      <w:r w:rsidRPr="00B12CCE">
        <w:rPr>
          <w:rFonts w:cstheme="majorBidi"/>
          <w:lang w:eastAsia="zh-CN"/>
        </w:rPr>
        <w:t>3</w:t>
      </w:r>
      <w:r w:rsidRPr="00B12CCE">
        <w:rPr>
          <w:rFonts w:cstheme="majorBidi"/>
          <w:lang w:eastAsia="zh-CN"/>
        </w:rPr>
        <w:tab/>
      </w:r>
      <w:r w:rsidRPr="00B12CCE">
        <w:rPr>
          <w:rFonts w:cstheme="majorBidi" w:hint="eastAsia"/>
          <w:lang w:eastAsia="zh-CN"/>
        </w:rPr>
        <w:t>理事会主席致辞</w:t>
      </w:r>
    </w:p>
    <w:p w:rsidR="00425EE3" w:rsidRPr="00131986" w:rsidRDefault="00425EE3" w:rsidP="00F34046">
      <w:pPr>
        <w:snapToGrid w:val="0"/>
        <w:spacing w:after="120"/>
        <w:rPr>
          <w:rFonts w:asciiTheme="minorHAnsi" w:hAnsiTheme="minorHAnsi"/>
          <w:bCs/>
          <w:szCs w:val="24"/>
          <w:lang w:eastAsia="zh-CN"/>
        </w:rPr>
      </w:pPr>
      <w:proofErr w:type="gramStart"/>
      <w:r w:rsidRPr="00B12CCE">
        <w:rPr>
          <w:rFonts w:cstheme="majorBidi"/>
          <w:lang w:eastAsia="zh-CN"/>
        </w:rPr>
        <w:t>3.1</w:t>
      </w:r>
      <w:proofErr w:type="gramEnd"/>
      <w:r w:rsidRPr="00B12CCE">
        <w:rPr>
          <w:rFonts w:cstheme="majorBidi"/>
          <w:lang w:eastAsia="zh-CN"/>
        </w:rPr>
        <w:tab/>
      </w:r>
      <w:bookmarkStart w:id="4" w:name="lt_pId074"/>
      <w:r w:rsidRPr="00F34046">
        <w:rPr>
          <w:rFonts w:hint="eastAsia"/>
          <w:lang w:eastAsia="zh-CN"/>
        </w:rPr>
        <w:t>理事会主席对给予他这位俄罗斯联邦代表的信任深表谢意</w:t>
      </w:r>
      <w:r>
        <w:rPr>
          <w:rFonts w:cstheme="majorBidi" w:hint="eastAsia"/>
          <w:lang w:eastAsia="zh-CN"/>
        </w:rPr>
        <w:t>，同时对使他受益颇深的理事会离任主席表示感谢。他相信，本届理事会将秉承传统协商一致、友好和相互尊重的精神。</w:t>
      </w:r>
      <w:bookmarkEnd w:id="4"/>
    </w:p>
    <w:p w:rsidR="00425EE3" w:rsidRPr="000F4097" w:rsidRDefault="00425EE3" w:rsidP="00425EE3">
      <w:pPr>
        <w:pStyle w:val="Heading1"/>
        <w:keepNext w:val="0"/>
        <w:keepLines w:val="0"/>
        <w:snapToGrid w:val="0"/>
        <w:spacing w:before="360" w:after="120"/>
        <w:ind w:left="709" w:hanging="709"/>
        <w:rPr>
          <w:rFonts w:asciiTheme="minorHAnsi" w:hAnsiTheme="minorHAnsi"/>
          <w:sz w:val="24"/>
          <w:szCs w:val="24"/>
          <w:lang w:val="fr-CH" w:eastAsia="zh-CN"/>
        </w:rPr>
      </w:pPr>
      <w:r w:rsidRPr="00B12CCE">
        <w:rPr>
          <w:rFonts w:cstheme="majorBidi"/>
          <w:lang w:eastAsia="zh-CN"/>
        </w:rPr>
        <w:t>4</w:t>
      </w:r>
      <w:r w:rsidRPr="00B12CCE">
        <w:rPr>
          <w:rFonts w:cstheme="majorBidi"/>
          <w:lang w:eastAsia="zh-CN"/>
        </w:rPr>
        <w:tab/>
      </w:r>
      <w:r>
        <w:rPr>
          <w:rFonts w:cstheme="minorHAnsi" w:hint="eastAsia"/>
          <w:szCs w:val="24"/>
          <w:lang w:eastAsia="zh-CN"/>
        </w:rPr>
        <w:t>选举行政和管理常设委员会</w:t>
      </w:r>
      <w:r w:rsidRPr="00B12CCE">
        <w:rPr>
          <w:rFonts w:cstheme="minorHAnsi" w:hint="eastAsia"/>
          <w:szCs w:val="24"/>
          <w:lang w:eastAsia="zh-CN"/>
        </w:rPr>
        <w:t>正副主席</w:t>
      </w:r>
    </w:p>
    <w:p w:rsidR="00425EE3" w:rsidRPr="00D65C04" w:rsidRDefault="00425EE3" w:rsidP="00F34046">
      <w:pPr>
        <w:snapToGrid w:val="0"/>
        <w:spacing w:after="120"/>
        <w:rPr>
          <w:rFonts w:asciiTheme="minorHAnsi" w:hAnsiTheme="minorHAnsi"/>
          <w:szCs w:val="24"/>
          <w:lang w:eastAsia="zh-CN"/>
        </w:rPr>
      </w:pPr>
      <w:r w:rsidRPr="00C0544F">
        <w:rPr>
          <w:rFonts w:asciiTheme="minorHAnsi" w:hAnsiTheme="minorHAnsi"/>
          <w:szCs w:val="24"/>
          <w:lang w:val="fr-CH" w:eastAsia="zh-CN"/>
        </w:rPr>
        <w:t>4.1</w:t>
      </w:r>
      <w:r w:rsidRPr="00C0544F">
        <w:rPr>
          <w:rFonts w:asciiTheme="minorHAnsi" w:hAnsiTheme="minorHAnsi"/>
          <w:szCs w:val="24"/>
          <w:lang w:val="fr-CH" w:eastAsia="zh-CN"/>
        </w:rPr>
        <w:tab/>
      </w:r>
      <w:bookmarkStart w:id="5" w:name="lt_pId092"/>
      <w:r>
        <w:rPr>
          <w:rFonts w:asciiTheme="minorHAnsi" w:hAnsiTheme="minorHAnsi" w:hint="eastAsia"/>
          <w:szCs w:val="24"/>
          <w:lang w:val="fr-CH" w:eastAsia="zh-CN"/>
        </w:rPr>
        <w:t>按照理事会</w:t>
      </w:r>
      <w:r>
        <w:rPr>
          <w:rFonts w:asciiTheme="minorHAnsi" w:hAnsiTheme="minorHAnsi" w:hint="eastAsia"/>
          <w:szCs w:val="24"/>
          <w:lang w:val="fr-CH" w:eastAsia="zh-CN"/>
        </w:rPr>
        <w:t>2017</w:t>
      </w:r>
      <w:r>
        <w:rPr>
          <w:rFonts w:asciiTheme="minorHAnsi" w:hAnsiTheme="minorHAnsi" w:hint="eastAsia"/>
          <w:szCs w:val="24"/>
          <w:lang w:val="fr-CH" w:eastAsia="zh-CN"/>
        </w:rPr>
        <w:t>会议达成的一致，秘书长</w:t>
      </w:r>
      <w:r>
        <w:rPr>
          <w:rFonts w:asciiTheme="minorHAnsi" w:hAnsiTheme="minorHAnsi"/>
          <w:szCs w:val="24"/>
          <w:lang w:val="fr-CH" w:eastAsia="zh-CN"/>
        </w:rPr>
        <w:t>提议</w:t>
      </w:r>
      <w:r w:rsidRPr="00C0544F">
        <w:rPr>
          <w:rFonts w:asciiTheme="minorHAnsi" w:hAnsiTheme="minorHAnsi"/>
          <w:szCs w:val="24"/>
          <w:lang w:val="fr-CH" w:eastAsia="zh-CN"/>
        </w:rPr>
        <w:t>Vernita</w:t>
      </w:r>
      <w:r>
        <w:rPr>
          <w:rFonts w:asciiTheme="minorHAnsi" w:hAnsiTheme="minorHAnsi"/>
          <w:szCs w:val="24"/>
          <w:lang w:val="fr-CH" w:eastAsia="zh-CN"/>
        </w:rPr>
        <w:t xml:space="preserve"> Harris</w:t>
      </w:r>
      <w:r>
        <w:rPr>
          <w:rFonts w:asciiTheme="minorHAnsi" w:hAnsiTheme="minorHAnsi" w:hint="eastAsia"/>
          <w:szCs w:val="24"/>
          <w:lang w:val="fr-CH" w:eastAsia="zh-CN"/>
        </w:rPr>
        <w:t>女士</w:t>
      </w:r>
      <w:r>
        <w:rPr>
          <w:rFonts w:asciiTheme="minorHAnsi" w:hAnsiTheme="minorHAnsi"/>
          <w:szCs w:val="24"/>
          <w:lang w:val="fr-CH" w:eastAsia="zh-CN"/>
        </w:rPr>
        <w:t>（美国）</w:t>
      </w:r>
      <w:r>
        <w:rPr>
          <w:rFonts w:asciiTheme="minorHAnsi" w:hAnsiTheme="minorHAnsi" w:hint="eastAsia"/>
          <w:szCs w:val="24"/>
          <w:lang w:val="fr-CH" w:eastAsia="zh-CN"/>
        </w:rPr>
        <w:t>继续担任理事会</w:t>
      </w:r>
      <w:r>
        <w:rPr>
          <w:rFonts w:asciiTheme="minorHAnsi" w:hAnsiTheme="minorHAnsi" w:hint="eastAsia"/>
          <w:szCs w:val="24"/>
          <w:lang w:val="fr-CH" w:eastAsia="zh-CN"/>
        </w:rPr>
        <w:t>2018</w:t>
      </w:r>
      <w:r w:rsidRPr="00F34046">
        <w:rPr>
          <w:rFonts w:hint="eastAsia"/>
          <w:lang w:eastAsia="zh-CN"/>
        </w:rPr>
        <w:t>会议</w:t>
      </w:r>
      <w:r w:rsidRPr="00F34046">
        <w:rPr>
          <w:lang w:eastAsia="zh-CN"/>
        </w:rPr>
        <w:t>行政和管理常设委员会主席</w:t>
      </w:r>
      <w:r>
        <w:rPr>
          <w:rFonts w:asciiTheme="minorHAnsi" w:hAnsiTheme="minorHAnsi" w:hint="eastAsia"/>
          <w:szCs w:val="24"/>
          <w:lang w:val="fr-CH" w:eastAsia="zh-CN"/>
        </w:rPr>
        <w:t>。他进一步</w:t>
      </w:r>
      <w:r>
        <w:rPr>
          <w:rFonts w:asciiTheme="minorHAnsi" w:hAnsiTheme="minorHAnsi"/>
          <w:szCs w:val="24"/>
          <w:lang w:val="fr-CH" w:eastAsia="zh-CN"/>
        </w:rPr>
        <w:t>提议，由</w:t>
      </w:r>
      <w:proofErr w:type="spellStart"/>
      <w:r>
        <w:rPr>
          <w:rFonts w:asciiTheme="minorHAnsi" w:hAnsiTheme="minorHAnsi"/>
          <w:szCs w:val="24"/>
          <w:lang w:val="fr-CH" w:eastAsia="zh-CN"/>
        </w:rPr>
        <w:t>Abdourahmane</w:t>
      </w:r>
      <w:proofErr w:type="spellEnd"/>
      <w:r>
        <w:rPr>
          <w:rFonts w:asciiTheme="minorHAnsi" w:hAnsiTheme="minorHAnsi"/>
          <w:szCs w:val="24"/>
          <w:lang w:val="fr-CH" w:eastAsia="zh-CN"/>
        </w:rPr>
        <w:t xml:space="preserve"> Touré</w:t>
      </w:r>
      <w:r>
        <w:rPr>
          <w:rFonts w:asciiTheme="minorHAnsi" w:hAnsiTheme="minorHAnsi" w:hint="eastAsia"/>
          <w:szCs w:val="24"/>
          <w:lang w:val="fr-CH" w:eastAsia="zh-CN"/>
        </w:rPr>
        <w:t>先生</w:t>
      </w:r>
      <w:r>
        <w:rPr>
          <w:rFonts w:asciiTheme="minorHAnsi" w:hAnsiTheme="minorHAnsi"/>
          <w:szCs w:val="24"/>
          <w:lang w:val="fr-CH" w:eastAsia="zh-CN"/>
        </w:rPr>
        <w:t>（马里）</w:t>
      </w:r>
      <w:r>
        <w:rPr>
          <w:rFonts w:asciiTheme="minorHAnsi" w:hAnsiTheme="minorHAnsi" w:hint="eastAsia"/>
          <w:szCs w:val="24"/>
          <w:lang w:val="fr-CH" w:eastAsia="zh-CN"/>
        </w:rPr>
        <w:t>和</w:t>
      </w:r>
      <w:r w:rsidRPr="00850043">
        <w:rPr>
          <w:rFonts w:asciiTheme="minorHAnsi" w:hAnsiTheme="minorHAnsi"/>
          <w:szCs w:val="24"/>
          <w:lang w:val="en-CA" w:eastAsia="zh-CN"/>
        </w:rPr>
        <w:t>Dirk-Olivier von der Emden</w:t>
      </w:r>
      <w:r w:rsidRPr="00850043">
        <w:rPr>
          <w:rFonts w:asciiTheme="minorHAnsi" w:hAnsiTheme="minorHAnsi" w:hint="eastAsia"/>
          <w:szCs w:val="24"/>
          <w:lang w:val="en-CA" w:eastAsia="zh-CN"/>
        </w:rPr>
        <w:t>先生</w:t>
      </w:r>
      <w:r>
        <w:rPr>
          <w:rFonts w:asciiTheme="minorHAnsi" w:hAnsiTheme="minorHAnsi" w:hint="eastAsia"/>
          <w:szCs w:val="24"/>
          <w:lang w:val="en-CA" w:eastAsia="zh-CN"/>
        </w:rPr>
        <w:t>（瑞士）</w:t>
      </w:r>
      <w:r>
        <w:rPr>
          <w:rFonts w:asciiTheme="minorHAnsi" w:hAnsiTheme="minorHAnsi" w:hint="eastAsia"/>
          <w:szCs w:val="24"/>
          <w:lang w:val="fr-CH" w:eastAsia="zh-CN"/>
        </w:rPr>
        <w:t>继续</w:t>
      </w:r>
      <w:r>
        <w:rPr>
          <w:rFonts w:asciiTheme="minorHAnsi" w:hAnsiTheme="minorHAnsi"/>
          <w:szCs w:val="24"/>
          <w:lang w:val="fr-CH" w:eastAsia="zh-CN"/>
        </w:rPr>
        <w:t>担任常设委员会副主席。</w:t>
      </w:r>
      <w:bookmarkEnd w:id="5"/>
    </w:p>
    <w:p w:rsidR="00425EE3" w:rsidRPr="000F4097" w:rsidRDefault="00425EE3" w:rsidP="00425EE3">
      <w:pPr>
        <w:snapToGrid w:val="0"/>
        <w:spacing w:after="120"/>
        <w:rPr>
          <w:rFonts w:asciiTheme="minorHAnsi" w:hAnsiTheme="minorHAnsi"/>
          <w:szCs w:val="24"/>
          <w:lang w:val="fr-CH" w:eastAsia="zh-CN"/>
        </w:rPr>
      </w:pPr>
      <w:r w:rsidRPr="000F4097">
        <w:rPr>
          <w:rFonts w:asciiTheme="minorHAnsi" w:hAnsiTheme="minorHAnsi"/>
          <w:szCs w:val="24"/>
          <w:lang w:val="fr-CH" w:eastAsia="zh-CN"/>
        </w:rPr>
        <w:t>4.2</w:t>
      </w:r>
      <w:r w:rsidRPr="000F4097">
        <w:rPr>
          <w:rFonts w:asciiTheme="minorHAnsi" w:hAnsiTheme="minorHAnsi"/>
          <w:szCs w:val="24"/>
          <w:lang w:val="fr-CH" w:eastAsia="zh-CN"/>
        </w:rPr>
        <w:tab/>
      </w:r>
      <w:r w:rsidRPr="00F34046">
        <w:rPr>
          <w:rFonts w:hint="eastAsia"/>
          <w:lang w:eastAsia="zh-CN"/>
        </w:rPr>
        <w:t>会议</w:t>
      </w:r>
      <w:r w:rsidRPr="00F34046">
        <w:rPr>
          <w:lang w:eastAsia="zh-CN"/>
        </w:rPr>
        <w:t>鼓掌</w:t>
      </w:r>
      <w:r w:rsidRPr="00F34046">
        <w:rPr>
          <w:rFonts w:hint="eastAsia"/>
          <w:lang w:eastAsia="zh-CN"/>
        </w:rPr>
        <w:t>对此表示</w:t>
      </w:r>
      <w:r w:rsidRPr="00F34046">
        <w:rPr>
          <w:rFonts w:hint="eastAsia"/>
          <w:b/>
          <w:lang w:eastAsia="zh-CN"/>
        </w:rPr>
        <w:t>同意</w:t>
      </w:r>
      <w:r>
        <w:rPr>
          <w:rFonts w:cstheme="majorBidi" w:hint="eastAsia"/>
          <w:b/>
          <w:szCs w:val="24"/>
          <w:lang w:eastAsia="zh-CN"/>
        </w:rPr>
        <w:t>。</w:t>
      </w:r>
    </w:p>
    <w:p w:rsidR="00425EE3" w:rsidRPr="00B12CCE" w:rsidRDefault="00425EE3" w:rsidP="00425EE3">
      <w:pPr>
        <w:pStyle w:val="Heading1"/>
        <w:rPr>
          <w:rFonts w:cstheme="majorBidi"/>
          <w:bCs/>
          <w:szCs w:val="24"/>
          <w:lang w:eastAsia="zh-CN"/>
        </w:rPr>
      </w:pPr>
      <w:r w:rsidRPr="00B12CCE">
        <w:rPr>
          <w:rFonts w:cstheme="majorBidi"/>
          <w:bCs/>
          <w:szCs w:val="24"/>
          <w:lang w:eastAsia="zh-CN"/>
        </w:rPr>
        <w:t>5</w:t>
      </w:r>
      <w:r w:rsidRPr="00B12CCE">
        <w:rPr>
          <w:rFonts w:cstheme="majorBidi"/>
          <w:bCs/>
          <w:szCs w:val="24"/>
          <w:lang w:eastAsia="zh-CN"/>
        </w:rPr>
        <w:tab/>
      </w:r>
      <w:r w:rsidRPr="00B12CCE">
        <w:rPr>
          <w:rFonts w:cstheme="majorBidi" w:hint="eastAsia"/>
          <w:lang w:eastAsia="zh-CN"/>
        </w:rPr>
        <w:t>秘书长有关国际电联现状的致辞</w:t>
      </w:r>
    </w:p>
    <w:p w:rsidR="00425EE3" w:rsidRPr="00131986" w:rsidRDefault="00425EE3" w:rsidP="00425EE3">
      <w:pPr>
        <w:snapToGrid w:val="0"/>
        <w:spacing w:after="120"/>
        <w:rPr>
          <w:rFonts w:asciiTheme="minorHAnsi" w:hAnsiTheme="minorHAnsi"/>
          <w:szCs w:val="24"/>
          <w:lang w:eastAsia="zh-CN"/>
        </w:rPr>
      </w:pPr>
      <w:proofErr w:type="gramStart"/>
      <w:r w:rsidRPr="00131986">
        <w:rPr>
          <w:rFonts w:asciiTheme="minorHAnsi" w:hAnsiTheme="minorHAnsi"/>
          <w:szCs w:val="24"/>
        </w:rPr>
        <w:t>5.1</w:t>
      </w:r>
      <w:proofErr w:type="gramEnd"/>
      <w:r w:rsidRPr="00131986">
        <w:rPr>
          <w:rFonts w:asciiTheme="minorHAnsi" w:hAnsiTheme="minorHAnsi"/>
          <w:szCs w:val="24"/>
        </w:rPr>
        <w:tab/>
      </w:r>
      <w:bookmarkStart w:id="6" w:name="lt_pId099"/>
      <w:r w:rsidRPr="00F34046">
        <w:rPr>
          <w:rFonts w:hint="eastAsia"/>
          <w:lang w:eastAsia="zh-CN"/>
        </w:rPr>
        <w:t>秘书长发表</w:t>
      </w:r>
      <w:r w:rsidRPr="00F34046">
        <w:rPr>
          <w:lang w:eastAsia="zh-CN"/>
        </w:rPr>
        <w:t>的</w:t>
      </w:r>
      <w:r w:rsidRPr="00F34046">
        <w:rPr>
          <w:rFonts w:hint="eastAsia"/>
          <w:lang w:eastAsia="zh-CN"/>
        </w:rPr>
        <w:t>有关国际电联现状的致辞可</w:t>
      </w:r>
      <w:r w:rsidRPr="00F34046">
        <w:rPr>
          <w:lang w:eastAsia="zh-CN"/>
        </w:rPr>
        <w:t>通过以下网址获取</w:t>
      </w:r>
      <w:r w:rsidRPr="00B12CCE">
        <w:rPr>
          <w:rFonts w:cstheme="minorHAnsi"/>
          <w:szCs w:val="24"/>
          <w:lang w:eastAsia="zh-CN"/>
        </w:rPr>
        <w:t>：</w:t>
      </w:r>
      <w:bookmarkEnd w:id="6"/>
      <w:r>
        <w:fldChar w:fldCharType="begin"/>
      </w:r>
      <w:r>
        <w:instrText xml:space="preserve"> HYPERLINK "https://www.itu.int/en/osg/speeches/Pages/2018-04-17.aspx" </w:instrText>
      </w:r>
      <w:r>
        <w:fldChar w:fldCharType="separate"/>
      </w:r>
      <w:r w:rsidRPr="002E4610">
        <w:rPr>
          <w:rStyle w:val="Hyperlink"/>
          <w:rFonts w:asciiTheme="minorHAnsi" w:hAnsiTheme="minorHAnsi"/>
          <w:szCs w:val="24"/>
          <w:lang w:val="en-CA"/>
        </w:rPr>
        <w:t>https://www.itu.int/en/osg/speeches/Pages/2018-04-17.aspx</w:t>
      </w:r>
      <w:r>
        <w:fldChar w:fldCharType="end"/>
      </w:r>
      <w:r w:rsidRPr="00B12CCE">
        <w:rPr>
          <w:rFonts w:cstheme="majorBidi" w:hint="eastAsia"/>
          <w:bCs/>
          <w:szCs w:val="24"/>
          <w:lang w:eastAsia="zh-CN"/>
        </w:rPr>
        <w:t>。</w:t>
      </w:r>
    </w:p>
    <w:p w:rsidR="00425EE3" w:rsidRPr="000217D7" w:rsidRDefault="00425EE3" w:rsidP="00425EE3">
      <w:pPr>
        <w:pStyle w:val="Heading1"/>
        <w:keepNext w:val="0"/>
        <w:keepLines w:val="0"/>
        <w:snapToGrid w:val="0"/>
        <w:spacing w:before="360" w:after="120"/>
        <w:ind w:left="0" w:firstLine="0"/>
        <w:rPr>
          <w:rFonts w:asciiTheme="minorHAnsi" w:hAnsiTheme="minorHAnsi"/>
          <w:sz w:val="26"/>
          <w:szCs w:val="26"/>
          <w:lang w:val="en-CA" w:eastAsia="zh-CN"/>
        </w:rPr>
      </w:pPr>
      <w:r w:rsidRPr="000217D7">
        <w:rPr>
          <w:rFonts w:asciiTheme="minorHAnsi" w:hAnsiTheme="minorHAnsi"/>
          <w:sz w:val="26"/>
          <w:szCs w:val="26"/>
          <w:lang w:val="en-CA" w:eastAsia="zh-CN"/>
        </w:rPr>
        <w:t>6</w:t>
      </w:r>
      <w:r w:rsidRPr="000217D7">
        <w:rPr>
          <w:rFonts w:asciiTheme="minorHAnsi" w:hAnsiTheme="minorHAnsi"/>
          <w:sz w:val="26"/>
          <w:szCs w:val="26"/>
          <w:lang w:val="en-CA" w:eastAsia="zh-CN"/>
        </w:rPr>
        <w:tab/>
      </w:r>
      <w:bookmarkStart w:id="7" w:name="lt_pId089"/>
      <w:r>
        <w:rPr>
          <w:rFonts w:hint="eastAsia"/>
          <w:lang w:eastAsia="zh-CN"/>
        </w:rPr>
        <w:t>各位部长和理事的发言</w:t>
      </w:r>
      <w:bookmarkEnd w:id="7"/>
    </w:p>
    <w:p w:rsidR="00425EE3" w:rsidRDefault="00425EE3" w:rsidP="00425EE3">
      <w:pPr>
        <w:snapToGrid w:val="0"/>
        <w:spacing w:after="120"/>
        <w:rPr>
          <w:rFonts w:asciiTheme="minorHAnsi" w:hAnsiTheme="minorHAnsi"/>
          <w:szCs w:val="24"/>
          <w:lang w:val="en-CA" w:eastAsia="zh-CN"/>
        </w:rPr>
      </w:pPr>
      <w:r>
        <w:rPr>
          <w:rFonts w:asciiTheme="minorHAnsi" w:hAnsiTheme="minorHAnsi"/>
          <w:szCs w:val="24"/>
          <w:lang w:val="en-CA" w:eastAsia="zh-CN"/>
        </w:rPr>
        <w:t>6.1</w:t>
      </w:r>
      <w:r>
        <w:rPr>
          <w:rFonts w:asciiTheme="minorHAnsi" w:hAnsiTheme="minorHAnsi"/>
          <w:szCs w:val="24"/>
          <w:lang w:val="en-CA" w:eastAsia="zh-CN"/>
        </w:rPr>
        <w:tab/>
      </w:r>
      <w:bookmarkStart w:id="8" w:name="lt_pId091"/>
      <w:r w:rsidRPr="00F34046">
        <w:rPr>
          <w:rFonts w:asciiTheme="minorHAnsi" w:hAnsiTheme="minorHAnsi"/>
          <w:szCs w:val="24"/>
          <w:lang w:val="fr-CH" w:eastAsia="zh-CN"/>
        </w:rPr>
        <w:t>Yong-</w:t>
      </w:r>
      <w:proofErr w:type="spellStart"/>
      <w:r w:rsidRPr="00F34046">
        <w:rPr>
          <w:rFonts w:asciiTheme="minorHAnsi" w:hAnsiTheme="minorHAnsi"/>
          <w:szCs w:val="24"/>
          <w:lang w:val="fr-CH" w:eastAsia="zh-CN"/>
        </w:rPr>
        <w:t>Soo</w:t>
      </w:r>
      <w:proofErr w:type="spellEnd"/>
      <w:r w:rsidRPr="00F34046">
        <w:rPr>
          <w:rFonts w:asciiTheme="minorHAnsi" w:hAnsiTheme="minorHAnsi"/>
          <w:szCs w:val="24"/>
          <w:lang w:val="fr-CH" w:eastAsia="zh-CN"/>
        </w:rPr>
        <w:t xml:space="preserve"> Kim</w:t>
      </w:r>
      <w:r w:rsidRPr="00F34046">
        <w:rPr>
          <w:rFonts w:asciiTheme="minorHAnsi" w:hAnsiTheme="minorHAnsi" w:hint="eastAsia"/>
          <w:szCs w:val="24"/>
          <w:lang w:val="fr-CH" w:eastAsia="zh-CN"/>
        </w:rPr>
        <w:t>先生（韩国科学和</w:t>
      </w:r>
      <w:r w:rsidRPr="00F34046">
        <w:rPr>
          <w:rFonts w:asciiTheme="minorHAnsi" w:hAnsiTheme="minorHAnsi" w:hint="eastAsia"/>
          <w:szCs w:val="24"/>
          <w:lang w:val="fr-CH" w:eastAsia="zh-CN"/>
        </w:rPr>
        <w:t>ICT</w:t>
      </w:r>
      <w:r w:rsidRPr="00F34046">
        <w:rPr>
          <w:rFonts w:asciiTheme="minorHAnsi" w:hAnsiTheme="minorHAnsi" w:hint="eastAsia"/>
          <w:szCs w:val="24"/>
          <w:lang w:val="fr-CH" w:eastAsia="zh-CN"/>
        </w:rPr>
        <w:t>部副部长）、</w:t>
      </w:r>
      <w:proofErr w:type="spellStart"/>
      <w:r w:rsidRPr="00F34046">
        <w:rPr>
          <w:rFonts w:asciiTheme="minorHAnsi" w:hAnsiTheme="minorHAnsi"/>
          <w:szCs w:val="24"/>
          <w:lang w:val="fr-CH" w:eastAsia="zh-CN"/>
        </w:rPr>
        <w:t>Vasileios</w:t>
      </w:r>
      <w:proofErr w:type="spellEnd"/>
      <w:r w:rsidRPr="00F34046">
        <w:rPr>
          <w:rFonts w:asciiTheme="minorHAnsi" w:hAnsiTheme="minorHAnsi"/>
          <w:szCs w:val="24"/>
          <w:lang w:val="fr-CH" w:eastAsia="zh-CN"/>
        </w:rPr>
        <w:t xml:space="preserve"> </w:t>
      </w:r>
      <w:proofErr w:type="spellStart"/>
      <w:r w:rsidRPr="00F34046">
        <w:rPr>
          <w:rFonts w:asciiTheme="minorHAnsi" w:hAnsiTheme="minorHAnsi"/>
          <w:szCs w:val="24"/>
          <w:lang w:val="fr-CH" w:eastAsia="zh-CN"/>
        </w:rPr>
        <w:t>Maglaras</w:t>
      </w:r>
      <w:proofErr w:type="spellEnd"/>
      <w:r w:rsidRPr="00F34046">
        <w:rPr>
          <w:rFonts w:asciiTheme="minorHAnsi" w:hAnsiTheme="minorHAnsi" w:hint="eastAsia"/>
          <w:szCs w:val="24"/>
          <w:lang w:val="fr-CH" w:eastAsia="zh-CN"/>
        </w:rPr>
        <w:t>先生（希腊数字政策、电信和媒体部电信总干事）、</w:t>
      </w:r>
      <w:r w:rsidRPr="00F34046">
        <w:rPr>
          <w:rFonts w:asciiTheme="minorHAnsi" w:hAnsiTheme="minorHAnsi"/>
          <w:szCs w:val="24"/>
          <w:lang w:val="fr-CH" w:eastAsia="zh-CN"/>
        </w:rPr>
        <w:t>厄休拉</w:t>
      </w:r>
      <w:r w:rsidRPr="00F34046">
        <w:rPr>
          <w:rFonts w:asciiTheme="minorHAnsi" w:hAnsiTheme="minorHAnsi"/>
          <w:szCs w:val="24"/>
          <w:lang w:val="fr-CH" w:eastAsia="zh-CN"/>
        </w:rPr>
        <w:t>·</w:t>
      </w:r>
      <w:r w:rsidRPr="00F34046">
        <w:rPr>
          <w:rFonts w:asciiTheme="minorHAnsi" w:hAnsiTheme="minorHAnsi"/>
          <w:szCs w:val="24"/>
          <w:lang w:val="fr-CH" w:eastAsia="zh-CN"/>
        </w:rPr>
        <w:t>奥乌苏</w:t>
      </w:r>
      <w:r w:rsidRPr="00F34046">
        <w:rPr>
          <w:rFonts w:asciiTheme="minorHAnsi" w:hAnsiTheme="minorHAnsi"/>
          <w:szCs w:val="24"/>
          <w:lang w:val="fr-CH" w:eastAsia="zh-CN"/>
        </w:rPr>
        <w:t>·</w:t>
      </w:r>
      <w:r w:rsidRPr="00F34046">
        <w:rPr>
          <w:rFonts w:asciiTheme="minorHAnsi" w:hAnsiTheme="minorHAnsi"/>
          <w:szCs w:val="24"/>
          <w:lang w:val="fr-CH" w:eastAsia="zh-CN"/>
        </w:rPr>
        <w:t>埃库富尔（</w:t>
      </w:r>
      <w:r w:rsidRPr="00F34046">
        <w:rPr>
          <w:rFonts w:asciiTheme="minorHAnsi" w:hAnsiTheme="minorHAnsi"/>
          <w:szCs w:val="24"/>
          <w:lang w:val="fr-CH" w:eastAsia="zh-CN"/>
        </w:rPr>
        <w:t xml:space="preserve">Ursula </w:t>
      </w:r>
      <w:proofErr w:type="spellStart"/>
      <w:r w:rsidRPr="00F34046">
        <w:rPr>
          <w:rFonts w:asciiTheme="minorHAnsi" w:hAnsiTheme="minorHAnsi"/>
          <w:szCs w:val="24"/>
          <w:lang w:val="fr-CH" w:eastAsia="zh-CN"/>
        </w:rPr>
        <w:t>Owusu-Ekuful</w:t>
      </w:r>
      <w:proofErr w:type="spellEnd"/>
      <w:r w:rsidRPr="00F34046">
        <w:rPr>
          <w:rFonts w:asciiTheme="minorHAnsi" w:hAnsiTheme="minorHAnsi" w:hint="eastAsia"/>
          <w:szCs w:val="24"/>
          <w:lang w:val="fr-CH" w:eastAsia="zh-CN"/>
        </w:rPr>
        <w:t>）女士（加纳通信部长）</w:t>
      </w:r>
      <w:r w:rsidRPr="00F34046">
        <w:rPr>
          <w:rFonts w:hint="eastAsia"/>
          <w:lang w:eastAsia="zh-CN"/>
        </w:rPr>
        <w:t>和</w:t>
      </w:r>
      <w:r w:rsidRPr="00F34046">
        <w:rPr>
          <w:lang w:eastAsia="zh-CN"/>
        </w:rPr>
        <w:t>阿卜杜勒</w:t>
      </w:r>
      <w:r w:rsidRPr="00F34046">
        <w:rPr>
          <w:rFonts w:asciiTheme="minorHAnsi" w:hAnsiTheme="minorHAnsi"/>
          <w:szCs w:val="24"/>
          <w:lang w:val="fr-CH" w:eastAsia="zh-CN"/>
        </w:rPr>
        <w:t>·</w:t>
      </w:r>
      <w:r w:rsidRPr="00F34046">
        <w:rPr>
          <w:rFonts w:asciiTheme="minorHAnsi" w:hAnsiTheme="minorHAnsi"/>
          <w:szCs w:val="24"/>
          <w:lang w:val="fr-CH" w:eastAsia="zh-CN"/>
        </w:rPr>
        <w:t>阿齐兹</w:t>
      </w:r>
      <w:r w:rsidRPr="00F34046">
        <w:rPr>
          <w:rFonts w:asciiTheme="minorHAnsi" w:hAnsiTheme="minorHAnsi"/>
          <w:szCs w:val="24"/>
          <w:lang w:val="fr-CH" w:eastAsia="zh-CN"/>
        </w:rPr>
        <w:t>·</w:t>
      </w:r>
      <w:r w:rsidRPr="00F34046">
        <w:rPr>
          <w:rFonts w:asciiTheme="minorHAnsi" w:hAnsiTheme="minorHAnsi"/>
          <w:szCs w:val="24"/>
          <w:lang w:val="fr-CH" w:eastAsia="zh-CN"/>
        </w:rPr>
        <w:t>鲁维斯（</w:t>
      </w:r>
      <w:r w:rsidRPr="00F34046">
        <w:rPr>
          <w:rFonts w:asciiTheme="minorHAnsi" w:hAnsiTheme="minorHAnsi"/>
          <w:szCs w:val="24"/>
          <w:lang w:val="fr-CH" w:eastAsia="zh-CN"/>
        </w:rPr>
        <w:t>Abdul Aziz Al-</w:t>
      </w:r>
      <w:proofErr w:type="spellStart"/>
      <w:r w:rsidRPr="00F34046">
        <w:rPr>
          <w:rFonts w:asciiTheme="minorHAnsi" w:hAnsiTheme="minorHAnsi"/>
          <w:szCs w:val="24"/>
          <w:lang w:val="fr-CH" w:eastAsia="zh-CN"/>
        </w:rPr>
        <w:t>Ruwais</w:t>
      </w:r>
      <w:proofErr w:type="spellEnd"/>
      <w:r w:rsidRPr="00F34046">
        <w:rPr>
          <w:rFonts w:asciiTheme="minorHAnsi" w:hAnsiTheme="minorHAnsi"/>
          <w:szCs w:val="24"/>
          <w:lang w:val="fr-CH" w:eastAsia="zh-CN"/>
        </w:rPr>
        <w:t>）</w:t>
      </w:r>
      <w:r w:rsidRPr="00F34046">
        <w:rPr>
          <w:rFonts w:asciiTheme="minorHAnsi" w:hAnsiTheme="minorHAnsi" w:hint="eastAsia"/>
          <w:szCs w:val="24"/>
          <w:lang w:val="fr-CH" w:eastAsia="zh-CN"/>
        </w:rPr>
        <w:t>先生（沙特阿拉伯</w:t>
      </w:r>
      <w:r w:rsidRPr="00F34046">
        <w:rPr>
          <w:rFonts w:asciiTheme="minorHAnsi" w:hAnsiTheme="minorHAnsi"/>
          <w:szCs w:val="24"/>
          <w:lang w:val="fr-CH" w:eastAsia="zh-CN"/>
        </w:rPr>
        <w:t>通讯和信息技术委员会（</w:t>
      </w:r>
      <w:r w:rsidRPr="00F34046">
        <w:rPr>
          <w:rFonts w:asciiTheme="minorHAnsi" w:hAnsiTheme="minorHAnsi"/>
          <w:szCs w:val="24"/>
          <w:lang w:val="fr-CH" w:eastAsia="zh-CN"/>
        </w:rPr>
        <w:t>CITC</w:t>
      </w:r>
      <w:r w:rsidRPr="00F34046">
        <w:rPr>
          <w:rFonts w:asciiTheme="minorHAnsi" w:hAnsiTheme="minorHAnsi"/>
          <w:szCs w:val="24"/>
          <w:lang w:val="fr-CH" w:eastAsia="zh-CN"/>
        </w:rPr>
        <w:t>）</w:t>
      </w:r>
      <w:r w:rsidRPr="00F34046">
        <w:rPr>
          <w:rFonts w:asciiTheme="minorHAnsi" w:hAnsiTheme="minorHAnsi" w:hint="eastAsia"/>
          <w:szCs w:val="24"/>
          <w:lang w:val="fr-CH" w:eastAsia="zh-CN"/>
        </w:rPr>
        <w:t>主席）分别发言，再次表示对国际电联及其工作的承诺并宣布他们的国家将在</w:t>
      </w:r>
      <w:r w:rsidRPr="00F34046">
        <w:rPr>
          <w:rFonts w:asciiTheme="minorHAnsi" w:hAnsiTheme="minorHAnsi" w:hint="eastAsia"/>
          <w:szCs w:val="24"/>
          <w:lang w:val="fr-CH" w:eastAsia="zh-CN"/>
        </w:rPr>
        <w:t>2018</w:t>
      </w:r>
      <w:r w:rsidRPr="00F34046">
        <w:rPr>
          <w:rFonts w:asciiTheme="minorHAnsi" w:hAnsiTheme="minorHAnsi" w:hint="eastAsia"/>
          <w:szCs w:val="24"/>
          <w:lang w:val="fr-CH" w:eastAsia="zh-CN"/>
        </w:rPr>
        <w:t>年</w:t>
      </w:r>
      <w:r w:rsidRPr="00F34046">
        <w:rPr>
          <w:rFonts w:asciiTheme="minorHAnsi" w:hAnsiTheme="minorHAnsi"/>
          <w:szCs w:val="24"/>
          <w:lang w:val="fr-CH" w:eastAsia="zh-CN"/>
        </w:rPr>
        <w:t>全权代表大会（</w:t>
      </w:r>
      <w:r w:rsidRPr="00F34046">
        <w:rPr>
          <w:rFonts w:asciiTheme="minorHAnsi" w:hAnsiTheme="minorHAnsi" w:hint="eastAsia"/>
          <w:szCs w:val="24"/>
          <w:lang w:val="fr-CH" w:eastAsia="zh-CN"/>
        </w:rPr>
        <w:t>PP-18</w:t>
      </w:r>
      <w:r w:rsidRPr="00F34046">
        <w:rPr>
          <w:rFonts w:asciiTheme="minorHAnsi" w:hAnsiTheme="minorHAnsi"/>
          <w:szCs w:val="24"/>
          <w:lang w:val="fr-CH" w:eastAsia="zh-CN"/>
        </w:rPr>
        <w:t>）</w:t>
      </w:r>
      <w:r w:rsidRPr="00F34046">
        <w:rPr>
          <w:rFonts w:asciiTheme="minorHAnsi" w:hAnsiTheme="minorHAnsi" w:hint="eastAsia"/>
          <w:szCs w:val="24"/>
          <w:lang w:val="fr-CH" w:eastAsia="zh-CN"/>
        </w:rPr>
        <w:t>竞选连任理事国。</w:t>
      </w:r>
      <w:bookmarkEnd w:id="8"/>
      <w:r w:rsidRPr="00F34046">
        <w:rPr>
          <w:rFonts w:asciiTheme="minorHAnsi" w:hAnsiTheme="minorHAnsi" w:hint="eastAsia"/>
          <w:szCs w:val="24"/>
          <w:lang w:val="fr-CH" w:eastAsia="zh-CN"/>
        </w:rPr>
        <w:t>阿卜杜勒</w:t>
      </w:r>
      <w:r w:rsidRPr="00F34046">
        <w:rPr>
          <w:rFonts w:asciiTheme="minorHAnsi" w:hAnsiTheme="minorHAnsi"/>
          <w:szCs w:val="24"/>
          <w:lang w:val="fr-CH" w:eastAsia="zh-CN"/>
        </w:rPr>
        <w:t>·</w:t>
      </w:r>
      <w:r w:rsidRPr="00F34046">
        <w:rPr>
          <w:rFonts w:asciiTheme="minorHAnsi" w:hAnsiTheme="minorHAnsi" w:hint="eastAsia"/>
          <w:szCs w:val="24"/>
          <w:lang w:val="fr-CH" w:eastAsia="zh-CN"/>
        </w:rPr>
        <w:t>阿齐兹</w:t>
      </w:r>
      <w:r w:rsidRPr="00F34046">
        <w:rPr>
          <w:rFonts w:asciiTheme="minorHAnsi" w:hAnsiTheme="minorHAnsi"/>
          <w:szCs w:val="24"/>
          <w:lang w:val="fr-CH" w:eastAsia="zh-CN"/>
        </w:rPr>
        <w:t>·</w:t>
      </w:r>
      <w:r w:rsidRPr="00F34046">
        <w:rPr>
          <w:rFonts w:asciiTheme="minorHAnsi" w:hAnsiTheme="minorHAnsi" w:hint="eastAsia"/>
          <w:szCs w:val="24"/>
          <w:lang w:val="fr-CH" w:eastAsia="zh-CN"/>
        </w:rPr>
        <w:t>鲁维斯（</w:t>
      </w:r>
      <w:r w:rsidRPr="00F34046">
        <w:rPr>
          <w:rFonts w:asciiTheme="minorHAnsi" w:hAnsiTheme="minorHAnsi"/>
          <w:szCs w:val="24"/>
          <w:lang w:val="fr-CH" w:eastAsia="zh-CN"/>
        </w:rPr>
        <w:t>Abdul Aziz Al-</w:t>
      </w:r>
      <w:proofErr w:type="spellStart"/>
      <w:r w:rsidRPr="00F34046">
        <w:rPr>
          <w:rFonts w:asciiTheme="minorHAnsi" w:hAnsiTheme="minorHAnsi"/>
          <w:szCs w:val="24"/>
          <w:lang w:val="fr-CH" w:eastAsia="zh-CN"/>
        </w:rPr>
        <w:t>Ruwais</w:t>
      </w:r>
      <w:proofErr w:type="spellEnd"/>
      <w:r w:rsidRPr="00F34046">
        <w:rPr>
          <w:rFonts w:asciiTheme="minorHAnsi" w:hAnsiTheme="minorHAnsi" w:hint="eastAsia"/>
          <w:szCs w:val="24"/>
          <w:lang w:val="fr-CH" w:eastAsia="zh-CN"/>
        </w:rPr>
        <w:t>）先生（沙特阿拉伯通讯和信息技术委员会（</w:t>
      </w:r>
      <w:r w:rsidRPr="00F34046">
        <w:rPr>
          <w:rFonts w:asciiTheme="minorHAnsi" w:hAnsiTheme="minorHAnsi"/>
          <w:szCs w:val="24"/>
          <w:lang w:val="fr-CH" w:eastAsia="zh-CN"/>
        </w:rPr>
        <w:t>CITC</w:t>
      </w:r>
      <w:r w:rsidRPr="00F34046">
        <w:rPr>
          <w:rFonts w:asciiTheme="minorHAnsi" w:hAnsiTheme="minorHAnsi" w:hint="eastAsia"/>
          <w:szCs w:val="24"/>
          <w:lang w:val="fr-CH" w:eastAsia="zh-CN"/>
        </w:rPr>
        <w:t>）主席）亦确认指出，沙特阿拉伯将保持该国对国际电联的财务承诺，</w:t>
      </w:r>
      <w:proofErr w:type="gramStart"/>
      <w:r w:rsidRPr="00F34046">
        <w:rPr>
          <w:rFonts w:asciiTheme="minorHAnsi" w:hAnsiTheme="minorHAnsi" w:hint="eastAsia"/>
          <w:szCs w:val="24"/>
          <w:lang w:val="fr-CH" w:eastAsia="zh-CN"/>
        </w:rPr>
        <w:t>继续认担</w:t>
      </w:r>
      <w:r w:rsidRPr="00F34046">
        <w:rPr>
          <w:rFonts w:asciiTheme="minorHAnsi" w:hAnsiTheme="minorHAnsi" w:hint="eastAsia"/>
          <w:szCs w:val="24"/>
          <w:lang w:val="fr-CH" w:eastAsia="zh-CN"/>
        </w:rPr>
        <w:t>13</w:t>
      </w:r>
      <w:r w:rsidRPr="00F34046">
        <w:rPr>
          <w:rFonts w:asciiTheme="minorHAnsi" w:hAnsiTheme="minorHAnsi" w:hint="eastAsia"/>
          <w:szCs w:val="24"/>
          <w:lang w:val="fr-CH" w:eastAsia="zh-CN"/>
        </w:rPr>
        <w:t>个</w:t>
      </w:r>
      <w:proofErr w:type="gramEnd"/>
      <w:r w:rsidRPr="00F34046">
        <w:rPr>
          <w:rFonts w:asciiTheme="minorHAnsi" w:hAnsiTheme="minorHAnsi" w:hint="eastAsia"/>
          <w:szCs w:val="24"/>
          <w:lang w:val="fr-CH" w:eastAsia="zh-CN"/>
        </w:rPr>
        <w:t>会费单位，以便特别代表最不发达国家和发展中国家向国际电联的工作提供支持。</w:t>
      </w:r>
    </w:p>
    <w:p w:rsidR="00425EE3" w:rsidRDefault="00425EE3" w:rsidP="00425EE3">
      <w:pPr>
        <w:snapToGrid w:val="0"/>
        <w:spacing w:after="120"/>
        <w:rPr>
          <w:rFonts w:asciiTheme="minorHAnsi" w:hAnsiTheme="minorHAnsi"/>
          <w:szCs w:val="24"/>
          <w:lang w:val="en-CA" w:eastAsia="zh-CN"/>
        </w:rPr>
      </w:pPr>
      <w:r>
        <w:rPr>
          <w:rFonts w:asciiTheme="minorHAnsi" w:hAnsiTheme="minorHAnsi"/>
          <w:szCs w:val="24"/>
          <w:lang w:val="en-CA" w:eastAsia="zh-CN"/>
        </w:rPr>
        <w:lastRenderedPageBreak/>
        <w:t>6.2</w:t>
      </w:r>
      <w:r>
        <w:rPr>
          <w:rFonts w:asciiTheme="minorHAnsi" w:hAnsiTheme="minorHAnsi"/>
          <w:szCs w:val="24"/>
          <w:lang w:val="en-CA" w:eastAsia="zh-CN"/>
        </w:rPr>
        <w:tab/>
      </w:r>
      <w:bookmarkStart w:id="9" w:name="lt_pId094"/>
      <w:r>
        <w:rPr>
          <w:rFonts w:asciiTheme="minorHAnsi" w:hAnsiTheme="minorHAnsi"/>
          <w:szCs w:val="24"/>
          <w:lang w:val="en-CA" w:eastAsia="zh-CN"/>
        </w:rPr>
        <w:t>Yong-Soo Kim</w:t>
      </w:r>
      <w:r>
        <w:rPr>
          <w:rFonts w:asciiTheme="minorHAnsi" w:hAnsiTheme="minorHAnsi" w:hint="eastAsia"/>
          <w:szCs w:val="24"/>
          <w:lang w:val="en-CA" w:eastAsia="zh-CN"/>
        </w:rPr>
        <w:t>先生（</w:t>
      </w:r>
      <w:r w:rsidRPr="00F34046">
        <w:rPr>
          <w:rFonts w:hint="eastAsia"/>
          <w:lang w:eastAsia="zh-CN"/>
        </w:rPr>
        <w:t>韩国科学和</w:t>
      </w:r>
      <w:r>
        <w:rPr>
          <w:rFonts w:asciiTheme="minorHAnsi" w:hAnsiTheme="minorHAnsi" w:hint="eastAsia"/>
          <w:szCs w:val="24"/>
          <w:lang w:val="en-CA" w:eastAsia="zh-CN"/>
        </w:rPr>
        <w:t>ICT</w:t>
      </w:r>
      <w:r>
        <w:rPr>
          <w:rFonts w:asciiTheme="minorHAnsi" w:hAnsiTheme="minorHAnsi" w:hint="eastAsia"/>
          <w:szCs w:val="24"/>
          <w:lang w:val="en-CA" w:eastAsia="zh-CN"/>
        </w:rPr>
        <w:t>部副部长）亦宣布，韩国将提名李在摄在</w:t>
      </w:r>
      <w:r>
        <w:rPr>
          <w:rFonts w:asciiTheme="minorHAnsi" w:hAnsiTheme="minorHAnsi" w:hint="eastAsia"/>
          <w:szCs w:val="24"/>
          <w:lang w:val="en-CA" w:eastAsia="zh-CN"/>
        </w:rPr>
        <w:t>PP-18</w:t>
      </w:r>
      <w:r>
        <w:rPr>
          <w:rFonts w:asciiTheme="minorHAnsi" w:hAnsiTheme="minorHAnsi" w:hint="eastAsia"/>
          <w:szCs w:val="24"/>
          <w:lang w:val="en-CA" w:eastAsia="zh-CN"/>
        </w:rPr>
        <w:t>竞选</w:t>
      </w:r>
      <w:r>
        <w:rPr>
          <w:rFonts w:asciiTheme="minorHAnsi" w:hAnsiTheme="minorHAnsi"/>
          <w:szCs w:val="24"/>
          <w:lang w:val="en-CA" w:eastAsia="zh-CN"/>
        </w:rPr>
        <w:t>连任</w:t>
      </w:r>
      <w:r>
        <w:rPr>
          <w:rFonts w:asciiTheme="minorHAnsi" w:hAnsiTheme="minorHAnsi" w:hint="eastAsia"/>
          <w:szCs w:val="24"/>
          <w:lang w:val="en-CA" w:eastAsia="zh-CN"/>
        </w:rPr>
        <w:t>ITU-T</w:t>
      </w:r>
      <w:r>
        <w:rPr>
          <w:rFonts w:asciiTheme="minorHAnsi" w:hAnsiTheme="minorHAnsi" w:hint="eastAsia"/>
          <w:szCs w:val="24"/>
          <w:lang w:val="en-CA" w:eastAsia="zh-CN"/>
        </w:rPr>
        <w:t>主任。</w:t>
      </w:r>
      <w:bookmarkEnd w:id="9"/>
    </w:p>
    <w:p w:rsidR="00425EE3" w:rsidRPr="00940798" w:rsidRDefault="00425EE3" w:rsidP="00425EE3">
      <w:pPr>
        <w:snapToGrid w:val="0"/>
        <w:spacing w:after="120"/>
        <w:rPr>
          <w:rStyle w:val="st1"/>
          <w:rFonts w:ascii="Arial" w:hAnsi="Arial" w:cs="Arial"/>
          <w:color w:val="545454"/>
          <w:lang w:eastAsia="zh-CN"/>
        </w:rPr>
      </w:pPr>
      <w:r>
        <w:rPr>
          <w:rFonts w:asciiTheme="minorHAnsi" w:hAnsiTheme="minorHAnsi"/>
          <w:szCs w:val="24"/>
          <w:lang w:val="en-CA" w:eastAsia="zh-CN"/>
        </w:rPr>
        <w:t>6.3</w:t>
      </w:r>
      <w:r>
        <w:rPr>
          <w:rFonts w:asciiTheme="minorHAnsi" w:hAnsiTheme="minorHAnsi"/>
          <w:szCs w:val="24"/>
          <w:lang w:val="en-CA" w:eastAsia="zh-CN"/>
        </w:rPr>
        <w:tab/>
      </w:r>
      <w:bookmarkStart w:id="10" w:name="lt_pId096"/>
      <w:r w:rsidRPr="00940798">
        <w:rPr>
          <w:rFonts w:hint="eastAsia"/>
          <w:lang w:val="en-CA" w:eastAsia="zh-CN"/>
        </w:rPr>
        <w:t>阿卜杜勒</w:t>
      </w:r>
      <w:r w:rsidRPr="00940798">
        <w:rPr>
          <w:lang w:val="en-CA" w:eastAsia="zh-CN"/>
        </w:rPr>
        <w:t>·</w:t>
      </w:r>
      <w:r w:rsidRPr="00940798">
        <w:rPr>
          <w:rFonts w:hint="eastAsia"/>
          <w:lang w:val="en-CA" w:eastAsia="zh-CN"/>
        </w:rPr>
        <w:t>阿齐兹</w:t>
      </w:r>
      <w:r w:rsidRPr="00940798">
        <w:rPr>
          <w:lang w:val="en-CA" w:eastAsia="zh-CN"/>
        </w:rPr>
        <w:t>·</w:t>
      </w:r>
      <w:r w:rsidRPr="00940798">
        <w:rPr>
          <w:rFonts w:hint="eastAsia"/>
          <w:lang w:val="en-CA" w:eastAsia="zh-CN"/>
        </w:rPr>
        <w:t>鲁维斯（</w:t>
      </w:r>
      <w:r w:rsidRPr="00940798">
        <w:rPr>
          <w:lang w:val="en-CA" w:eastAsia="zh-CN"/>
        </w:rPr>
        <w:t>Abdul Aziz Al-</w:t>
      </w:r>
      <w:proofErr w:type="spellStart"/>
      <w:r w:rsidRPr="00940798">
        <w:rPr>
          <w:lang w:val="en-CA" w:eastAsia="zh-CN"/>
        </w:rPr>
        <w:t>Ruwais</w:t>
      </w:r>
      <w:proofErr w:type="spellEnd"/>
      <w:r w:rsidRPr="00940798">
        <w:rPr>
          <w:rFonts w:hint="eastAsia"/>
          <w:lang w:val="en-CA" w:eastAsia="zh-CN"/>
        </w:rPr>
        <w:t>）先生（沙特阿拉伯通讯和信息技术委员会（</w:t>
      </w:r>
      <w:r w:rsidRPr="00940798">
        <w:rPr>
          <w:lang w:val="en-CA" w:eastAsia="zh-CN"/>
        </w:rPr>
        <w:t>CITC</w:t>
      </w:r>
      <w:r w:rsidRPr="00940798">
        <w:rPr>
          <w:rFonts w:hint="eastAsia"/>
          <w:lang w:val="en-CA" w:eastAsia="zh-CN"/>
        </w:rPr>
        <w:t>）主席）</w:t>
      </w:r>
      <w:r w:rsidRPr="00F34046">
        <w:rPr>
          <w:rFonts w:hint="eastAsia"/>
          <w:lang w:eastAsia="zh-CN"/>
        </w:rPr>
        <w:t>和萨尼</w:t>
      </w:r>
      <w:r w:rsidRPr="00940798">
        <w:rPr>
          <w:rFonts w:hint="eastAsia"/>
          <w:lang w:val="en-CA" w:eastAsia="zh-CN"/>
        </w:rPr>
        <w:t>·马伊戈奇（</w:t>
      </w:r>
      <w:r w:rsidRPr="00940798">
        <w:rPr>
          <w:rFonts w:hint="eastAsia"/>
          <w:lang w:val="en-CA" w:eastAsia="zh-CN"/>
        </w:rPr>
        <w:t xml:space="preserve">Sani </w:t>
      </w:r>
      <w:proofErr w:type="spellStart"/>
      <w:r w:rsidRPr="00940798">
        <w:rPr>
          <w:rFonts w:hint="eastAsia"/>
          <w:lang w:val="en-CA" w:eastAsia="zh-CN"/>
        </w:rPr>
        <w:t>Maïgochi</w:t>
      </w:r>
      <w:proofErr w:type="spellEnd"/>
      <w:r w:rsidRPr="00940798">
        <w:rPr>
          <w:rFonts w:hint="eastAsia"/>
          <w:lang w:val="en-CA" w:eastAsia="zh-CN"/>
        </w:rPr>
        <w:t xml:space="preserve"> </w:t>
      </w:r>
      <w:r w:rsidRPr="00940798">
        <w:rPr>
          <w:rFonts w:hint="eastAsia"/>
          <w:lang w:val="en-CA" w:eastAsia="zh-CN"/>
        </w:rPr>
        <w:t>）先生（尼日尔邮政、电信和数字经济部长）宣布，他们的国家将分别提名</w:t>
      </w:r>
      <w:r w:rsidRPr="00940798">
        <w:rPr>
          <w:lang w:val="en-CA" w:eastAsia="zh-CN"/>
        </w:rPr>
        <w:t xml:space="preserve">Tariq M. </w:t>
      </w:r>
      <w:proofErr w:type="spellStart"/>
      <w:r w:rsidRPr="00940798">
        <w:rPr>
          <w:lang w:val="en-CA" w:eastAsia="zh-CN"/>
        </w:rPr>
        <w:t>Alamri</w:t>
      </w:r>
      <w:proofErr w:type="spellEnd"/>
      <w:r w:rsidRPr="00940798">
        <w:rPr>
          <w:rFonts w:hint="eastAsia"/>
          <w:lang w:val="en-CA" w:eastAsia="zh-CN"/>
        </w:rPr>
        <w:t>先生和</w:t>
      </w:r>
      <w:r w:rsidRPr="00940798">
        <w:rPr>
          <w:lang w:val="en-CA" w:eastAsia="zh-CN"/>
        </w:rPr>
        <w:t xml:space="preserve">Ahmed Jean </w:t>
      </w:r>
      <w:proofErr w:type="spellStart"/>
      <w:r w:rsidRPr="00940798">
        <w:rPr>
          <w:lang w:val="en-CA" w:eastAsia="zh-CN"/>
        </w:rPr>
        <w:t>Boraud</w:t>
      </w:r>
      <w:proofErr w:type="spellEnd"/>
      <w:r w:rsidRPr="00940798">
        <w:rPr>
          <w:rFonts w:hint="eastAsia"/>
          <w:lang w:val="en-CA" w:eastAsia="zh-CN"/>
        </w:rPr>
        <w:t>先生在</w:t>
      </w:r>
      <w:r w:rsidRPr="00940798">
        <w:rPr>
          <w:rFonts w:hint="eastAsia"/>
          <w:lang w:val="en-CA" w:eastAsia="zh-CN"/>
        </w:rPr>
        <w:t>PP-18</w:t>
      </w:r>
      <w:r w:rsidRPr="00940798">
        <w:rPr>
          <w:rFonts w:hint="eastAsia"/>
          <w:lang w:val="en-CA" w:eastAsia="zh-CN"/>
        </w:rPr>
        <w:t>参加无线电规则委员会委员的</w:t>
      </w:r>
      <w:r w:rsidRPr="00940798">
        <w:rPr>
          <w:lang w:val="en-CA" w:eastAsia="zh-CN"/>
        </w:rPr>
        <w:t>竞选</w:t>
      </w:r>
      <w:r w:rsidRPr="00940798">
        <w:rPr>
          <w:rFonts w:hint="eastAsia"/>
          <w:lang w:val="en-CA" w:eastAsia="zh-CN"/>
        </w:rPr>
        <w:t>。</w:t>
      </w:r>
      <w:bookmarkEnd w:id="10"/>
    </w:p>
    <w:p w:rsidR="00425EE3" w:rsidRPr="00646B20" w:rsidRDefault="00425EE3" w:rsidP="00425EE3">
      <w:pPr>
        <w:snapToGrid w:val="0"/>
        <w:spacing w:after="120"/>
        <w:rPr>
          <w:lang w:val="en-CA" w:eastAsia="zh-CN"/>
        </w:rPr>
      </w:pPr>
      <w:r>
        <w:rPr>
          <w:lang w:val="en-CA" w:eastAsia="zh-CN"/>
        </w:rPr>
        <w:t>6.4</w:t>
      </w:r>
      <w:r>
        <w:rPr>
          <w:lang w:val="en-CA" w:eastAsia="zh-CN"/>
        </w:rPr>
        <w:tab/>
      </w:r>
      <w:bookmarkStart w:id="11" w:name="lt_pId098"/>
      <w:proofErr w:type="spellStart"/>
      <w:r>
        <w:rPr>
          <w:rFonts w:hint="eastAsia"/>
          <w:lang w:val="en-CA" w:eastAsia="zh-CN"/>
        </w:rPr>
        <w:t>Sorin</w:t>
      </w:r>
      <w:proofErr w:type="spellEnd"/>
      <w:r>
        <w:rPr>
          <w:rFonts w:hint="eastAsia"/>
          <w:lang w:val="en-CA" w:eastAsia="zh-CN"/>
        </w:rPr>
        <w:t xml:space="preserve"> Mihai </w:t>
      </w:r>
      <w:proofErr w:type="spellStart"/>
      <w:r>
        <w:rPr>
          <w:rFonts w:hint="eastAsia"/>
          <w:lang w:val="en-CA" w:eastAsia="zh-CN"/>
        </w:rPr>
        <w:t>Grindeanu</w:t>
      </w:r>
      <w:proofErr w:type="spellEnd"/>
      <w:r>
        <w:rPr>
          <w:rFonts w:hint="eastAsia"/>
          <w:lang w:val="en-CA" w:eastAsia="zh-CN"/>
        </w:rPr>
        <w:t>先生（</w:t>
      </w:r>
      <w:r>
        <w:rPr>
          <w:lang w:val="en-CA" w:eastAsia="zh-CN"/>
        </w:rPr>
        <w:t>罗马尼亚</w:t>
      </w:r>
      <w:r>
        <w:rPr>
          <w:rFonts w:hint="eastAsia"/>
          <w:lang w:val="en-CA" w:eastAsia="zh-CN"/>
        </w:rPr>
        <w:t>国家</w:t>
      </w:r>
      <w:r>
        <w:rPr>
          <w:lang w:val="en-CA" w:eastAsia="zh-CN"/>
        </w:rPr>
        <w:t>管理局主席</w:t>
      </w:r>
      <w:r>
        <w:rPr>
          <w:rFonts w:hint="eastAsia"/>
          <w:lang w:val="en-CA" w:eastAsia="zh-CN"/>
        </w:rPr>
        <w:t>）和</w:t>
      </w:r>
      <w:r>
        <w:rPr>
          <w:rFonts w:hint="eastAsia"/>
          <w:lang w:val="en-CA" w:eastAsia="zh-CN"/>
        </w:rPr>
        <w:t xml:space="preserve">Andrew </w:t>
      </w:r>
      <w:proofErr w:type="spellStart"/>
      <w:r>
        <w:rPr>
          <w:rFonts w:hint="eastAsia"/>
          <w:lang w:val="en-CA" w:eastAsia="zh-CN"/>
        </w:rPr>
        <w:t>Kihurani</w:t>
      </w:r>
      <w:proofErr w:type="spellEnd"/>
      <w:r>
        <w:rPr>
          <w:rFonts w:hint="eastAsia"/>
          <w:lang w:val="en-CA" w:eastAsia="zh-CN"/>
        </w:rPr>
        <w:t>大使</w:t>
      </w:r>
      <w:r>
        <w:rPr>
          <w:lang w:val="en-CA" w:eastAsia="zh-CN"/>
        </w:rPr>
        <w:t>（</w:t>
      </w:r>
      <w:r w:rsidRPr="00F34046">
        <w:rPr>
          <w:rFonts w:hint="eastAsia"/>
          <w:lang w:eastAsia="zh-CN"/>
        </w:rPr>
        <w:t>肯尼亚副大使兼常驻</w:t>
      </w:r>
      <w:r w:rsidRPr="00F34046">
        <w:rPr>
          <w:lang w:eastAsia="zh-CN"/>
        </w:rPr>
        <w:t>联合国日内瓦办事处代表</w:t>
      </w:r>
      <w:r>
        <w:rPr>
          <w:lang w:val="en-CA" w:eastAsia="zh-CN"/>
        </w:rPr>
        <w:t>）</w:t>
      </w:r>
      <w:r>
        <w:rPr>
          <w:rFonts w:hint="eastAsia"/>
          <w:lang w:val="en-CA" w:eastAsia="zh-CN"/>
        </w:rPr>
        <w:t>亦</w:t>
      </w:r>
      <w:r>
        <w:rPr>
          <w:lang w:val="en-CA" w:eastAsia="zh-CN"/>
        </w:rPr>
        <w:t>重申他们的国家将继续致力于国际电联</w:t>
      </w:r>
      <w:r>
        <w:rPr>
          <w:rFonts w:hint="eastAsia"/>
          <w:lang w:val="en-CA" w:eastAsia="zh-CN"/>
        </w:rPr>
        <w:t>各层面</w:t>
      </w:r>
      <w:r>
        <w:rPr>
          <w:lang w:val="en-CA" w:eastAsia="zh-CN"/>
        </w:rPr>
        <w:t>的</w:t>
      </w:r>
      <w:r>
        <w:rPr>
          <w:rFonts w:hint="eastAsia"/>
          <w:lang w:val="en-CA" w:eastAsia="zh-CN"/>
        </w:rPr>
        <w:t>活动</w:t>
      </w:r>
      <w:r>
        <w:rPr>
          <w:lang w:val="en-CA" w:eastAsia="zh-CN"/>
        </w:rPr>
        <w:t>和工作。借此</w:t>
      </w:r>
      <w:r>
        <w:rPr>
          <w:rFonts w:hint="eastAsia"/>
          <w:lang w:val="en-CA" w:eastAsia="zh-CN"/>
        </w:rPr>
        <w:t>机会</w:t>
      </w:r>
      <w:r>
        <w:rPr>
          <w:lang w:val="en-CA" w:eastAsia="zh-CN"/>
        </w:rPr>
        <w:t>，</w:t>
      </w:r>
      <w:r>
        <w:rPr>
          <w:rFonts w:hint="eastAsia"/>
          <w:lang w:val="en-CA" w:eastAsia="zh-CN"/>
        </w:rPr>
        <w:t>他们宣布</w:t>
      </w:r>
      <w:r>
        <w:rPr>
          <w:lang w:val="en-CA" w:eastAsia="zh-CN"/>
        </w:rPr>
        <w:t>他们的</w:t>
      </w:r>
      <w:r>
        <w:rPr>
          <w:rFonts w:hint="eastAsia"/>
          <w:lang w:val="en-CA" w:eastAsia="zh-CN"/>
        </w:rPr>
        <w:t>国家将在</w:t>
      </w:r>
      <w:r>
        <w:rPr>
          <w:rFonts w:hint="eastAsia"/>
          <w:lang w:val="en-CA" w:eastAsia="zh-CN"/>
        </w:rPr>
        <w:t>PP-18</w:t>
      </w:r>
      <w:r>
        <w:rPr>
          <w:rFonts w:hint="eastAsia"/>
          <w:lang w:val="en-CA" w:eastAsia="zh-CN"/>
        </w:rPr>
        <w:t>竞选理事国。</w:t>
      </w:r>
      <w:bookmarkEnd w:id="11"/>
    </w:p>
    <w:p w:rsidR="00425EE3" w:rsidRPr="00B12CCE" w:rsidRDefault="00425EE3" w:rsidP="00425EE3">
      <w:pPr>
        <w:pStyle w:val="Heading1"/>
        <w:rPr>
          <w:rFonts w:cstheme="majorBidi"/>
          <w:lang w:eastAsia="zh-CN"/>
        </w:rPr>
      </w:pPr>
      <w:r w:rsidRPr="00B12CCE">
        <w:rPr>
          <w:rFonts w:cstheme="majorBidi"/>
          <w:lang w:eastAsia="zh-CN"/>
        </w:rPr>
        <w:t>7</w:t>
      </w:r>
      <w:r w:rsidRPr="00B12CCE">
        <w:rPr>
          <w:rFonts w:cstheme="majorBidi"/>
          <w:lang w:eastAsia="zh-CN"/>
        </w:rPr>
        <w:tab/>
      </w:r>
      <w:r w:rsidRPr="00B12CCE">
        <w:rPr>
          <w:rFonts w:cstheme="majorBidi" w:hint="eastAsia"/>
          <w:lang w:eastAsia="zh-CN"/>
        </w:rPr>
        <w:t>通过理事会</w:t>
      </w:r>
      <w:r w:rsidRPr="00B12CCE">
        <w:rPr>
          <w:rFonts w:cstheme="majorBidi" w:hint="eastAsia"/>
          <w:lang w:eastAsia="zh-CN"/>
        </w:rPr>
        <w:t>201</w:t>
      </w:r>
      <w:r>
        <w:rPr>
          <w:rFonts w:cstheme="majorBidi"/>
          <w:lang w:eastAsia="zh-CN"/>
        </w:rPr>
        <w:t>8</w:t>
      </w:r>
      <w:r>
        <w:rPr>
          <w:rFonts w:cstheme="majorBidi" w:hint="eastAsia"/>
          <w:lang w:eastAsia="zh-CN"/>
        </w:rPr>
        <w:t>年会议</w:t>
      </w:r>
      <w:r w:rsidRPr="00B12CCE">
        <w:rPr>
          <w:rFonts w:cstheme="majorBidi" w:hint="eastAsia"/>
          <w:lang w:eastAsia="zh-CN"/>
        </w:rPr>
        <w:t>议程</w:t>
      </w:r>
      <w:r w:rsidRPr="00D65C04">
        <w:rPr>
          <w:rFonts w:cstheme="majorBidi" w:hint="eastAsia"/>
          <w:szCs w:val="28"/>
          <w:lang w:eastAsia="zh-CN"/>
        </w:rPr>
        <w:t>草案（</w:t>
      </w:r>
      <w:r w:rsidR="0043018D">
        <w:fldChar w:fldCharType="begin"/>
      </w:r>
      <w:r w:rsidR="0043018D">
        <w:rPr>
          <w:lang w:eastAsia="zh-CN"/>
        </w:rPr>
        <w:instrText xml:space="preserve"> HYPERLINK "https://www.itu.int/md/S18-CL-C-0001/en" </w:instrText>
      </w:r>
      <w:r w:rsidR="0043018D">
        <w:fldChar w:fldCharType="separate"/>
      </w:r>
      <w:r w:rsidRPr="00D65C04">
        <w:rPr>
          <w:rStyle w:val="Hyperlink"/>
          <w:rFonts w:asciiTheme="minorHAnsi" w:hAnsiTheme="minorHAnsi"/>
          <w:szCs w:val="28"/>
          <w:lang w:val="en-CA" w:eastAsia="zh-CN"/>
        </w:rPr>
        <w:t>C18/1</w:t>
      </w:r>
      <w:r w:rsidR="0043018D">
        <w:rPr>
          <w:rStyle w:val="Hyperlink"/>
          <w:rFonts w:asciiTheme="minorHAnsi" w:hAnsiTheme="minorHAnsi"/>
          <w:szCs w:val="28"/>
          <w:lang w:val="en-CA" w:eastAsia="zh-CN"/>
        </w:rPr>
        <w:fldChar w:fldCharType="end"/>
      </w:r>
      <w:r w:rsidRPr="00D65C04">
        <w:rPr>
          <w:rFonts w:cstheme="majorBidi" w:hint="eastAsia"/>
          <w:szCs w:val="28"/>
          <w:lang w:eastAsia="zh-CN"/>
        </w:rPr>
        <w:t>号</w:t>
      </w:r>
      <w:r w:rsidRPr="00D65C04">
        <w:rPr>
          <w:rFonts w:cstheme="majorBidi"/>
          <w:szCs w:val="28"/>
          <w:lang w:eastAsia="zh-CN"/>
        </w:rPr>
        <w:t>文</w:t>
      </w:r>
      <w:r w:rsidRPr="00B12CCE">
        <w:rPr>
          <w:rFonts w:cstheme="majorBidi"/>
          <w:lang w:eastAsia="zh-CN"/>
        </w:rPr>
        <w:t>件）</w:t>
      </w:r>
    </w:p>
    <w:p w:rsidR="00425EE3" w:rsidRPr="00D65C04" w:rsidRDefault="00425EE3" w:rsidP="00425EE3">
      <w:pPr>
        <w:snapToGrid w:val="0"/>
        <w:spacing w:after="120"/>
        <w:rPr>
          <w:rFonts w:asciiTheme="minorHAnsi" w:hAnsiTheme="minorHAnsi"/>
          <w:szCs w:val="24"/>
          <w:lang w:eastAsia="zh-CN"/>
        </w:rPr>
      </w:pPr>
      <w:r w:rsidRPr="000F4097">
        <w:rPr>
          <w:rFonts w:asciiTheme="minorHAnsi" w:hAnsiTheme="minorHAnsi"/>
          <w:szCs w:val="24"/>
          <w:lang w:val="fr-CH" w:eastAsia="zh-CN"/>
        </w:rPr>
        <w:t>7.1</w:t>
      </w:r>
      <w:r w:rsidRPr="000F4097">
        <w:rPr>
          <w:rFonts w:asciiTheme="minorHAnsi" w:hAnsiTheme="minorHAnsi"/>
          <w:szCs w:val="24"/>
          <w:lang w:val="fr-CH" w:eastAsia="zh-CN"/>
        </w:rPr>
        <w:tab/>
      </w:r>
      <w:bookmarkStart w:id="12" w:name="lt_pId108"/>
      <w:r w:rsidRPr="00B12CCE">
        <w:rPr>
          <w:rFonts w:cstheme="majorBidi" w:hint="eastAsia"/>
          <w:lang w:eastAsia="zh-CN"/>
        </w:rPr>
        <w:t>全体</w:t>
      </w:r>
      <w:r>
        <w:rPr>
          <w:rFonts w:cstheme="majorBidi"/>
          <w:lang w:eastAsia="zh-CN"/>
        </w:rPr>
        <w:t>会议</w:t>
      </w:r>
      <w:r w:rsidRPr="00B12CCE">
        <w:rPr>
          <w:rFonts w:cstheme="majorBidi"/>
          <w:lang w:eastAsia="zh-CN"/>
        </w:rPr>
        <w:t>秘书</w:t>
      </w:r>
      <w:r>
        <w:rPr>
          <w:rFonts w:cstheme="majorBidi" w:hint="eastAsia"/>
          <w:lang w:eastAsia="zh-CN"/>
        </w:rPr>
        <w:t>在</w:t>
      </w:r>
      <w:r>
        <w:rPr>
          <w:rFonts w:cstheme="majorBidi"/>
          <w:lang w:eastAsia="zh-CN"/>
        </w:rPr>
        <w:t>介绍</w:t>
      </w:r>
      <w:r w:rsidRPr="00B12CCE">
        <w:rPr>
          <w:rFonts w:cstheme="majorBidi"/>
          <w:lang w:eastAsia="zh-CN"/>
        </w:rPr>
        <w:t>C1</w:t>
      </w:r>
      <w:r>
        <w:rPr>
          <w:rFonts w:cstheme="majorBidi"/>
          <w:lang w:eastAsia="zh-CN"/>
        </w:rPr>
        <w:t>8</w:t>
      </w:r>
      <w:r w:rsidRPr="00B12CCE">
        <w:rPr>
          <w:rFonts w:cstheme="majorBidi"/>
          <w:lang w:eastAsia="zh-CN"/>
        </w:rPr>
        <w:t>/1</w:t>
      </w:r>
      <w:r w:rsidRPr="00F34046">
        <w:rPr>
          <w:rFonts w:hint="eastAsia"/>
          <w:lang w:eastAsia="zh-CN"/>
        </w:rPr>
        <w:t>号</w:t>
      </w:r>
      <w:r w:rsidRPr="00F34046">
        <w:rPr>
          <w:lang w:eastAsia="zh-CN"/>
        </w:rPr>
        <w:t>文件</w:t>
      </w:r>
      <w:r w:rsidRPr="00F34046">
        <w:rPr>
          <w:rFonts w:hint="eastAsia"/>
          <w:lang w:eastAsia="zh-CN"/>
        </w:rPr>
        <w:t>时指出</w:t>
      </w:r>
      <w:r w:rsidRPr="00B12CCE">
        <w:rPr>
          <w:rFonts w:cstheme="majorBidi"/>
          <w:lang w:eastAsia="zh-CN"/>
        </w:rPr>
        <w:t>，</w:t>
      </w:r>
      <w:r>
        <w:rPr>
          <w:rFonts w:cstheme="majorBidi" w:hint="eastAsia"/>
          <w:lang w:eastAsia="zh-CN"/>
        </w:rPr>
        <w:t>议程的结构与往年类似。</w:t>
      </w:r>
      <w:r w:rsidRPr="00B12CCE">
        <w:rPr>
          <w:rFonts w:cstheme="majorBidi" w:hint="eastAsia"/>
          <w:lang w:eastAsia="zh-CN"/>
        </w:rPr>
        <w:t>迄今共</w:t>
      </w:r>
      <w:r>
        <w:rPr>
          <w:rFonts w:cstheme="majorBidi" w:hint="eastAsia"/>
          <w:lang w:eastAsia="zh-CN"/>
        </w:rPr>
        <w:t>收到</w:t>
      </w:r>
      <w:r>
        <w:rPr>
          <w:rFonts w:cstheme="majorBidi"/>
          <w:lang w:eastAsia="zh-CN"/>
        </w:rPr>
        <w:t>成员国</w:t>
      </w:r>
      <w:r>
        <w:rPr>
          <w:rFonts w:cstheme="majorBidi"/>
          <w:lang w:eastAsia="zh-CN"/>
        </w:rPr>
        <w:t>25</w:t>
      </w:r>
      <w:r w:rsidRPr="00B12CCE">
        <w:rPr>
          <w:rFonts w:cstheme="majorBidi" w:hint="eastAsia"/>
          <w:lang w:eastAsia="zh-CN"/>
        </w:rPr>
        <w:t>份</w:t>
      </w:r>
      <w:r w:rsidRPr="00B12CCE">
        <w:rPr>
          <w:rFonts w:cstheme="majorBidi"/>
          <w:lang w:eastAsia="zh-CN"/>
        </w:rPr>
        <w:t>文稿，其中</w:t>
      </w:r>
      <w:r>
        <w:rPr>
          <w:rFonts w:cstheme="majorBidi"/>
          <w:lang w:eastAsia="zh-CN"/>
        </w:rPr>
        <w:t>24</w:t>
      </w:r>
      <w:r w:rsidRPr="00B12CCE">
        <w:rPr>
          <w:rFonts w:cstheme="majorBidi"/>
          <w:lang w:eastAsia="zh-CN"/>
        </w:rPr>
        <w:t>份为提案</w:t>
      </w:r>
      <w:r>
        <w:rPr>
          <w:rFonts w:cstheme="majorBidi" w:hint="eastAsia"/>
          <w:lang w:eastAsia="zh-CN"/>
        </w:rPr>
        <w:t>，</w:t>
      </w:r>
      <w:r w:rsidRPr="00B12CCE">
        <w:rPr>
          <w:rFonts w:cstheme="majorBidi"/>
          <w:lang w:eastAsia="zh-CN"/>
        </w:rPr>
        <w:t>另外</w:t>
      </w:r>
      <w:r>
        <w:rPr>
          <w:rFonts w:cstheme="majorBidi"/>
          <w:lang w:eastAsia="zh-CN"/>
        </w:rPr>
        <w:t>1</w:t>
      </w:r>
      <w:r w:rsidRPr="00B12CCE">
        <w:rPr>
          <w:rFonts w:cstheme="majorBidi"/>
          <w:lang w:eastAsia="zh-CN"/>
        </w:rPr>
        <w:t>份为情况通报文件。</w:t>
      </w:r>
      <w:bookmarkEnd w:id="12"/>
    </w:p>
    <w:p w:rsidR="00425EE3" w:rsidRPr="00FC1188" w:rsidRDefault="00425EE3" w:rsidP="00425EE3">
      <w:pPr>
        <w:snapToGrid w:val="0"/>
        <w:spacing w:after="120"/>
        <w:rPr>
          <w:rFonts w:asciiTheme="minorHAnsi" w:hAnsiTheme="minorHAnsi"/>
          <w:bCs/>
          <w:szCs w:val="24"/>
          <w:lang w:val="en-CA" w:eastAsia="zh-CN"/>
        </w:rPr>
      </w:pPr>
      <w:proofErr w:type="gramStart"/>
      <w:r>
        <w:rPr>
          <w:rFonts w:asciiTheme="minorHAnsi" w:hAnsiTheme="minorHAnsi"/>
          <w:szCs w:val="24"/>
          <w:lang w:val="en-CA" w:eastAsia="zh-CN"/>
        </w:rPr>
        <w:t>7.2</w:t>
      </w:r>
      <w:proofErr w:type="gramEnd"/>
      <w:r>
        <w:rPr>
          <w:rFonts w:asciiTheme="minorHAnsi" w:hAnsiTheme="minorHAnsi"/>
          <w:szCs w:val="24"/>
          <w:lang w:val="en-CA" w:eastAsia="zh-CN"/>
        </w:rPr>
        <w:tab/>
      </w:r>
      <w:bookmarkStart w:id="13" w:name="lt_pId105"/>
      <w:r>
        <w:rPr>
          <w:rFonts w:asciiTheme="minorHAnsi" w:hAnsiTheme="minorHAnsi" w:hint="eastAsia"/>
          <w:szCs w:val="24"/>
          <w:lang w:val="en-CA" w:eastAsia="zh-CN"/>
        </w:rPr>
        <w:t>巴西理事表示，</w:t>
      </w:r>
      <w:r w:rsidRPr="00F34046">
        <w:rPr>
          <w:rFonts w:hint="eastAsia"/>
          <w:lang w:eastAsia="zh-CN"/>
        </w:rPr>
        <w:t>其代表团希望在常设委员会中讨论</w:t>
      </w:r>
      <w:r>
        <w:rPr>
          <w:rFonts w:asciiTheme="minorHAnsi" w:hAnsiTheme="minorHAnsi" w:hint="eastAsia"/>
          <w:szCs w:val="24"/>
          <w:lang w:val="en-CA" w:eastAsia="zh-CN"/>
        </w:rPr>
        <w:t>ITU-T</w:t>
      </w:r>
      <w:r>
        <w:rPr>
          <w:rFonts w:asciiTheme="minorHAnsi" w:hAnsiTheme="minorHAnsi" w:hint="eastAsia"/>
          <w:szCs w:val="24"/>
          <w:lang w:val="en-CA" w:eastAsia="zh-CN"/>
        </w:rPr>
        <w:t>区域组的问题，具体而言，获得批准成立区域组授权的是哪个实体，但尚未就此提交正式文稿。</w:t>
      </w:r>
      <w:bookmarkEnd w:id="13"/>
    </w:p>
    <w:p w:rsidR="00425EE3" w:rsidRPr="0024719F" w:rsidRDefault="00425EE3" w:rsidP="00425EE3">
      <w:pPr>
        <w:snapToGrid w:val="0"/>
        <w:spacing w:after="120"/>
        <w:rPr>
          <w:rFonts w:asciiTheme="minorHAnsi" w:hAnsiTheme="minorHAnsi"/>
          <w:b/>
          <w:szCs w:val="24"/>
          <w:lang w:eastAsia="zh-CN"/>
        </w:rPr>
      </w:pPr>
      <w:r>
        <w:rPr>
          <w:rFonts w:asciiTheme="minorHAnsi" w:hAnsiTheme="minorHAnsi"/>
          <w:szCs w:val="24"/>
          <w:lang w:val="fr-CH" w:eastAsia="zh-CN"/>
        </w:rPr>
        <w:t>7.3</w:t>
      </w:r>
      <w:r w:rsidRPr="000F4097">
        <w:rPr>
          <w:rFonts w:asciiTheme="minorHAnsi" w:hAnsiTheme="minorHAnsi"/>
          <w:szCs w:val="24"/>
          <w:lang w:val="fr-CH" w:eastAsia="zh-CN"/>
        </w:rPr>
        <w:tab/>
      </w:r>
      <w:r w:rsidRPr="00F34046">
        <w:rPr>
          <w:rFonts w:hint="eastAsia"/>
          <w:lang w:eastAsia="zh-CN"/>
        </w:rPr>
        <w:t>在增加了上述内容后</w:t>
      </w:r>
      <w:r>
        <w:rPr>
          <w:rFonts w:asciiTheme="minorHAnsi" w:hAnsiTheme="minorHAnsi" w:hint="eastAsia"/>
          <w:szCs w:val="24"/>
          <w:lang w:val="fr-CH" w:eastAsia="zh-CN"/>
        </w:rPr>
        <w:t>，</w:t>
      </w:r>
      <w:r w:rsidRPr="00B12CCE">
        <w:rPr>
          <w:rFonts w:cstheme="majorBidi"/>
          <w:lang w:eastAsia="zh-CN"/>
        </w:rPr>
        <w:t>理事会</w:t>
      </w:r>
      <w:r>
        <w:rPr>
          <w:rFonts w:cstheme="majorBidi"/>
          <w:lang w:eastAsia="zh-CN"/>
        </w:rPr>
        <w:t>2018</w:t>
      </w:r>
      <w:r w:rsidRPr="00B12CCE">
        <w:rPr>
          <w:rFonts w:cstheme="majorBidi"/>
          <w:lang w:eastAsia="zh-CN"/>
        </w:rPr>
        <w:t>年会议</w:t>
      </w:r>
      <w:r w:rsidRPr="00B12CCE">
        <w:rPr>
          <w:rFonts w:cstheme="majorBidi" w:hint="eastAsia"/>
          <w:lang w:eastAsia="zh-CN"/>
        </w:rPr>
        <w:t>议程草案</w:t>
      </w:r>
      <w:r w:rsidRPr="00B12CCE">
        <w:rPr>
          <w:rFonts w:cstheme="majorBidi"/>
          <w:lang w:eastAsia="zh-CN"/>
        </w:rPr>
        <w:t>（</w:t>
      </w:r>
      <w:r w:rsidRPr="00B12CCE">
        <w:rPr>
          <w:rFonts w:cstheme="majorBidi"/>
          <w:lang w:eastAsia="zh-CN"/>
        </w:rPr>
        <w:t>C1</w:t>
      </w:r>
      <w:r>
        <w:rPr>
          <w:rFonts w:cstheme="majorBidi"/>
          <w:lang w:eastAsia="zh-CN"/>
        </w:rPr>
        <w:t>8</w:t>
      </w:r>
      <w:r w:rsidRPr="00B12CCE">
        <w:rPr>
          <w:rFonts w:cstheme="majorBidi"/>
          <w:lang w:eastAsia="zh-CN"/>
        </w:rPr>
        <w:t>/1</w:t>
      </w:r>
      <w:r w:rsidRPr="00B12CCE">
        <w:rPr>
          <w:rFonts w:cstheme="majorBidi" w:hint="eastAsia"/>
          <w:lang w:eastAsia="zh-CN"/>
        </w:rPr>
        <w:t>号</w:t>
      </w:r>
      <w:r w:rsidRPr="00B12CCE">
        <w:rPr>
          <w:rFonts w:cstheme="majorBidi"/>
          <w:lang w:eastAsia="zh-CN"/>
        </w:rPr>
        <w:t>文件）</w:t>
      </w:r>
      <w:r w:rsidRPr="00B12CCE">
        <w:rPr>
          <w:rFonts w:cstheme="majorBidi" w:hint="eastAsia"/>
          <w:lang w:eastAsia="zh-CN"/>
        </w:rPr>
        <w:t>获得</w:t>
      </w:r>
      <w:r w:rsidRPr="00B12CCE">
        <w:rPr>
          <w:rFonts w:cstheme="majorBidi" w:hint="eastAsia"/>
          <w:b/>
          <w:bCs/>
          <w:lang w:eastAsia="zh-CN"/>
        </w:rPr>
        <w:t>通过</w:t>
      </w:r>
      <w:r w:rsidRPr="00B12CCE">
        <w:rPr>
          <w:rFonts w:cstheme="majorBidi"/>
          <w:lang w:eastAsia="zh-CN"/>
        </w:rPr>
        <w:t>。</w:t>
      </w:r>
    </w:p>
    <w:p w:rsidR="00425EE3" w:rsidRPr="002C51A5" w:rsidRDefault="00425EE3" w:rsidP="00425EE3">
      <w:pPr>
        <w:pStyle w:val="Heading1"/>
        <w:rPr>
          <w:lang w:val="fr-CH" w:eastAsia="zh-CN"/>
        </w:rPr>
      </w:pPr>
      <w:r w:rsidRPr="002C51A5">
        <w:rPr>
          <w:lang w:val="fr-CH" w:eastAsia="zh-CN"/>
        </w:rPr>
        <w:t>8</w:t>
      </w:r>
      <w:r w:rsidRPr="002C51A5">
        <w:rPr>
          <w:lang w:val="fr-CH" w:eastAsia="zh-CN"/>
        </w:rPr>
        <w:tab/>
      </w:r>
      <w:bookmarkStart w:id="14" w:name="lt_pId117"/>
      <w:r w:rsidRPr="00A00C04">
        <w:rPr>
          <w:rFonts w:hint="eastAsia"/>
          <w:lang w:eastAsia="zh-CN"/>
        </w:rPr>
        <w:t>文件分配</w:t>
      </w:r>
      <w:r w:rsidRPr="002C51A5">
        <w:rPr>
          <w:lang w:val="fr-CH" w:eastAsia="zh-CN"/>
        </w:rPr>
        <w:t>（</w:t>
      </w:r>
      <w:r w:rsidR="0043018D">
        <w:fldChar w:fldCharType="begin"/>
      </w:r>
      <w:r w:rsidR="0043018D">
        <w:rPr>
          <w:lang w:eastAsia="zh-CN"/>
        </w:rPr>
        <w:instrText xml:space="preserve"> HYPERLINK "https://www.itu.int/md/S18-CL-180417-TD-GEN-0001/en" </w:instrText>
      </w:r>
      <w:r w:rsidR="0043018D">
        <w:fldChar w:fldCharType="separate"/>
      </w:r>
      <w:r w:rsidRPr="00D65C04">
        <w:rPr>
          <w:rStyle w:val="Hyperlink"/>
          <w:rFonts w:asciiTheme="minorHAnsi" w:hAnsiTheme="minorHAnsi"/>
          <w:szCs w:val="28"/>
          <w:lang w:val="fr-CH" w:eastAsia="zh-CN"/>
        </w:rPr>
        <w:t>C18/DT/1</w:t>
      </w:r>
      <w:r w:rsidR="0043018D">
        <w:rPr>
          <w:rStyle w:val="Hyperlink"/>
          <w:rFonts w:asciiTheme="minorHAnsi" w:hAnsiTheme="minorHAnsi"/>
          <w:szCs w:val="28"/>
          <w:lang w:val="fr-CH" w:eastAsia="zh-CN"/>
        </w:rPr>
        <w:fldChar w:fldCharType="end"/>
      </w:r>
      <w:r>
        <w:rPr>
          <w:rFonts w:hint="eastAsia"/>
          <w:lang w:val="fr-CH" w:eastAsia="zh-CN"/>
        </w:rPr>
        <w:t>号</w:t>
      </w:r>
      <w:r w:rsidRPr="00A00C04">
        <w:rPr>
          <w:rFonts w:hint="eastAsia"/>
          <w:lang w:eastAsia="zh-CN"/>
        </w:rPr>
        <w:t>文件</w:t>
      </w:r>
      <w:bookmarkEnd w:id="14"/>
      <w:r w:rsidRPr="002C51A5">
        <w:rPr>
          <w:rFonts w:hint="eastAsia"/>
          <w:lang w:val="fr-CH" w:eastAsia="zh-CN"/>
        </w:rPr>
        <w:t>）</w:t>
      </w:r>
    </w:p>
    <w:p w:rsidR="00425EE3" w:rsidRDefault="00425EE3" w:rsidP="00425EE3">
      <w:pPr>
        <w:snapToGrid w:val="0"/>
        <w:spacing w:after="120"/>
        <w:rPr>
          <w:rFonts w:cstheme="majorBidi"/>
          <w:lang w:eastAsia="zh-CN"/>
        </w:rPr>
      </w:pPr>
      <w:r w:rsidRPr="000F4097">
        <w:rPr>
          <w:rFonts w:asciiTheme="minorHAnsi" w:hAnsiTheme="minorHAnsi"/>
          <w:szCs w:val="24"/>
          <w:lang w:val="fr-CH" w:eastAsia="zh-CN"/>
        </w:rPr>
        <w:t>8.1</w:t>
      </w:r>
      <w:r w:rsidRPr="000F4097">
        <w:rPr>
          <w:rFonts w:asciiTheme="minorHAnsi" w:hAnsiTheme="minorHAnsi"/>
          <w:szCs w:val="24"/>
          <w:lang w:val="fr-CH" w:eastAsia="zh-CN"/>
        </w:rPr>
        <w:tab/>
      </w:r>
      <w:r w:rsidRPr="00F34046">
        <w:rPr>
          <w:rFonts w:hint="eastAsia"/>
          <w:lang w:eastAsia="zh-CN"/>
        </w:rPr>
        <w:t>全体</w:t>
      </w:r>
      <w:r w:rsidRPr="00F34046">
        <w:rPr>
          <w:lang w:eastAsia="zh-CN"/>
        </w:rPr>
        <w:t>会议秘书介绍了</w:t>
      </w:r>
      <w:r>
        <w:rPr>
          <w:rFonts w:cstheme="majorBidi"/>
          <w:lang w:eastAsia="zh-CN"/>
        </w:rPr>
        <w:t>C18</w:t>
      </w:r>
      <w:r w:rsidRPr="00B12CCE">
        <w:rPr>
          <w:rFonts w:cstheme="majorBidi"/>
          <w:lang w:eastAsia="zh-CN"/>
        </w:rPr>
        <w:t>/DT/1</w:t>
      </w:r>
      <w:r w:rsidRPr="00B12CCE">
        <w:rPr>
          <w:rFonts w:cstheme="majorBidi" w:hint="eastAsia"/>
          <w:lang w:eastAsia="zh-CN"/>
        </w:rPr>
        <w:t>号</w:t>
      </w:r>
      <w:r>
        <w:rPr>
          <w:rFonts w:cstheme="majorBidi"/>
          <w:lang w:eastAsia="zh-CN"/>
        </w:rPr>
        <w:t>文件</w:t>
      </w:r>
      <w:r>
        <w:rPr>
          <w:rFonts w:cstheme="majorBidi" w:hint="eastAsia"/>
          <w:lang w:eastAsia="zh-CN"/>
        </w:rPr>
        <w:t>，</w:t>
      </w:r>
      <w:r w:rsidRPr="00B12CCE">
        <w:rPr>
          <w:rFonts w:cstheme="majorBidi"/>
          <w:lang w:eastAsia="zh-CN"/>
        </w:rPr>
        <w:t>该文件获得</w:t>
      </w:r>
      <w:r w:rsidRPr="00B12CCE">
        <w:rPr>
          <w:rFonts w:cstheme="majorBidi"/>
          <w:b/>
          <w:bCs/>
          <w:lang w:eastAsia="zh-CN"/>
        </w:rPr>
        <w:t>批准</w:t>
      </w:r>
      <w:r w:rsidRPr="00B12CCE">
        <w:rPr>
          <w:rFonts w:cstheme="majorBidi" w:hint="eastAsia"/>
          <w:lang w:eastAsia="zh-CN"/>
        </w:rPr>
        <w:t>。</w:t>
      </w:r>
    </w:p>
    <w:p w:rsidR="00425EE3" w:rsidRPr="00A43DC2" w:rsidRDefault="00425EE3" w:rsidP="00425EE3">
      <w:pPr>
        <w:pStyle w:val="Heading1"/>
        <w:rPr>
          <w:rFonts w:cstheme="majorBidi"/>
          <w:szCs w:val="28"/>
          <w:lang w:eastAsia="zh-CN"/>
        </w:rPr>
      </w:pPr>
      <w:r w:rsidRPr="00A43DC2">
        <w:rPr>
          <w:rFonts w:cstheme="majorBidi"/>
          <w:szCs w:val="28"/>
          <w:lang w:eastAsia="zh-CN"/>
        </w:rPr>
        <w:t>9</w:t>
      </w:r>
      <w:r w:rsidRPr="00A43DC2">
        <w:rPr>
          <w:rFonts w:cstheme="majorBidi"/>
          <w:szCs w:val="28"/>
          <w:lang w:eastAsia="zh-CN"/>
        </w:rPr>
        <w:tab/>
      </w:r>
      <w:r w:rsidRPr="00A43DC2">
        <w:rPr>
          <w:rFonts w:cstheme="majorBidi" w:hint="eastAsia"/>
          <w:szCs w:val="28"/>
          <w:lang w:eastAsia="zh-CN"/>
        </w:rPr>
        <w:t>时间管理计划</w:t>
      </w:r>
      <w:r w:rsidRPr="00D65C04">
        <w:rPr>
          <w:rFonts w:cstheme="majorBidi" w:hint="eastAsia"/>
          <w:szCs w:val="28"/>
          <w:lang w:eastAsia="zh-CN"/>
        </w:rPr>
        <w:t>草案</w:t>
      </w:r>
      <w:r w:rsidRPr="00D65C04">
        <w:rPr>
          <w:rFonts w:cstheme="majorBidi"/>
          <w:szCs w:val="28"/>
          <w:lang w:eastAsia="zh-CN"/>
        </w:rPr>
        <w:t>（</w:t>
      </w:r>
      <w:r w:rsidR="0043018D">
        <w:fldChar w:fldCharType="begin"/>
      </w:r>
      <w:r w:rsidR="0043018D">
        <w:rPr>
          <w:lang w:eastAsia="zh-CN"/>
        </w:rPr>
        <w:instrText xml:space="preserve"> HYPERLINK "https://www.itu.int/md/S18-CL-180417-TD-GEN-0002/en" </w:instrText>
      </w:r>
      <w:r w:rsidR="0043018D">
        <w:fldChar w:fldCharType="separate"/>
      </w:r>
      <w:r w:rsidRPr="00D65C04">
        <w:rPr>
          <w:rStyle w:val="Hyperlink"/>
          <w:rFonts w:asciiTheme="minorHAnsi" w:hAnsiTheme="minorHAnsi"/>
          <w:szCs w:val="28"/>
          <w:lang w:val="en-CA" w:eastAsia="zh-CN"/>
        </w:rPr>
        <w:t>C18/DT/2</w:t>
      </w:r>
      <w:r w:rsidR="0043018D">
        <w:rPr>
          <w:rStyle w:val="Hyperlink"/>
          <w:rFonts w:asciiTheme="minorHAnsi" w:hAnsiTheme="minorHAnsi"/>
          <w:szCs w:val="28"/>
          <w:lang w:val="en-CA" w:eastAsia="zh-CN"/>
        </w:rPr>
        <w:fldChar w:fldCharType="end"/>
      </w:r>
      <w:r w:rsidRPr="00D65C04">
        <w:rPr>
          <w:rFonts w:cstheme="majorBidi" w:hint="eastAsia"/>
          <w:szCs w:val="28"/>
          <w:lang w:eastAsia="zh-CN"/>
        </w:rPr>
        <w:t>号</w:t>
      </w:r>
      <w:r w:rsidRPr="00D65C04">
        <w:rPr>
          <w:rFonts w:cstheme="majorBidi"/>
          <w:szCs w:val="28"/>
          <w:lang w:eastAsia="zh-CN"/>
        </w:rPr>
        <w:t>文</w:t>
      </w:r>
      <w:r w:rsidRPr="00A43DC2">
        <w:rPr>
          <w:rFonts w:cstheme="majorBidi"/>
          <w:szCs w:val="28"/>
          <w:lang w:eastAsia="zh-CN"/>
        </w:rPr>
        <w:t>件）</w:t>
      </w:r>
    </w:p>
    <w:p w:rsidR="00425EE3" w:rsidRPr="0089652C" w:rsidRDefault="00425EE3" w:rsidP="00425EE3">
      <w:pPr>
        <w:snapToGrid w:val="0"/>
        <w:spacing w:after="120"/>
        <w:rPr>
          <w:rFonts w:asciiTheme="minorHAnsi" w:eastAsia="Times New Roman" w:hAnsiTheme="minorHAnsi"/>
          <w:szCs w:val="24"/>
          <w:lang w:val="en-CA" w:eastAsia="zh-CN"/>
        </w:rPr>
      </w:pPr>
      <w:proofErr w:type="gramStart"/>
      <w:r w:rsidRPr="00585A0B">
        <w:rPr>
          <w:rFonts w:asciiTheme="minorHAnsi" w:hAnsiTheme="minorHAnsi"/>
          <w:szCs w:val="24"/>
          <w:lang w:eastAsia="zh-CN"/>
        </w:rPr>
        <w:t>9.1</w:t>
      </w:r>
      <w:proofErr w:type="gramEnd"/>
      <w:r w:rsidRPr="00585A0B">
        <w:rPr>
          <w:rFonts w:asciiTheme="minorHAnsi" w:hAnsiTheme="minorHAnsi"/>
          <w:szCs w:val="24"/>
          <w:lang w:eastAsia="zh-CN"/>
        </w:rPr>
        <w:tab/>
      </w:r>
      <w:r w:rsidRPr="00B12CCE">
        <w:rPr>
          <w:rFonts w:cstheme="majorBidi" w:hint="eastAsia"/>
          <w:lang w:eastAsia="zh-CN"/>
        </w:rPr>
        <w:t>全体</w:t>
      </w:r>
      <w:r>
        <w:rPr>
          <w:rFonts w:cstheme="majorBidi"/>
          <w:lang w:eastAsia="zh-CN"/>
        </w:rPr>
        <w:t>会议</w:t>
      </w:r>
      <w:r w:rsidRPr="00B12CCE">
        <w:rPr>
          <w:rFonts w:cstheme="majorBidi"/>
          <w:lang w:eastAsia="zh-CN"/>
        </w:rPr>
        <w:t>秘书介绍了</w:t>
      </w:r>
      <w:r w:rsidRPr="00634AA5">
        <w:rPr>
          <w:rFonts w:asciiTheme="minorHAnsi" w:hAnsiTheme="minorHAnsi"/>
          <w:szCs w:val="24"/>
          <w:lang w:val="en-CA" w:eastAsia="zh-CN"/>
        </w:rPr>
        <w:t>C18/DT/2</w:t>
      </w:r>
      <w:r w:rsidRPr="00B12CCE">
        <w:rPr>
          <w:rFonts w:cstheme="majorBidi" w:hint="eastAsia"/>
          <w:lang w:eastAsia="zh-CN"/>
        </w:rPr>
        <w:t>号</w:t>
      </w:r>
      <w:r>
        <w:rPr>
          <w:rFonts w:cstheme="majorBidi"/>
          <w:lang w:eastAsia="zh-CN"/>
        </w:rPr>
        <w:t>文件</w:t>
      </w:r>
      <w:r>
        <w:rPr>
          <w:rFonts w:cstheme="majorBidi" w:hint="eastAsia"/>
          <w:lang w:eastAsia="zh-CN"/>
        </w:rPr>
        <w:t>。</w:t>
      </w:r>
      <w:r>
        <w:rPr>
          <w:rFonts w:cstheme="majorBidi" w:hint="eastAsia"/>
          <w:lang w:val="en-US" w:eastAsia="zh-CN"/>
        </w:rPr>
        <w:t>俄罗斯联邦的理事提议讨论</w:t>
      </w:r>
      <w:r w:rsidRPr="0089652C">
        <w:rPr>
          <w:rFonts w:asciiTheme="minorHAnsi" w:eastAsia="Times New Roman" w:hAnsiTheme="minorHAnsi"/>
          <w:szCs w:val="24"/>
          <w:lang w:val="en-CA" w:eastAsia="zh-CN"/>
        </w:rPr>
        <w:t>C18/81</w:t>
      </w:r>
      <w:r>
        <w:rPr>
          <w:rFonts w:cstheme="majorBidi" w:hint="eastAsia"/>
          <w:lang w:val="en-US" w:eastAsia="zh-CN"/>
        </w:rPr>
        <w:t>号文件时连同有关</w:t>
      </w:r>
      <w:r>
        <w:rPr>
          <w:rFonts w:cstheme="majorBidi" w:hint="eastAsia"/>
          <w:lang w:val="en-US" w:eastAsia="zh-CN"/>
        </w:rPr>
        <w:t>PP</w:t>
      </w:r>
      <w:r w:rsidRPr="00F34046">
        <w:rPr>
          <w:rFonts w:hint="eastAsia"/>
          <w:lang w:eastAsia="zh-CN"/>
        </w:rPr>
        <w:t>大会筹备工作的多份文件一起进行</w:t>
      </w:r>
      <w:r>
        <w:rPr>
          <w:rFonts w:cstheme="majorBidi" w:hint="eastAsia"/>
          <w:lang w:val="en-US" w:eastAsia="zh-CN"/>
        </w:rPr>
        <w:t>。</w:t>
      </w:r>
      <w:r>
        <w:rPr>
          <w:rFonts w:cstheme="majorBidi" w:hint="eastAsia"/>
          <w:lang w:eastAsia="zh-CN"/>
        </w:rPr>
        <w:t>理事会在做此修改后</w:t>
      </w:r>
      <w:r w:rsidRPr="00B12CCE">
        <w:rPr>
          <w:rFonts w:cstheme="majorBidi"/>
          <w:b/>
          <w:bCs/>
          <w:lang w:eastAsia="zh-CN"/>
        </w:rPr>
        <w:t>批准</w:t>
      </w:r>
      <w:r>
        <w:rPr>
          <w:rFonts w:cstheme="majorBidi" w:hint="eastAsia"/>
          <w:lang w:eastAsia="zh-CN"/>
        </w:rPr>
        <w:t>了</w:t>
      </w:r>
      <w:r w:rsidRPr="0089652C">
        <w:rPr>
          <w:rFonts w:asciiTheme="minorHAnsi" w:eastAsia="Times New Roman" w:hAnsiTheme="minorHAnsi"/>
          <w:szCs w:val="24"/>
          <w:lang w:val="en-CA" w:eastAsia="zh-CN"/>
        </w:rPr>
        <w:t>DT/2</w:t>
      </w:r>
      <w:r>
        <w:rPr>
          <w:rFonts w:cstheme="majorBidi" w:hint="eastAsia"/>
          <w:lang w:eastAsia="zh-CN"/>
        </w:rPr>
        <w:t>号</w:t>
      </w:r>
      <w:r w:rsidRPr="00B12CCE">
        <w:rPr>
          <w:rFonts w:cstheme="majorBidi"/>
          <w:lang w:eastAsia="zh-CN"/>
        </w:rPr>
        <w:t>文件</w:t>
      </w:r>
      <w:r w:rsidRPr="00B12CCE">
        <w:rPr>
          <w:rFonts w:cstheme="majorBidi" w:hint="eastAsia"/>
          <w:lang w:eastAsia="zh-CN"/>
        </w:rPr>
        <w:t>。</w:t>
      </w:r>
    </w:p>
    <w:p w:rsidR="00425EE3" w:rsidRPr="009125A2" w:rsidRDefault="00425EE3" w:rsidP="00425EE3">
      <w:pPr>
        <w:pStyle w:val="Heading1"/>
        <w:rPr>
          <w:rFonts w:cstheme="majorBidi"/>
          <w:lang w:val="fr-CH" w:eastAsia="zh-CN"/>
        </w:rPr>
      </w:pPr>
      <w:r w:rsidRPr="009125A2">
        <w:rPr>
          <w:rFonts w:cstheme="majorBidi"/>
          <w:lang w:val="fr-CH" w:eastAsia="zh-CN"/>
        </w:rPr>
        <w:t>10</w:t>
      </w:r>
      <w:r w:rsidRPr="009125A2">
        <w:rPr>
          <w:rFonts w:cstheme="majorBidi"/>
          <w:lang w:val="fr-CH" w:eastAsia="zh-CN"/>
        </w:rPr>
        <w:tab/>
      </w:r>
      <w:r w:rsidRPr="00B12CCE">
        <w:rPr>
          <w:rFonts w:cstheme="minorHAnsi" w:hint="eastAsia"/>
          <w:szCs w:val="24"/>
          <w:lang w:eastAsia="zh-CN"/>
        </w:rPr>
        <w:t>组织事宜</w:t>
      </w:r>
    </w:p>
    <w:p w:rsidR="00425EE3" w:rsidRDefault="00425EE3" w:rsidP="00425EE3">
      <w:pPr>
        <w:snapToGrid w:val="0"/>
        <w:spacing w:after="120"/>
        <w:rPr>
          <w:rFonts w:cstheme="majorBidi"/>
          <w:lang w:eastAsia="zh-CN"/>
        </w:rPr>
      </w:pPr>
      <w:r w:rsidRPr="000F4097">
        <w:rPr>
          <w:rFonts w:asciiTheme="minorHAnsi" w:hAnsiTheme="minorHAnsi"/>
          <w:szCs w:val="24"/>
          <w:lang w:val="fr-CH" w:eastAsia="zh-CN"/>
        </w:rPr>
        <w:t>10.1</w:t>
      </w:r>
      <w:r w:rsidRPr="000F4097">
        <w:rPr>
          <w:rFonts w:asciiTheme="minorHAnsi" w:hAnsiTheme="minorHAnsi"/>
          <w:szCs w:val="24"/>
          <w:lang w:val="fr-CH" w:eastAsia="zh-CN"/>
        </w:rPr>
        <w:tab/>
      </w:r>
      <w:bookmarkStart w:id="15" w:name="lt_pId128"/>
      <w:r w:rsidRPr="00B12CCE">
        <w:rPr>
          <w:rFonts w:cstheme="majorBidi" w:hint="eastAsia"/>
          <w:lang w:eastAsia="zh-CN"/>
        </w:rPr>
        <w:t>全</w:t>
      </w:r>
      <w:r>
        <w:rPr>
          <w:rFonts w:cstheme="majorBidi"/>
          <w:lang w:eastAsia="zh-CN"/>
        </w:rPr>
        <w:t>体会议秘书</w:t>
      </w:r>
      <w:r w:rsidRPr="00B12CCE">
        <w:rPr>
          <w:rFonts w:cstheme="majorBidi"/>
          <w:lang w:eastAsia="zh-CN"/>
        </w:rPr>
        <w:t>宣布</w:t>
      </w:r>
      <w:r>
        <w:rPr>
          <w:rFonts w:cstheme="majorBidi" w:hint="eastAsia"/>
          <w:lang w:eastAsia="zh-CN"/>
        </w:rPr>
        <w:t>，按照惯例，</w:t>
      </w:r>
      <w:proofErr w:type="gramStart"/>
      <w:r w:rsidRPr="00B12CCE">
        <w:rPr>
          <w:rFonts w:cstheme="majorBidi" w:hint="eastAsia"/>
          <w:lang w:eastAsia="zh-CN"/>
        </w:rPr>
        <w:t>理事</w:t>
      </w:r>
      <w:r w:rsidRPr="00B12CCE">
        <w:rPr>
          <w:rFonts w:cstheme="majorBidi"/>
          <w:lang w:eastAsia="zh-CN"/>
        </w:rPr>
        <w:t>会会议</w:t>
      </w:r>
      <w:r w:rsidRPr="00B12CCE">
        <w:rPr>
          <w:rFonts w:cstheme="majorBidi" w:hint="eastAsia"/>
          <w:lang w:eastAsia="zh-CN"/>
        </w:rPr>
        <w:t>每天</w:t>
      </w:r>
      <w:r>
        <w:rPr>
          <w:rFonts w:cstheme="majorBidi" w:hint="eastAsia"/>
          <w:lang w:eastAsia="zh-CN"/>
        </w:rPr>
        <w:t>开会</w:t>
      </w:r>
      <w:r w:rsidRPr="00B12CCE">
        <w:rPr>
          <w:rFonts w:cstheme="majorBidi" w:hint="eastAsia"/>
          <w:lang w:eastAsia="zh-CN"/>
        </w:rPr>
        <w:t>的</w:t>
      </w:r>
      <w:r w:rsidRPr="00B12CCE">
        <w:rPr>
          <w:rFonts w:cstheme="majorBidi"/>
          <w:lang w:eastAsia="zh-CN"/>
        </w:rPr>
        <w:t>时段为</w:t>
      </w:r>
      <w:r w:rsidRPr="00B12CCE">
        <w:rPr>
          <w:rFonts w:cstheme="majorBidi"/>
          <w:lang w:eastAsia="zh-CN"/>
        </w:rPr>
        <w:t>9:</w:t>
      </w:r>
      <w:proofErr w:type="gramEnd"/>
      <w:r w:rsidRPr="00B12CCE">
        <w:rPr>
          <w:rFonts w:cstheme="majorBidi"/>
          <w:lang w:eastAsia="zh-CN"/>
        </w:rPr>
        <w:t>30</w:t>
      </w:r>
      <w:r w:rsidRPr="00B12CCE">
        <w:rPr>
          <w:rFonts w:cstheme="majorBidi" w:hint="eastAsia"/>
          <w:lang w:eastAsia="zh-CN"/>
        </w:rPr>
        <w:t>至</w:t>
      </w:r>
      <w:r w:rsidRPr="00B12CCE">
        <w:rPr>
          <w:rFonts w:cstheme="majorBidi"/>
          <w:lang w:eastAsia="zh-CN"/>
        </w:rPr>
        <w:t>12:30</w:t>
      </w:r>
      <w:r w:rsidRPr="00B12CCE">
        <w:rPr>
          <w:rFonts w:cstheme="majorBidi" w:hint="eastAsia"/>
          <w:lang w:eastAsia="zh-CN"/>
        </w:rPr>
        <w:t>和</w:t>
      </w:r>
      <w:r w:rsidRPr="00B12CCE">
        <w:rPr>
          <w:rFonts w:cstheme="majorBidi"/>
          <w:lang w:eastAsia="zh-CN"/>
        </w:rPr>
        <w:t>14:30</w:t>
      </w:r>
      <w:r w:rsidRPr="00B12CCE">
        <w:rPr>
          <w:rFonts w:cstheme="majorBidi" w:hint="eastAsia"/>
          <w:lang w:eastAsia="zh-CN"/>
        </w:rPr>
        <w:t>至</w:t>
      </w:r>
      <w:r w:rsidRPr="00B12CCE">
        <w:rPr>
          <w:rFonts w:cstheme="majorBidi"/>
          <w:lang w:eastAsia="zh-CN"/>
        </w:rPr>
        <w:t>17:30</w:t>
      </w:r>
      <w:r>
        <w:rPr>
          <w:rFonts w:cstheme="majorBidi" w:hint="eastAsia"/>
          <w:lang w:eastAsia="zh-CN"/>
        </w:rPr>
        <w:t>时</w:t>
      </w:r>
      <w:r w:rsidRPr="00B12CCE">
        <w:rPr>
          <w:rFonts w:cstheme="majorBidi" w:hint="eastAsia"/>
          <w:lang w:eastAsia="zh-CN"/>
        </w:rPr>
        <w:t>，</w:t>
      </w:r>
      <w:r>
        <w:rPr>
          <w:rFonts w:cstheme="majorBidi"/>
          <w:lang w:eastAsia="zh-CN"/>
        </w:rPr>
        <w:t>只</w:t>
      </w:r>
      <w:r>
        <w:rPr>
          <w:rFonts w:cstheme="majorBidi" w:hint="eastAsia"/>
          <w:lang w:eastAsia="zh-CN"/>
        </w:rPr>
        <w:t>有</w:t>
      </w:r>
      <w:r w:rsidRPr="00B12CCE">
        <w:rPr>
          <w:rFonts w:cstheme="majorBidi"/>
          <w:lang w:eastAsia="zh-CN"/>
        </w:rPr>
        <w:t>周五</w:t>
      </w:r>
      <w:r>
        <w:rPr>
          <w:rFonts w:cstheme="majorBidi" w:hint="eastAsia"/>
          <w:lang w:eastAsia="zh-CN"/>
        </w:rPr>
        <w:t>上午</w:t>
      </w:r>
      <w:r w:rsidRPr="00B12CCE">
        <w:rPr>
          <w:rFonts w:cstheme="majorBidi"/>
          <w:lang w:eastAsia="zh-CN"/>
        </w:rPr>
        <w:t>不同，为</w:t>
      </w:r>
      <w:r w:rsidRPr="00B12CCE">
        <w:rPr>
          <w:rFonts w:cstheme="majorBidi"/>
          <w:lang w:eastAsia="zh-CN"/>
        </w:rPr>
        <w:t>9:00</w:t>
      </w:r>
      <w:r w:rsidRPr="00B12CCE">
        <w:rPr>
          <w:rFonts w:cstheme="majorBidi" w:hint="eastAsia"/>
          <w:lang w:eastAsia="zh-CN"/>
        </w:rPr>
        <w:t>至</w:t>
      </w:r>
      <w:r w:rsidRPr="00B12CCE">
        <w:rPr>
          <w:rFonts w:cstheme="majorBidi"/>
          <w:lang w:eastAsia="zh-CN"/>
        </w:rPr>
        <w:t>12:00</w:t>
      </w:r>
      <w:r>
        <w:rPr>
          <w:rFonts w:cstheme="majorBidi" w:hint="eastAsia"/>
          <w:lang w:eastAsia="zh-CN"/>
        </w:rPr>
        <w:t>时</w:t>
      </w:r>
      <w:r w:rsidRPr="00B12CCE">
        <w:rPr>
          <w:rFonts w:cstheme="majorBidi" w:hint="eastAsia"/>
          <w:lang w:eastAsia="zh-CN"/>
        </w:rPr>
        <w:t>。</w:t>
      </w:r>
      <w:r>
        <w:rPr>
          <w:rFonts w:cstheme="majorBidi" w:hint="eastAsia"/>
          <w:lang w:eastAsia="zh-CN"/>
        </w:rPr>
        <w:t>同样按照惯例</w:t>
      </w:r>
      <w:r>
        <w:rPr>
          <w:rFonts w:cstheme="majorBidi"/>
          <w:lang w:eastAsia="zh-CN"/>
        </w:rPr>
        <w:t>，将以国际</w:t>
      </w:r>
      <w:r>
        <w:rPr>
          <w:rFonts w:cstheme="majorBidi" w:hint="eastAsia"/>
          <w:lang w:eastAsia="zh-CN"/>
        </w:rPr>
        <w:t>电联</w:t>
      </w:r>
      <w:r>
        <w:rPr>
          <w:rFonts w:cstheme="majorBidi"/>
          <w:lang w:eastAsia="zh-CN"/>
        </w:rPr>
        <w:t>的</w:t>
      </w:r>
      <w:r>
        <w:rPr>
          <w:rFonts w:cstheme="majorBidi" w:hint="eastAsia"/>
          <w:lang w:eastAsia="zh-CN"/>
        </w:rPr>
        <w:t>六种</w:t>
      </w:r>
      <w:r>
        <w:rPr>
          <w:rFonts w:cstheme="majorBidi"/>
          <w:lang w:eastAsia="zh-CN"/>
        </w:rPr>
        <w:t>正式</w:t>
      </w:r>
      <w:r>
        <w:rPr>
          <w:rFonts w:cstheme="majorBidi" w:hint="eastAsia"/>
          <w:lang w:eastAsia="zh-CN"/>
        </w:rPr>
        <w:t>语文提</w:t>
      </w:r>
      <w:r>
        <w:rPr>
          <w:rFonts w:cstheme="majorBidi"/>
          <w:lang w:eastAsia="zh-CN"/>
        </w:rPr>
        <w:t>供口译和文件</w:t>
      </w:r>
      <w:r>
        <w:rPr>
          <w:rFonts w:cstheme="majorBidi" w:hint="eastAsia"/>
          <w:lang w:eastAsia="zh-CN"/>
        </w:rPr>
        <w:t>。</w:t>
      </w:r>
      <w:r w:rsidRPr="00F34046">
        <w:rPr>
          <w:lang w:eastAsia="zh-CN"/>
        </w:rPr>
        <w:t>在</w:t>
      </w:r>
      <w:r w:rsidRPr="00F34046">
        <w:rPr>
          <w:rFonts w:hint="eastAsia"/>
          <w:lang w:eastAsia="zh-CN"/>
        </w:rPr>
        <w:t>会议</w:t>
      </w:r>
      <w:r w:rsidRPr="00F34046">
        <w:rPr>
          <w:lang w:eastAsia="zh-CN"/>
        </w:rPr>
        <w:t>厅和网上还提供有关全体会议和常设委员会讨论的英文</w:t>
      </w:r>
      <w:r w:rsidRPr="00F34046">
        <w:rPr>
          <w:rFonts w:hint="eastAsia"/>
          <w:lang w:eastAsia="zh-CN"/>
        </w:rPr>
        <w:t>字幕</w:t>
      </w:r>
      <w:r>
        <w:rPr>
          <w:rFonts w:cstheme="majorBidi"/>
          <w:lang w:eastAsia="zh-CN"/>
        </w:rPr>
        <w:t>。</w:t>
      </w:r>
      <w:bookmarkStart w:id="16" w:name="lt_pId122"/>
      <w:bookmarkEnd w:id="15"/>
      <w:r>
        <w:rPr>
          <w:rFonts w:cstheme="majorBidi" w:hint="eastAsia"/>
          <w:lang w:eastAsia="zh-CN"/>
        </w:rPr>
        <w:t>所有文件将公布在理事会网页上并采用</w:t>
      </w:r>
      <w:r>
        <w:rPr>
          <w:rFonts w:cstheme="majorBidi" w:hint="eastAsia"/>
          <w:lang w:eastAsia="zh-CN"/>
        </w:rPr>
        <w:t>C18</w:t>
      </w:r>
      <w:r>
        <w:rPr>
          <w:rFonts w:cstheme="majorBidi" w:hint="eastAsia"/>
          <w:lang w:eastAsia="zh-CN"/>
        </w:rPr>
        <w:t>同步应用。</w:t>
      </w:r>
      <w:bookmarkEnd w:id="16"/>
    </w:p>
    <w:p w:rsidR="00425EE3" w:rsidRPr="00FC1188" w:rsidRDefault="00425EE3" w:rsidP="00425EE3">
      <w:pPr>
        <w:snapToGrid w:val="0"/>
        <w:spacing w:after="120"/>
        <w:rPr>
          <w:rFonts w:asciiTheme="minorHAnsi" w:hAnsiTheme="minorHAnsi"/>
          <w:szCs w:val="24"/>
          <w:lang w:val="en-CA" w:eastAsia="zh-CN"/>
        </w:rPr>
      </w:pPr>
      <w:proofErr w:type="gramStart"/>
      <w:r>
        <w:rPr>
          <w:rFonts w:asciiTheme="minorHAnsi" w:hAnsiTheme="minorHAnsi"/>
          <w:szCs w:val="24"/>
          <w:lang w:val="en-CA" w:eastAsia="zh-CN"/>
        </w:rPr>
        <w:t>10.2</w:t>
      </w:r>
      <w:proofErr w:type="gramEnd"/>
      <w:r>
        <w:rPr>
          <w:rFonts w:asciiTheme="minorHAnsi" w:hAnsiTheme="minorHAnsi"/>
          <w:szCs w:val="24"/>
          <w:lang w:val="en-CA" w:eastAsia="zh-CN"/>
        </w:rPr>
        <w:tab/>
      </w:r>
      <w:bookmarkStart w:id="17" w:name="lt_pId124"/>
      <w:r>
        <w:rPr>
          <w:rFonts w:asciiTheme="minorHAnsi" w:hAnsiTheme="minorHAnsi" w:hint="eastAsia"/>
          <w:szCs w:val="24"/>
          <w:lang w:val="en-CA" w:eastAsia="zh-CN"/>
        </w:rPr>
        <w:t>安保处负责人代表负责国际电联安全现代化和全球身份项目的副秘书长发言时，</w:t>
      </w:r>
      <w:r w:rsidRPr="00F34046">
        <w:rPr>
          <w:rFonts w:hint="eastAsia"/>
          <w:lang w:eastAsia="zh-CN"/>
        </w:rPr>
        <w:t>向理事会简要介绍了新的国际电联门禁监控系统的变化</w:t>
      </w:r>
      <w:r>
        <w:rPr>
          <w:rFonts w:asciiTheme="minorHAnsi" w:hAnsiTheme="minorHAnsi" w:hint="eastAsia"/>
          <w:szCs w:val="24"/>
          <w:lang w:val="en-CA" w:eastAsia="zh-CN"/>
        </w:rPr>
        <w:t>，特别指出，大大便利投票程序中法定人数确定的新的</w:t>
      </w:r>
      <w:r>
        <w:rPr>
          <w:rFonts w:asciiTheme="minorHAnsi" w:hAnsiTheme="minorHAnsi" w:hint="eastAsia"/>
          <w:szCs w:val="24"/>
          <w:lang w:val="en-CA" w:eastAsia="zh-CN"/>
        </w:rPr>
        <w:t>CRM</w:t>
      </w:r>
      <w:r>
        <w:rPr>
          <w:rFonts w:asciiTheme="minorHAnsi" w:hAnsiTheme="minorHAnsi" w:hint="eastAsia"/>
          <w:szCs w:val="24"/>
          <w:lang w:val="en-CA" w:eastAsia="zh-CN"/>
        </w:rPr>
        <w:t>注册系统亦将在理事会</w:t>
      </w:r>
      <w:r>
        <w:rPr>
          <w:rFonts w:asciiTheme="minorHAnsi" w:hAnsiTheme="minorHAnsi" w:hint="eastAsia"/>
          <w:szCs w:val="24"/>
          <w:lang w:val="en-CA" w:eastAsia="zh-CN"/>
        </w:rPr>
        <w:t>2018</w:t>
      </w:r>
      <w:r>
        <w:rPr>
          <w:rFonts w:asciiTheme="minorHAnsi" w:hAnsiTheme="minorHAnsi" w:hint="eastAsia"/>
          <w:szCs w:val="24"/>
          <w:lang w:val="en-CA" w:eastAsia="zh-CN"/>
        </w:rPr>
        <w:t>会议期间测试，以便为</w:t>
      </w:r>
      <w:r>
        <w:rPr>
          <w:rFonts w:asciiTheme="minorHAnsi" w:hAnsiTheme="minorHAnsi" w:hint="eastAsia"/>
          <w:szCs w:val="24"/>
          <w:lang w:val="en-CA" w:eastAsia="zh-CN"/>
        </w:rPr>
        <w:t>PP-18</w:t>
      </w:r>
      <w:r>
        <w:rPr>
          <w:rFonts w:asciiTheme="minorHAnsi" w:hAnsiTheme="minorHAnsi" w:hint="eastAsia"/>
          <w:szCs w:val="24"/>
          <w:lang w:val="en-CA" w:eastAsia="zh-CN"/>
        </w:rPr>
        <w:t>做好准备。</w:t>
      </w:r>
      <w:bookmarkEnd w:id="17"/>
    </w:p>
    <w:p w:rsidR="00425EE3" w:rsidRDefault="00425EE3" w:rsidP="00425EE3">
      <w:pPr>
        <w:snapToGrid w:val="0"/>
        <w:spacing w:after="120"/>
        <w:rPr>
          <w:rFonts w:cstheme="majorBidi"/>
          <w:lang w:eastAsia="zh-CN"/>
        </w:rPr>
      </w:pPr>
      <w:r>
        <w:rPr>
          <w:rFonts w:asciiTheme="minorHAnsi" w:hAnsiTheme="minorHAnsi"/>
          <w:szCs w:val="24"/>
          <w:lang w:val="fr-CH" w:eastAsia="zh-CN"/>
        </w:rPr>
        <w:t>10.3</w:t>
      </w:r>
      <w:r w:rsidRPr="000F4097">
        <w:rPr>
          <w:rFonts w:asciiTheme="minorHAnsi" w:hAnsiTheme="minorHAnsi"/>
          <w:szCs w:val="24"/>
          <w:lang w:val="fr-CH" w:eastAsia="zh-CN"/>
        </w:rPr>
        <w:tab/>
      </w:r>
      <w:r w:rsidRPr="00B12CCE">
        <w:rPr>
          <w:rFonts w:cstheme="majorBidi"/>
          <w:lang w:eastAsia="zh-CN"/>
        </w:rPr>
        <w:t>有关理事会</w:t>
      </w:r>
      <w:r w:rsidRPr="00B12CCE">
        <w:rPr>
          <w:rFonts w:cstheme="majorBidi"/>
          <w:lang w:eastAsia="zh-CN"/>
        </w:rPr>
        <w:t>201</w:t>
      </w:r>
      <w:r>
        <w:rPr>
          <w:rFonts w:cstheme="majorBidi"/>
          <w:lang w:eastAsia="zh-CN"/>
        </w:rPr>
        <w:t>8</w:t>
      </w:r>
      <w:r w:rsidRPr="00F34046">
        <w:rPr>
          <w:lang w:eastAsia="zh-CN"/>
        </w:rPr>
        <w:t>年会议组织工作的信息</w:t>
      </w:r>
      <w:r w:rsidRPr="00F34046">
        <w:rPr>
          <w:rFonts w:hint="eastAsia"/>
          <w:lang w:eastAsia="zh-CN"/>
        </w:rPr>
        <w:t>被</w:t>
      </w:r>
      <w:r w:rsidRPr="00F34046">
        <w:rPr>
          <w:b/>
          <w:bCs/>
          <w:lang w:eastAsia="zh-CN"/>
        </w:rPr>
        <w:t>记录在案</w:t>
      </w:r>
      <w:r w:rsidRPr="00B12CCE">
        <w:rPr>
          <w:rFonts w:cstheme="majorBidi"/>
          <w:lang w:eastAsia="zh-CN"/>
        </w:rPr>
        <w:t>。</w:t>
      </w:r>
    </w:p>
    <w:p w:rsidR="00425EE3" w:rsidRDefault="00425EE3" w:rsidP="00425EE3">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rsidR="00425EE3" w:rsidRPr="00C66152" w:rsidRDefault="00425EE3" w:rsidP="00425EE3">
      <w:pPr>
        <w:pStyle w:val="Heading1"/>
        <w:rPr>
          <w:lang w:eastAsia="zh-CN"/>
        </w:rPr>
      </w:pPr>
      <w:r w:rsidRPr="00C66152">
        <w:rPr>
          <w:lang w:eastAsia="zh-CN"/>
        </w:rPr>
        <w:lastRenderedPageBreak/>
        <w:t>11</w:t>
      </w:r>
      <w:r w:rsidRPr="00C66152">
        <w:rPr>
          <w:lang w:eastAsia="zh-CN"/>
        </w:rPr>
        <w:tab/>
      </w:r>
      <w:r>
        <w:rPr>
          <w:rFonts w:asciiTheme="minorHAnsi" w:hAnsiTheme="minorHAnsi" w:hint="eastAsia"/>
          <w:lang w:val="fr-CH" w:eastAsia="zh-CN"/>
        </w:rPr>
        <w:t>关于落实</w:t>
      </w:r>
      <w:r>
        <w:rPr>
          <w:rFonts w:asciiTheme="minorHAnsi" w:hAnsiTheme="minorHAnsi"/>
          <w:lang w:val="fr-CH" w:eastAsia="zh-CN"/>
        </w:rPr>
        <w:t>国际电联</w:t>
      </w:r>
      <w:r w:rsidRPr="00634AA5">
        <w:rPr>
          <w:rFonts w:asciiTheme="minorHAnsi" w:hAnsiTheme="minorHAnsi" w:hint="eastAsia"/>
          <w:lang w:eastAsia="zh-CN"/>
        </w:rPr>
        <w:t>2014-2017</w:t>
      </w:r>
      <w:r>
        <w:rPr>
          <w:rFonts w:asciiTheme="minorHAnsi" w:hAnsiTheme="minorHAnsi" w:hint="eastAsia"/>
          <w:lang w:val="fr-CH" w:eastAsia="zh-CN"/>
        </w:rPr>
        <w:t>年</w:t>
      </w:r>
      <w:r>
        <w:rPr>
          <w:rFonts w:asciiTheme="minorHAnsi" w:hAnsiTheme="minorHAnsi"/>
          <w:lang w:val="fr-CH" w:eastAsia="zh-CN"/>
        </w:rPr>
        <w:t>战略规划和</w:t>
      </w:r>
      <w:r>
        <w:rPr>
          <w:rFonts w:asciiTheme="minorHAnsi" w:hAnsiTheme="minorHAnsi" w:hint="eastAsia"/>
          <w:lang w:val="fr-CH" w:eastAsia="zh-CN"/>
        </w:rPr>
        <w:t>各项</w:t>
      </w:r>
      <w:r>
        <w:rPr>
          <w:rFonts w:asciiTheme="minorHAnsi" w:hAnsiTheme="minorHAnsi"/>
          <w:lang w:val="fr-CH" w:eastAsia="zh-CN"/>
        </w:rPr>
        <w:t>活动的报告</w:t>
      </w:r>
      <w:r>
        <w:rPr>
          <w:rFonts w:asciiTheme="minorHAnsi" w:hAnsiTheme="minorHAnsi"/>
          <w:lang w:val="fr-CH" w:eastAsia="zh-CN"/>
        </w:rPr>
        <w:br/>
      </w:r>
      <w:r w:rsidRPr="00634AA5">
        <w:rPr>
          <w:rFonts w:asciiTheme="minorHAnsi" w:hAnsiTheme="minorHAnsi" w:hint="eastAsia"/>
          <w:szCs w:val="28"/>
          <w:lang w:val="fr-CH" w:eastAsia="zh-CN"/>
        </w:rPr>
        <w:t>（</w:t>
      </w:r>
      <w:r w:rsidR="0043018D">
        <w:fldChar w:fldCharType="begin"/>
      </w:r>
      <w:r w:rsidR="0043018D">
        <w:rPr>
          <w:lang w:eastAsia="zh-CN"/>
        </w:rPr>
        <w:instrText xml:space="preserve"> HYPERLINK "https://www.itu.int/md/S18-CL-C-0035/en" </w:instrText>
      </w:r>
      <w:r w:rsidR="0043018D">
        <w:fldChar w:fldCharType="separate"/>
      </w:r>
      <w:r w:rsidRPr="00634AA5">
        <w:rPr>
          <w:rStyle w:val="Hyperlink"/>
          <w:rFonts w:cstheme="minorHAnsi"/>
          <w:bCs/>
          <w:szCs w:val="28"/>
          <w:lang w:eastAsia="zh-CN"/>
        </w:rPr>
        <w:t>C18/35</w:t>
      </w:r>
      <w:r w:rsidR="0043018D">
        <w:rPr>
          <w:rStyle w:val="Hyperlink"/>
          <w:rFonts w:cstheme="minorHAnsi"/>
          <w:bCs/>
          <w:szCs w:val="28"/>
          <w:lang w:eastAsia="zh-CN"/>
        </w:rPr>
        <w:fldChar w:fldCharType="end"/>
      </w:r>
      <w:r w:rsidRPr="00634AA5">
        <w:rPr>
          <w:rFonts w:asciiTheme="minorHAnsi" w:hAnsiTheme="minorHAnsi" w:hint="eastAsia"/>
          <w:szCs w:val="28"/>
          <w:lang w:val="fr-CH" w:eastAsia="zh-CN"/>
        </w:rPr>
        <w:t>号文</w:t>
      </w:r>
      <w:r w:rsidRPr="00634AA5">
        <w:rPr>
          <w:rFonts w:asciiTheme="minorHAnsi" w:hAnsiTheme="minorHAnsi" w:hint="eastAsia"/>
          <w:lang w:val="fr-CH" w:eastAsia="zh-CN"/>
        </w:rPr>
        <w:t>件）</w:t>
      </w:r>
    </w:p>
    <w:p w:rsidR="00425EE3" w:rsidRDefault="00425EE3" w:rsidP="00425EE3">
      <w:pPr>
        <w:snapToGrid w:val="0"/>
        <w:spacing w:after="120"/>
        <w:rPr>
          <w:rFonts w:cstheme="minorHAnsi"/>
          <w:szCs w:val="24"/>
          <w:lang w:eastAsia="zh-CN"/>
        </w:rPr>
      </w:pPr>
      <w:proofErr w:type="gramStart"/>
      <w:r>
        <w:rPr>
          <w:rFonts w:cstheme="minorHAnsi"/>
          <w:szCs w:val="24"/>
          <w:lang w:eastAsia="zh-CN"/>
        </w:rPr>
        <w:t>11.1</w:t>
      </w:r>
      <w:proofErr w:type="gramEnd"/>
      <w:r>
        <w:rPr>
          <w:rFonts w:cstheme="minorHAnsi"/>
          <w:szCs w:val="24"/>
          <w:lang w:eastAsia="zh-CN"/>
        </w:rPr>
        <w:tab/>
      </w:r>
      <w:bookmarkStart w:id="18" w:name="lt_pId130"/>
      <w:r>
        <w:rPr>
          <w:rFonts w:cstheme="minorHAnsi" w:hint="eastAsia"/>
          <w:szCs w:val="24"/>
          <w:lang w:eastAsia="zh-CN"/>
        </w:rPr>
        <w:t>副秘书长介绍了</w:t>
      </w:r>
      <w:r>
        <w:rPr>
          <w:rFonts w:cstheme="minorHAnsi"/>
          <w:szCs w:val="24"/>
          <w:lang w:eastAsia="zh-CN"/>
        </w:rPr>
        <w:t>C18/35</w:t>
      </w:r>
      <w:r>
        <w:rPr>
          <w:rFonts w:cstheme="minorHAnsi" w:hint="eastAsia"/>
          <w:szCs w:val="24"/>
          <w:lang w:eastAsia="zh-CN"/>
        </w:rPr>
        <w:t>号文件。该文件概括了从</w:t>
      </w:r>
      <w:r>
        <w:rPr>
          <w:rFonts w:cstheme="minorHAnsi" w:hint="eastAsia"/>
          <w:szCs w:val="24"/>
          <w:lang w:eastAsia="zh-CN"/>
        </w:rPr>
        <w:t>PP-14</w:t>
      </w:r>
      <w:r>
        <w:rPr>
          <w:rFonts w:cstheme="minorHAnsi" w:hint="eastAsia"/>
          <w:szCs w:val="24"/>
          <w:lang w:eastAsia="zh-CN"/>
        </w:rPr>
        <w:t>到</w:t>
      </w:r>
      <w:r>
        <w:rPr>
          <w:rFonts w:cstheme="minorHAnsi" w:hint="eastAsia"/>
          <w:szCs w:val="24"/>
          <w:lang w:eastAsia="zh-CN"/>
        </w:rPr>
        <w:t>2018</w:t>
      </w:r>
      <w:r>
        <w:rPr>
          <w:rFonts w:cstheme="minorHAnsi" w:hint="eastAsia"/>
          <w:szCs w:val="24"/>
          <w:lang w:eastAsia="zh-CN"/>
        </w:rPr>
        <w:t>年为实现整个国际电联的战略总体目标和具体目标以及部门和跨部门目标取得的进展。该文件将为理事会向</w:t>
      </w:r>
      <w:r>
        <w:rPr>
          <w:rFonts w:cstheme="minorHAnsi" w:hint="eastAsia"/>
          <w:szCs w:val="24"/>
          <w:lang w:eastAsia="zh-CN"/>
        </w:rPr>
        <w:t>PP-18</w:t>
      </w:r>
      <w:r w:rsidRPr="00F34046">
        <w:rPr>
          <w:rFonts w:hint="eastAsia"/>
          <w:lang w:eastAsia="zh-CN"/>
        </w:rPr>
        <w:t>提交有关落实战略规划的报告奠定基础</w:t>
      </w:r>
      <w:r>
        <w:rPr>
          <w:rFonts w:cstheme="minorHAnsi" w:hint="eastAsia"/>
          <w:szCs w:val="24"/>
          <w:lang w:eastAsia="zh-CN"/>
        </w:rPr>
        <w:t>。所有信息的提供面向结果并以事实为依据，使用分析性图表显示</w:t>
      </w:r>
      <w:r>
        <w:rPr>
          <w:rFonts w:cstheme="minorHAnsi" w:hint="eastAsia"/>
          <w:szCs w:val="24"/>
          <w:lang w:eastAsia="zh-CN"/>
        </w:rPr>
        <w:t>2020</w:t>
      </w:r>
      <w:r>
        <w:rPr>
          <w:rFonts w:cstheme="minorHAnsi" w:hint="eastAsia"/>
          <w:szCs w:val="24"/>
          <w:lang w:eastAsia="zh-CN"/>
        </w:rPr>
        <w:t>连通议程以及成员通过三个部门和总秘书处的运作规划批准的关键业绩指标的总体实现进展。报告附带在线报告和信息概览工具，以生动活泼和透明的方式展现国际电联的工作（</w:t>
      </w:r>
      <w:bookmarkStart w:id="19" w:name="lt_pId132"/>
      <w:bookmarkEnd w:id="18"/>
      <w:r>
        <w:fldChar w:fldCharType="begin"/>
      </w:r>
      <w:r>
        <w:rPr>
          <w:lang w:eastAsia="zh-CN"/>
        </w:rPr>
        <w:instrText xml:space="preserve"> HYPERLINK "http://www.itu.int/annual-report-2017" </w:instrText>
      </w:r>
      <w:r>
        <w:fldChar w:fldCharType="separate"/>
      </w:r>
      <w:r w:rsidRPr="00D5082E">
        <w:rPr>
          <w:rStyle w:val="Hyperlink"/>
          <w:rFonts w:cstheme="minorHAnsi"/>
          <w:szCs w:val="24"/>
          <w:lang w:eastAsia="zh-CN"/>
        </w:rPr>
        <w:t>www.itu.int/annual-report-2017</w:t>
      </w:r>
      <w:r>
        <w:rPr>
          <w:rStyle w:val="Hyperlink"/>
          <w:rFonts w:cstheme="minorHAnsi"/>
          <w:szCs w:val="24"/>
        </w:rPr>
        <w:fldChar w:fldCharType="end"/>
      </w:r>
      <w:bookmarkEnd w:id="19"/>
      <w:r>
        <w:rPr>
          <w:rFonts w:cstheme="minorHAnsi" w:hint="eastAsia"/>
          <w:szCs w:val="24"/>
          <w:lang w:eastAsia="zh-CN"/>
        </w:rPr>
        <w:t>）。</w:t>
      </w:r>
    </w:p>
    <w:p w:rsidR="00425EE3" w:rsidRDefault="00425EE3" w:rsidP="00425EE3">
      <w:pPr>
        <w:snapToGrid w:val="0"/>
        <w:spacing w:after="120"/>
        <w:rPr>
          <w:rFonts w:cstheme="minorHAnsi"/>
          <w:szCs w:val="24"/>
          <w:lang w:eastAsia="zh-CN"/>
        </w:rPr>
      </w:pPr>
      <w:proofErr w:type="gramStart"/>
      <w:r>
        <w:rPr>
          <w:rFonts w:cstheme="minorHAnsi"/>
          <w:szCs w:val="24"/>
          <w:lang w:eastAsia="zh-CN"/>
        </w:rPr>
        <w:t>11.2</w:t>
      </w:r>
      <w:proofErr w:type="gramEnd"/>
      <w:r>
        <w:rPr>
          <w:rFonts w:cstheme="minorHAnsi"/>
          <w:szCs w:val="24"/>
          <w:lang w:eastAsia="zh-CN"/>
        </w:rPr>
        <w:tab/>
      </w:r>
      <w:bookmarkStart w:id="20" w:name="lt_pId134"/>
      <w:r>
        <w:rPr>
          <w:rFonts w:cstheme="minorHAnsi" w:hint="eastAsia"/>
          <w:szCs w:val="24"/>
          <w:lang w:eastAsia="zh-CN"/>
        </w:rPr>
        <w:t>一位理事表示，图形和分析表格的使用显著增强了参考的便利性。他对</w:t>
      </w:r>
      <w:r>
        <w:rPr>
          <w:rFonts w:cstheme="minorHAnsi" w:hint="eastAsia"/>
          <w:szCs w:val="24"/>
          <w:lang w:eastAsia="zh-CN"/>
        </w:rPr>
        <w:t>ITU-R</w:t>
      </w:r>
      <w:r>
        <w:rPr>
          <w:rFonts w:cstheme="minorHAnsi" w:hint="eastAsia"/>
          <w:szCs w:val="24"/>
          <w:lang w:eastAsia="zh-CN"/>
        </w:rPr>
        <w:t>为支持</w:t>
      </w:r>
      <w:r>
        <w:rPr>
          <w:rFonts w:cstheme="minorHAnsi" w:hint="eastAsia"/>
          <w:szCs w:val="24"/>
          <w:lang w:eastAsia="zh-CN"/>
        </w:rPr>
        <w:t>5G</w:t>
      </w:r>
      <w:r w:rsidRPr="00F34046">
        <w:rPr>
          <w:rFonts w:hint="eastAsia"/>
          <w:lang w:eastAsia="zh-CN"/>
        </w:rPr>
        <w:t>技术和频谱研究所开展的工作表示赞赏并对</w:t>
      </w:r>
      <w:r>
        <w:rPr>
          <w:rFonts w:cstheme="minorHAnsi" w:hint="eastAsia"/>
          <w:szCs w:val="24"/>
          <w:lang w:eastAsia="zh-CN"/>
        </w:rPr>
        <w:t>ITU-T</w:t>
      </w:r>
      <w:r>
        <w:rPr>
          <w:rFonts w:cstheme="minorHAnsi" w:hint="eastAsia"/>
          <w:szCs w:val="24"/>
          <w:lang w:eastAsia="zh-CN"/>
        </w:rPr>
        <w:t>新成立的、包括</w:t>
      </w:r>
      <w:r>
        <w:rPr>
          <w:rFonts w:cstheme="minorHAnsi" w:hint="eastAsia"/>
          <w:szCs w:val="24"/>
          <w:lang w:eastAsia="zh-CN"/>
        </w:rPr>
        <w:t>5G</w:t>
      </w:r>
      <w:r>
        <w:rPr>
          <w:rFonts w:cstheme="minorHAnsi" w:hint="eastAsia"/>
          <w:szCs w:val="24"/>
          <w:lang w:eastAsia="zh-CN"/>
        </w:rPr>
        <w:t>在内的未来网络机器学习焦点组以及</w:t>
      </w:r>
      <w:r>
        <w:rPr>
          <w:rFonts w:cstheme="minorHAnsi" w:hint="eastAsia"/>
          <w:szCs w:val="24"/>
          <w:lang w:eastAsia="zh-CN"/>
        </w:rPr>
        <w:t>2017</w:t>
      </w:r>
      <w:r>
        <w:rPr>
          <w:rFonts w:cstheme="minorHAnsi" w:hint="eastAsia"/>
          <w:szCs w:val="24"/>
          <w:lang w:eastAsia="zh-CN"/>
        </w:rPr>
        <w:t>年世界电信发展大会（</w:t>
      </w:r>
      <w:r>
        <w:rPr>
          <w:rFonts w:cstheme="minorHAnsi" w:hint="eastAsia"/>
          <w:szCs w:val="24"/>
          <w:lang w:eastAsia="zh-CN"/>
        </w:rPr>
        <w:t>WTDC-17</w:t>
      </w:r>
      <w:r>
        <w:rPr>
          <w:rFonts w:cstheme="minorHAnsi" w:hint="eastAsia"/>
          <w:szCs w:val="24"/>
          <w:lang w:eastAsia="zh-CN"/>
        </w:rPr>
        <w:t>）在阿根廷的成功举办表示欢迎。该理事建议，应继续邀请中小企业（</w:t>
      </w:r>
      <w:r>
        <w:rPr>
          <w:rFonts w:cstheme="minorHAnsi" w:hint="eastAsia"/>
          <w:szCs w:val="24"/>
          <w:lang w:eastAsia="zh-CN"/>
        </w:rPr>
        <w:t>SME</w:t>
      </w:r>
      <w:r>
        <w:rPr>
          <w:rFonts w:cstheme="minorHAnsi" w:hint="eastAsia"/>
          <w:szCs w:val="24"/>
          <w:lang w:eastAsia="zh-CN"/>
        </w:rPr>
        <w:t>）参与国际电联工作组的工作。</w:t>
      </w:r>
      <w:bookmarkEnd w:id="20"/>
    </w:p>
    <w:p w:rsidR="00425EE3" w:rsidRDefault="00425EE3" w:rsidP="00425EE3">
      <w:pPr>
        <w:snapToGrid w:val="0"/>
        <w:spacing w:after="120"/>
        <w:rPr>
          <w:rFonts w:cstheme="minorHAnsi"/>
          <w:szCs w:val="24"/>
          <w:lang w:eastAsia="zh-CN"/>
        </w:rPr>
      </w:pPr>
      <w:proofErr w:type="gramStart"/>
      <w:r>
        <w:rPr>
          <w:rFonts w:cstheme="minorHAnsi"/>
          <w:szCs w:val="24"/>
          <w:lang w:eastAsia="zh-CN"/>
        </w:rPr>
        <w:t>11.3</w:t>
      </w:r>
      <w:proofErr w:type="gramEnd"/>
      <w:r>
        <w:rPr>
          <w:rFonts w:cstheme="minorHAnsi"/>
          <w:szCs w:val="24"/>
          <w:lang w:eastAsia="zh-CN"/>
        </w:rPr>
        <w:tab/>
      </w:r>
      <w:bookmarkStart w:id="21" w:name="lt_pId138"/>
      <w:r>
        <w:rPr>
          <w:rFonts w:cstheme="minorHAnsi" w:hint="eastAsia"/>
          <w:szCs w:val="24"/>
          <w:lang w:eastAsia="zh-CN"/>
        </w:rPr>
        <w:t>副秘书长解释道，该报告将由主席在秘书处的协助下进行更新（例如，将有关全球监管机构专题研讨会（</w:t>
      </w:r>
      <w:r>
        <w:rPr>
          <w:rFonts w:cstheme="minorHAnsi" w:hint="eastAsia"/>
          <w:szCs w:val="24"/>
          <w:lang w:eastAsia="zh-CN"/>
        </w:rPr>
        <w:t>GSR</w:t>
      </w:r>
      <w:r>
        <w:rPr>
          <w:rFonts w:cstheme="minorHAnsi" w:hint="eastAsia"/>
          <w:szCs w:val="24"/>
          <w:lang w:eastAsia="zh-CN"/>
        </w:rPr>
        <w:t>）</w:t>
      </w:r>
      <w:r w:rsidRPr="00F34046">
        <w:rPr>
          <w:rFonts w:hint="eastAsia"/>
          <w:lang w:eastAsia="zh-CN"/>
        </w:rPr>
        <w:t>和世界电信和信息社会日</w:t>
      </w:r>
      <w:r>
        <w:rPr>
          <w:rFonts w:cstheme="minorHAnsi" w:hint="eastAsia"/>
          <w:szCs w:val="24"/>
          <w:lang w:eastAsia="zh-CN"/>
        </w:rPr>
        <w:t>（</w:t>
      </w:r>
      <w:r>
        <w:rPr>
          <w:rFonts w:cstheme="minorHAnsi"/>
          <w:szCs w:val="24"/>
          <w:lang w:eastAsia="zh-CN"/>
        </w:rPr>
        <w:t>WTISD</w:t>
      </w:r>
      <w:r>
        <w:rPr>
          <w:rFonts w:cstheme="minorHAnsi" w:hint="eastAsia"/>
          <w:szCs w:val="24"/>
          <w:lang w:eastAsia="zh-CN"/>
        </w:rPr>
        <w:t>）的参考内容包括在内），作为第</w:t>
      </w:r>
      <w:r>
        <w:rPr>
          <w:rFonts w:cstheme="minorHAnsi" w:hint="eastAsia"/>
          <w:szCs w:val="24"/>
          <w:lang w:eastAsia="zh-CN"/>
        </w:rPr>
        <w:t>20</w:t>
      </w:r>
      <w:r>
        <w:rPr>
          <w:rFonts w:cstheme="minorHAnsi" w:hint="eastAsia"/>
          <w:szCs w:val="24"/>
          <w:lang w:eastAsia="zh-CN"/>
        </w:rPr>
        <w:t>号文件提交</w:t>
      </w:r>
      <w:r>
        <w:rPr>
          <w:rFonts w:cstheme="minorHAnsi" w:hint="eastAsia"/>
          <w:szCs w:val="24"/>
          <w:lang w:eastAsia="zh-CN"/>
        </w:rPr>
        <w:t>PP-18</w:t>
      </w:r>
      <w:r>
        <w:rPr>
          <w:rFonts w:cstheme="minorHAnsi" w:hint="eastAsia"/>
          <w:szCs w:val="24"/>
          <w:lang w:eastAsia="zh-CN"/>
        </w:rPr>
        <w:t>。</w:t>
      </w:r>
      <w:bookmarkEnd w:id="21"/>
    </w:p>
    <w:p w:rsidR="00425EE3" w:rsidRDefault="00425EE3" w:rsidP="00425EE3">
      <w:pPr>
        <w:snapToGrid w:val="0"/>
        <w:spacing w:after="120"/>
        <w:rPr>
          <w:rFonts w:cstheme="minorHAnsi"/>
          <w:szCs w:val="24"/>
          <w:lang w:eastAsia="zh-CN"/>
        </w:rPr>
      </w:pPr>
      <w:proofErr w:type="gramStart"/>
      <w:r>
        <w:rPr>
          <w:rFonts w:cstheme="minorHAnsi"/>
          <w:szCs w:val="24"/>
          <w:lang w:eastAsia="zh-CN"/>
        </w:rPr>
        <w:t>11.4</w:t>
      </w:r>
      <w:proofErr w:type="gramEnd"/>
      <w:r>
        <w:rPr>
          <w:rFonts w:cstheme="minorHAnsi"/>
          <w:szCs w:val="24"/>
          <w:lang w:eastAsia="zh-CN"/>
        </w:rPr>
        <w:tab/>
      </w:r>
      <w:bookmarkStart w:id="22" w:name="lt_pId140"/>
      <w:r>
        <w:rPr>
          <w:rFonts w:cstheme="minorHAnsi" w:hint="eastAsia"/>
          <w:szCs w:val="24"/>
          <w:lang w:eastAsia="zh-CN"/>
        </w:rPr>
        <w:t>根据此理解，</w:t>
      </w:r>
      <w:r w:rsidRPr="00FA44F0">
        <w:rPr>
          <w:rFonts w:cstheme="minorHAnsi"/>
          <w:szCs w:val="24"/>
          <w:lang w:eastAsia="zh-CN"/>
        </w:rPr>
        <w:t>C18/35</w:t>
      </w:r>
      <w:r>
        <w:rPr>
          <w:rFonts w:cstheme="minorHAnsi" w:hint="eastAsia"/>
          <w:szCs w:val="24"/>
          <w:lang w:eastAsia="zh-CN"/>
        </w:rPr>
        <w:t>号文件</w:t>
      </w:r>
      <w:r>
        <w:rPr>
          <w:rFonts w:cstheme="minorHAnsi" w:hint="eastAsia"/>
          <w:b/>
          <w:bCs/>
          <w:szCs w:val="24"/>
          <w:lang w:eastAsia="zh-CN"/>
        </w:rPr>
        <w:t>获得批准</w:t>
      </w:r>
      <w:r>
        <w:rPr>
          <w:rFonts w:cstheme="minorHAnsi" w:hint="eastAsia"/>
          <w:szCs w:val="24"/>
          <w:lang w:eastAsia="zh-CN"/>
        </w:rPr>
        <w:t>。</w:t>
      </w:r>
      <w:bookmarkEnd w:id="22"/>
    </w:p>
    <w:p w:rsidR="00425EE3" w:rsidRPr="00C66152" w:rsidRDefault="00425EE3" w:rsidP="00425EE3">
      <w:pPr>
        <w:pStyle w:val="Heading1"/>
        <w:rPr>
          <w:rFonts w:cstheme="minorHAnsi"/>
          <w:sz w:val="26"/>
          <w:szCs w:val="26"/>
          <w:lang w:eastAsia="zh-CN"/>
        </w:rPr>
      </w:pPr>
      <w:r w:rsidRPr="00C66152">
        <w:rPr>
          <w:rFonts w:cstheme="minorHAnsi"/>
          <w:sz w:val="26"/>
          <w:szCs w:val="26"/>
          <w:lang w:eastAsia="zh-CN"/>
        </w:rPr>
        <w:t>12</w:t>
      </w:r>
      <w:r w:rsidRPr="00C66152">
        <w:rPr>
          <w:rFonts w:cstheme="minorHAnsi"/>
          <w:sz w:val="26"/>
          <w:szCs w:val="26"/>
          <w:lang w:eastAsia="zh-CN"/>
        </w:rPr>
        <w:tab/>
      </w:r>
      <w:bookmarkStart w:id="23" w:name="lt_pId142"/>
      <w:r>
        <w:rPr>
          <w:rFonts w:hint="eastAsia"/>
          <w:lang w:eastAsia="zh-CN"/>
        </w:rPr>
        <w:t>2018</w:t>
      </w:r>
      <w:r>
        <w:rPr>
          <w:rFonts w:hint="eastAsia"/>
          <w:lang w:eastAsia="zh-CN"/>
        </w:rPr>
        <w:t>年全权代表大会的筹备</w:t>
      </w:r>
      <w:r w:rsidRPr="00A0530C">
        <w:rPr>
          <w:rFonts w:cstheme="minorHAnsi" w:hint="eastAsia"/>
          <w:sz w:val="26"/>
          <w:szCs w:val="26"/>
          <w:lang w:eastAsia="zh-CN"/>
        </w:rPr>
        <w:t>（</w:t>
      </w:r>
      <w:r w:rsidR="0043018D">
        <w:fldChar w:fldCharType="begin"/>
      </w:r>
      <w:r w:rsidR="0043018D">
        <w:rPr>
          <w:lang w:eastAsia="zh-CN"/>
        </w:rPr>
        <w:instrText xml:space="preserve"> HYPERLINK "https://www.itu.int/md/S18-CL-C-0004/en" </w:instrText>
      </w:r>
      <w:r w:rsidR="0043018D">
        <w:fldChar w:fldCharType="separate"/>
      </w:r>
      <w:r w:rsidRPr="00FA44F0">
        <w:rPr>
          <w:rStyle w:val="Hyperlink"/>
          <w:rFonts w:cstheme="minorHAnsi"/>
          <w:sz w:val="26"/>
          <w:szCs w:val="26"/>
          <w:lang w:eastAsia="zh-CN"/>
        </w:rPr>
        <w:t>C18/4</w:t>
      </w:r>
      <w:r w:rsidR="0043018D">
        <w:rPr>
          <w:rStyle w:val="Hyperlink"/>
          <w:rFonts w:cstheme="minorHAnsi"/>
          <w:sz w:val="26"/>
          <w:szCs w:val="26"/>
          <w:lang w:eastAsia="zh-CN"/>
        </w:rPr>
        <w:fldChar w:fldCharType="end"/>
      </w:r>
      <w:r>
        <w:rPr>
          <w:rFonts w:cstheme="minorHAnsi" w:hint="eastAsia"/>
          <w:sz w:val="26"/>
          <w:szCs w:val="26"/>
          <w:lang w:eastAsia="zh-CN"/>
        </w:rPr>
        <w:t>、</w:t>
      </w:r>
      <w:r>
        <w:fldChar w:fldCharType="begin"/>
      </w:r>
      <w:r>
        <w:rPr>
          <w:lang w:eastAsia="zh-CN"/>
        </w:rPr>
        <w:instrText xml:space="preserve"> HYPERLINK "https://www.itu.int/md/S18-CL-C-0081/en" </w:instrText>
      </w:r>
      <w:r>
        <w:fldChar w:fldCharType="separate"/>
      </w:r>
      <w:r w:rsidRPr="00FA44F0">
        <w:rPr>
          <w:rStyle w:val="Hyperlink"/>
          <w:rFonts w:cstheme="minorHAnsi"/>
          <w:sz w:val="26"/>
          <w:szCs w:val="26"/>
          <w:lang w:eastAsia="zh-CN"/>
        </w:rPr>
        <w:t>C18/81</w:t>
      </w:r>
      <w:r>
        <w:rPr>
          <w:rStyle w:val="Hyperlink"/>
          <w:rFonts w:cstheme="minorHAnsi"/>
          <w:sz w:val="26"/>
          <w:szCs w:val="26"/>
        </w:rPr>
        <w:fldChar w:fldCharType="end"/>
      </w:r>
      <w:r>
        <w:rPr>
          <w:rFonts w:cstheme="minorHAnsi" w:hint="eastAsia"/>
          <w:sz w:val="26"/>
          <w:szCs w:val="26"/>
          <w:lang w:eastAsia="zh-CN"/>
        </w:rPr>
        <w:t>和</w:t>
      </w:r>
      <w:r>
        <w:fldChar w:fldCharType="begin"/>
      </w:r>
      <w:r>
        <w:rPr>
          <w:lang w:eastAsia="zh-CN"/>
        </w:rPr>
        <w:instrText xml:space="preserve"> HYPERLINK "https://www.itu.int/md/S18-CL-C-0084/en" </w:instrText>
      </w:r>
      <w:r>
        <w:fldChar w:fldCharType="separate"/>
      </w:r>
      <w:r w:rsidRPr="00FA44F0">
        <w:rPr>
          <w:rStyle w:val="Hyperlink"/>
          <w:rFonts w:cstheme="minorHAnsi"/>
          <w:sz w:val="26"/>
          <w:szCs w:val="26"/>
          <w:lang w:eastAsia="zh-CN"/>
        </w:rPr>
        <w:t>C18/84</w:t>
      </w:r>
      <w:r>
        <w:rPr>
          <w:rStyle w:val="Hyperlink"/>
          <w:rFonts w:cstheme="minorHAnsi"/>
          <w:sz w:val="26"/>
          <w:szCs w:val="26"/>
        </w:rPr>
        <w:fldChar w:fldCharType="end"/>
      </w:r>
      <w:bookmarkEnd w:id="23"/>
      <w:r>
        <w:rPr>
          <w:rFonts w:cstheme="minorHAnsi" w:hint="eastAsia"/>
          <w:sz w:val="26"/>
          <w:szCs w:val="26"/>
          <w:lang w:eastAsia="zh-CN"/>
        </w:rPr>
        <w:t>号文件）</w:t>
      </w:r>
    </w:p>
    <w:p w:rsidR="00425EE3" w:rsidRDefault="00425EE3" w:rsidP="00425EE3">
      <w:pPr>
        <w:snapToGrid w:val="0"/>
        <w:spacing w:after="120"/>
        <w:rPr>
          <w:rFonts w:cstheme="minorHAnsi"/>
          <w:bCs/>
          <w:szCs w:val="24"/>
          <w:lang w:eastAsia="zh-CN"/>
        </w:rPr>
      </w:pPr>
      <w:proofErr w:type="gramStart"/>
      <w:r>
        <w:rPr>
          <w:rFonts w:cstheme="minorHAnsi"/>
          <w:bCs/>
          <w:szCs w:val="24"/>
          <w:lang w:eastAsia="zh-CN"/>
        </w:rPr>
        <w:t>12.1</w:t>
      </w:r>
      <w:proofErr w:type="gramEnd"/>
      <w:r>
        <w:rPr>
          <w:rFonts w:cstheme="minorHAnsi"/>
          <w:bCs/>
          <w:szCs w:val="24"/>
          <w:lang w:eastAsia="zh-CN"/>
        </w:rPr>
        <w:tab/>
      </w:r>
      <w:bookmarkStart w:id="24" w:name="lt_pId144"/>
      <w:r>
        <w:rPr>
          <w:rFonts w:cstheme="minorHAnsi" w:hint="eastAsia"/>
          <w:bCs/>
          <w:szCs w:val="24"/>
          <w:lang w:eastAsia="zh-CN"/>
        </w:rPr>
        <w:t>秘书处代表介绍了</w:t>
      </w:r>
      <w:r w:rsidRPr="00FA44F0">
        <w:rPr>
          <w:rFonts w:cstheme="minorHAnsi"/>
          <w:bCs/>
          <w:szCs w:val="24"/>
          <w:lang w:eastAsia="zh-CN"/>
        </w:rPr>
        <w:t>C18/4</w:t>
      </w:r>
      <w:r>
        <w:rPr>
          <w:rFonts w:cstheme="minorHAnsi" w:hint="eastAsia"/>
          <w:bCs/>
          <w:szCs w:val="24"/>
          <w:lang w:eastAsia="zh-CN"/>
        </w:rPr>
        <w:t>号文件，</w:t>
      </w:r>
      <w:r w:rsidRPr="00F34046">
        <w:rPr>
          <w:rFonts w:hint="eastAsia"/>
          <w:lang w:eastAsia="zh-CN"/>
        </w:rPr>
        <w:t>该文件提供了有关</w:t>
      </w:r>
      <w:r>
        <w:rPr>
          <w:rFonts w:cstheme="minorHAnsi" w:hint="eastAsia"/>
          <w:bCs/>
          <w:szCs w:val="24"/>
          <w:lang w:eastAsia="zh-CN"/>
        </w:rPr>
        <w:t>PP-18</w:t>
      </w:r>
      <w:r>
        <w:rPr>
          <w:rFonts w:cstheme="minorHAnsi" w:hint="eastAsia"/>
          <w:bCs/>
          <w:szCs w:val="24"/>
          <w:lang w:eastAsia="zh-CN"/>
        </w:rPr>
        <w:t>筹备工作的最新情况。</w:t>
      </w:r>
      <w:bookmarkEnd w:id="24"/>
    </w:p>
    <w:p w:rsidR="00425EE3" w:rsidRDefault="00425EE3" w:rsidP="00425EE3">
      <w:pPr>
        <w:snapToGrid w:val="0"/>
        <w:spacing w:after="120"/>
        <w:rPr>
          <w:rFonts w:cstheme="minorHAnsi"/>
          <w:bCs/>
          <w:szCs w:val="24"/>
          <w:lang w:eastAsia="zh-CN"/>
        </w:rPr>
      </w:pPr>
      <w:r>
        <w:rPr>
          <w:rFonts w:cstheme="minorHAnsi"/>
          <w:bCs/>
          <w:szCs w:val="24"/>
          <w:lang w:eastAsia="zh-CN"/>
        </w:rPr>
        <w:t>12.2</w:t>
      </w:r>
      <w:r>
        <w:rPr>
          <w:rFonts w:cstheme="minorHAnsi"/>
          <w:bCs/>
          <w:szCs w:val="24"/>
          <w:lang w:eastAsia="zh-CN"/>
        </w:rPr>
        <w:tab/>
      </w:r>
      <w:bookmarkStart w:id="25" w:name="lt_pId146"/>
      <w:r w:rsidRPr="00FA44F0">
        <w:rPr>
          <w:rFonts w:cstheme="minorHAnsi"/>
          <w:bCs/>
          <w:szCs w:val="24"/>
          <w:lang w:eastAsia="zh-CN"/>
        </w:rPr>
        <w:t>C18/4</w:t>
      </w:r>
      <w:r>
        <w:rPr>
          <w:rFonts w:cstheme="minorHAnsi" w:hint="eastAsia"/>
          <w:bCs/>
          <w:szCs w:val="24"/>
          <w:lang w:eastAsia="zh-CN"/>
        </w:rPr>
        <w:t>号文件</w:t>
      </w:r>
      <w:r>
        <w:rPr>
          <w:rFonts w:cstheme="minorHAnsi" w:hint="eastAsia"/>
          <w:b/>
          <w:szCs w:val="24"/>
          <w:lang w:eastAsia="zh-CN"/>
        </w:rPr>
        <w:t>被记录在案</w:t>
      </w:r>
      <w:r>
        <w:rPr>
          <w:rFonts w:cstheme="minorHAnsi" w:hint="eastAsia"/>
          <w:bCs/>
          <w:szCs w:val="24"/>
          <w:lang w:eastAsia="zh-CN"/>
        </w:rPr>
        <w:t>。</w:t>
      </w:r>
      <w:bookmarkEnd w:id="25"/>
    </w:p>
    <w:p w:rsidR="00425EE3" w:rsidRDefault="00425EE3" w:rsidP="00425EE3">
      <w:pPr>
        <w:snapToGrid w:val="0"/>
        <w:spacing w:after="120"/>
        <w:rPr>
          <w:rFonts w:cstheme="minorHAnsi"/>
          <w:bCs/>
          <w:szCs w:val="24"/>
          <w:lang w:eastAsia="zh-CN"/>
        </w:rPr>
      </w:pPr>
      <w:r>
        <w:rPr>
          <w:rFonts w:cstheme="minorHAnsi"/>
          <w:bCs/>
          <w:szCs w:val="24"/>
          <w:lang w:eastAsia="zh-CN"/>
        </w:rPr>
        <w:t>12.3</w:t>
      </w:r>
      <w:r>
        <w:rPr>
          <w:rFonts w:cstheme="minorHAnsi"/>
          <w:bCs/>
          <w:szCs w:val="24"/>
          <w:lang w:eastAsia="zh-CN"/>
        </w:rPr>
        <w:tab/>
      </w:r>
      <w:bookmarkStart w:id="26" w:name="lt_pId148"/>
      <w:r>
        <w:rPr>
          <w:rFonts w:cstheme="minorHAnsi"/>
          <w:bCs/>
          <w:szCs w:val="24"/>
          <w:lang w:eastAsia="zh-CN"/>
        </w:rPr>
        <w:t xml:space="preserve">Hamad Al </w:t>
      </w:r>
      <w:proofErr w:type="spellStart"/>
      <w:r>
        <w:rPr>
          <w:rFonts w:cstheme="minorHAnsi"/>
          <w:bCs/>
          <w:szCs w:val="24"/>
          <w:lang w:eastAsia="zh-CN"/>
        </w:rPr>
        <w:t>Mansoori</w:t>
      </w:r>
      <w:proofErr w:type="spellEnd"/>
      <w:r>
        <w:rPr>
          <w:rFonts w:cstheme="minorHAnsi" w:hint="eastAsia"/>
          <w:bCs/>
          <w:szCs w:val="24"/>
          <w:lang w:eastAsia="zh-CN"/>
        </w:rPr>
        <w:t>先生（阿拉伯联合酋长国电信管理局总局长）表示，他的国家很高兴承办</w:t>
      </w:r>
      <w:r>
        <w:rPr>
          <w:rFonts w:cstheme="minorHAnsi" w:hint="eastAsia"/>
          <w:bCs/>
          <w:szCs w:val="24"/>
          <w:lang w:eastAsia="zh-CN"/>
        </w:rPr>
        <w:t>PP-18</w:t>
      </w:r>
      <w:r>
        <w:rPr>
          <w:rFonts w:cstheme="minorHAnsi" w:hint="eastAsia"/>
          <w:bCs/>
          <w:szCs w:val="24"/>
          <w:lang w:eastAsia="zh-CN"/>
        </w:rPr>
        <w:t>。</w:t>
      </w:r>
      <w:r w:rsidRPr="00F34046">
        <w:rPr>
          <w:rFonts w:hint="eastAsia"/>
          <w:lang w:eastAsia="zh-CN"/>
        </w:rPr>
        <w:t>这届大会将为应对目前的挑战并加强</w:t>
      </w:r>
      <w:r>
        <w:rPr>
          <w:rFonts w:cstheme="minorHAnsi" w:hint="eastAsia"/>
          <w:bCs/>
          <w:szCs w:val="24"/>
          <w:lang w:eastAsia="zh-CN"/>
        </w:rPr>
        <w:t>ICT</w:t>
      </w:r>
      <w:r>
        <w:rPr>
          <w:rFonts w:cstheme="minorHAnsi" w:hint="eastAsia"/>
          <w:bCs/>
          <w:szCs w:val="24"/>
          <w:lang w:eastAsia="zh-CN"/>
        </w:rPr>
        <w:t>在促进全人类繁荣</w:t>
      </w:r>
      <w:r>
        <w:rPr>
          <w:rFonts w:cstheme="minorHAnsi"/>
          <w:bCs/>
          <w:szCs w:val="24"/>
          <w:lang w:eastAsia="zh-CN"/>
        </w:rPr>
        <w:t>中</w:t>
      </w:r>
      <w:r>
        <w:rPr>
          <w:rFonts w:cstheme="minorHAnsi" w:hint="eastAsia"/>
          <w:bCs/>
          <w:szCs w:val="24"/>
          <w:lang w:eastAsia="zh-CN"/>
        </w:rPr>
        <w:t>所发挥的作用提供机遇。在回顾该国对</w:t>
      </w:r>
      <w:r>
        <w:rPr>
          <w:rFonts w:cstheme="minorHAnsi" w:hint="eastAsia"/>
          <w:bCs/>
          <w:szCs w:val="24"/>
          <w:lang w:eastAsia="zh-CN"/>
        </w:rPr>
        <w:t>ICT</w:t>
      </w:r>
      <w:r>
        <w:rPr>
          <w:rFonts w:cstheme="minorHAnsi" w:hint="eastAsia"/>
          <w:bCs/>
          <w:szCs w:val="24"/>
          <w:lang w:eastAsia="zh-CN"/>
        </w:rPr>
        <w:t>做出的承诺及其对国际电联工作的积极参与时，</w:t>
      </w:r>
      <w:bookmarkEnd w:id="26"/>
      <w:r w:rsidRPr="000D1576">
        <w:rPr>
          <w:rFonts w:cstheme="minorHAnsi" w:hint="eastAsia"/>
          <w:bCs/>
          <w:szCs w:val="24"/>
          <w:lang w:eastAsia="zh-CN"/>
        </w:rPr>
        <w:t>他表示</w:t>
      </w:r>
      <w:r w:rsidRPr="00EC6CC5">
        <w:rPr>
          <w:rFonts w:cstheme="minorHAnsi" w:hint="eastAsia"/>
          <w:bCs/>
          <w:szCs w:val="24"/>
          <w:lang w:eastAsia="zh-CN"/>
        </w:rPr>
        <w:t>，阿联酋希望通过</w:t>
      </w:r>
      <w:r>
        <w:rPr>
          <w:rFonts w:cstheme="minorHAnsi" w:hint="eastAsia"/>
          <w:bCs/>
          <w:szCs w:val="24"/>
          <w:lang w:eastAsia="zh-CN"/>
        </w:rPr>
        <w:t>在</w:t>
      </w:r>
      <w:r w:rsidRPr="00EC6CC5">
        <w:rPr>
          <w:rFonts w:cstheme="minorHAnsi" w:hint="eastAsia"/>
          <w:bCs/>
          <w:szCs w:val="24"/>
          <w:lang w:eastAsia="zh-CN"/>
        </w:rPr>
        <w:t>2019-202</w:t>
      </w:r>
      <w:r>
        <w:rPr>
          <w:rFonts w:cstheme="minorHAnsi"/>
          <w:bCs/>
          <w:szCs w:val="24"/>
          <w:lang w:eastAsia="zh-CN"/>
        </w:rPr>
        <w:t>2</w:t>
      </w:r>
      <w:r w:rsidRPr="00EC6CC5">
        <w:rPr>
          <w:rFonts w:cstheme="minorHAnsi" w:hint="eastAsia"/>
          <w:bCs/>
          <w:szCs w:val="24"/>
          <w:lang w:eastAsia="zh-CN"/>
        </w:rPr>
        <w:t>年</w:t>
      </w:r>
      <w:r>
        <w:rPr>
          <w:rFonts w:cstheme="minorHAnsi" w:hint="eastAsia"/>
          <w:bCs/>
          <w:szCs w:val="24"/>
          <w:lang w:eastAsia="zh-CN"/>
        </w:rPr>
        <w:t>期间连任</w:t>
      </w:r>
      <w:r w:rsidRPr="00EC6CC5">
        <w:rPr>
          <w:rFonts w:cstheme="minorHAnsi" w:hint="eastAsia"/>
          <w:bCs/>
          <w:szCs w:val="24"/>
          <w:lang w:eastAsia="zh-CN"/>
        </w:rPr>
        <w:t>理事国</w:t>
      </w:r>
      <w:r>
        <w:rPr>
          <w:rFonts w:cstheme="minorHAnsi" w:hint="eastAsia"/>
          <w:bCs/>
          <w:szCs w:val="24"/>
          <w:lang w:eastAsia="zh-CN"/>
        </w:rPr>
        <w:t>继续</w:t>
      </w:r>
      <w:r w:rsidRPr="00EC6CC5">
        <w:rPr>
          <w:rFonts w:cstheme="minorHAnsi" w:hint="eastAsia"/>
          <w:bCs/>
          <w:szCs w:val="24"/>
          <w:lang w:eastAsia="zh-CN"/>
        </w:rPr>
        <w:t>在理事会发挥积极的作用。</w:t>
      </w:r>
    </w:p>
    <w:p w:rsidR="00425EE3" w:rsidRDefault="00425EE3" w:rsidP="00425EE3">
      <w:pPr>
        <w:snapToGrid w:val="0"/>
        <w:spacing w:after="120"/>
        <w:rPr>
          <w:rFonts w:cstheme="minorHAnsi"/>
          <w:bCs/>
          <w:szCs w:val="24"/>
          <w:lang w:eastAsia="zh-CN"/>
        </w:rPr>
      </w:pPr>
      <w:proofErr w:type="gramStart"/>
      <w:r>
        <w:rPr>
          <w:rFonts w:cstheme="minorHAnsi"/>
          <w:bCs/>
          <w:szCs w:val="24"/>
          <w:lang w:eastAsia="zh-CN"/>
        </w:rPr>
        <w:t>12.4</w:t>
      </w:r>
      <w:proofErr w:type="gramEnd"/>
      <w:r>
        <w:rPr>
          <w:rFonts w:cstheme="minorHAnsi"/>
          <w:bCs/>
          <w:szCs w:val="24"/>
          <w:lang w:eastAsia="zh-CN"/>
        </w:rPr>
        <w:tab/>
      </w:r>
      <w:bookmarkStart w:id="27" w:name="lt_pId151"/>
      <w:r w:rsidRPr="00F34046">
        <w:rPr>
          <w:rFonts w:hint="eastAsia"/>
          <w:lang w:eastAsia="zh-CN"/>
        </w:rPr>
        <w:t>会议</w:t>
      </w:r>
      <w:r w:rsidRPr="00F34046">
        <w:rPr>
          <w:lang w:eastAsia="zh-CN"/>
        </w:rPr>
        <w:t>播放了一个</w:t>
      </w:r>
      <w:r w:rsidRPr="00F34046">
        <w:rPr>
          <w:rFonts w:hint="eastAsia"/>
          <w:lang w:eastAsia="zh-CN"/>
        </w:rPr>
        <w:t>介绍</w:t>
      </w:r>
      <w:r w:rsidRPr="00F34046">
        <w:rPr>
          <w:lang w:eastAsia="zh-CN"/>
        </w:rPr>
        <w:t>阿拉伯联合酋长国多个旅游景点</w:t>
      </w:r>
      <w:r w:rsidRPr="00F34046">
        <w:rPr>
          <w:rFonts w:hint="eastAsia"/>
          <w:lang w:eastAsia="zh-CN"/>
        </w:rPr>
        <w:t>的简短</w:t>
      </w:r>
      <w:r w:rsidRPr="00F34046">
        <w:rPr>
          <w:lang w:eastAsia="zh-CN"/>
        </w:rPr>
        <w:t>视频</w:t>
      </w:r>
      <w:r>
        <w:rPr>
          <w:rFonts w:cstheme="minorHAnsi"/>
          <w:bCs/>
          <w:szCs w:val="24"/>
          <w:lang w:eastAsia="zh-CN"/>
        </w:rPr>
        <w:t>。来自</w:t>
      </w:r>
      <w:r>
        <w:rPr>
          <w:rFonts w:cstheme="minorHAnsi" w:hint="eastAsia"/>
          <w:bCs/>
          <w:szCs w:val="24"/>
          <w:lang w:eastAsia="zh-CN"/>
        </w:rPr>
        <w:t>阿拉伯</w:t>
      </w:r>
      <w:r>
        <w:rPr>
          <w:rFonts w:cstheme="minorHAnsi"/>
          <w:bCs/>
          <w:szCs w:val="24"/>
          <w:lang w:eastAsia="zh-CN"/>
        </w:rPr>
        <w:t>联合酋长国的理事简要介绍了</w:t>
      </w:r>
      <w:r>
        <w:rPr>
          <w:rFonts w:cstheme="minorHAnsi"/>
          <w:bCs/>
          <w:szCs w:val="24"/>
          <w:lang w:eastAsia="zh-CN"/>
        </w:rPr>
        <w:t>PP-18</w:t>
      </w:r>
      <w:r>
        <w:rPr>
          <w:rFonts w:cstheme="minorHAnsi"/>
          <w:bCs/>
          <w:szCs w:val="24"/>
          <w:lang w:eastAsia="zh-CN"/>
        </w:rPr>
        <w:t>的</w:t>
      </w:r>
      <w:r>
        <w:rPr>
          <w:rFonts w:cstheme="minorHAnsi" w:hint="eastAsia"/>
          <w:bCs/>
          <w:szCs w:val="24"/>
          <w:lang w:eastAsia="zh-CN"/>
        </w:rPr>
        <w:t>会务</w:t>
      </w:r>
      <w:r>
        <w:rPr>
          <w:rFonts w:cstheme="minorHAnsi"/>
          <w:bCs/>
          <w:szCs w:val="24"/>
          <w:lang w:eastAsia="zh-CN"/>
        </w:rPr>
        <w:t>安排，特别提请会议</w:t>
      </w:r>
      <w:r>
        <w:rPr>
          <w:rFonts w:cstheme="minorHAnsi" w:hint="eastAsia"/>
          <w:bCs/>
          <w:szCs w:val="24"/>
          <w:lang w:eastAsia="zh-CN"/>
        </w:rPr>
        <w:t>注意为</w:t>
      </w:r>
      <w:r>
        <w:rPr>
          <w:rFonts w:cstheme="minorHAnsi"/>
          <w:bCs/>
          <w:szCs w:val="24"/>
          <w:lang w:eastAsia="zh-CN"/>
        </w:rPr>
        <w:t>代表们提供了更多</w:t>
      </w:r>
      <w:r>
        <w:rPr>
          <w:rFonts w:cstheme="minorHAnsi" w:hint="eastAsia"/>
          <w:bCs/>
          <w:szCs w:val="24"/>
          <w:lang w:eastAsia="zh-CN"/>
        </w:rPr>
        <w:t>实用</w:t>
      </w:r>
      <w:r>
        <w:rPr>
          <w:rFonts w:cstheme="minorHAnsi"/>
          <w:bCs/>
          <w:szCs w:val="24"/>
          <w:lang w:eastAsia="zh-CN"/>
        </w:rPr>
        <w:t>信息的</w:t>
      </w:r>
      <w:r>
        <w:rPr>
          <w:rFonts w:cstheme="minorHAnsi"/>
          <w:bCs/>
          <w:szCs w:val="24"/>
          <w:lang w:eastAsia="zh-CN"/>
        </w:rPr>
        <w:t>PP-18</w:t>
      </w:r>
      <w:r>
        <w:rPr>
          <w:rFonts w:cstheme="minorHAnsi" w:hint="eastAsia"/>
          <w:bCs/>
          <w:szCs w:val="24"/>
          <w:lang w:eastAsia="zh-CN"/>
        </w:rPr>
        <w:t>网址</w:t>
      </w:r>
      <w:r>
        <w:rPr>
          <w:rFonts w:cstheme="minorHAnsi"/>
          <w:bCs/>
          <w:szCs w:val="24"/>
          <w:lang w:eastAsia="zh-CN"/>
        </w:rPr>
        <w:t>。</w:t>
      </w:r>
      <w:bookmarkEnd w:id="27"/>
    </w:p>
    <w:p w:rsidR="00425EE3" w:rsidRDefault="00425EE3" w:rsidP="00425EE3">
      <w:pPr>
        <w:snapToGrid w:val="0"/>
        <w:spacing w:after="120"/>
        <w:rPr>
          <w:rFonts w:cstheme="minorHAnsi"/>
          <w:bCs/>
          <w:szCs w:val="24"/>
          <w:lang w:eastAsia="zh-CN"/>
        </w:rPr>
      </w:pPr>
      <w:proofErr w:type="gramStart"/>
      <w:r>
        <w:rPr>
          <w:rFonts w:cstheme="minorHAnsi"/>
          <w:bCs/>
          <w:szCs w:val="24"/>
          <w:lang w:eastAsia="zh-CN"/>
        </w:rPr>
        <w:t>12.5</w:t>
      </w:r>
      <w:proofErr w:type="gramEnd"/>
      <w:r>
        <w:rPr>
          <w:rFonts w:cstheme="minorHAnsi"/>
          <w:bCs/>
          <w:szCs w:val="24"/>
          <w:lang w:eastAsia="zh-CN"/>
        </w:rPr>
        <w:tab/>
      </w:r>
      <w:bookmarkStart w:id="28" w:name="lt_pId154"/>
      <w:r>
        <w:rPr>
          <w:rFonts w:cstheme="minorHAnsi" w:hint="eastAsia"/>
          <w:bCs/>
          <w:szCs w:val="24"/>
          <w:lang w:eastAsia="zh-CN"/>
        </w:rPr>
        <w:t>来自</w:t>
      </w:r>
      <w:r>
        <w:rPr>
          <w:rFonts w:hint="eastAsia"/>
          <w:bCs/>
          <w:lang w:eastAsia="zh-CN"/>
        </w:rPr>
        <w:t>俄罗斯</w:t>
      </w:r>
      <w:r>
        <w:rPr>
          <w:bCs/>
          <w:lang w:eastAsia="zh-CN"/>
        </w:rPr>
        <w:t>联邦</w:t>
      </w:r>
      <w:r>
        <w:rPr>
          <w:rFonts w:hint="eastAsia"/>
          <w:bCs/>
          <w:lang w:eastAsia="zh-CN"/>
        </w:rPr>
        <w:t>的</w:t>
      </w:r>
      <w:r>
        <w:rPr>
          <w:bCs/>
          <w:lang w:eastAsia="zh-CN"/>
        </w:rPr>
        <w:t>理事介绍了</w:t>
      </w:r>
      <w:r w:rsidRPr="00FA44F0">
        <w:rPr>
          <w:rFonts w:cstheme="minorHAnsi"/>
          <w:bCs/>
          <w:szCs w:val="24"/>
          <w:lang w:eastAsia="zh-CN"/>
        </w:rPr>
        <w:t>C18/84</w:t>
      </w:r>
      <w:r>
        <w:rPr>
          <w:rFonts w:cstheme="minorHAnsi" w:hint="eastAsia"/>
          <w:bCs/>
          <w:szCs w:val="24"/>
          <w:lang w:eastAsia="zh-CN"/>
        </w:rPr>
        <w:t>和</w:t>
      </w:r>
      <w:r w:rsidRPr="00FA44F0">
        <w:rPr>
          <w:rFonts w:cstheme="minorHAnsi"/>
          <w:bCs/>
          <w:szCs w:val="24"/>
          <w:lang w:eastAsia="zh-CN"/>
        </w:rPr>
        <w:t>C18/81</w:t>
      </w:r>
      <w:r>
        <w:rPr>
          <w:bCs/>
          <w:lang w:eastAsia="zh-CN"/>
        </w:rPr>
        <w:t>号文件</w:t>
      </w:r>
      <w:r>
        <w:rPr>
          <w:rFonts w:hint="eastAsia"/>
          <w:bCs/>
          <w:lang w:eastAsia="zh-CN"/>
        </w:rPr>
        <w:t>。</w:t>
      </w:r>
      <w:bookmarkStart w:id="29" w:name="lt_pId155"/>
      <w:bookmarkEnd w:id="28"/>
      <w:r w:rsidRPr="00FA44F0">
        <w:rPr>
          <w:rFonts w:cstheme="minorHAnsi"/>
          <w:bCs/>
          <w:szCs w:val="24"/>
          <w:lang w:eastAsia="zh-CN"/>
        </w:rPr>
        <w:t>C18/84</w:t>
      </w:r>
      <w:r>
        <w:rPr>
          <w:rFonts w:cstheme="minorHAnsi" w:hint="eastAsia"/>
          <w:bCs/>
          <w:szCs w:val="24"/>
          <w:lang w:eastAsia="zh-CN"/>
        </w:rPr>
        <w:t>号文件</w:t>
      </w:r>
      <w:r>
        <w:rPr>
          <w:rFonts w:cstheme="minorHAnsi"/>
          <w:bCs/>
          <w:szCs w:val="24"/>
          <w:lang w:eastAsia="zh-CN"/>
        </w:rPr>
        <w:t>提出理顺</w:t>
      </w:r>
      <w:r>
        <w:rPr>
          <w:rFonts w:cstheme="minorHAnsi" w:hint="eastAsia"/>
          <w:bCs/>
          <w:szCs w:val="24"/>
          <w:lang w:eastAsia="zh-CN"/>
        </w:rPr>
        <w:t>经常重复</w:t>
      </w:r>
      <w:r>
        <w:rPr>
          <w:rFonts w:cstheme="minorHAnsi"/>
          <w:bCs/>
          <w:szCs w:val="24"/>
          <w:lang w:eastAsia="zh-CN"/>
        </w:rPr>
        <w:t>的各部门大会和全会</w:t>
      </w:r>
      <w:r>
        <w:rPr>
          <w:rFonts w:cstheme="minorHAnsi" w:hint="eastAsia"/>
          <w:bCs/>
          <w:szCs w:val="24"/>
          <w:lang w:eastAsia="zh-CN"/>
        </w:rPr>
        <w:t>决议</w:t>
      </w:r>
      <w:r>
        <w:rPr>
          <w:rFonts w:cstheme="minorHAnsi"/>
          <w:bCs/>
          <w:szCs w:val="24"/>
          <w:lang w:eastAsia="zh-CN"/>
        </w:rPr>
        <w:t>以及全权代表大会决议的提案，</w:t>
      </w:r>
      <w:r>
        <w:rPr>
          <w:rFonts w:cstheme="minorHAnsi" w:hint="eastAsia"/>
          <w:bCs/>
          <w:szCs w:val="24"/>
          <w:lang w:eastAsia="zh-CN"/>
        </w:rPr>
        <w:t>该问题</w:t>
      </w:r>
      <w:r>
        <w:rPr>
          <w:rFonts w:cstheme="minorHAnsi"/>
          <w:bCs/>
          <w:szCs w:val="24"/>
          <w:lang w:eastAsia="zh-CN"/>
        </w:rPr>
        <w:t>可先在</w:t>
      </w:r>
      <w:r>
        <w:rPr>
          <w:rFonts w:cstheme="minorHAnsi"/>
          <w:bCs/>
          <w:szCs w:val="24"/>
          <w:lang w:eastAsia="zh-CN"/>
        </w:rPr>
        <w:t>PP-18</w:t>
      </w:r>
      <w:r>
        <w:rPr>
          <w:rFonts w:cstheme="minorHAnsi" w:hint="eastAsia"/>
          <w:bCs/>
          <w:szCs w:val="24"/>
          <w:lang w:eastAsia="zh-CN"/>
        </w:rPr>
        <w:t>的</w:t>
      </w:r>
      <w:r>
        <w:rPr>
          <w:rFonts w:cstheme="minorHAnsi"/>
          <w:bCs/>
          <w:szCs w:val="24"/>
          <w:lang w:eastAsia="zh-CN"/>
        </w:rPr>
        <w:t>筹备中予以考虑。</w:t>
      </w:r>
      <w:r>
        <w:rPr>
          <w:rFonts w:cstheme="minorHAnsi" w:hint="eastAsia"/>
          <w:bCs/>
          <w:szCs w:val="24"/>
          <w:lang w:eastAsia="zh-CN"/>
        </w:rPr>
        <w:t>C18</w:t>
      </w:r>
      <w:r>
        <w:rPr>
          <w:rFonts w:cstheme="minorHAnsi"/>
          <w:bCs/>
          <w:szCs w:val="24"/>
          <w:lang w:eastAsia="zh-CN"/>
        </w:rPr>
        <w:t>/81</w:t>
      </w:r>
      <w:r w:rsidRPr="00F34046">
        <w:rPr>
          <w:rFonts w:hint="eastAsia"/>
          <w:lang w:eastAsia="zh-CN"/>
        </w:rPr>
        <w:t>号</w:t>
      </w:r>
      <w:r w:rsidRPr="00F34046">
        <w:rPr>
          <w:lang w:eastAsia="zh-CN"/>
        </w:rPr>
        <w:t>文件包含有关各部门研究组</w:t>
      </w:r>
      <w:r>
        <w:rPr>
          <w:rFonts w:cstheme="minorHAnsi"/>
          <w:bCs/>
          <w:szCs w:val="24"/>
          <w:lang w:eastAsia="zh-CN"/>
        </w:rPr>
        <w:t>、顾问组和词汇协调委员会</w:t>
      </w:r>
      <w:r>
        <w:rPr>
          <w:rFonts w:cstheme="minorHAnsi" w:hint="eastAsia"/>
          <w:bCs/>
          <w:szCs w:val="24"/>
          <w:lang w:eastAsia="zh-CN"/>
        </w:rPr>
        <w:t>正副</w:t>
      </w:r>
      <w:r>
        <w:rPr>
          <w:rFonts w:cstheme="minorHAnsi"/>
          <w:bCs/>
          <w:szCs w:val="24"/>
          <w:lang w:eastAsia="zh-CN"/>
        </w:rPr>
        <w:t>主席的任命及最长任期的</w:t>
      </w:r>
      <w:r>
        <w:rPr>
          <w:rFonts w:cstheme="minorHAnsi"/>
          <w:bCs/>
          <w:szCs w:val="24"/>
          <w:lang w:eastAsia="zh-CN"/>
        </w:rPr>
        <w:t>PP-18</w:t>
      </w:r>
      <w:r>
        <w:rPr>
          <w:rFonts w:cstheme="minorHAnsi"/>
          <w:bCs/>
          <w:szCs w:val="24"/>
          <w:lang w:eastAsia="zh-CN"/>
        </w:rPr>
        <w:t>新决议草案。</w:t>
      </w:r>
      <w:r>
        <w:rPr>
          <w:rFonts w:cstheme="minorHAnsi" w:hint="eastAsia"/>
          <w:bCs/>
          <w:szCs w:val="24"/>
          <w:lang w:eastAsia="zh-CN"/>
        </w:rPr>
        <w:t>该</w:t>
      </w:r>
      <w:r>
        <w:rPr>
          <w:rFonts w:cstheme="minorHAnsi"/>
          <w:bCs/>
          <w:szCs w:val="24"/>
          <w:lang w:eastAsia="zh-CN"/>
        </w:rPr>
        <w:t>草案基于新的方法，</w:t>
      </w:r>
      <w:r>
        <w:rPr>
          <w:rFonts w:cstheme="minorHAnsi" w:hint="eastAsia"/>
          <w:bCs/>
          <w:szCs w:val="24"/>
          <w:lang w:eastAsia="zh-CN"/>
        </w:rPr>
        <w:t>以</w:t>
      </w:r>
      <w:r>
        <w:rPr>
          <w:rFonts w:cstheme="minorHAnsi"/>
          <w:bCs/>
          <w:szCs w:val="24"/>
          <w:lang w:eastAsia="zh-CN"/>
        </w:rPr>
        <w:t>消除</w:t>
      </w:r>
      <w:r>
        <w:rPr>
          <w:rFonts w:cstheme="minorHAnsi" w:hint="eastAsia"/>
          <w:bCs/>
          <w:szCs w:val="24"/>
          <w:lang w:eastAsia="zh-CN"/>
        </w:rPr>
        <w:t>拟定</w:t>
      </w:r>
      <w:proofErr w:type="gramStart"/>
      <w:r>
        <w:rPr>
          <w:rFonts w:cstheme="minorHAnsi"/>
          <w:bCs/>
          <w:szCs w:val="24"/>
          <w:lang w:eastAsia="zh-CN"/>
        </w:rPr>
        <w:t>类似部门</w:t>
      </w:r>
      <w:proofErr w:type="gramEnd"/>
      <w:r>
        <w:rPr>
          <w:rFonts w:cstheme="minorHAnsi"/>
          <w:bCs/>
          <w:szCs w:val="24"/>
          <w:lang w:eastAsia="zh-CN"/>
        </w:rPr>
        <w:t>决议的</w:t>
      </w:r>
      <w:r>
        <w:rPr>
          <w:rFonts w:cstheme="minorHAnsi" w:hint="eastAsia"/>
          <w:bCs/>
          <w:szCs w:val="24"/>
          <w:lang w:eastAsia="zh-CN"/>
        </w:rPr>
        <w:t>必要性</w:t>
      </w:r>
      <w:r>
        <w:rPr>
          <w:rFonts w:cstheme="minorHAnsi"/>
          <w:bCs/>
          <w:szCs w:val="24"/>
          <w:lang w:eastAsia="zh-CN"/>
        </w:rPr>
        <w:t>。</w:t>
      </w:r>
      <w:bookmarkEnd w:id="29"/>
    </w:p>
    <w:p w:rsidR="00425EE3" w:rsidRDefault="00425EE3" w:rsidP="00425EE3">
      <w:pPr>
        <w:snapToGrid w:val="0"/>
        <w:spacing w:after="120"/>
        <w:rPr>
          <w:rFonts w:cstheme="minorHAnsi"/>
          <w:bCs/>
          <w:szCs w:val="24"/>
          <w:lang w:eastAsia="zh-CN"/>
        </w:rPr>
      </w:pPr>
      <w:proofErr w:type="gramStart"/>
      <w:r>
        <w:rPr>
          <w:rFonts w:cstheme="minorHAnsi"/>
          <w:bCs/>
          <w:szCs w:val="24"/>
          <w:lang w:eastAsia="zh-CN"/>
        </w:rPr>
        <w:t>12.6</w:t>
      </w:r>
      <w:proofErr w:type="gramEnd"/>
      <w:r>
        <w:rPr>
          <w:rFonts w:cstheme="minorHAnsi"/>
          <w:bCs/>
          <w:szCs w:val="24"/>
          <w:lang w:eastAsia="zh-CN"/>
        </w:rPr>
        <w:tab/>
      </w:r>
      <w:bookmarkStart w:id="30" w:name="lt_pId158"/>
      <w:r>
        <w:rPr>
          <w:rFonts w:cstheme="minorHAnsi" w:hint="eastAsia"/>
          <w:bCs/>
          <w:szCs w:val="24"/>
          <w:lang w:eastAsia="zh-CN"/>
        </w:rPr>
        <w:t>理事们</w:t>
      </w:r>
      <w:r>
        <w:rPr>
          <w:rFonts w:cstheme="minorHAnsi"/>
          <w:bCs/>
          <w:szCs w:val="24"/>
          <w:lang w:eastAsia="zh-CN"/>
        </w:rPr>
        <w:t>强调了各部门之间协调的重要性，从而避免重复工作，同时铭记各部门的具体职责范围。</w:t>
      </w:r>
      <w:r w:rsidRPr="00F34046">
        <w:rPr>
          <w:lang w:eastAsia="zh-CN"/>
        </w:rPr>
        <w:t>会议</w:t>
      </w:r>
      <w:r w:rsidRPr="00F34046">
        <w:rPr>
          <w:rFonts w:hint="eastAsia"/>
          <w:lang w:eastAsia="zh-CN"/>
        </w:rPr>
        <w:t>对</w:t>
      </w:r>
      <w:r w:rsidRPr="00F34046">
        <w:rPr>
          <w:lang w:eastAsia="zh-CN"/>
        </w:rPr>
        <w:t>俄罗斯的提案表示支持</w:t>
      </w:r>
      <w:r>
        <w:rPr>
          <w:rFonts w:cstheme="minorHAnsi"/>
          <w:bCs/>
          <w:szCs w:val="24"/>
          <w:lang w:eastAsia="zh-CN"/>
        </w:rPr>
        <w:t>，但落实该提案的方式需要进一步审议。会议</w:t>
      </w:r>
      <w:r>
        <w:rPr>
          <w:rFonts w:cstheme="minorHAnsi" w:hint="eastAsia"/>
          <w:bCs/>
          <w:szCs w:val="24"/>
          <w:lang w:eastAsia="zh-CN"/>
        </w:rPr>
        <w:t>指出</w:t>
      </w:r>
      <w:r>
        <w:rPr>
          <w:rFonts w:cstheme="minorHAnsi"/>
          <w:bCs/>
          <w:szCs w:val="24"/>
          <w:lang w:eastAsia="zh-CN"/>
        </w:rPr>
        <w:t>，秘书处应</w:t>
      </w:r>
      <w:r>
        <w:rPr>
          <w:rFonts w:cstheme="minorHAnsi" w:hint="eastAsia"/>
          <w:bCs/>
          <w:szCs w:val="24"/>
          <w:lang w:eastAsia="zh-CN"/>
        </w:rPr>
        <w:t>确定</w:t>
      </w:r>
      <w:r>
        <w:rPr>
          <w:rFonts w:cstheme="minorHAnsi"/>
          <w:bCs/>
          <w:szCs w:val="24"/>
          <w:lang w:eastAsia="zh-CN"/>
        </w:rPr>
        <w:t>采用的程序，从而确保全权代表大会</w:t>
      </w:r>
      <w:r>
        <w:rPr>
          <w:rFonts w:cstheme="minorHAnsi" w:hint="eastAsia"/>
          <w:bCs/>
          <w:szCs w:val="24"/>
          <w:lang w:eastAsia="zh-CN"/>
        </w:rPr>
        <w:t>的</w:t>
      </w:r>
      <w:r>
        <w:rPr>
          <w:rFonts w:cstheme="minorHAnsi"/>
          <w:bCs/>
          <w:szCs w:val="24"/>
          <w:lang w:eastAsia="zh-CN"/>
        </w:rPr>
        <w:t>决议摘要能够适当地</w:t>
      </w:r>
      <w:r>
        <w:rPr>
          <w:rFonts w:cstheme="minorHAnsi" w:hint="eastAsia"/>
          <w:bCs/>
          <w:szCs w:val="24"/>
          <w:lang w:eastAsia="zh-CN"/>
        </w:rPr>
        <w:t>体现</w:t>
      </w:r>
      <w:r>
        <w:rPr>
          <w:rFonts w:cstheme="minorHAnsi"/>
          <w:bCs/>
          <w:szCs w:val="24"/>
          <w:lang w:eastAsia="zh-CN"/>
        </w:rPr>
        <w:t>在各部门决议中。一位</w:t>
      </w:r>
      <w:r>
        <w:rPr>
          <w:rFonts w:cstheme="minorHAnsi" w:hint="eastAsia"/>
          <w:bCs/>
          <w:szCs w:val="24"/>
          <w:lang w:eastAsia="zh-CN"/>
        </w:rPr>
        <w:t>理事</w:t>
      </w:r>
      <w:r>
        <w:rPr>
          <w:rFonts w:cstheme="minorHAnsi"/>
          <w:bCs/>
          <w:szCs w:val="24"/>
          <w:lang w:eastAsia="zh-CN"/>
        </w:rPr>
        <w:t>建议说，在</w:t>
      </w:r>
      <w:r>
        <w:rPr>
          <w:rFonts w:cstheme="minorHAnsi"/>
          <w:bCs/>
          <w:szCs w:val="24"/>
          <w:lang w:eastAsia="zh-CN"/>
        </w:rPr>
        <w:t>PP-18</w:t>
      </w:r>
      <w:r>
        <w:rPr>
          <w:rFonts w:cstheme="minorHAnsi"/>
          <w:bCs/>
          <w:szCs w:val="24"/>
          <w:lang w:eastAsia="zh-CN"/>
        </w:rPr>
        <w:t>后，</w:t>
      </w:r>
      <w:r>
        <w:rPr>
          <w:rFonts w:cstheme="minorHAnsi" w:hint="eastAsia"/>
          <w:bCs/>
          <w:szCs w:val="24"/>
          <w:lang w:eastAsia="zh-CN"/>
        </w:rPr>
        <w:t>协调</w:t>
      </w:r>
      <w:r>
        <w:rPr>
          <w:rFonts w:cstheme="minorHAnsi"/>
          <w:bCs/>
          <w:szCs w:val="24"/>
          <w:lang w:eastAsia="zh-CN"/>
        </w:rPr>
        <w:t>和简化决议的任务</w:t>
      </w:r>
      <w:r>
        <w:rPr>
          <w:rFonts w:cstheme="minorHAnsi" w:hint="eastAsia"/>
          <w:bCs/>
          <w:szCs w:val="24"/>
          <w:lang w:eastAsia="zh-CN"/>
        </w:rPr>
        <w:t>应赋予</w:t>
      </w:r>
      <w:r>
        <w:rPr>
          <w:rFonts w:cstheme="minorHAnsi"/>
          <w:bCs/>
          <w:szCs w:val="24"/>
          <w:lang w:eastAsia="zh-CN"/>
        </w:rPr>
        <w:t>跨部门协调</w:t>
      </w:r>
      <w:r>
        <w:rPr>
          <w:rFonts w:cstheme="minorHAnsi" w:hint="eastAsia"/>
          <w:bCs/>
          <w:szCs w:val="24"/>
          <w:lang w:eastAsia="zh-CN"/>
        </w:rPr>
        <w:t>小组</w:t>
      </w:r>
      <w:r>
        <w:rPr>
          <w:rFonts w:cstheme="minorHAnsi"/>
          <w:bCs/>
          <w:szCs w:val="24"/>
          <w:lang w:eastAsia="zh-CN"/>
        </w:rPr>
        <w:t>。</w:t>
      </w:r>
      <w:bookmarkEnd w:id="30"/>
    </w:p>
    <w:p w:rsidR="00425EE3" w:rsidRDefault="00425EE3" w:rsidP="00425EE3">
      <w:pPr>
        <w:snapToGrid w:val="0"/>
        <w:spacing w:after="120"/>
        <w:rPr>
          <w:rFonts w:cstheme="minorHAnsi"/>
          <w:bCs/>
          <w:szCs w:val="24"/>
          <w:lang w:eastAsia="zh-CN"/>
        </w:rPr>
      </w:pPr>
      <w:proofErr w:type="gramStart"/>
      <w:r>
        <w:rPr>
          <w:rFonts w:cstheme="minorHAnsi"/>
          <w:bCs/>
          <w:szCs w:val="24"/>
          <w:lang w:eastAsia="zh-CN"/>
        </w:rPr>
        <w:t>12.7</w:t>
      </w:r>
      <w:proofErr w:type="gramEnd"/>
      <w:r>
        <w:rPr>
          <w:rFonts w:cstheme="minorHAnsi"/>
          <w:bCs/>
          <w:szCs w:val="24"/>
          <w:lang w:eastAsia="zh-CN"/>
        </w:rPr>
        <w:tab/>
      </w:r>
      <w:bookmarkStart w:id="31" w:name="lt_pId163"/>
      <w:r>
        <w:rPr>
          <w:rFonts w:cstheme="minorHAnsi" w:hint="eastAsia"/>
          <w:bCs/>
          <w:szCs w:val="24"/>
          <w:lang w:eastAsia="zh-CN"/>
        </w:rPr>
        <w:t>来自</w:t>
      </w:r>
      <w:r>
        <w:rPr>
          <w:rFonts w:cstheme="minorHAnsi"/>
          <w:bCs/>
          <w:szCs w:val="24"/>
          <w:lang w:eastAsia="zh-CN"/>
        </w:rPr>
        <w:t>塞内加尔、波兰、突尼斯和阿根廷的理事对阿拉伯联合酋长国承办</w:t>
      </w:r>
      <w:r>
        <w:rPr>
          <w:rFonts w:cstheme="minorHAnsi"/>
          <w:bCs/>
          <w:szCs w:val="24"/>
          <w:lang w:eastAsia="zh-CN"/>
        </w:rPr>
        <w:t>PP-18</w:t>
      </w:r>
      <w:r w:rsidRPr="00F34046">
        <w:rPr>
          <w:lang w:eastAsia="zh-CN"/>
        </w:rPr>
        <w:t>表示感谢并宣布他们的国家将竞选</w:t>
      </w:r>
      <w:r w:rsidRPr="00F34046">
        <w:rPr>
          <w:rFonts w:hint="eastAsia"/>
          <w:lang w:eastAsia="zh-CN"/>
        </w:rPr>
        <w:t>连任</w:t>
      </w:r>
      <w:r>
        <w:rPr>
          <w:rFonts w:cstheme="minorHAnsi" w:hint="eastAsia"/>
          <w:bCs/>
          <w:szCs w:val="24"/>
          <w:lang w:eastAsia="zh-CN"/>
        </w:rPr>
        <w:t>2019</w:t>
      </w:r>
      <w:r>
        <w:rPr>
          <w:rFonts w:cstheme="minorHAnsi"/>
          <w:bCs/>
          <w:szCs w:val="24"/>
          <w:lang w:eastAsia="zh-CN"/>
        </w:rPr>
        <w:t>-2022</w:t>
      </w:r>
      <w:r>
        <w:rPr>
          <w:rFonts w:cstheme="minorHAnsi" w:hint="eastAsia"/>
          <w:bCs/>
          <w:szCs w:val="24"/>
          <w:lang w:eastAsia="zh-CN"/>
        </w:rPr>
        <w:t>年</w:t>
      </w:r>
      <w:r>
        <w:rPr>
          <w:rFonts w:cstheme="minorHAnsi"/>
          <w:bCs/>
          <w:szCs w:val="24"/>
          <w:lang w:eastAsia="zh-CN"/>
        </w:rPr>
        <w:t>理事国。来自</w:t>
      </w:r>
      <w:r>
        <w:rPr>
          <w:rFonts w:cstheme="minorHAnsi" w:hint="eastAsia"/>
          <w:bCs/>
          <w:szCs w:val="24"/>
          <w:lang w:eastAsia="zh-CN"/>
        </w:rPr>
        <w:t>阿根廷</w:t>
      </w:r>
      <w:r>
        <w:rPr>
          <w:rFonts w:cstheme="minorHAnsi"/>
          <w:bCs/>
          <w:szCs w:val="24"/>
          <w:lang w:eastAsia="zh-CN"/>
        </w:rPr>
        <w:t>的理事补充说，该国已</w:t>
      </w:r>
      <w:r>
        <w:rPr>
          <w:rFonts w:cstheme="minorHAnsi" w:hint="eastAsia"/>
          <w:bCs/>
          <w:szCs w:val="24"/>
          <w:lang w:eastAsia="zh-CN"/>
        </w:rPr>
        <w:t>提名</w:t>
      </w:r>
      <w:r>
        <w:rPr>
          <w:rFonts w:cstheme="minorHAnsi"/>
          <w:bCs/>
          <w:szCs w:val="24"/>
          <w:lang w:eastAsia="zh-CN"/>
        </w:rPr>
        <w:t>Oscar Martín González</w:t>
      </w:r>
      <w:r>
        <w:rPr>
          <w:rFonts w:cstheme="minorHAnsi" w:hint="eastAsia"/>
          <w:bCs/>
          <w:szCs w:val="24"/>
          <w:lang w:eastAsia="zh-CN"/>
        </w:rPr>
        <w:t>先生</w:t>
      </w:r>
      <w:r>
        <w:rPr>
          <w:rFonts w:cstheme="minorHAnsi"/>
          <w:bCs/>
          <w:szCs w:val="24"/>
          <w:lang w:eastAsia="zh-CN"/>
        </w:rPr>
        <w:t>作为</w:t>
      </w:r>
      <w:r>
        <w:rPr>
          <w:rFonts w:cstheme="minorHAnsi" w:hint="eastAsia"/>
          <w:bCs/>
          <w:szCs w:val="24"/>
          <w:lang w:eastAsia="zh-CN"/>
        </w:rPr>
        <w:t>无线电</w:t>
      </w:r>
      <w:r>
        <w:rPr>
          <w:rFonts w:cstheme="minorHAnsi"/>
          <w:bCs/>
          <w:szCs w:val="24"/>
          <w:lang w:eastAsia="zh-CN"/>
        </w:rPr>
        <w:t>规则委员会委员的候选人。</w:t>
      </w:r>
      <w:bookmarkEnd w:id="31"/>
    </w:p>
    <w:p w:rsidR="00425EE3" w:rsidRDefault="00425EE3" w:rsidP="00425EE3">
      <w:pPr>
        <w:snapToGrid w:val="0"/>
        <w:spacing w:after="120"/>
        <w:rPr>
          <w:rFonts w:cstheme="minorHAnsi"/>
          <w:bCs/>
          <w:szCs w:val="24"/>
          <w:lang w:eastAsia="zh-CN"/>
        </w:rPr>
      </w:pPr>
      <w:proofErr w:type="gramStart"/>
      <w:r>
        <w:rPr>
          <w:rFonts w:cstheme="minorHAnsi"/>
          <w:bCs/>
          <w:szCs w:val="24"/>
          <w:lang w:eastAsia="zh-CN"/>
        </w:rPr>
        <w:lastRenderedPageBreak/>
        <w:t>12.8</w:t>
      </w:r>
      <w:proofErr w:type="gramEnd"/>
      <w:r>
        <w:rPr>
          <w:rFonts w:cstheme="minorHAnsi"/>
          <w:bCs/>
          <w:szCs w:val="24"/>
          <w:lang w:eastAsia="zh-CN"/>
        </w:rPr>
        <w:tab/>
      </w:r>
      <w:bookmarkStart w:id="32" w:name="lt_pId166"/>
      <w:r w:rsidRPr="00F34046">
        <w:rPr>
          <w:rFonts w:hint="eastAsia"/>
          <w:lang w:eastAsia="zh-CN"/>
        </w:rPr>
        <w:t>来自</w:t>
      </w:r>
      <w:r w:rsidRPr="00F34046">
        <w:rPr>
          <w:lang w:eastAsia="zh-CN"/>
        </w:rPr>
        <w:t>葡萄牙的观察员在代表欧洲邮电大会</w:t>
      </w:r>
      <w:r>
        <w:rPr>
          <w:rFonts w:cstheme="minorHAnsi"/>
          <w:bCs/>
          <w:szCs w:val="24"/>
          <w:lang w:eastAsia="zh-CN"/>
        </w:rPr>
        <w:t>（</w:t>
      </w:r>
      <w:r>
        <w:rPr>
          <w:rFonts w:cstheme="minorHAnsi" w:hint="eastAsia"/>
          <w:bCs/>
          <w:szCs w:val="24"/>
          <w:lang w:eastAsia="zh-CN"/>
        </w:rPr>
        <w:t>CEPT</w:t>
      </w:r>
      <w:r>
        <w:rPr>
          <w:rFonts w:cstheme="minorHAnsi"/>
          <w:bCs/>
          <w:szCs w:val="24"/>
          <w:lang w:eastAsia="zh-CN"/>
        </w:rPr>
        <w:t>）</w:t>
      </w:r>
      <w:r>
        <w:rPr>
          <w:rFonts w:cstheme="minorHAnsi" w:hint="eastAsia"/>
          <w:bCs/>
          <w:szCs w:val="24"/>
          <w:lang w:eastAsia="zh-CN"/>
        </w:rPr>
        <w:t>发言时</w:t>
      </w:r>
      <w:r>
        <w:rPr>
          <w:rFonts w:cstheme="minorHAnsi"/>
          <w:bCs/>
          <w:szCs w:val="24"/>
          <w:lang w:eastAsia="zh-CN"/>
        </w:rPr>
        <w:t>对阿拉伯联合酋长国为承办</w:t>
      </w:r>
      <w:r>
        <w:rPr>
          <w:rFonts w:cstheme="minorHAnsi"/>
          <w:bCs/>
          <w:szCs w:val="24"/>
          <w:lang w:eastAsia="zh-CN"/>
        </w:rPr>
        <w:t>PP-18</w:t>
      </w:r>
      <w:r>
        <w:rPr>
          <w:rFonts w:cstheme="minorHAnsi"/>
          <w:bCs/>
          <w:szCs w:val="24"/>
          <w:lang w:eastAsia="zh-CN"/>
        </w:rPr>
        <w:t>开展的工作表示感谢。</w:t>
      </w:r>
      <w:bookmarkEnd w:id="32"/>
    </w:p>
    <w:p w:rsidR="00425EE3" w:rsidRPr="00EC6CC5" w:rsidRDefault="00425EE3" w:rsidP="00425EE3">
      <w:pPr>
        <w:snapToGrid w:val="0"/>
        <w:spacing w:after="120"/>
        <w:rPr>
          <w:rFonts w:cstheme="minorHAnsi"/>
          <w:bCs/>
          <w:szCs w:val="24"/>
          <w:lang w:eastAsia="zh-CN"/>
        </w:rPr>
      </w:pPr>
      <w:r>
        <w:rPr>
          <w:rFonts w:cstheme="minorHAnsi"/>
          <w:bCs/>
          <w:szCs w:val="24"/>
          <w:lang w:eastAsia="zh-CN"/>
        </w:rPr>
        <w:t>12.9</w:t>
      </w:r>
      <w:r>
        <w:rPr>
          <w:rFonts w:cstheme="minorHAnsi"/>
          <w:bCs/>
          <w:szCs w:val="24"/>
          <w:lang w:eastAsia="zh-CN"/>
        </w:rPr>
        <w:tab/>
      </w:r>
      <w:bookmarkStart w:id="33" w:name="lt_pId168"/>
      <w:r w:rsidRPr="00BD46BE">
        <w:rPr>
          <w:rFonts w:cstheme="minorHAnsi"/>
          <w:bCs/>
          <w:szCs w:val="24"/>
          <w:lang w:eastAsia="zh-CN"/>
        </w:rPr>
        <w:t>C18/81</w:t>
      </w:r>
      <w:r>
        <w:rPr>
          <w:rFonts w:cstheme="minorHAnsi" w:hint="eastAsia"/>
          <w:bCs/>
          <w:szCs w:val="24"/>
          <w:lang w:eastAsia="zh-CN"/>
        </w:rPr>
        <w:t>和</w:t>
      </w:r>
      <w:r w:rsidRPr="00BD46BE">
        <w:rPr>
          <w:rFonts w:cstheme="minorHAnsi"/>
          <w:bCs/>
          <w:szCs w:val="24"/>
          <w:lang w:eastAsia="zh-CN"/>
        </w:rPr>
        <w:t>C18/84</w:t>
      </w:r>
      <w:bookmarkEnd w:id="33"/>
      <w:r w:rsidRPr="00F34046">
        <w:rPr>
          <w:rFonts w:hint="eastAsia"/>
          <w:lang w:eastAsia="zh-CN"/>
        </w:rPr>
        <w:t>号</w:t>
      </w:r>
      <w:r w:rsidRPr="00F34046">
        <w:rPr>
          <w:lang w:eastAsia="zh-CN"/>
        </w:rPr>
        <w:t>文件被</w:t>
      </w:r>
      <w:r w:rsidRPr="00F34046">
        <w:rPr>
          <w:rFonts w:hint="eastAsia"/>
          <w:b/>
          <w:lang w:eastAsia="zh-CN"/>
        </w:rPr>
        <w:t>记录在案</w:t>
      </w:r>
      <w:r>
        <w:rPr>
          <w:rFonts w:cstheme="minorHAnsi" w:hint="eastAsia"/>
          <w:bCs/>
          <w:szCs w:val="24"/>
          <w:lang w:eastAsia="zh-CN"/>
        </w:rPr>
        <w:t>。</w:t>
      </w:r>
    </w:p>
    <w:p w:rsidR="00425EE3" w:rsidRPr="00B12CCE" w:rsidRDefault="00425EE3" w:rsidP="00425EE3">
      <w:pPr>
        <w:tabs>
          <w:tab w:val="clear" w:pos="794"/>
          <w:tab w:val="clear" w:pos="1191"/>
          <w:tab w:val="clear" w:pos="1588"/>
          <w:tab w:val="clear" w:pos="1985"/>
          <w:tab w:val="left" w:pos="7088"/>
        </w:tabs>
        <w:spacing w:before="720"/>
        <w:rPr>
          <w:rFonts w:cstheme="majorBidi"/>
          <w:lang w:eastAsia="zh-CN"/>
        </w:rPr>
      </w:pPr>
      <w:r w:rsidRPr="00B12CCE">
        <w:rPr>
          <w:rFonts w:cstheme="majorBidi" w:hint="eastAsia"/>
          <w:szCs w:val="24"/>
          <w:lang w:eastAsia="zh-CN"/>
        </w:rPr>
        <w:t>秘书</w:t>
      </w:r>
      <w:r w:rsidRPr="00B12CCE">
        <w:rPr>
          <w:rFonts w:cstheme="majorBidi"/>
          <w:szCs w:val="24"/>
          <w:lang w:eastAsia="zh-CN"/>
        </w:rPr>
        <w:t>长</w:t>
      </w:r>
      <w:r w:rsidRPr="00B12CCE">
        <w:rPr>
          <w:rFonts w:cstheme="majorBidi" w:hint="eastAsia"/>
          <w:szCs w:val="24"/>
          <w:lang w:eastAsia="zh-CN"/>
        </w:rPr>
        <w:t>：</w:t>
      </w:r>
      <w:r w:rsidRPr="00B12CCE">
        <w:rPr>
          <w:rFonts w:cstheme="majorBidi"/>
          <w:szCs w:val="24"/>
          <w:lang w:eastAsia="zh-CN"/>
        </w:rPr>
        <w:tab/>
      </w:r>
      <w:r w:rsidRPr="00B12CCE">
        <w:rPr>
          <w:rFonts w:cstheme="majorBidi" w:hint="eastAsia"/>
          <w:szCs w:val="24"/>
          <w:lang w:eastAsia="zh-CN"/>
        </w:rPr>
        <w:t>主</w:t>
      </w:r>
      <w:r w:rsidRPr="00B12CCE">
        <w:rPr>
          <w:rFonts w:cstheme="majorBidi"/>
          <w:szCs w:val="24"/>
          <w:lang w:eastAsia="zh-CN"/>
        </w:rPr>
        <w:t>席：</w:t>
      </w:r>
      <w:r w:rsidRPr="00B12CCE">
        <w:rPr>
          <w:rFonts w:cstheme="majorBidi"/>
          <w:szCs w:val="24"/>
          <w:lang w:eastAsia="zh-CN"/>
        </w:rPr>
        <w:br/>
      </w:r>
      <w:r w:rsidRPr="00B12CCE">
        <w:rPr>
          <w:rFonts w:cstheme="majorBidi" w:hint="eastAsia"/>
          <w:szCs w:val="24"/>
          <w:lang w:eastAsia="zh-CN"/>
        </w:rPr>
        <w:t>赵</w:t>
      </w:r>
      <w:r w:rsidRPr="00B12CCE">
        <w:rPr>
          <w:rFonts w:cstheme="majorBidi"/>
          <w:szCs w:val="24"/>
          <w:lang w:eastAsia="zh-CN"/>
        </w:rPr>
        <w:t>厚麟</w:t>
      </w:r>
      <w:r w:rsidRPr="00B12CCE">
        <w:rPr>
          <w:rFonts w:cstheme="majorBidi"/>
          <w:szCs w:val="24"/>
          <w:lang w:eastAsia="zh-CN"/>
        </w:rPr>
        <w:tab/>
      </w:r>
      <w:bookmarkStart w:id="34" w:name="lt_pId172"/>
      <w:r w:rsidRPr="00BD46BE">
        <w:rPr>
          <w:rFonts w:cstheme="majorBidi"/>
          <w:szCs w:val="24"/>
          <w:lang w:eastAsia="zh-CN"/>
        </w:rPr>
        <w:t>R. ISMAILOV</w:t>
      </w:r>
      <w:bookmarkEnd w:id="34"/>
    </w:p>
    <w:p w:rsidR="00195FED" w:rsidRDefault="00425EE3" w:rsidP="00425EE3">
      <w:pPr>
        <w:jc w:val="center"/>
      </w:pPr>
      <w:r>
        <w:t>______________</w:t>
      </w:r>
    </w:p>
    <w:sectPr w:rsidR="00195FED" w:rsidSect="006C36CD">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A0B" w:rsidRDefault="00585A0B">
      <w:r>
        <w:separator/>
      </w:r>
    </w:p>
  </w:endnote>
  <w:endnote w:type="continuationSeparator" w:id="0">
    <w:p w:rsidR="00585A0B" w:rsidRDefault="00585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A0B" w:rsidRPr="0043018D" w:rsidRDefault="00285FB8" w:rsidP="00E24718">
    <w:pPr>
      <w:pStyle w:val="Footer"/>
      <w:rPr>
        <w:color w:val="D9D9D9" w:themeColor="background1" w:themeShade="D9"/>
      </w:rPr>
    </w:pPr>
    <w:r w:rsidRPr="0043018D">
      <w:rPr>
        <w:color w:val="D9D9D9" w:themeColor="background1" w:themeShade="D9"/>
      </w:rPr>
      <w:fldChar w:fldCharType="begin"/>
    </w:r>
    <w:r w:rsidRPr="0043018D">
      <w:rPr>
        <w:color w:val="D9D9D9" w:themeColor="background1" w:themeShade="D9"/>
      </w:rPr>
      <w:instrText xml:space="preserve"> FILENAME \p  \* MERGEFORMAT </w:instrText>
    </w:r>
    <w:r w:rsidRPr="0043018D">
      <w:rPr>
        <w:color w:val="D9D9D9" w:themeColor="background1" w:themeShade="D9"/>
      </w:rPr>
      <w:fldChar w:fldCharType="separate"/>
    </w:r>
    <w:r w:rsidR="00F34046" w:rsidRPr="0043018D">
      <w:rPr>
        <w:color w:val="D9D9D9" w:themeColor="background1" w:themeShade="D9"/>
      </w:rPr>
      <w:t>P:\CHI\SG\CONSEIL\C18\100\103V3C.docx</w:t>
    </w:r>
    <w:r w:rsidRPr="0043018D">
      <w:rPr>
        <w:color w:val="D9D9D9" w:themeColor="background1" w:themeShade="D9"/>
      </w:rPr>
      <w:fldChar w:fldCharType="end"/>
    </w:r>
    <w:r w:rsidR="00585A0B" w:rsidRPr="0043018D">
      <w:rPr>
        <w:color w:val="D9D9D9" w:themeColor="background1" w:themeShade="D9"/>
      </w:rPr>
      <w:t xml:space="preserve"> (435412)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A0B" w:rsidRDefault="00585A0B"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585A0B" w:rsidRPr="0043018D" w:rsidRDefault="00285FB8" w:rsidP="00E24718">
    <w:pPr>
      <w:pStyle w:val="Footer"/>
      <w:rPr>
        <w:color w:val="D9D9D9" w:themeColor="background1" w:themeShade="D9"/>
      </w:rPr>
    </w:pPr>
    <w:r w:rsidRPr="0043018D">
      <w:rPr>
        <w:color w:val="D9D9D9" w:themeColor="background1" w:themeShade="D9"/>
      </w:rPr>
      <w:fldChar w:fldCharType="begin"/>
    </w:r>
    <w:r w:rsidRPr="0043018D">
      <w:rPr>
        <w:color w:val="D9D9D9" w:themeColor="background1" w:themeShade="D9"/>
      </w:rPr>
      <w:instrText xml:space="preserve"> FILENAME \p  \* MERGEFORMAT </w:instrText>
    </w:r>
    <w:r w:rsidRPr="0043018D">
      <w:rPr>
        <w:color w:val="D9D9D9" w:themeColor="background1" w:themeShade="D9"/>
      </w:rPr>
      <w:fldChar w:fldCharType="separate"/>
    </w:r>
    <w:r w:rsidR="00CA382F" w:rsidRPr="0043018D">
      <w:rPr>
        <w:color w:val="D9D9D9" w:themeColor="background1" w:themeShade="D9"/>
      </w:rPr>
      <w:t>P:\CHI\SG\CONSEIL\C18\100\103V3C.docx</w:t>
    </w:r>
    <w:r w:rsidRPr="0043018D">
      <w:rPr>
        <w:color w:val="D9D9D9" w:themeColor="background1" w:themeShade="D9"/>
      </w:rPr>
      <w:fldChar w:fldCharType="end"/>
    </w:r>
    <w:r w:rsidR="00585A0B" w:rsidRPr="0043018D">
      <w:rPr>
        <w:color w:val="D9D9D9" w:themeColor="background1" w:themeShade="D9"/>
      </w:rPr>
      <w:t xml:space="preserve"> (435412)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A0B" w:rsidRDefault="00585A0B">
      <w:r>
        <w:t>____________________</w:t>
      </w:r>
    </w:p>
  </w:footnote>
  <w:footnote w:type="continuationSeparator" w:id="0">
    <w:p w:rsidR="00585A0B" w:rsidRDefault="00585A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A0B" w:rsidRDefault="00585A0B" w:rsidP="00CE6F22">
    <w:pPr>
      <w:pStyle w:val="Header"/>
    </w:pPr>
    <w:r>
      <w:fldChar w:fldCharType="begin"/>
    </w:r>
    <w:r>
      <w:instrText>PAGE</w:instrText>
    </w:r>
    <w:r>
      <w:fldChar w:fldCharType="separate"/>
    </w:r>
    <w:r w:rsidR="0043018D">
      <w:rPr>
        <w:noProof/>
      </w:rPr>
      <w:t>2</w:t>
    </w:r>
    <w:r>
      <w:rPr>
        <w:noProof/>
      </w:rPr>
      <w:fldChar w:fldCharType="end"/>
    </w:r>
  </w:p>
  <w:p w:rsidR="00585A0B" w:rsidRPr="0043018D" w:rsidRDefault="00585A0B" w:rsidP="00E24718">
    <w:pPr>
      <w:pStyle w:val="Header"/>
      <w:rPr>
        <w:lang w:eastAsia="zh-CN"/>
      </w:rPr>
    </w:pPr>
    <w:r w:rsidRPr="0043018D">
      <w:t>C1</w:t>
    </w:r>
    <w:r w:rsidRPr="0043018D">
      <w:rPr>
        <w:rFonts w:hint="eastAsia"/>
        <w:lang w:eastAsia="zh-CN"/>
      </w:rPr>
      <w:t>8</w:t>
    </w:r>
    <w:r w:rsidRPr="0043018D">
      <w:t>/</w:t>
    </w:r>
    <w:r w:rsidRPr="0043018D">
      <w:rPr>
        <w:lang w:eastAsia="zh-CN"/>
      </w:rPr>
      <w:t>103</w:t>
    </w:r>
    <w:r w:rsidRPr="0043018D">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6BB"/>
    <w:rsid w:val="00001B77"/>
    <w:rsid w:val="0000517A"/>
    <w:rsid w:val="00020F29"/>
    <w:rsid w:val="00031E72"/>
    <w:rsid w:val="00033FD0"/>
    <w:rsid w:val="00037970"/>
    <w:rsid w:val="000404D2"/>
    <w:rsid w:val="000427A0"/>
    <w:rsid w:val="00061622"/>
    <w:rsid w:val="00062AD3"/>
    <w:rsid w:val="00067DD6"/>
    <w:rsid w:val="000853C0"/>
    <w:rsid w:val="00093C79"/>
    <w:rsid w:val="000A1C21"/>
    <w:rsid w:val="000A5543"/>
    <w:rsid w:val="000C4B12"/>
    <w:rsid w:val="000D1576"/>
    <w:rsid w:val="000D15EA"/>
    <w:rsid w:val="000D300B"/>
    <w:rsid w:val="000E3687"/>
    <w:rsid w:val="000F25E8"/>
    <w:rsid w:val="00100D84"/>
    <w:rsid w:val="00100E01"/>
    <w:rsid w:val="00110C5A"/>
    <w:rsid w:val="00124C9D"/>
    <w:rsid w:val="00127193"/>
    <w:rsid w:val="00131986"/>
    <w:rsid w:val="00144032"/>
    <w:rsid w:val="00157773"/>
    <w:rsid w:val="00167C6D"/>
    <w:rsid w:val="001816BB"/>
    <w:rsid w:val="0018251A"/>
    <w:rsid w:val="001900CC"/>
    <w:rsid w:val="00190272"/>
    <w:rsid w:val="00193244"/>
    <w:rsid w:val="00194052"/>
    <w:rsid w:val="00194D15"/>
    <w:rsid w:val="00195C6C"/>
    <w:rsid w:val="00195FED"/>
    <w:rsid w:val="00197BF4"/>
    <w:rsid w:val="001A4BD6"/>
    <w:rsid w:val="001A7850"/>
    <w:rsid w:val="001C311C"/>
    <w:rsid w:val="001D535C"/>
    <w:rsid w:val="001D5A18"/>
    <w:rsid w:val="002145A5"/>
    <w:rsid w:val="00224C2D"/>
    <w:rsid w:val="00231EA2"/>
    <w:rsid w:val="0024719F"/>
    <w:rsid w:val="0025790E"/>
    <w:rsid w:val="00263F0D"/>
    <w:rsid w:val="00272BEE"/>
    <w:rsid w:val="002773AF"/>
    <w:rsid w:val="00280EB8"/>
    <w:rsid w:val="00285FB8"/>
    <w:rsid w:val="00287866"/>
    <w:rsid w:val="002A6670"/>
    <w:rsid w:val="002C478B"/>
    <w:rsid w:val="002C51A5"/>
    <w:rsid w:val="002E5907"/>
    <w:rsid w:val="002F10C2"/>
    <w:rsid w:val="002F2F97"/>
    <w:rsid w:val="00303502"/>
    <w:rsid w:val="003122AA"/>
    <w:rsid w:val="00325C25"/>
    <w:rsid w:val="00325F54"/>
    <w:rsid w:val="003333D9"/>
    <w:rsid w:val="00336CAF"/>
    <w:rsid w:val="00352376"/>
    <w:rsid w:val="00363EF9"/>
    <w:rsid w:val="00372C8F"/>
    <w:rsid w:val="003754AB"/>
    <w:rsid w:val="00380ECE"/>
    <w:rsid w:val="00393DDF"/>
    <w:rsid w:val="00397F55"/>
    <w:rsid w:val="003A2A3F"/>
    <w:rsid w:val="003B4454"/>
    <w:rsid w:val="003B4D03"/>
    <w:rsid w:val="003C2E37"/>
    <w:rsid w:val="003D1129"/>
    <w:rsid w:val="003D31AE"/>
    <w:rsid w:val="003D4DEA"/>
    <w:rsid w:val="003D691F"/>
    <w:rsid w:val="003F0B90"/>
    <w:rsid w:val="003F1415"/>
    <w:rsid w:val="003F3FB1"/>
    <w:rsid w:val="003F4CD9"/>
    <w:rsid w:val="0040144C"/>
    <w:rsid w:val="00403EB7"/>
    <w:rsid w:val="004061B4"/>
    <w:rsid w:val="00425EE3"/>
    <w:rsid w:val="0043018D"/>
    <w:rsid w:val="00430BF0"/>
    <w:rsid w:val="00432F22"/>
    <w:rsid w:val="00434DAA"/>
    <w:rsid w:val="00437A5A"/>
    <w:rsid w:val="004445B7"/>
    <w:rsid w:val="0044564C"/>
    <w:rsid w:val="00447121"/>
    <w:rsid w:val="00450F04"/>
    <w:rsid w:val="00451A10"/>
    <w:rsid w:val="00455973"/>
    <w:rsid w:val="00463042"/>
    <w:rsid w:val="004672E6"/>
    <w:rsid w:val="00474ED1"/>
    <w:rsid w:val="004867EA"/>
    <w:rsid w:val="00493085"/>
    <w:rsid w:val="004A36EC"/>
    <w:rsid w:val="004C0BDC"/>
    <w:rsid w:val="004D163F"/>
    <w:rsid w:val="004D62D4"/>
    <w:rsid w:val="004E4BFF"/>
    <w:rsid w:val="004F2598"/>
    <w:rsid w:val="005152F6"/>
    <w:rsid w:val="005175D8"/>
    <w:rsid w:val="005403F7"/>
    <w:rsid w:val="00540632"/>
    <w:rsid w:val="00541CF4"/>
    <w:rsid w:val="005451E8"/>
    <w:rsid w:val="00546A95"/>
    <w:rsid w:val="005507F2"/>
    <w:rsid w:val="0055166E"/>
    <w:rsid w:val="00566096"/>
    <w:rsid w:val="0056660E"/>
    <w:rsid w:val="005759CC"/>
    <w:rsid w:val="00577065"/>
    <w:rsid w:val="00581E8D"/>
    <w:rsid w:val="00585A0B"/>
    <w:rsid w:val="0059265C"/>
    <w:rsid w:val="005946DF"/>
    <w:rsid w:val="00596D01"/>
    <w:rsid w:val="005A72E1"/>
    <w:rsid w:val="005B1A20"/>
    <w:rsid w:val="005C6632"/>
    <w:rsid w:val="005D1C9E"/>
    <w:rsid w:val="005F3C16"/>
    <w:rsid w:val="00634AA5"/>
    <w:rsid w:val="00637820"/>
    <w:rsid w:val="00650441"/>
    <w:rsid w:val="00654257"/>
    <w:rsid w:val="0065435A"/>
    <w:rsid w:val="00654DFB"/>
    <w:rsid w:val="00656C74"/>
    <w:rsid w:val="00665E1D"/>
    <w:rsid w:val="00674464"/>
    <w:rsid w:val="00677C78"/>
    <w:rsid w:val="00684418"/>
    <w:rsid w:val="00687F3A"/>
    <w:rsid w:val="00695F6D"/>
    <w:rsid w:val="006A2DD3"/>
    <w:rsid w:val="006A5AF8"/>
    <w:rsid w:val="006A7A1C"/>
    <w:rsid w:val="006C36CD"/>
    <w:rsid w:val="006C4B63"/>
    <w:rsid w:val="006D5326"/>
    <w:rsid w:val="006F055F"/>
    <w:rsid w:val="00700D1F"/>
    <w:rsid w:val="007205CB"/>
    <w:rsid w:val="00726073"/>
    <w:rsid w:val="00734FE8"/>
    <w:rsid w:val="007360CE"/>
    <w:rsid w:val="00736F14"/>
    <w:rsid w:val="00755FD8"/>
    <w:rsid w:val="00765437"/>
    <w:rsid w:val="00772315"/>
    <w:rsid w:val="00774C77"/>
    <w:rsid w:val="00775157"/>
    <w:rsid w:val="007813AE"/>
    <w:rsid w:val="00784BD6"/>
    <w:rsid w:val="00791C03"/>
    <w:rsid w:val="007959C6"/>
    <w:rsid w:val="007A37DB"/>
    <w:rsid w:val="007A7F40"/>
    <w:rsid w:val="007D4047"/>
    <w:rsid w:val="007E189D"/>
    <w:rsid w:val="0080527B"/>
    <w:rsid w:val="00811259"/>
    <w:rsid w:val="00813AA2"/>
    <w:rsid w:val="008173A3"/>
    <w:rsid w:val="00846961"/>
    <w:rsid w:val="00850043"/>
    <w:rsid w:val="0086059C"/>
    <w:rsid w:val="00864589"/>
    <w:rsid w:val="0086774E"/>
    <w:rsid w:val="008713E8"/>
    <w:rsid w:val="00883D9D"/>
    <w:rsid w:val="00890AFB"/>
    <w:rsid w:val="00890FC4"/>
    <w:rsid w:val="00895905"/>
    <w:rsid w:val="0089652C"/>
    <w:rsid w:val="008A1921"/>
    <w:rsid w:val="008C3ABF"/>
    <w:rsid w:val="008D0728"/>
    <w:rsid w:val="008E0F7C"/>
    <w:rsid w:val="008E6BEF"/>
    <w:rsid w:val="00902C65"/>
    <w:rsid w:val="009048C6"/>
    <w:rsid w:val="009125A2"/>
    <w:rsid w:val="00916011"/>
    <w:rsid w:val="009164A9"/>
    <w:rsid w:val="009258CB"/>
    <w:rsid w:val="0093362E"/>
    <w:rsid w:val="00940798"/>
    <w:rsid w:val="00944563"/>
    <w:rsid w:val="0095176E"/>
    <w:rsid w:val="00953160"/>
    <w:rsid w:val="00957B14"/>
    <w:rsid w:val="009625D8"/>
    <w:rsid w:val="009653A4"/>
    <w:rsid w:val="0098459B"/>
    <w:rsid w:val="00997185"/>
    <w:rsid w:val="009C2458"/>
    <w:rsid w:val="009C4A7B"/>
    <w:rsid w:val="009C6123"/>
    <w:rsid w:val="009E408A"/>
    <w:rsid w:val="009E7D08"/>
    <w:rsid w:val="009F1E3E"/>
    <w:rsid w:val="00A00C04"/>
    <w:rsid w:val="00A00DF8"/>
    <w:rsid w:val="00A0492D"/>
    <w:rsid w:val="00A0530C"/>
    <w:rsid w:val="00A06E83"/>
    <w:rsid w:val="00A1213C"/>
    <w:rsid w:val="00A1576A"/>
    <w:rsid w:val="00A15BB8"/>
    <w:rsid w:val="00A22279"/>
    <w:rsid w:val="00A272FF"/>
    <w:rsid w:val="00A33FE7"/>
    <w:rsid w:val="00A43DC2"/>
    <w:rsid w:val="00A504BD"/>
    <w:rsid w:val="00A5354B"/>
    <w:rsid w:val="00A61254"/>
    <w:rsid w:val="00A846C6"/>
    <w:rsid w:val="00A937DC"/>
    <w:rsid w:val="00AB42C1"/>
    <w:rsid w:val="00AC516F"/>
    <w:rsid w:val="00AE2926"/>
    <w:rsid w:val="00AF58B7"/>
    <w:rsid w:val="00B0184B"/>
    <w:rsid w:val="00B035CD"/>
    <w:rsid w:val="00B0769D"/>
    <w:rsid w:val="00B135DF"/>
    <w:rsid w:val="00B17291"/>
    <w:rsid w:val="00B217F8"/>
    <w:rsid w:val="00B332EA"/>
    <w:rsid w:val="00B40A53"/>
    <w:rsid w:val="00B45365"/>
    <w:rsid w:val="00B46A65"/>
    <w:rsid w:val="00B54A83"/>
    <w:rsid w:val="00B56C83"/>
    <w:rsid w:val="00B60184"/>
    <w:rsid w:val="00B62D20"/>
    <w:rsid w:val="00B71A84"/>
    <w:rsid w:val="00B735C7"/>
    <w:rsid w:val="00B81E75"/>
    <w:rsid w:val="00B82589"/>
    <w:rsid w:val="00BB2EED"/>
    <w:rsid w:val="00BD1A5A"/>
    <w:rsid w:val="00BD2295"/>
    <w:rsid w:val="00BD585A"/>
    <w:rsid w:val="00BD7A9B"/>
    <w:rsid w:val="00BD7BE1"/>
    <w:rsid w:val="00BF098E"/>
    <w:rsid w:val="00BF416B"/>
    <w:rsid w:val="00C049C2"/>
    <w:rsid w:val="00C0544F"/>
    <w:rsid w:val="00C05862"/>
    <w:rsid w:val="00C2047F"/>
    <w:rsid w:val="00C22534"/>
    <w:rsid w:val="00C41019"/>
    <w:rsid w:val="00C64E4E"/>
    <w:rsid w:val="00C66E64"/>
    <w:rsid w:val="00C70A7B"/>
    <w:rsid w:val="00C714B6"/>
    <w:rsid w:val="00C761A0"/>
    <w:rsid w:val="00C85F7E"/>
    <w:rsid w:val="00CA382F"/>
    <w:rsid w:val="00CB09BA"/>
    <w:rsid w:val="00CB63B3"/>
    <w:rsid w:val="00CD47F0"/>
    <w:rsid w:val="00CD5566"/>
    <w:rsid w:val="00CD5993"/>
    <w:rsid w:val="00CD64D7"/>
    <w:rsid w:val="00CE1150"/>
    <w:rsid w:val="00CE162B"/>
    <w:rsid w:val="00CE3CD9"/>
    <w:rsid w:val="00CE6F22"/>
    <w:rsid w:val="00CE7A62"/>
    <w:rsid w:val="00CF41F6"/>
    <w:rsid w:val="00CF7D3E"/>
    <w:rsid w:val="00D0020F"/>
    <w:rsid w:val="00D02B4E"/>
    <w:rsid w:val="00D125C2"/>
    <w:rsid w:val="00D313E7"/>
    <w:rsid w:val="00D3437E"/>
    <w:rsid w:val="00D36817"/>
    <w:rsid w:val="00D5085A"/>
    <w:rsid w:val="00D5666C"/>
    <w:rsid w:val="00D640A3"/>
    <w:rsid w:val="00D65C04"/>
    <w:rsid w:val="00D666BC"/>
    <w:rsid w:val="00D83542"/>
    <w:rsid w:val="00D8511F"/>
    <w:rsid w:val="00D92F45"/>
    <w:rsid w:val="00D94637"/>
    <w:rsid w:val="00D9725C"/>
    <w:rsid w:val="00DA5955"/>
    <w:rsid w:val="00DA7006"/>
    <w:rsid w:val="00DC4FA8"/>
    <w:rsid w:val="00DC6427"/>
    <w:rsid w:val="00DD02C7"/>
    <w:rsid w:val="00DD66A1"/>
    <w:rsid w:val="00DD7A5C"/>
    <w:rsid w:val="00DE196D"/>
    <w:rsid w:val="00DF57F5"/>
    <w:rsid w:val="00DF6B49"/>
    <w:rsid w:val="00DF768C"/>
    <w:rsid w:val="00E067C5"/>
    <w:rsid w:val="00E22D27"/>
    <w:rsid w:val="00E24718"/>
    <w:rsid w:val="00E265BF"/>
    <w:rsid w:val="00E378D8"/>
    <w:rsid w:val="00E43A12"/>
    <w:rsid w:val="00E560D8"/>
    <w:rsid w:val="00E67C67"/>
    <w:rsid w:val="00E77476"/>
    <w:rsid w:val="00E82189"/>
    <w:rsid w:val="00E8228B"/>
    <w:rsid w:val="00E847F8"/>
    <w:rsid w:val="00E85F45"/>
    <w:rsid w:val="00E929AD"/>
    <w:rsid w:val="00EA6159"/>
    <w:rsid w:val="00EA79A4"/>
    <w:rsid w:val="00EB3330"/>
    <w:rsid w:val="00EC1069"/>
    <w:rsid w:val="00EE5706"/>
    <w:rsid w:val="00EF373D"/>
    <w:rsid w:val="00F11595"/>
    <w:rsid w:val="00F13BC9"/>
    <w:rsid w:val="00F26330"/>
    <w:rsid w:val="00F34046"/>
    <w:rsid w:val="00F357B2"/>
    <w:rsid w:val="00F36556"/>
    <w:rsid w:val="00F41443"/>
    <w:rsid w:val="00F63C60"/>
    <w:rsid w:val="00F705DF"/>
    <w:rsid w:val="00F70622"/>
    <w:rsid w:val="00F73C98"/>
    <w:rsid w:val="00F85624"/>
    <w:rsid w:val="00F87C05"/>
    <w:rsid w:val="00F93191"/>
    <w:rsid w:val="00F93A17"/>
    <w:rsid w:val="00FA2AF6"/>
    <w:rsid w:val="00FA5ACF"/>
    <w:rsid w:val="00FA7877"/>
    <w:rsid w:val="00FB073D"/>
    <w:rsid w:val="00FB771F"/>
    <w:rsid w:val="00FB7B7F"/>
    <w:rsid w:val="00FC5386"/>
    <w:rsid w:val="00FC64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09CB9A8E-C390-4AD9-BC59-4E1D6A2C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Emphasis">
    <w:name w:val="Emphasis"/>
    <w:basedOn w:val="DefaultParagraphFont"/>
    <w:uiPriority w:val="20"/>
    <w:qFormat/>
    <w:rsid w:val="002F2F97"/>
    <w:rPr>
      <w:b/>
      <w:bCs/>
      <w:i w:val="0"/>
      <w:iCs w:val="0"/>
    </w:rPr>
  </w:style>
  <w:style w:type="character" w:customStyle="1" w:styleId="st1">
    <w:name w:val="st1"/>
    <w:basedOn w:val="DefaultParagraphFont"/>
    <w:rsid w:val="002F2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8-CL-C-0004/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8-CL-C-0035/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180417-TD-GEN-0002/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18-CL-180417-TD-GEN-0001/en" TargetMode="External"/><Relationship Id="rId4" Type="http://schemas.openxmlformats.org/officeDocument/2006/relationships/settings" Target="settings.xml"/><Relationship Id="rId9" Type="http://schemas.openxmlformats.org/officeDocument/2006/relationships/hyperlink" Target="https://www.itu.int/md/S18-CL-C-0001/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D8D35-2B7D-43BF-9239-B72AAC405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3029</Words>
  <Characters>2206</Characters>
  <Application>Microsoft Office Word</Application>
  <DocSecurity>4</DocSecurity>
  <Lines>18</Lines>
  <Paragraphs>10</Paragraphs>
  <ScaleCrop>false</ScaleCrop>
  <HeadingPairs>
    <vt:vector size="2" baseType="variant">
      <vt:variant>
        <vt:lpstr>Title</vt:lpstr>
      </vt:variant>
      <vt:variant>
        <vt:i4>1</vt:i4>
      </vt:variant>
    </vt:vector>
  </HeadingPairs>
  <TitlesOfParts>
    <vt:vector size="1" baseType="lpstr">
      <vt:lpstr>Summary record of the inaugural Plenary meeting</vt:lpstr>
    </vt:vector>
  </TitlesOfParts>
  <Manager>General Secretariat - Pool</Manager>
  <Company>International Telecommunication Union (ITU)</Company>
  <LinksUpToDate>false</LinksUpToDate>
  <CharactersWithSpaces>5225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inaugural Plenary meeting</dc:title>
  <dc:subject>Council 2018</dc:subject>
  <dc:creator>Yuan, Tianxiang</dc:creator>
  <cp:keywords>C2018, C18</cp:keywords>
  <dc:description/>
  <cp:lastModifiedBy>Brouard, Ricarda</cp:lastModifiedBy>
  <cp:revision>2</cp:revision>
  <cp:lastPrinted>2017-06-13T11:34:00Z</cp:lastPrinted>
  <dcterms:created xsi:type="dcterms:W3CDTF">2018-07-04T08:16:00Z</dcterms:created>
  <dcterms:modified xsi:type="dcterms:W3CDTF">2018-07-04T08:16:00Z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