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B154C3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3C3FAE">
              <w:rPr>
                <w:b/>
                <w:bCs/>
                <w:sz w:val="30"/>
                <w:szCs w:val="30"/>
                <w:lang w:val="fr-CH"/>
              </w:rPr>
              <w:t>8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proofErr w:type="spellStart"/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proofErr w:type="spellEnd"/>
            <w:r w:rsidRPr="00520F36">
              <w:rPr>
                <w:b/>
                <w:bCs/>
                <w:szCs w:val="24"/>
                <w:lang w:val="fr-CH"/>
              </w:rPr>
              <w:t>, 1</w:t>
            </w:r>
            <w:r w:rsidR="003C3FAE">
              <w:rPr>
                <w:b/>
                <w:bCs/>
                <w:szCs w:val="24"/>
                <w:lang w:val="fr-CH"/>
              </w:rPr>
              <w:t>7</w:t>
            </w:r>
            <w:r w:rsidRPr="00520F36">
              <w:rPr>
                <w:b/>
                <w:bCs/>
                <w:szCs w:val="24"/>
                <w:lang w:val="fr-CH"/>
              </w:rPr>
              <w:t>-2</w:t>
            </w:r>
            <w:r w:rsidR="003C3FAE">
              <w:rPr>
                <w:b/>
                <w:bCs/>
                <w:szCs w:val="24"/>
                <w:lang w:val="fr-CH"/>
              </w:rPr>
              <w:t>7</w:t>
            </w:r>
            <w:r w:rsidRPr="00520F36">
              <w:rPr>
                <w:b/>
                <w:bCs/>
                <w:szCs w:val="24"/>
                <w:lang w:val="fr-CH"/>
              </w:rPr>
              <w:t xml:space="preserve"> </w:t>
            </w:r>
            <w:r w:rsidR="003C3FAE">
              <w:rPr>
                <w:b/>
                <w:bCs/>
                <w:szCs w:val="24"/>
                <w:lang w:val="fr-CH"/>
              </w:rPr>
              <w:t>avril</w:t>
            </w:r>
            <w:r w:rsidRPr="00520F36">
              <w:rPr>
                <w:b/>
                <w:bCs/>
                <w:szCs w:val="24"/>
                <w:lang w:val="fr-CH"/>
              </w:rPr>
              <w:t xml:space="preserve"> 201</w:t>
            </w:r>
            <w:r w:rsidR="003C3FAE">
              <w:rPr>
                <w:b/>
                <w:bCs/>
                <w:szCs w:val="24"/>
                <w:lang w:val="fr-CH"/>
              </w:rPr>
              <w:t>8</w:t>
            </w:r>
          </w:p>
        </w:tc>
        <w:tc>
          <w:tcPr>
            <w:tcW w:w="3261" w:type="dxa"/>
          </w:tcPr>
          <w:p w:rsidR="00520F36" w:rsidRPr="0092392D" w:rsidRDefault="00520F36" w:rsidP="00B154C3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B154C3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B154C3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B154C3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B154C3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7F0BD2" w:rsidP="00B154C3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>
              <w:rPr>
                <w:rFonts w:cs="Times"/>
                <w:b/>
                <w:bCs/>
                <w:szCs w:val="24"/>
                <w:lang w:val="fr-CH"/>
              </w:rPr>
              <w:t>Point de l'ordre du jour: ADM 3</w:t>
            </w:r>
          </w:p>
        </w:tc>
        <w:tc>
          <w:tcPr>
            <w:tcW w:w="3261" w:type="dxa"/>
          </w:tcPr>
          <w:p w:rsidR="00520F36" w:rsidRPr="00520F36" w:rsidRDefault="00520F36" w:rsidP="00B154C3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C1</w:t>
            </w:r>
            <w:r w:rsidR="003C3FAE">
              <w:rPr>
                <w:b/>
                <w:bCs/>
              </w:rPr>
              <w:t>8</w:t>
            </w:r>
            <w:r>
              <w:rPr>
                <w:b/>
                <w:bCs/>
              </w:rPr>
              <w:t>/</w:t>
            </w:r>
            <w:r w:rsidR="007F0BD2">
              <w:rPr>
                <w:b/>
                <w:bCs/>
              </w:rPr>
              <w:t>100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B154C3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7F0BD2" w:rsidP="00B154C3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6 avril</w:t>
            </w:r>
            <w:r w:rsidR="00520F36">
              <w:rPr>
                <w:b/>
                <w:bCs/>
              </w:rPr>
              <w:t xml:space="preserve"> 201</w:t>
            </w:r>
            <w:r w:rsidR="003C3FAE">
              <w:rPr>
                <w:b/>
                <w:bCs/>
              </w:rPr>
              <w:t>8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B154C3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B154C3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7F0BD2" w:rsidP="00B154C3">
            <w:pPr>
              <w:pStyle w:val="Source"/>
            </w:pPr>
            <w:bookmarkStart w:id="6" w:name="dsource" w:colFirst="0" w:colLast="0"/>
            <w:bookmarkEnd w:id="5"/>
            <w:r>
              <w:t>Rapport du Secrétaire général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7F0BD2" w:rsidP="00B154C3">
            <w:pPr>
              <w:pStyle w:val="Title1"/>
            </w:pPr>
            <w:bookmarkStart w:id="7" w:name="dtitle1" w:colFirst="0" w:colLast="0"/>
            <w:bookmarkEnd w:id="6"/>
            <w:r>
              <w:t>Rappor</w:t>
            </w:r>
            <w:r w:rsidR="008A65EA">
              <w:t>t d'activité sur la mise en oeuvre des décisions 600 et 601</w:t>
            </w:r>
            <w:r w:rsidR="008A65EA">
              <w:br/>
              <w:t>du conseil (numéros UIFN et IIN)</w:t>
            </w:r>
          </w:p>
        </w:tc>
      </w:tr>
      <w:bookmarkEnd w:id="7"/>
    </w:tbl>
    <w:p w:rsidR="00520F36" w:rsidRPr="0092392D" w:rsidRDefault="00520F36" w:rsidP="00B154C3">
      <w:pPr>
        <w:rPr>
          <w:lang w:val="fr-CH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92392D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F36" w:rsidRPr="0092392D" w:rsidRDefault="00520F36" w:rsidP="00B154C3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Résumé</w:t>
            </w:r>
          </w:p>
          <w:p w:rsidR="00520F36" w:rsidRDefault="00636BF9" w:rsidP="00D748EA">
            <w:pPr>
              <w:rPr>
                <w:rFonts w:asciiTheme="minorHAnsi" w:hAnsiTheme="minorHAnsi"/>
                <w:szCs w:val="24"/>
                <w:lang w:val="fr-CH"/>
              </w:rPr>
            </w:pPr>
            <w:r w:rsidRPr="00E75E86">
              <w:rPr>
                <w:rFonts w:asciiTheme="minorHAnsi" w:hAnsiTheme="minorHAnsi"/>
                <w:szCs w:val="24"/>
                <w:lang w:val="fr-CH"/>
              </w:rPr>
              <w:t xml:space="preserve">En janvier 2018, </w:t>
            </w:r>
            <w:r>
              <w:rPr>
                <w:rFonts w:asciiTheme="minorHAnsi" w:hAnsiTheme="minorHAnsi"/>
                <w:szCs w:val="24"/>
                <w:lang w:val="fr-CH"/>
              </w:rPr>
              <w:t xml:space="preserve">le </w:t>
            </w:r>
            <w:r w:rsidR="0087190A">
              <w:rPr>
                <w:rFonts w:asciiTheme="minorHAnsi" w:hAnsiTheme="minorHAnsi"/>
                <w:szCs w:val="24"/>
                <w:lang w:val="fr-CH"/>
              </w:rPr>
              <w:t>S</w:t>
            </w:r>
            <w:r w:rsidR="0087190A" w:rsidRPr="00E75E86">
              <w:rPr>
                <w:rFonts w:asciiTheme="minorHAnsi" w:hAnsiTheme="minorHAnsi"/>
                <w:szCs w:val="24"/>
                <w:lang w:val="fr-CH"/>
              </w:rPr>
              <w:t xml:space="preserve">ecrétariat </w:t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>de l</w:t>
            </w:r>
            <w:r w:rsidR="002557C5">
              <w:rPr>
                <w:rFonts w:asciiTheme="minorHAnsi" w:hAnsiTheme="minorHAnsi"/>
                <w:szCs w:val="24"/>
                <w:lang w:val="fr-CH"/>
              </w:rPr>
              <w:t>'</w:t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>UIT a présenté un rapport d</w:t>
            </w:r>
            <w:r w:rsidR="002557C5">
              <w:rPr>
                <w:rFonts w:asciiTheme="minorHAnsi" w:hAnsiTheme="minorHAnsi"/>
                <w:szCs w:val="24"/>
                <w:lang w:val="fr-CH"/>
              </w:rPr>
              <w:t>'</w:t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 xml:space="preserve">activité sur la mise en </w:t>
            </w:r>
            <w:proofErr w:type="spellStart"/>
            <w:r w:rsidR="00D748EA">
              <w:rPr>
                <w:rFonts w:asciiTheme="minorHAnsi" w:hAnsiTheme="minorHAnsi"/>
                <w:szCs w:val="24"/>
                <w:lang w:val="fr-CH"/>
              </w:rPr>
              <w:t>oe</w:t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>uvre</w:t>
            </w:r>
            <w:proofErr w:type="spellEnd"/>
            <w:r w:rsidRPr="00E75E86">
              <w:rPr>
                <w:rFonts w:asciiTheme="minorHAnsi" w:hAnsiTheme="minorHAnsi"/>
                <w:szCs w:val="24"/>
                <w:lang w:val="fr-CH"/>
              </w:rPr>
              <w:t xml:space="preserve"> des </w:t>
            </w:r>
            <w:r w:rsidR="0054376F" w:rsidRPr="00E75E86">
              <w:rPr>
                <w:rFonts w:asciiTheme="minorHAnsi" w:hAnsiTheme="minorHAnsi"/>
                <w:szCs w:val="24"/>
                <w:lang w:val="fr-CH"/>
              </w:rPr>
              <w:t>Décisions</w:t>
            </w:r>
            <w:r w:rsidR="0054376F">
              <w:rPr>
                <w:rFonts w:asciiTheme="minorHAnsi" w:hAnsiTheme="minorHAnsi"/>
                <w:szCs w:val="24"/>
                <w:lang w:val="fr-CH"/>
              </w:rPr>
              <w:t xml:space="preserve"> </w:t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>600</w:t>
            </w:r>
            <w:r>
              <w:rPr>
                <w:rFonts w:asciiTheme="minorHAnsi" w:hAnsiTheme="minorHAnsi"/>
                <w:szCs w:val="24"/>
                <w:lang w:val="fr-CH"/>
              </w:rPr>
              <w:t xml:space="preserve"> et </w:t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 xml:space="preserve">601 du </w:t>
            </w:r>
            <w:r>
              <w:rPr>
                <w:rFonts w:asciiTheme="minorHAnsi" w:hAnsiTheme="minorHAnsi"/>
                <w:szCs w:val="24"/>
                <w:lang w:val="fr-CH"/>
              </w:rPr>
              <w:t>C</w:t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 xml:space="preserve">onseil </w:t>
            </w:r>
            <w:r>
              <w:rPr>
                <w:rFonts w:asciiTheme="minorHAnsi" w:hAnsiTheme="minorHAnsi"/>
                <w:szCs w:val="24"/>
                <w:lang w:val="fr-CH"/>
              </w:rPr>
              <w:t>au</w:t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 xml:space="preserve"> </w:t>
            </w:r>
            <w:r>
              <w:rPr>
                <w:rFonts w:asciiTheme="minorHAnsi" w:hAnsiTheme="minorHAnsi"/>
                <w:szCs w:val="24"/>
                <w:lang w:val="fr-CH"/>
              </w:rPr>
              <w:t>GTC</w:t>
            </w:r>
            <w:r w:rsidR="00492BE3">
              <w:rPr>
                <w:rFonts w:asciiTheme="minorHAnsi" w:hAnsiTheme="minorHAnsi"/>
                <w:szCs w:val="24"/>
                <w:lang w:val="fr-CH"/>
              </w:rPr>
              <w:noBreakHyphen/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>FHR</w:t>
            </w:r>
            <w:r>
              <w:rPr>
                <w:rFonts w:asciiTheme="minorHAnsi" w:hAnsiTheme="minorHAnsi"/>
                <w:szCs w:val="24"/>
                <w:lang w:val="fr-CH"/>
              </w:rPr>
              <w:t xml:space="preserve">. Compte tenu des échanges de vues qui ont eu lieu au sein du </w:t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>GTC</w:t>
            </w:r>
            <w:r>
              <w:rPr>
                <w:rFonts w:asciiTheme="minorHAnsi" w:hAnsiTheme="minorHAnsi"/>
                <w:szCs w:val="24"/>
                <w:lang w:val="fr-CH"/>
              </w:rPr>
              <w:noBreakHyphen/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 xml:space="preserve">FHR, </w:t>
            </w:r>
            <w:r>
              <w:rPr>
                <w:rFonts w:asciiTheme="minorHAnsi" w:hAnsiTheme="minorHAnsi"/>
                <w:szCs w:val="24"/>
                <w:lang w:val="fr-CH"/>
              </w:rPr>
              <w:t>on trouvera dans le présent document la première proposition présentée par le</w:t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 xml:space="preserve"> </w:t>
            </w:r>
            <w:r w:rsidR="0087190A" w:rsidRPr="00E75E86">
              <w:rPr>
                <w:rFonts w:asciiTheme="minorHAnsi" w:hAnsiTheme="minorHAnsi"/>
                <w:szCs w:val="24"/>
                <w:lang w:val="fr-CH"/>
              </w:rPr>
              <w:t xml:space="preserve">Secrétariat </w:t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>de l</w:t>
            </w:r>
            <w:r w:rsidR="002557C5">
              <w:rPr>
                <w:rFonts w:asciiTheme="minorHAnsi" w:hAnsiTheme="minorHAnsi"/>
                <w:szCs w:val="24"/>
                <w:lang w:val="fr-CH"/>
              </w:rPr>
              <w:t>'</w:t>
            </w:r>
            <w:r w:rsidRPr="00E75E86">
              <w:rPr>
                <w:rFonts w:asciiTheme="minorHAnsi" w:hAnsiTheme="minorHAnsi"/>
                <w:szCs w:val="24"/>
                <w:lang w:val="fr-CH"/>
              </w:rPr>
              <w:t>UIT</w:t>
            </w:r>
            <w:r w:rsidR="0054376F">
              <w:rPr>
                <w:rFonts w:asciiTheme="minorHAnsi" w:hAnsiTheme="minorHAnsi"/>
                <w:szCs w:val="24"/>
                <w:lang w:val="fr-CH"/>
              </w:rPr>
              <w:t>, à savoir:</w:t>
            </w:r>
          </w:p>
          <w:p w:rsidR="00B154C3" w:rsidRPr="00345D9B" w:rsidRDefault="00B154C3" w:rsidP="00492BE3">
            <w:pPr>
              <w:pStyle w:val="enumlev1"/>
              <w:rPr>
                <w:lang w:val="fr-CH"/>
              </w:rPr>
            </w:pPr>
            <w:r w:rsidRPr="00B154C3">
              <w:rPr>
                <w:lang w:val="fr-CH"/>
              </w:rPr>
              <w:t>–</w:t>
            </w:r>
            <w:r>
              <w:rPr>
                <w:lang w:val="fr-CH"/>
              </w:rPr>
              <w:tab/>
            </w:r>
            <w:r w:rsidR="00492BE3">
              <w:rPr>
                <w:lang w:val="fr-CH"/>
              </w:rPr>
              <w:t>l</w:t>
            </w:r>
            <w:r w:rsidRPr="00345D9B">
              <w:rPr>
                <w:lang w:val="fr-CH"/>
              </w:rPr>
              <w:t xml:space="preserve">es administrations/autorités de </w:t>
            </w:r>
            <w:proofErr w:type="gramStart"/>
            <w:r w:rsidRPr="00345D9B">
              <w:rPr>
                <w:lang w:val="fr-CH"/>
              </w:rPr>
              <w:t>régulation nationales</w:t>
            </w:r>
            <w:proofErr w:type="gramEnd"/>
            <w:r w:rsidRPr="00345D9B">
              <w:rPr>
                <w:lang w:val="fr-CH"/>
              </w:rPr>
              <w:t xml:space="preserve"> sont invitées à</w:t>
            </w:r>
            <w:r>
              <w:rPr>
                <w:lang w:val="fr-CH"/>
              </w:rPr>
              <w:t xml:space="preserve"> servir de point de contact pour</w:t>
            </w:r>
            <w:r w:rsidR="00F94932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communiquer ou rechercher les </w:t>
            </w:r>
            <w:r w:rsidRPr="00345D9B">
              <w:rPr>
                <w:lang w:val="fr-CH"/>
              </w:rPr>
              <w:t>coordonnées actualisées</w:t>
            </w:r>
            <w:r>
              <w:rPr>
                <w:lang w:val="fr-CH"/>
              </w:rPr>
              <w:t xml:space="preserve"> des fournisseurs de services </w:t>
            </w:r>
            <w:r w:rsidRPr="00345D9B">
              <w:rPr>
                <w:lang w:val="fr-CH"/>
              </w:rPr>
              <w:t>UIFN</w:t>
            </w:r>
            <w:r w:rsidR="00F94932">
              <w:rPr>
                <w:lang w:val="fr-CH"/>
              </w:rPr>
              <w:t xml:space="preserve"> </w:t>
            </w:r>
            <w:r w:rsidRPr="00345D9B">
              <w:rPr>
                <w:lang w:val="fr-CH"/>
              </w:rPr>
              <w:t>(</w:t>
            </w:r>
            <w:r>
              <w:rPr>
                <w:lang w:val="fr-CH"/>
              </w:rPr>
              <w:t>exploitations reconnues-ER</w:t>
            </w:r>
            <w:r w:rsidRPr="00345D9B">
              <w:rPr>
                <w:lang w:val="fr-CH"/>
              </w:rPr>
              <w:t>)</w:t>
            </w:r>
            <w:r w:rsidR="00F94932">
              <w:rPr>
                <w:lang w:val="fr-CH"/>
              </w:rPr>
              <w:t xml:space="preserve"> </w:t>
            </w:r>
            <w:r>
              <w:rPr>
                <w:lang w:val="fr-CH"/>
              </w:rPr>
              <w:t>et des</w:t>
            </w:r>
            <w:r w:rsidR="00F94932">
              <w:rPr>
                <w:lang w:val="fr-CH"/>
              </w:rPr>
              <w:t xml:space="preserve"> </w:t>
            </w:r>
            <w:r w:rsidRPr="00345D9B">
              <w:rPr>
                <w:lang w:val="fr-CH"/>
              </w:rPr>
              <w:t>bénéficiaires de numéros IIN</w:t>
            </w:r>
            <w:r w:rsidR="00F94932">
              <w:rPr>
                <w:lang w:val="fr-CH"/>
              </w:rPr>
              <w:t>,</w:t>
            </w:r>
          </w:p>
          <w:p w:rsidR="00B154C3" w:rsidRPr="00345D9B" w:rsidRDefault="00492BE3" w:rsidP="00492BE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after="120"/>
              <w:jc w:val="both"/>
              <w:rPr>
                <w:rFonts w:asciiTheme="minorHAnsi" w:hAnsiTheme="minorHAnsi"/>
                <w:szCs w:val="24"/>
                <w:lang w:val="fr-CH"/>
              </w:rPr>
            </w:pPr>
            <w:r>
              <w:rPr>
                <w:rFonts w:asciiTheme="minorHAnsi" w:hAnsiTheme="minorHAnsi"/>
                <w:szCs w:val="24"/>
                <w:lang w:val="fr-CH"/>
              </w:rPr>
              <w:t xml:space="preserve">et </w:t>
            </w:r>
            <w:r w:rsidR="00B154C3" w:rsidRPr="00345D9B">
              <w:rPr>
                <w:rFonts w:asciiTheme="minorHAnsi" w:hAnsiTheme="minorHAnsi"/>
                <w:szCs w:val="24"/>
                <w:lang w:val="fr-CH"/>
              </w:rPr>
              <w:t xml:space="preserve">la </w:t>
            </w:r>
            <w:r w:rsidR="00B154C3">
              <w:rPr>
                <w:rFonts w:asciiTheme="minorHAnsi" w:hAnsiTheme="minorHAnsi"/>
                <w:szCs w:val="24"/>
                <w:lang w:val="fr-CH"/>
              </w:rPr>
              <w:t>seconde</w:t>
            </w:r>
            <w:r w:rsidR="00F94932">
              <w:rPr>
                <w:rFonts w:asciiTheme="minorHAnsi" w:hAnsiTheme="minorHAnsi"/>
                <w:szCs w:val="24"/>
                <w:lang w:val="fr-CH"/>
              </w:rPr>
              <w:t xml:space="preserve"> </w:t>
            </w:r>
            <w:r w:rsidR="00B154C3" w:rsidRPr="00345D9B">
              <w:rPr>
                <w:rFonts w:asciiTheme="minorHAnsi" w:hAnsiTheme="minorHAnsi"/>
                <w:szCs w:val="24"/>
                <w:lang w:val="fr-CH"/>
              </w:rPr>
              <w:t>proposition présentée au GTC</w:t>
            </w:r>
            <w:r>
              <w:rPr>
                <w:rFonts w:asciiTheme="minorHAnsi" w:hAnsiTheme="minorHAnsi"/>
                <w:szCs w:val="24"/>
                <w:lang w:val="fr-CH"/>
              </w:rPr>
              <w:noBreakHyphen/>
            </w:r>
            <w:r w:rsidR="00B154C3" w:rsidRPr="00345D9B">
              <w:rPr>
                <w:rFonts w:asciiTheme="minorHAnsi" w:hAnsiTheme="minorHAnsi"/>
                <w:szCs w:val="24"/>
                <w:lang w:val="fr-CH"/>
              </w:rPr>
              <w:t>FHR</w:t>
            </w:r>
            <w:r w:rsidR="00DB4892">
              <w:rPr>
                <w:rFonts w:asciiTheme="minorHAnsi" w:hAnsiTheme="minorHAnsi"/>
                <w:szCs w:val="24"/>
                <w:lang w:val="fr-CH"/>
              </w:rPr>
              <w:t>,</w:t>
            </w:r>
            <w:r w:rsidR="00B154C3" w:rsidRPr="00345D9B">
              <w:rPr>
                <w:rFonts w:asciiTheme="minorHAnsi" w:hAnsiTheme="minorHAnsi"/>
                <w:szCs w:val="24"/>
                <w:lang w:val="fr-CH"/>
              </w:rPr>
              <w:t xml:space="preserve"> modifié</w:t>
            </w:r>
            <w:r w:rsidR="00B154C3">
              <w:rPr>
                <w:rFonts w:asciiTheme="minorHAnsi" w:hAnsiTheme="minorHAnsi"/>
                <w:szCs w:val="24"/>
                <w:lang w:val="fr-CH"/>
              </w:rPr>
              <w:t>e</w:t>
            </w:r>
            <w:r w:rsidR="00B154C3" w:rsidRPr="00345D9B">
              <w:rPr>
                <w:rFonts w:asciiTheme="minorHAnsi" w:hAnsiTheme="minorHAnsi"/>
                <w:szCs w:val="24"/>
                <w:lang w:val="fr-CH"/>
              </w:rPr>
              <w:t xml:space="preserve"> comme suit:</w:t>
            </w:r>
            <w:r w:rsidR="00F94932">
              <w:rPr>
                <w:rFonts w:asciiTheme="minorHAnsi" w:hAnsiTheme="minorHAnsi"/>
                <w:szCs w:val="24"/>
                <w:lang w:val="fr-CH"/>
              </w:rPr>
              <w:t xml:space="preserve"> </w:t>
            </w:r>
          </w:p>
          <w:p w:rsidR="00DD0184" w:rsidRPr="0092392D" w:rsidRDefault="00B154C3" w:rsidP="00492BE3">
            <w:pPr>
              <w:pStyle w:val="enumlev1"/>
              <w:rPr>
                <w:lang w:val="fr-CH"/>
              </w:rPr>
            </w:pPr>
            <w:r w:rsidRPr="00B154C3">
              <w:rPr>
                <w:lang w:val="fr-CH"/>
              </w:rPr>
              <w:t>–</w:t>
            </w:r>
            <w:r>
              <w:rPr>
                <w:lang w:val="fr-CH"/>
              </w:rPr>
              <w:tab/>
            </w:r>
            <w:r w:rsidR="00492BE3">
              <w:rPr>
                <w:lang w:val="fr-CH"/>
              </w:rPr>
              <w:t>p</w:t>
            </w:r>
            <w:r>
              <w:rPr>
                <w:lang w:val="fr-CH"/>
              </w:rPr>
              <w:t>our les</w:t>
            </w:r>
            <w:r w:rsidRPr="00A327D0">
              <w:rPr>
                <w:lang w:val="fr-CH"/>
              </w:rPr>
              <w:t xml:space="preserve"> entités avec lesquelles les </w:t>
            </w:r>
            <w:r w:rsidRPr="00A327D0">
              <w:rPr>
                <w:color w:val="000000"/>
                <w:lang w:val="fr-CH"/>
              </w:rPr>
              <w:t>administrations/autorités de régulation nationales</w:t>
            </w:r>
            <w:r w:rsidR="00F94932">
              <w:rPr>
                <w:lang w:val="fr-CH"/>
              </w:rPr>
              <w:t xml:space="preserve"> </w:t>
            </w:r>
            <w:r w:rsidRPr="00A327D0">
              <w:rPr>
                <w:lang w:val="fr-CH"/>
              </w:rPr>
              <w:t xml:space="preserve">ont perdu </w:t>
            </w:r>
            <w:r>
              <w:rPr>
                <w:lang w:val="fr-CH"/>
              </w:rPr>
              <w:t xml:space="preserve">tout </w:t>
            </w:r>
            <w:r w:rsidRPr="00A327D0">
              <w:rPr>
                <w:lang w:val="fr-CH"/>
              </w:rPr>
              <w:t xml:space="preserve">contact </w:t>
            </w:r>
            <w:r w:rsidR="00492BE3">
              <w:rPr>
                <w:lang w:val="fr-CH"/>
              </w:rPr>
              <w:t>ou ne pourront</w:t>
            </w:r>
            <w:r>
              <w:rPr>
                <w:lang w:val="fr-CH"/>
              </w:rPr>
              <w:t xml:space="preserve"> </w:t>
            </w:r>
            <w:r w:rsidRPr="00A327D0">
              <w:rPr>
                <w:lang w:val="fr-CH"/>
              </w:rPr>
              <w:t>trouver de nouveaux</w:t>
            </w:r>
            <w:r w:rsidR="00492BE3">
              <w:rPr>
                <w:lang w:val="fr-CH"/>
              </w:rPr>
              <w:t xml:space="preserve"> points de</w:t>
            </w:r>
            <w:r w:rsidRPr="00A327D0">
              <w:rPr>
                <w:lang w:val="fr-CH"/>
              </w:rPr>
              <w:t xml:space="preserve"> contact d</w:t>
            </w:r>
            <w:r w:rsidR="002557C5">
              <w:rPr>
                <w:lang w:val="fr-CH"/>
              </w:rPr>
              <w:t>'</w:t>
            </w:r>
            <w:r w:rsidRPr="00A327D0">
              <w:rPr>
                <w:lang w:val="fr-CH"/>
              </w:rPr>
              <w:t xml:space="preserve">ici à la session de 2019 du </w:t>
            </w:r>
            <w:r>
              <w:rPr>
                <w:lang w:val="fr-CH"/>
              </w:rPr>
              <w:t>C</w:t>
            </w:r>
            <w:r w:rsidRPr="00A327D0">
              <w:rPr>
                <w:lang w:val="fr-CH"/>
              </w:rPr>
              <w:t xml:space="preserve">onseil, </w:t>
            </w:r>
            <w:r>
              <w:rPr>
                <w:lang w:val="fr-CH"/>
              </w:rPr>
              <w:t>tous les enregistrements se rapportant à ces entités seront supprimés de la base de données sur la base de</w:t>
            </w:r>
            <w:r w:rsidR="00492BE3">
              <w:rPr>
                <w:lang w:val="fr-CH"/>
              </w:rPr>
              <w:t>s</w:t>
            </w:r>
            <w:r>
              <w:rPr>
                <w:lang w:val="fr-CH"/>
              </w:rPr>
              <w:t xml:space="preserve"> confirmations/notifications </w:t>
            </w:r>
            <w:r w:rsidR="00492BE3">
              <w:rPr>
                <w:color w:val="000000"/>
                <w:lang w:val="fr-CH"/>
              </w:rPr>
              <w:t>fournies par les</w:t>
            </w:r>
            <w:r w:rsidRPr="00E622E1">
              <w:rPr>
                <w:color w:val="000000"/>
                <w:lang w:val="fr-CH"/>
              </w:rPr>
              <w:t xml:space="preserve"> </w:t>
            </w:r>
            <w:r>
              <w:rPr>
                <w:lang w:val="fr-CH"/>
              </w:rPr>
              <w:t>administrations/autorités de régulation nationales</w:t>
            </w:r>
            <w:r w:rsidR="00492BE3">
              <w:rPr>
                <w:lang w:val="fr-CH"/>
              </w:rPr>
              <w:t>.</w:t>
            </w:r>
          </w:p>
          <w:p w:rsidR="00520F36" w:rsidRPr="0092392D" w:rsidRDefault="00520F36" w:rsidP="009044D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Suite à donner</w:t>
            </w:r>
          </w:p>
          <w:p w:rsidR="00520F36" w:rsidRPr="0092392D" w:rsidRDefault="00B154C3" w:rsidP="00B154C3">
            <w:pPr>
              <w:rPr>
                <w:lang w:val="fr-CH"/>
              </w:rPr>
            </w:pPr>
            <w:r w:rsidRPr="00A327D0">
              <w:rPr>
                <w:rFonts w:asciiTheme="minorHAnsi" w:hAnsiTheme="minorHAnsi" w:cstheme="minorHAnsi"/>
                <w:szCs w:val="24"/>
                <w:lang w:val="fr-CH"/>
              </w:rPr>
              <w:t xml:space="preserve">Le Conseil est invité </w:t>
            </w:r>
            <w:r w:rsidRPr="00CC3F9F">
              <w:rPr>
                <w:rFonts w:asciiTheme="minorHAnsi" w:hAnsiTheme="minorHAnsi" w:cstheme="minorHAnsi"/>
                <w:b/>
                <w:bCs/>
                <w:szCs w:val="24"/>
                <w:lang w:val="fr-CH"/>
              </w:rPr>
              <w:t>à prendre note</w:t>
            </w:r>
            <w:r w:rsidRPr="00A327D0">
              <w:rPr>
                <w:rFonts w:asciiTheme="minorHAnsi" w:hAnsiTheme="minorHAnsi" w:cstheme="minorHAnsi"/>
                <w:szCs w:val="24"/>
                <w:lang w:val="fr-CH"/>
              </w:rPr>
              <w:t xml:space="preserve"> de la première </w:t>
            </w:r>
            <w:r w:rsidR="00492BE3">
              <w:rPr>
                <w:rFonts w:asciiTheme="minorHAnsi" w:hAnsiTheme="minorHAnsi" w:cstheme="minorHAnsi"/>
                <w:szCs w:val="24"/>
                <w:lang w:val="fr-CH"/>
              </w:rPr>
              <w:t xml:space="preserve">proposition et </w:t>
            </w:r>
            <w:r w:rsidR="00492BE3" w:rsidRPr="00CC3F9F">
              <w:rPr>
                <w:rFonts w:asciiTheme="minorHAnsi" w:hAnsiTheme="minorHAnsi" w:cstheme="minorHAnsi"/>
                <w:b/>
                <w:bCs/>
                <w:szCs w:val="24"/>
                <w:lang w:val="fr-CH"/>
              </w:rPr>
              <w:t>à</w:t>
            </w:r>
            <w:r w:rsidRPr="00CC3F9F">
              <w:rPr>
                <w:rFonts w:asciiTheme="minorHAnsi" w:hAnsiTheme="minorHAnsi" w:cstheme="minorHAnsi"/>
                <w:b/>
                <w:bCs/>
                <w:szCs w:val="24"/>
                <w:lang w:val="fr-CH"/>
              </w:rPr>
              <w:t xml:space="preserve"> entériner</w:t>
            </w:r>
            <w:r w:rsidRPr="00A327D0">
              <w:rPr>
                <w:rFonts w:asciiTheme="minorHAnsi" w:hAnsiTheme="minorHAnsi" w:cstheme="minorHAnsi"/>
                <w:szCs w:val="24"/>
                <w:lang w:val="fr-CH"/>
              </w:rPr>
              <w:t xml:space="preserve"> la </w:t>
            </w:r>
            <w:r>
              <w:rPr>
                <w:rFonts w:asciiTheme="minorHAnsi" w:hAnsiTheme="minorHAnsi" w:cstheme="minorHAnsi"/>
                <w:szCs w:val="24"/>
                <w:lang w:val="fr-CH"/>
              </w:rPr>
              <w:t>seconde</w:t>
            </w:r>
            <w:r w:rsidR="00F94932">
              <w:rPr>
                <w:rFonts w:asciiTheme="minorHAnsi" w:hAnsiTheme="minorHAnsi" w:cstheme="minorHAnsi"/>
                <w:szCs w:val="24"/>
                <w:lang w:val="fr-CH"/>
              </w:rPr>
              <w:t xml:space="preserve"> </w:t>
            </w:r>
            <w:r w:rsidRPr="00A327D0">
              <w:rPr>
                <w:rFonts w:asciiTheme="minorHAnsi" w:hAnsiTheme="minorHAnsi" w:cstheme="minorHAnsi"/>
                <w:szCs w:val="24"/>
                <w:lang w:val="fr-CH"/>
              </w:rPr>
              <w:t xml:space="preserve">proposition </w:t>
            </w:r>
            <w:r>
              <w:rPr>
                <w:rFonts w:asciiTheme="minorHAnsi" w:hAnsiTheme="minorHAnsi" w:cstheme="minorHAnsi"/>
                <w:szCs w:val="24"/>
                <w:lang w:val="fr-CH"/>
              </w:rPr>
              <w:t>modifiée.</w:t>
            </w:r>
          </w:p>
          <w:p w:rsidR="00520F36" w:rsidRPr="0092392D" w:rsidRDefault="00520F36" w:rsidP="00B154C3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Références</w:t>
            </w:r>
          </w:p>
          <w:p w:rsidR="00520F36" w:rsidRPr="0092392D" w:rsidRDefault="00B154C3" w:rsidP="00CC3F9F">
            <w:pPr>
              <w:spacing w:after="120"/>
              <w:rPr>
                <w:i/>
                <w:iCs/>
                <w:lang w:val="fr-CH"/>
              </w:rPr>
            </w:pPr>
            <w:r w:rsidRPr="00B154C3">
              <w:rPr>
                <w:i/>
                <w:iCs/>
                <w:lang w:val="fr-CH"/>
              </w:rPr>
              <w:t xml:space="preserve">Documents </w:t>
            </w:r>
            <w:hyperlink r:id="rId8" w:history="1">
              <w:r w:rsidRPr="00B154C3">
                <w:rPr>
                  <w:rStyle w:val="Hyperlink"/>
                  <w:rFonts w:asciiTheme="minorHAnsi" w:hAnsiTheme="minorHAnsi" w:cstheme="majorBidi"/>
                  <w:i/>
                  <w:iCs/>
                  <w:lang w:val="fr-CH"/>
                </w:rPr>
                <w:t>C17/133</w:t>
              </w:r>
            </w:hyperlink>
            <w:r w:rsidRPr="00B154C3">
              <w:rPr>
                <w:rFonts w:asciiTheme="minorHAnsi" w:hAnsiTheme="minorHAnsi" w:cstheme="majorBidi"/>
                <w:i/>
                <w:iCs/>
                <w:color w:val="000000"/>
                <w:lang w:val="fr-CH"/>
              </w:rPr>
              <w:t xml:space="preserve">, </w:t>
            </w:r>
            <w:hyperlink r:id="rId9" w:history="1">
              <w:r w:rsidRPr="00B154C3">
                <w:rPr>
                  <w:rStyle w:val="Hyperlink"/>
                  <w:rFonts w:asciiTheme="minorHAnsi" w:hAnsiTheme="minorHAnsi" w:cstheme="majorBidi"/>
                  <w:i/>
                  <w:iCs/>
                  <w:lang w:val="fr-CH"/>
                </w:rPr>
                <w:t>C17/134</w:t>
              </w:r>
            </w:hyperlink>
            <w:r w:rsidRPr="00B154C3">
              <w:rPr>
                <w:rFonts w:asciiTheme="minorHAnsi" w:hAnsiTheme="minorHAnsi"/>
                <w:i/>
                <w:iCs/>
                <w:szCs w:val="24"/>
                <w:lang w:val="fr-CH"/>
              </w:rPr>
              <w:t xml:space="preserve">, </w:t>
            </w:r>
            <w:hyperlink r:id="rId10" w:history="1">
              <w:r w:rsidRPr="00B154C3">
                <w:rPr>
                  <w:rStyle w:val="Hyperlink"/>
                  <w:rFonts w:asciiTheme="minorHAnsi" w:hAnsiTheme="minorHAnsi"/>
                  <w:i/>
                  <w:iCs/>
                  <w:lang w:val="fr-CH"/>
                </w:rPr>
                <w:t>GTC-FHR</w:t>
              </w:r>
              <w:r w:rsidRPr="00B154C3">
                <w:rPr>
                  <w:rStyle w:val="Hyperlink"/>
                  <w:rFonts w:asciiTheme="minorHAnsi" w:hAnsiTheme="minorHAnsi"/>
                  <w:i/>
                  <w:iCs/>
                  <w:szCs w:val="24"/>
                  <w:lang w:val="fr-CH"/>
                </w:rPr>
                <w:t xml:space="preserve"> 8/18</w:t>
              </w:r>
            </w:hyperlink>
            <w:r w:rsidRPr="00B154C3">
              <w:rPr>
                <w:rFonts w:asciiTheme="minorHAnsi" w:hAnsiTheme="minorHAnsi"/>
                <w:i/>
                <w:iCs/>
                <w:lang w:val="fr-CH"/>
              </w:rPr>
              <w:t xml:space="preserve">, </w:t>
            </w:r>
            <w:hyperlink r:id="rId11" w:history="1">
              <w:r w:rsidRPr="00B154C3">
                <w:rPr>
                  <w:rStyle w:val="Hyperlink"/>
                  <w:rFonts w:asciiTheme="minorHAnsi" w:hAnsiTheme="minorHAnsi"/>
                  <w:i/>
                  <w:iCs/>
                  <w:lang w:val="fr-CH"/>
                </w:rPr>
                <w:t>GTC-FHR</w:t>
              </w:r>
              <w:r w:rsidRPr="00B154C3">
                <w:rPr>
                  <w:rStyle w:val="Hyperlink"/>
                  <w:rFonts w:asciiTheme="minorHAnsi" w:hAnsiTheme="minorHAnsi"/>
                  <w:i/>
                  <w:iCs/>
                  <w:szCs w:val="24"/>
                  <w:lang w:val="fr-CH"/>
                </w:rPr>
                <w:t xml:space="preserve"> 8/28</w:t>
              </w:r>
            </w:hyperlink>
            <w:bookmarkStart w:id="8" w:name="_GoBack"/>
            <w:bookmarkEnd w:id="8"/>
          </w:p>
        </w:tc>
      </w:tr>
    </w:tbl>
    <w:p w:rsidR="00520F36" w:rsidRPr="00CA08ED" w:rsidRDefault="00520F36" w:rsidP="00B154C3"/>
    <w:p w:rsidR="009044D6" w:rsidRDefault="009044D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:rsidR="00B154C3" w:rsidRPr="00720A57" w:rsidRDefault="00491D73" w:rsidP="0087190A">
      <w:pPr>
        <w:pStyle w:val="Headingb"/>
      </w:pPr>
      <w:r>
        <w:lastRenderedPageBreak/>
        <w:t>Rappel</w:t>
      </w:r>
    </w:p>
    <w:p w:rsidR="00B154C3" w:rsidRPr="00A327D0" w:rsidRDefault="00B154C3" w:rsidP="00FB5A82">
      <w:pPr>
        <w:spacing w:before="80"/>
        <w:rPr>
          <w:szCs w:val="24"/>
          <w:lang w:val="fr-CH"/>
        </w:rPr>
      </w:pPr>
      <w:r w:rsidRPr="00A327D0">
        <w:rPr>
          <w:szCs w:val="24"/>
          <w:lang w:val="fr-CH"/>
        </w:rPr>
        <w:t>Suite à l</w:t>
      </w:r>
      <w:r w:rsidR="002557C5">
        <w:rPr>
          <w:szCs w:val="24"/>
          <w:lang w:val="fr-CH"/>
        </w:rPr>
        <w:t>'</w:t>
      </w:r>
      <w:r w:rsidRPr="00A327D0">
        <w:rPr>
          <w:szCs w:val="24"/>
          <w:lang w:val="fr-CH"/>
        </w:rPr>
        <w:t>approbation des Décisions</w:t>
      </w:r>
      <w:r w:rsidR="00F94932">
        <w:rPr>
          <w:szCs w:val="24"/>
          <w:lang w:val="fr-CH"/>
        </w:rPr>
        <w:t xml:space="preserve"> </w:t>
      </w:r>
      <w:r w:rsidRPr="00A327D0">
        <w:rPr>
          <w:szCs w:val="24"/>
          <w:lang w:val="fr-CH"/>
        </w:rPr>
        <w:t xml:space="preserve">600 </w:t>
      </w:r>
      <w:r w:rsidRPr="00A327D0">
        <w:rPr>
          <w:rFonts w:cstheme="majorBidi"/>
          <w:color w:val="000000"/>
          <w:lang w:val="fr-CH"/>
        </w:rPr>
        <w:t>(</w:t>
      </w:r>
      <w:hyperlink r:id="rId12" w:history="1">
        <w:r w:rsidRPr="00A327D0">
          <w:rPr>
            <w:rStyle w:val="Hyperlink"/>
            <w:rFonts w:asciiTheme="minorHAnsi" w:hAnsiTheme="minorHAnsi" w:cstheme="majorBidi"/>
            <w:lang w:val="fr-CH"/>
          </w:rPr>
          <w:t>C17/133</w:t>
        </w:r>
      </w:hyperlink>
      <w:r w:rsidRPr="00A327D0">
        <w:rPr>
          <w:rFonts w:cstheme="majorBidi"/>
          <w:color w:val="000000"/>
          <w:lang w:val="fr-CH"/>
        </w:rPr>
        <w:t>)</w:t>
      </w:r>
      <w:r w:rsidR="00F94932">
        <w:rPr>
          <w:rFonts w:cstheme="majorBidi"/>
          <w:color w:val="000000"/>
          <w:lang w:val="fr-CH"/>
        </w:rPr>
        <w:t xml:space="preserve"> </w:t>
      </w:r>
      <w:r w:rsidRPr="00A327D0">
        <w:rPr>
          <w:szCs w:val="24"/>
          <w:lang w:val="fr-CH"/>
        </w:rPr>
        <w:t>et</w:t>
      </w:r>
      <w:r w:rsidR="00F94932">
        <w:rPr>
          <w:szCs w:val="24"/>
          <w:lang w:val="fr-CH"/>
        </w:rPr>
        <w:t xml:space="preserve"> </w:t>
      </w:r>
      <w:r w:rsidRPr="00A327D0">
        <w:rPr>
          <w:szCs w:val="24"/>
          <w:lang w:val="fr-CH"/>
        </w:rPr>
        <w:t xml:space="preserve">601 </w:t>
      </w:r>
      <w:r w:rsidRPr="00A327D0">
        <w:rPr>
          <w:rFonts w:cstheme="majorBidi"/>
          <w:color w:val="000000"/>
          <w:lang w:val="fr-CH"/>
        </w:rPr>
        <w:t>(</w:t>
      </w:r>
      <w:hyperlink r:id="rId13" w:history="1">
        <w:r w:rsidRPr="00A327D0">
          <w:rPr>
            <w:rStyle w:val="Hyperlink"/>
            <w:rFonts w:asciiTheme="minorHAnsi" w:hAnsiTheme="minorHAnsi" w:cstheme="majorBidi"/>
            <w:lang w:val="fr-CH"/>
          </w:rPr>
          <w:t>C17/134</w:t>
        </w:r>
      </w:hyperlink>
      <w:r w:rsidRPr="00A327D0">
        <w:rPr>
          <w:rFonts w:cstheme="majorBidi"/>
          <w:color w:val="000000"/>
          <w:lang w:val="fr-CH"/>
        </w:rPr>
        <w:t xml:space="preserve">) </w:t>
      </w:r>
      <w:r w:rsidR="00CC3F9F">
        <w:rPr>
          <w:rFonts w:cstheme="majorBidi"/>
          <w:color w:val="000000"/>
          <w:lang w:val="fr-CH"/>
        </w:rPr>
        <w:t>par le Conseil à sa session de </w:t>
      </w:r>
      <w:r w:rsidRPr="00A327D0">
        <w:rPr>
          <w:rFonts w:cstheme="majorBidi"/>
          <w:color w:val="000000"/>
          <w:lang w:val="fr-CH"/>
        </w:rPr>
        <w:t xml:space="preserve">2017, le </w:t>
      </w:r>
      <w:r w:rsidR="0087190A" w:rsidRPr="00A327D0">
        <w:rPr>
          <w:rFonts w:cstheme="majorBidi"/>
          <w:color w:val="000000"/>
          <w:lang w:val="fr-CH"/>
        </w:rPr>
        <w:t xml:space="preserve">Secrétariat </w:t>
      </w:r>
      <w:r w:rsidRPr="00A327D0">
        <w:rPr>
          <w:rFonts w:cstheme="majorBidi"/>
          <w:color w:val="000000"/>
          <w:lang w:val="fr-CH"/>
        </w:rPr>
        <w:t>de l</w:t>
      </w:r>
      <w:r w:rsidR="002557C5">
        <w:rPr>
          <w:rFonts w:cstheme="majorBidi"/>
          <w:color w:val="000000"/>
          <w:lang w:val="fr-CH"/>
        </w:rPr>
        <w:t>'</w:t>
      </w:r>
      <w:r w:rsidRPr="00A327D0">
        <w:rPr>
          <w:rFonts w:cstheme="majorBidi"/>
          <w:color w:val="000000"/>
          <w:lang w:val="fr-CH"/>
        </w:rPr>
        <w:t xml:space="preserve">UIT </w:t>
      </w:r>
      <w:r>
        <w:rPr>
          <w:rFonts w:cstheme="majorBidi"/>
          <w:color w:val="000000"/>
          <w:lang w:val="fr-CH"/>
        </w:rPr>
        <w:t xml:space="preserve">a procédé à la mise en </w:t>
      </w:r>
      <w:proofErr w:type="spellStart"/>
      <w:r w:rsidR="00D748EA">
        <w:rPr>
          <w:rFonts w:cstheme="majorBidi"/>
          <w:color w:val="000000"/>
          <w:lang w:val="fr-CH"/>
        </w:rPr>
        <w:t>oe</w:t>
      </w:r>
      <w:r>
        <w:rPr>
          <w:rFonts w:cstheme="majorBidi"/>
          <w:color w:val="000000"/>
          <w:lang w:val="fr-CH"/>
        </w:rPr>
        <w:t>uvre</w:t>
      </w:r>
      <w:proofErr w:type="spellEnd"/>
      <w:r>
        <w:rPr>
          <w:rFonts w:cstheme="majorBidi"/>
          <w:color w:val="000000"/>
          <w:lang w:val="fr-CH"/>
        </w:rPr>
        <w:t xml:space="preserve"> de ces Décisions</w:t>
      </w:r>
      <w:r w:rsidR="00F94932">
        <w:rPr>
          <w:rFonts w:cstheme="majorBidi"/>
          <w:color w:val="000000"/>
          <w:lang w:val="fr-CH"/>
        </w:rPr>
        <w:t>.</w:t>
      </w:r>
      <w:r>
        <w:rPr>
          <w:rFonts w:cstheme="majorBidi"/>
          <w:color w:val="000000"/>
          <w:lang w:val="fr-CH"/>
        </w:rPr>
        <w:t xml:space="preserve"> Le </w:t>
      </w:r>
      <w:r w:rsidR="0087190A">
        <w:rPr>
          <w:rFonts w:cstheme="majorBidi"/>
          <w:color w:val="000000"/>
          <w:lang w:val="fr-CH"/>
        </w:rPr>
        <w:t xml:space="preserve">Secrétariat </w:t>
      </w:r>
      <w:r>
        <w:rPr>
          <w:rFonts w:cstheme="majorBidi"/>
          <w:color w:val="000000"/>
          <w:lang w:val="fr-CH"/>
        </w:rPr>
        <w:t>de l</w:t>
      </w:r>
      <w:r w:rsidR="002557C5">
        <w:rPr>
          <w:rFonts w:cstheme="majorBidi"/>
          <w:color w:val="000000"/>
          <w:lang w:val="fr-CH"/>
        </w:rPr>
        <w:t>'</w:t>
      </w:r>
      <w:r>
        <w:rPr>
          <w:rFonts w:cstheme="majorBidi"/>
          <w:color w:val="000000"/>
          <w:lang w:val="fr-CH"/>
        </w:rPr>
        <w:t>UIT a présenté un rapport d</w:t>
      </w:r>
      <w:r w:rsidR="002557C5">
        <w:rPr>
          <w:rFonts w:cstheme="majorBidi"/>
          <w:color w:val="000000"/>
          <w:lang w:val="fr-CH"/>
        </w:rPr>
        <w:t>'</w:t>
      </w:r>
      <w:r>
        <w:rPr>
          <w:rFonts w:cstheme="majorBidi"/>
          <w:color w:val="000000"/>
          <w:lang w:val="fr-CH"/>
        </w:rPr>
        <w:t xml:space="preserve">activité sur </w:t>
      </w:r>
      <w:r w:rsidR="003127BA">
        <w:rPr>
          <w:rFonts w:cstheme="majorBidi"/>
          <w:color w:val="000000"/>
          <w:lang w:val="fr-CH"/>
        </w:rPr>
        <w:t>cette</w:t>
      </w:r>
      <w:r>
        <w:rPr>
          <w:rFonts w:cstheme="majorBidi"/>
          <w:color w:val="000000"/>
          <w:lang w:val="fr-CH"/>
        </w:rPr>
        <w:t xml:space="preserve"> mise en </w:t>
      </w:r>
      <w:proofErr w:type="spellStart"/>
      <w:r w:rsidR="009044D6">
        <w:rPr>
          <w:rFonts w:cstheme="majorBidi"/>
          <w:color w:val="000000"/>
          <w:lang w:val="fr-CH"/>
        </w:rPr>
        <w:t>oe</w:t>
      </w:r>
      <w:r>
        <w:rPr>
          <w:rFonts w:cstheme="majorBidi"/>
          <w:color w:val="000000"/>
          <w:lang w:val="fr-CH"/>
        </w:rPr>
        <w:t>uvre</w:t>
      </w:r>
      <w:proofErr w:type="spellEnd"/>
      <w:r w:rsidR="00F94932">
        <w:rPr>
          <w:rFonts w:cstheme="majorBidi"/>
          <w:color w:val="000000"/>
          <w:lang w:val="fr-CH"/>
        </w:rPr>
        <w:t xml:space="preserve"> </w:t>
      </w:r>
      <w:r w:rsidRPr="00A327D0">
        <w:rPr>
          <w:spacing w:val="4"/>
          <w:szCs w:val="24"/>
          <w:lang w:val="fr-CH"/>
        </w:rPr>
        <w:t>(</w:t>
      </w:r>
      <w:hyperlink r:id="rId14" w:history="1">
        <w:r w:rsidRPr="00A327D0">
          <w:rPr>
            <w:rStyle w:val="Hyperlink"/>
            <w:rFonts w:asciiTheme="minorHAnsi" w:hAnsiTheme="minorHAnsi"/>
            <w:spacing w:val="4"/>
            <w:szCs w:val="24"/>
            <w:lang w:val="fr-CH"/>
          </w:rPr>
          <w:t>GTC-FHR 8/18</w:t>
        </w:r>
      </w:hyperlink>
      <w:r w:rsidRPr="00A327D0">
        <w:rPr>
          <w:spacing w:val="4"/>
          <w:szCs w:val="24"/>
          <w:lang w:val="fr-CH"/>
        </w:rPr>
        <w:t>)</w:t>
      </w:r>
      <w:r w:rsidR="00F94932">
        <w:rPr>
          <w:spacing w:val="4"/>
          <w:szCs w:val="24"/>
          <w:lang w:val="fr-CH"/>
        </w:rPr>
        <w:t xml:space="preserve"> </w:t>
      </w:r>
      <w:r w:rsidRPr="00A327D0">
        <w:rPr>
          <w:spacing w:val="4"/>
          <w:szCs w:val="24"/>
          <w:lang w:val="fr-CH"/>
        </w:rPr>
        <w:t xml:space="preserve">au </w:t>
      </w:r>
      <w:r w:rsidRPr="00A327D0">
        <w:rPr>
          <w:rFonts w:cstheme="minorHAnsi"/>
          <w:spacing w:val="4"/>
          <w:szCs w:val="24"/>
          <w:lang w:val="fr-CH"/>
        </w:rPr>
        <w:t xml:space="preserve">GTC-FHR </w:t>
      </w:r>
      <w:r>
        <w:rPr>
          <w:rFonts w:cstheme="minorHAnsi"/>
          <w:spacing w:val="4"/>
          <w:szCs w:val="24"/>
          <w:lang w:val="fr-CH"/>
        </w:rPr>
        <w:t xml:space="preserve">à sa huitième réunion </w:t>
      </w:r>
      <w:r w:rsidRPr="00A327D0">
        <w:rPr>
          <w:rFonts w:cstheme="minorHAnsi"/>
          <w:szCs w:val="24"/>
          <w:lang w:val="fr-CH"/>
        </w:rPr>
        <w:t>(22</w:t>
      </w:r>
      <w:r w:rsidR="003127BA">
        <w:rPr>
          <w:rFonts w:cstheme="minorHAnsi"/>
          <w:szCs w:val="24"/>
          <w:lang w:val="fr-CH"/>
        </w:rPr>
        <w:t xml:space="preserve"> et </w:t>
      </w:r>
      <w:r w:rsidRPr="00A327D0">
        <w:rPr>
          <w:rFonts w:cstheme="minorHAnsi"/>
          <w:szCs w:val="24"/>
          <w:lang w:val="fr-CH"/>
        </w:rPr>
        <w:t>23</w:t>
      </w:r>
      <w:r w:rsidR="00F94932">
        <w:rPr>
          <w:rFonts w:cstheme="minorHAnsi"/>
          <w:szCs w:val="24"/>
          <w:lang w:val="fr-CH"/>
        </w:rPr>
        <w:t xml:space="preserve"> </w:t>
      </w:r>
      <w:r>
        <w:rPr>
          <w:rFonts w:cstheme="minorHAnsi"/>
          <w:szCs w:val="24"/>
          <w:lang w:val="fr-CH"/>
        </w:rPr>
        <w:t>janvier</w:t>
      </w:r>
      <w:r w:rsidRPr="00A327D0">
        <w:rPr>
          <w:rFonts w:cstheme="minorHAnsi"/>
          <w:szCs w:val="24"/>
          <w:lang w:val="fr-CH"/>
        </w:rPr>
        <w:t xml:space="preserve"> 2018) </w:t>
      </w:r>
      <w:r>
        <w:rPr>
          <w:rFonts w:cstheme="minorHAnsi"/>
          <w:szCs w:val="24"/>
          <w:lang w:val="fr-CH"/>
        </w:rPr>
        <w:t>et a</w:t>
      </w:r>
      <w:r w:rsidR="00F94932">
        <w:rPr>
          <w:rFonts w:cstheme="minorHAnsi"/>
          <w:szCs w:val="24"/>
          <w:lang w:val="fr-CH"/>
        </w:rPr>
        <w:t xml:space="preserve"> </w:t>
      </w:r>
      <w:r>
        <w:rPr>
          <w:rFonts w:cstheme="minorHAnsi"/>
          <w:szCs w:val="24"/>
          <w:lang w:val="fr-CH"/>
        </w:rPr>
        <w:t>formulé</w:t>
      </w:r>
      <w:r w:rsidR="00F94932">
        <w:rPr>
          <w:rFonts w:cstheme="minorHAnsi"/>
          <w:szCs w:val="24"/>
          <w:lang w:val="fr-CH"/>
        </w:rPr>
        <w:t xml:space="preserve"> </w:t>
      </w:r>
      <w:r>
        <w:rPr>
          <w:rFonts w:cstheme="minorHAnsi"/>
          <w:szCs w:val="24"/>
          <w:lang w:val="fr-CH"/>
        </w:rPr>
        <w:t>un certain nombre d</w:t>
      </w:r>
      <w:r w:rsidR="002557C5">
        <w:rPr>
          <w:rFonts w:cstheme="minorHAnsi"/>
          <w:szCs w:val="24"/>
          <w:lang w:val="fr-CH"/>
        </w:rPr>
        <w:t>'</w:t>
      </w:r>
      <w:r>
        <w:rPr>
          <w:rFonts w:cstheme="minorHAnsi"/>
          <w:szCs w:val="24"/>
          <w:lang w:val="fr-CH"/>
        </w:rPr>
        <w:t>observations ainsi que deux propositions. On trouvera</w:t>
      </w:r>
      <w:r w:rsidR="00F94932">
        <w:rPr>
          <w:rFonts w:cstheme="minorHAnsi"/>
          <w:szCs w:val="24"/>
          <w:lang w:val="fr-CH"/>
        </w:rPr>
        <w:t xml:space="preserve"> </w:t>
      </w:r>
      <w:r>
        <w:rPr>
          <w:rFonts w:cstheme="minorHAnsi"/>
          <w:szCs w:val="24"/>
          <w:lang w:val="fr-CH"/>
        </w:rPr>
        <w:t>dans le</w:t>
      </w:r>
      <w:r>
        <w:rPr>
          <w:szCs w:val="24"/>
          <w:lang w:val="fr-CH"/>
        </w:rPr>
        <w:t xml:space="preserve"> </w:t>
      </w:r>
      <w:r w:rsidRPr="00A327D0">
        <w:rPr>
          <w:szCs w:val="24"/>
          <w:lang w:val="fr-CH"/>
        </w:rPr>
        <w:t xml:space="preserve">Document </w:t>
      </w:r>
      <w:hyperlink r:id="rId15" w:history="1">
        <w:r w:rsidRPr="00A327D0">
          <w:rPr>
            <w:rStyle w:val="Hyperlink"/>
            <w:rFonts w:asciiTheme="minorHAnsi" w:hAnsiTheme="minorHAnsi"/>
            <w:lang w:val="fr-CH"/>
          </w:rPr>
          <w:t>GTC-FHR</w:t>
        </w:r>
        <w:r w:rsidRPr="00A327D0">
          <w:rPr>
            <w:rStyle w:val="Hyperlink"/>
            <w:rFonts w:asciiTheme="minorHAnsi" w:hAnsiTheme="minorHAnsi"/>
            <w:szCs w:val="24"/>
            <w:lang w:val="fr-CH"/>
          </w:rPr>
          <w:t xml:space="preserve"> 8/28</w:t>
        </w:r>
      </w:hyperlink>
      <w:r w:rsidRPr="00A327D0">
        <w:rPr>
          <w:szCs w:val="24"/>
          <w:lang w:val="fr-CH"/>
        </w:rPr>
        <w:t xml:space="preserve"> le compte rendu des discussions de la réunion du</w:t>
      </w:r>
      <w:r w:rsidR="00F94932">
        <w:rPr>
          <w:szCs w:val="24"/>
          <w:lang w:val="fr-CH"/>
        </w:rPr>
        <w:t xml:space="preserve"> </w:t>
      </w:r>
      <w:r w:rsidRPr="00A327D0">
        <w:rPr>
          <w:szCs w:val="24"/>
          <w:lang w:val="fr-CH"/>
        </w:rPr>
        <w:t>GTC</w:t>
      </w:r>
      <w:r w:rsidR="003127BA">
        <w:rPr>
          <w:szCs w:val="24"/>
          <w:lang w:val="fr-CH"/>
        </w:rPr>
        <w:noBreakHyphen/>
      </w:r>
      <w:r w:rsidRPr="00A327D0">
        <w:rPr>
          <w:szCs w:val="24"/>
          <w:lang w:val="fr-CH"/>
        </w:rPr>
        <w:t>FHR</w:t>
      </w:r>
      <w:r w:rsidR="003127BA">
        <w:rPr>
          <w:szCs w:val="24"/>
          <w:lang w:val="fr-CH"/>
        </w:rPr>
        <w:t>.</w:t>
      </w:r>
    </w:p>
    <w:p w:rsidR="00B154C3" w:rsidRPr="00A327D0" w:rsidRDefault="00491D73" w:rsidP="0087190A">
      <w:pPr>
        <w:pStyle w:val="Heading1"/>
        <w:rPr>
          <w:lang w:val="fr-CH"/>
        </w:rPr>
      </w:pPr>
      <w:r>
        <w:rPr>
          <w:lang w:val="fr-CH"/>
        </w:rPr>
        <w:t>1</w:t>
      </w:r>
      <w:r>
        <w:rPr>
          <w:lang w:val="fr-CH"/>
        </w:rPr>
        <w:tab/>
      </w:r>
      <w:r w:rsidR="00B154C3" w:rsidRPr="00A327D0">
        <w:rPr>
          <w:lang w:val="fr-CH"/>
        </w:rPr>
        <w:t>Situation des points de contact pour les fournisseurs de services UIFN et les bénéficiaires de numéros</w:t>
      </w:r>
      <w:r w:rsidR="00F94932">
        <w:rPr>
          <w:lang w:val="fr-CH"/>
        </w:rPr>
        <w:t xml:space="preserve"> </w:t>
      </w:r>
      <w:r w:rsidR="00B154C3" w:rsidRPr="00A327D0">
        <w:rPr>
          <w:lang w:val="fr-CH"/>
        </w:rPr>
        <w:t>IIN</w:t>
      </w:r>
      <w:r w:rsidR="00F94932">
        <w:rPr>
          <w:lang w:val="fr-CH"/>
        </w:rPr>
        <w:t xml:space="preserve"> </w:t>
      </w:r>
    </w:p>
    <w:p w:rsidR="00B154C3" w:rsidRPr="008D7DDC" w:rsidRDefault="00B154C3" w:rsidP="0087190A">
      <w:pPr>
        <w:rPr>
          <w:lang w:val="fr-CH"/>
        </w:rPr>
      </w:pPr>
      <w:r w:rsidRPr="008D7DDC">
        <w:rPr>
          <w:lang w:val="fr-CH"/>
        </w:rPr>
        <w:t xml:space="preserve">Le TSB a engagé le processus visant </w:t>
      </w:r>
      <w:r w:rsidR="00EB7570">
        <w:rPr>
          <w:lang w:val="fr-CH"/>
        </w:rPr>
        <w:t>à se mettre en rapport avec</w:t>
      </w:r>
      <w:r>
        <w:rPr>
          <w:lang w:val="fr-CH"/>
        </w:rPr>
        <w:t xml:space="preserve"> </w:t>
      </w:r>
      <w:r w:rsidRPr="008D7DDC">
        <w:rPr>
          <w:lang w:val="fr-CH"/>
        </w:rPr>
        <w:t>166</w:t>
      </w:r>
      <w:r>
        <w:rPr>
          <w:lang w:val="fr-CH"/>
        </w:rPr>
        <w:t xml:space="preserve"> fournisseurs de services </w:t>
      </w:r>
      <w:r w:rsidRPr="008D7DDC">
        <w:rPr>
          <w:lang w:val="fr-CH"/>
        </w:rPr>
        <w:t>UIFN (</w:t>
      </w:r>
      <w:r w:rsidRPr="008D7DDC">
        <w:rPr>
          <w:color w:val="000000"/>
          <w:lang w:val="fr-CH"/>
        </w:rPr>
        <w:t>numéros universels de libre appel international</w:t>
      </w:r>
      <w:r w:rsidRPr="008D7DDC">
        <w:rPr>
          <w:lang w:val="fr-CH"/>
        </w:rPr>
        <w:t xml:space="preserve">) </w:t>
      </w:r>
      <w:r>
        <w:rPr>
          <w:lang w:val="fr-CH"/>
        </w:rPr>
        <w:t>et</w:t>
      </w:r>
      <w:r w:rsidR="00F94932">
        <w:rPr>
          <w:lang w:val="fr-CH"/>
        </w:rPr>
        <w:t xml:space="preserve"> </w:t>
      </w:r>
      <w:r w:rsidRPr="008D7DDC">
        <w:rPr>
          <w:lang w:val="fr-CH"/>
        </w:rPr>
        <w:t>787</w:t>
      </w:r>
      <w:r>
        <w:rPr>
          <w:lang w:val="fr-CH"/>
        </w:rPr>
        <w:t xml:space="preserve"> bénéficiaires de numéros </w:t>
      </w:r>
      <w:r w:rsidRPr="008D7DDC">
        <w:rPr>
          <w:lang w:val="fr-CH"/>
        </w:rPr>
        <w:t>IIN (</w:t>
      </w:r>
      <w:r w:rsidRPr="00605EE9">
        <w:rPr>
          <w:color w:val="000000"/>
          <w:lang w:val="fr-CH"/>
        </w:rPr>
        <w:t xml:space="preserve">numéros d'identification </w:t>
      </w:r>
      <w:r w:rsidRPr="008D7DDC">
        <w:rPr>
          <w:color w:val="000000"/>
          <w:lang w:val="fr-CH"/>
        </w:rPr>
        <w:t>d</w:t>
      </w:r>
      <w:r w:rsidR="002557C5">
        <w:rPr>
          <w:color w:val="000000"/>
          <w:lang w:val="fr-CH"/>
        </w:rPr>
        <w:t>'</w:t>
      </w:r>
      <w:r w:rsidRPr="008D7DDC">
        <w:rPr>
          <w:color w:val="000000"/>
          <w:lang w:val="fr-CH"/>
        </w:rPr>
        <w:t>entité émettrice</w:t>
      </w:r>
      <w:r w:rsidRPr="008D7DDC">
        <w:rPr>
          <w:lang w:val="fr-CH"/>
        </w:rPr>
        <w:t xml:space="preserve">). </w:t>
      </w:r>
      <w:r w:rsidRPr="008D7DDC">
        <w:rPr>
          <w:color w:val="000000"/>
          <w:lang w:val="fr-CH"/>
        </w:rPr>
        <w:t>Les systèmes mis à jour d'attribution et d'enregistrement des numéros UIFN et IIN</w:t>
      </w:r>
      <w:r w:rsidR="00F94932">
        <w:rPr>
          <w:color w:val="000000"/>
          <w:lang w:val="fr-CH"/>
        </w:rPr>
        <w:t xml:space="preserve"> </w:t>
      </w:r>
      <w:r>
        <w:rPr>
          <w:color w:val="000000"/>
          <w:lang w:val="fr-CH"/>
        </w:rPr>
        <w:t>sont opérationnels depuis</w:t>
      </w:r>
      <w:r w:rsidRPr="008D7DDC">
        <w:rPr>
          <w:color w:val="000000"/>
          <w:lang w:val="fr-CH"/>
        </w:rPr>
        <w:t xml:space="preserve"> le 16 janvier 2018</w:t>
      </w:r>
      <w:r w:rsidR="00F94932">
        <w:rPr>
          <w:color w:val="000000"/>
          <w:lang w:val="fr-CH"/>
        </w:rPr>
        <w:t>.</w:t>
      </w:r>
      <w:r>
        <w:rPr>
          <w:color w:val="000000"/>
          <w:lang w:val="fr-CH"/>
        </w:rPr>
        <w:t xml:space="preserve"> </w:t>
      </w:r>
      <w:r w:rsidRPr="008D7DDC">
        <w:rPr>
          <w:color w:val="000000"/>
          <w:lang w:val="fr-CH"/>
        </w:rPr>
        <w:t>Fin mars 2018,</w:t>
      </w:r>
      <w:r w:rsidR="00F94932">
        <w:rPr>
          <w:color w:val="000000"/>
          <w:lang w:val="fr-CH"/>
        </w:rPr>
        <w:t xml:space="preserve"> </w:t>
      </w:r>
      <w:r w:rsidR="0087190A">
        <w:rPr>
          <w:rFonts w:eastAsiaTheme="minorEastAsia"/>
          <w:lang w:val="fr-CH" w:eastAsia="zh-CN"/>
        </w:rPr>
        <w:t>156</w:t>
      </w:r>
      <w:r w:rsidRPr="008D7DDC">
        <w:rPr>
          <w:lang w:val="fr-CH" w:eastAsia="zh-CN"/>
        </w:rPr>
        <w:t xml:space="preserve"> nouveaux numéros UIFN avai</w:t>
      </w:r>
      <w:r w:rsidR="0087190A">
        <w:rPr>
          <w:lang w:val="fr-CH" w:eastAsia="zh-CN"/>
        </w:rPr>
        <w:t>en</w:t>
      </w:r>
      <w:r w:rsidRPr="008D7DDC">
        <w:rPr>
          <w:lang w:val="fr-CH" w:eastAsia="zh-CN"/>
        </w:rPr>
        <w:t>t été</w:t>
      </w:r>
      <w:r w:rsidR="0087190A">
        <w:rPr>
          <w:lang w:val="fr-CH" w:eastAsia="zh-CN"/>
        </w:rPr>
        <w:t xml:space="preserve"> réservés ou</w:t>
      </w:r>
      <w:r w:rsidRPr="008D7DDC">
        <w:rPr>
          <w:lang w:val="fr-CH" w:eastAsia="zh-CN"/>
        </w:rPr>
        <w:t xml:space="preserve"> attribué</w:t>
      </w:r>
      <w:r>
        <w:rPr>
          <w:lang w:val="fr-CH" w:eastAsia="zh-CN"/>
        </w:rPr>
        <w:t>s</w:t>
      </w:r>
      <w:r w:rsidRPr="008D7DDC">
        <w:rPr>
          <w:lang w:val="fr-CH" w:eastAsia="zh-CN"/>
        </w:rPr>
        <w:t xml:space="preserve"> conformément à la nouvelle structure </w:t>
      </w:r>
      <w:r w:rsidRPr="008D7DDC">
        <w:rPr>
          <w:color w:val="000000"/>
          <w:lang w:val="fr-CH"/>
        </w:rPr>
        <w:t>des droits approuvée</w:t>
      </w:r>
      <w:r w:rsidR="00F94932">
        <w:rPr>
          <w:color w:val="000000"/>
          <w:lang w:val="fr-CH"/>
        </w:rPr>
        <w:t xml:space="preserve"> </w:t>
      </w:r>
      <w:r>
        <w:rPr>
          <w:color w:val="000000"/>
          <w:lang w:val="fr-CH"/>
        </w:rPr>
        <w:t>dans</w:t>
      </w:r>
      <w:r w:rsidRPr="008D7DDC">
        <w:rPr>
          <w:color w:val="000000"/>
          <w:lang w:val="fr-CH"/>
        </w:rPr>
        <w:t xml:space="preserve"> la Décision 600 du Conseil </w:t>
      </w:r>
      <w:r w:rsidR="00EB7570">
        <w:rPr>
          <w:color w:val="000000"/>
          <w:lang w:val="fr-CH"/>
        </w:rPr>
        <w:t>à l'aide</w:t>
      </w:r>
      <w:r w:rsidRPr="008D7DDC">
        <w:rPr>
          <w:color w:val="000000"/>
          <w:lang w:val="fr-CH"/>
        </w:rPr>
        <w:t xml:space="preserve"> ces systèmes actualisés</w:t>
      </w:r>
      <w:r>
        <w:rPr>
          <w:color w:val="000000"/>
          <w:lang w:val="fr-CH"/>
        </w:rPr>
        <w:t>,</w:t>
      </w:r>
      <w:r>
        <w:rPr>
          <w:lang w:val="fr-CH" w:eastAsia="zh-CN"/>
        </w:rPr>
        <w:t xml:space="preserve"> et six</w:t>
      </w:r>
      <w:r w:rsidR="00F94932">
        <w:rPr>
          <w:lang w:val="fr-CH" w:eastAsia="zh-CN"/>
        </w:rPr>
        <w:t xml:space="preserve"> </w:t>
      </w:r>
      <w:r>
        <w:rPr>
          <w:lang w:val="fr-CH" w:eastAsia="zh-CN"/>
        </w:rPr>
        <w:t xml:space="preserve">nouveaux numéros </w:t>
      </w:r>
      <w:r w:rsidRPr="008D7DDC">
        <w:rPr>
          <w:lang w:val="fr-CH" w:eastAsia="zh-CN"/>
        </w:rPr>
        <w:t xml:space="preserve">IIN </w:t>
      </w:r>
      <w:r>
        <w:rPr>
          <w:lang w:val="fr-CH" w:eastAsia="zh-CN"/>
        </w:rPr>
        <w:t>avaient été enregistrés suivant</w:t>
      </w:r>
      <w:r w:rsidR="00F94932">
        <w:rPr>
          <w:lang w:val="fr-CH" w:eastAsia="zh-CN"/>
        </w:rPr>
        <w:t xml:space="preserve"> </w:t>
      </w:r>
      <w:r>
        <w:rPr>
          <w:lang w:val="fr-CH" w:eastAsia="zh-CN"/>
        </w:rPr>
        <w:t xml:space="preserve">la nouvelle structure des droits </w:t>
      </w:r>
      <w:r w:rsidRPr="008D7DDC">
        <w:rPr>
          <w:color w:val="000000"/>
          <w:lang w:val="fr-CH"/>
        </w:rPr>
        <w:t>approuvée</w:t>
      </w:r>
      <w:r w:rsidR="00F94932">
        <w:rPr>
          <w:color w:val="000000"/>
          <w:lang w:val="fr-CH"/>
        </w:rPr>
        <w:t xml:space="preserve"> </w:t>
      </w:r>
      <w:r>
        <w:rPr>
          <w:color w:val="000000"/>
          <w:lang w:val="fr-CH"/>
        </w:rPr>
        <w:t>dans</w:t>
      </w:r>
      <w:r w:rsidRPr="008D7DDC">
        <w:rPr>
          <w:color w:val="000000"/>
          <w:lang w:val="fr-CH"/>
        </w:rPr>
        <w:t xml:space="preserve"> la Décision 60</w:t>
      </w:r>
      <w:r>
        <w:rPr>
          <w:color w:val="000000"/>
          <w:lang w:val="fr-CH"/>
        </w:rPr>
        <w:t>1</w:t>
      </w:r>
      <w:r w:rsidRPr="008D7DDC">
        <w:rPr>
          <w:color w:val="000000"/>
          <w:lang w:val="fr-CH"/>
        </w:rPr>
        <w:t xml:space="preserve"> du Conseil</w:t>
      </w:r>
      <w:r w:rsidRPr="008D7DDC">
        <w:rPr>
          <w:lang w:val="fr-CH" w:eastAsia="zh-CN"/>
        </w:rPr>
        <w:t xml:space="preserve">. </w:t>
      </w:r>
    </w:p>
    <w:p w:rsidR="00B154C3" w:rsidRPr="00491D73" w:rsidRDefault="00B154C3" w:rsidP="0087190A">
      <w:pPr>
        <w:rPr>
          <w:lang w:val="fr-CH"/>
        </w:rPr>
      </w:pPr>
      <w:r w:rsidRPr="00491D73">
        <w:rPr>
          <w:lang w:val="fr-CH"/>
        </w:rPr>
        <w:t>En outre, en mars 2018,</w:t>
      </w:r>
      <w:r w:rsidR="00F94932">
        <w:rPr>
          <w:lang w:val="fr-CH"/>
        </w:rPr>
        <w:t xml:space="preserve"> </w:t>
      </w:r>
    </w:p>
    <w:p w:rsidR="00B154C3" w:rsidRPr="008D7DDC" w:rsidRDefault="00491D73" w:rsidP="0087190A">
      <w:pPr>
        <w:pStyle w:val="enumlev1"/>
        <w:rPr>
          <w:lang w:val="fr-CH"/>
        </w:rPr>
      </w:pPr>
      <w:r w:rsidRPr="00491D73">
        <w:rPr>
          <w:lang w:val="fr-CH"/>
        </w:rPr>
        <w:t>•</w:t>
      </w:r>
      <w:r>
        <w:rPr>
          <w:lang w:val="fr-CH"/>
        </w:rPr>
        <w:tab/>
      </w:r>
      <w:r w:rsidR="00B154C3" w:rsidRPr="008D7DDC">
        <w:rPr>
          <w:lang w:val="fr-CH"/>
        </w:rPr>
        <w:t>en ce qui concerne les numéros UIFN: sur 166 fournisseurs de services, on</w:t>
      </w:r>
      <w:r w:rsidR="00F94932">
        <w:rPr>
          <w:lang w:val="fr-CH"/>
        </w:rPr>
        <w:t xml:space="preserve"> </w:t>
      </w:r>
      <w:r w:rsidR="00B154C3" w:rsidRPr="008D7DDC">
        <w:rPr>
          <w:lang w:val="fr-CH"/>
        </w:rPr>
        <w:t>recherchait toujours des renseignements complémentaires sur 15 fournisseurs de services</w:t>
      </w:r>
      <w:r w:rsidR="00F94932">
        <w:rPr>
          <w:lang w:val="fr-CH"/>
        </w:rPr>
        <w:t xml:space="preserve"> </w:t>
      </w:r>
      <w:r w:rsidR="00B154C3" w:rsidRPr="008D7DDC">
        <w:rPr>
          <w:lang w:val="fr-CH"/>
        </w:rPr>
        <w:t>(</w:t>
      </w:r>
      <w:r w:rsidR="00B154C3">
        <w:rPr>
          <w:lang w:val="fr-CH"/>
        </w:rPr>
        <w:t>pas de coordonnées actualisées, par exemple</w:t>
      </w:r>
      <w:r w:rsidR="002557C5">
        <w:rPr>
          <w:lang w:val="fr-CH"/>
        </w:rPr>
        <w:t>)</w:t>
      </w:r>
      <w:r w:rsidR="00956893">
        <w:rPr>
          <w:lang w:val="fr-CH"/>
        </w:rPr>
        <w:t>;</w:t>
      </w:r>
    </w:p>
    <w:p w:rsidR="00B154C3" w:rsidRPr="008D7DDC" w:rsidRDefault="00491D73" w:rsidP="0087190A">
      <w:pPr>
        <w:pStyle w:val="enumlev1"/>
        <w:rPr>
          <w:lang w:val="fr-CH"/>
        </w:rPr>
      </w:pPr>
      <w:r w:rsidRPr="00491D73">
        <w:rPr>
          <w:lang w:val="fr-CH"/>
        </w:rPr>
        <w:t>•</w:t>
      </w:r>
      <w:r>
        <w:rPr>
          <w:lang w:val="fr-CH"/>
        </w:rPr>
        <w:tab/>
      </w:r>
      <w:r w:rsidR="00B154C3" w:rsidRPr="008D7DDC">
        <w:rPr>
          <w:lang w:val="fr-CH"/>
        </w:rPr>
        <w:t>en ce qui concerne les numéros IIN: sur 787 bénéficiaires de numéros</w:t>
      </w:r>
      <w:r w:rsidR="002557C5">
        <w:rPr>
          <w:lang w:val="fr-CH"/>
        </w:rPr>
        <w:t xml:space="preserve">, </w:t>
      </w:r>
      <w:r w:rsidR="00B154C3" w:rsidRPr="008D7DDC">
        <w:rPr>
          <w:lang w:val="fr-CH"/>
        </w:rPr>
        <w:t>on ne disposait d</w:t>
      </w:r>
      <w:r w:rsidR="002557C5">
        <w:rPr>
          <w:lang w:val="fr-CH"/>
        </w:rPr>
        <w:t>'</w:t>
      </w:r>
      <w:r w:rsidR="00B154C3" w:rsidRPr="008D7DDC">
        <w:rPr>
          <w:lang w:val="fr-CH"/>
        </w:rPr>
        <w:t>aucune adresse électronique pour</w:t>
      </w:r>
      <w:r w:rsidR="00F94932">
        <w:rPr>
          <w:lang w:val="fr-CH"/>
        </w:rPr>
        <w:t xml:space="preserve"> </w:t>
      </w:r>
      <w:r w:rsidR="00B154C3" w:rsidRPr="008D7DDC">
        <w:rPr>
          <w:lang w:val="fr-CH"/>
        </w:rPr>
        <w:t>288</w:t>
      </w:r>
      <w:r w:rsidR="00F94932">
        <w:rPr>
          <w:lang w:val="fr-CH"/>
        </w:rPr>
        <w:t xml:space="preserve"> </w:t>
      </w:r>
      <w:r w:rsidR="00B154C3">
        <w:rPr>
          <w:lang w:val="fr-CH"/>
        </w:rPr>
        <w:t>entités</w:t>
      </w:r>
      <w:r w:rsidR="002557C5">
        <w:rPr>
          <w:lang w:val="fr-CH"/>
        </w:rPr>
        <w:t xml:space="preserve"> </w:t>
      </w:r>
      <w:r w:rsidR="00B154C3">
        <w:rPr>
          <w:lang w:val="fr-CH"/>
        </w:rPr>
        <w:t>et il</w:t>
      </w:r>
      <w:r w:rsidR="00F94932">
        <w:rPr>
          <w:lang w:val="fr-CH"/>
        </w:rPr>
        <w:t xml:space="preserve"> </w:t>
      </w:r>
      <w:r w:rsidR="00B154C3">
        <w:rPr>
          <w:lang w:val="fr-CH"/>
        </w:rPr>
        <w:t>s</w:t>
      </w:r>
      <w:r w:rsidR="002557C5">
        <w:rPr>
          <w:lang w:val="fr-CH"/>
        </w:rPr>
        <w:t>'</w:t>
      </w:r>
      <w:r w:rsidR="00B154C3">
        <w:rPr>
          <w:lang w:val="fr-CH"/>
        </w:rPr>
        <w:t>est avéré impossible d</w:t>
      </w:r>
      <w:r w:rsidR="002557C5">
        <w:rPr>
          <w:lang w:val="fr-CH"/>
        </w:rPr>
        <w:t>'</w:t>
      </w:r>
      <w:r w:rsidR="00B154C3">
        <w:rPr>
          <w:lang w:val="fr-CH"/>
        </w:rPr>
        <w:t>actualiser les coordonnées pour</w:t>
      </w:r>
      <w:r w:rsidR="00F94932">
        <w:rPr>
          <w:lang w:val="fr-CH"/>
        </w:rPr>
        <w:t xml:space="preserve"> </w:t>
      </w:r>
      <w:r w:rsidR="00B154C3" w:rsidRPr="008D7DDC">
        <w:rPr>
          <w:lang w:val="fr-CH"/>
        </w:rPr>
        <w:t xml:space="preserve">142 </w:t>
      </w:r>
      <w:r w:rsidR="00B154C3">
        <w:rPr>
          <w:lang w:val="fr-CH"/>
        </w:rPr>
        <w:t>entités</w:t>
      </w:r>
      <w:r w:rsidR="00F94932">
        <w:rPr>
          <w:lang w:val="fr-CH"/>
        </w:rPr>
        <w:t xml:space="preserve"> </w:t>
      </w:r>
      <w:r w:rsidR="00B154C3" w:rsidRPr="008D7DDC">
        <w:rPr>
          <w:lang w:val="fr-CH"/>
        </w:rPr>
        <w:t>(</w:t>
      </w:r>
      <w:r w:rsidR="00B154C3">
        <w:rPr>
          <w:lang w:val="fr-CH"/>
        </w:rPr>
        <w:t>rejet de messages électroniques</w:t>
      </w:r>
      <w:r w:rsidR="002557C5">
        <w:rPr>
          <w:lang w:val="fr-CH"/>
        </w:rPr>
        <w:t>)</w:t>
      </w:r>
      <w:r w:rsidR="00B154C3" w:rsidRPr="008D7DDC">
        <w:rPr>
          <w:lang w:val="fr-CH"/>
        </w:rPr>
        <w:t>.</w:t>
      </w:r>
    </w:p>
    <w:p w:rsidR="00B154C3" w:rsidRPr="00281852" w:rsidRDefault="00491D73" w:rsidP="0087190A">
      <w:pPr>
        <w:pStyle w:val="Heading1"/>
        <w:spacing w:before="260"/>
        <w:rPr>
          <w:lang w:val="fr-CH"/>
        </w:rPr>
      </w:pPr>
      <w:r>
        <w:rPr>
          <w:lang w:val="fr-CH"/>
        </w:rPr>
        <w:t>2</w:t>
      </w:r>
      <w:r>
        <w:rPr>
          <w:lang w:val="fr-CH"/>
        </w:rPr>
        <w:tab/>
      </w:r>
      <w:r w:rsidR="00B154C3">
        <w:rPr>
          <w:lang w:val="fr-CH"/>
        </w:rPr>
        <w:t>Première proposition présentée à la huitième réunion du</w:t>
      </w:r>
      <w:r w:rsidR="00F94932">
        <w:rPr>
          <w:lang w:val="fr-CH"/>
        </w:rPr>
        <w:t xml:space="preserve"> </w:t>
      </w:r>
      <w:r w:rsidR="00B154C3" w:rsidRPr="00281852">
        <w:rPr>
          <w:lang w:val="fr-CH"/>
        </w:rPr>
        <w:t>GTC-FHR</w:t>
      </w:r>
      <w:r w:rsidR="00F94932">
        <w:rPr>
          <w:lang w:val="fr-CH"/>
        </w:rPr>
        <w:t xml:space="preserve"> </w:t>
      </w:r>
    </w:p>
    <w:p w:rsidR="00B154C3" w:rsidRPr="00281852" w:rsidRDefault="00B154C3" w:rsidP="0087190A">
      <w:pPr>
        <w:rPr>
          <w:lang w:val="fr-CH"/>
        </w:rPr>
      </w:pPr>
      <w:r w:rsidRPr="00281852">
        <w:rPr>
          <w:lang w:val="fr-CH"/>
        </w:rPr>
        <w:t xml:space="preserve">La première proposition présentée par le </w:t>
      </w:r>
      <w:r w:rsidR="0087190A" w:rsidRPr="00281852">
        <w:rPr>
          <w:lang w:val="fr-CH"/>
        </w:rPr>
        <w:t xml:space="preserve">Secrétariat </w:t>
      </w:r>
      <w:r w:rsidRPr="00281852">
        <w:rPr>
          <w:lang w:val="fr-CH"/>
        </w:rPr>
        <w:t>de l</w:t>
      </w:r>
      <w:r w:rsidR="002557C5">
        <w:rPr>
          <w:lang w:val="fr-CH"/>
        </w:rPr>
        <w:t>'</w:t>
      </w:r>
      <w:r w:rsidRPr="00281852">
        <w:rPr>
          <w:lang w:val="fr-CH"/>
        </w:rPr>
        <w:t>UIT au GTC-FHR</w:t>
      </w:r>
      <w:r w:rsidR="00F94932">
        <w:rPr>
          <w:lang w:val="fr-CH"/>
        </w:rPr>
        <w:t xml:space="preserve"> </w:t>
      </w:r>
      <w:r>
        <w:rPr>
          <w:lang w:val="fr-CH"/>
        </w:rPr>
        <w:t xml:space="preserve">en janvier 2018 était la suivante: </w:t>
      </w:r>
    </w:p>
    <w:p w:rsidR="00B154C3" w:rsidRPr="00281852" w:rsidRDefault="00874192" w:rsidP="0087190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1274"/>
        </w:tabs>
        <w:snapToGrid w:val="0"/>
        <w:spacing w:before="60" w:after="60"/>
        <w:ind w:left="567"/>
        <w:jc w:val="both"/>
        <w:rPr>
          <w:rFonts w:asciiTheme="minorHAnsi" w:hAnsiTheme="minorHAnsi"/>
          <w:lang w:val="fr-CH"/>
        </w:rPr>
      </w:pPr>
      <w:r>
        <w:rPr>
          <w:rFonts w:asciiTheme="minorHAnsi" w:hAnsiTheme="minorHAnsi"/>
          <w:lang w:val="fr-CH"/>
        </w:rPr>
        <w:t>"</w:t>
      </w:r>
      <w:r w:rsidR="0087190A">
        <w:rPr>
          <w:rFonts w:asciiTheme="minorHAnsi" w:hAnsiTheme="minorHAnsi"/>
          <w:lang w:val="fr-CH"/>
        </w:rPr>
        <w:t>14</w:t>
      </w:r>
      <w:r w:rsidR="00B154C3" w:rsidRPr="00281852">
        <w:rPr>
          <w:rFonts w:asciiTheme="minorHAnsi" w:hAnsiTheme="minorHAnsi"/>
          <w:lang w:val="fr-CH"/>
        </w:rPr>
        <w:tab/>
        <w:t>Les administrations/autorités de régulation nationales</w:t>
      </w:r>
      <w:r w:rsidR="00B154C3" w:rsidRPr="00345D9B">
        <w:rPr>
          <w:lang w:val="fr-CH"/>
        </w:rPr>
        <w:t xml:space="preserve"> sont invitées à</w:t>
      </w:r>
      <w:r w:rsidR="00B154C3">
        <w:rPr>
          <w:color w:val="000000"/>
          <w:lang w:val="fr-CH"/>
        </w:rPr>
        <w:t xml:space="preserve"> servir de point de contact pour</w:t>
      </w:r>
      <w:r w:rsidR="00F94932">
        <w:rPr>
          <w:color w:val="000000"/>
          <w:lang w:val="fr-CH"/>
        </w:rPr>
        <w:t xml:space="preserve"> </w:t>
      </w:r>
      <w:r w:rsidR="00B154C3">
        <w:rPr>
          <w:lang w:val="fr-CH"/>
        </w:rPr>
        <w:t xml:space="preserve">communiquer ou rechercher les </w:t>
      </w:r>
      <w:r w:rsidR="00B154C3" w:rsidRPr="00345D9B">
        <w:rPr>
          <w:color w:val="000000"/>
          <w:lang w:val="fr-CH"/>
        </w:rPr>
        <w:t>coordonnées actualisées</w:t>
      </w:r>
      <w:r w:rsidR="00B154C3">
        <w:rPr>
          <w:color w:val="000000"/>
          <w:lang w:val="fr-CH"/>
        </w:rPr>
        <w:t xml:space="preserve"> des fournisseurs de services </w:t>
      </w:r>
      <w:r w:rsidR="00B154C3" w:rsidRPr="00345D9B">
        <w:rPr>
          <w:lang w:val="fr-CH"/>
        </w:rPr>
        <w:t>UIFN</w:t>
      </w:r>
      <w:r w:rsidR="00F94932">
        <w:rPr>
          <w:lang w:val="fr-CH"/>
        </w:rPr>
        <w:t xml:space="preserve"> </w:t>
      </w:r>
      <w:r w:rsidR="00B154C3" w:rsidRPr="00345D9B">
        <w:rPr>
          <w:lang w:val="fr-CH"/>
        </w:rPr>
        <w:t>(</w:t>
      </w:r>
      <w:r w:rsidR="00B154C3">
        <w:rPr>
          <w:lang w:val="fr-CH"/>
        </w:rPr>
        <w:t>exploitations reconnues-ER</w:t>
      </w:r>
      <w:r w:rsidR="00B154C3" w:rsidRPr="00345D9B">
        <w:rPr>
          <w:lang w:val="fr-CH"/>
        </w:rPr>
        <w:t>)</w:t>
      </w:r>
      <w:r w:rsidR="00F94932">
        <w:rPr>
          <w:lang w:val="fr-CH"/>
        </w:rPr>
        <w:t xml:space="preserve"> </w:t>
      </w:r>
      <w:r w:rsidR="00B154C3">
        <w:rPr>
          <w:lang w:val="fr-CH"/>
        </w:rPr>
        <w:t>et des</w:t>
      </w:r>
      <w:r w:rsidR="00F94932">
        <w:rPr>
          <w:lang w:val="fr-CH"/>
        </w:rPr>
        <w:t xml:space="preserve"> </w:t>
      </w:r>
      <w:r w:rsidR="00B154C3" w:rsidRPr="00345D9B">
        <w:rPr>
          <w:color w:val="000000"/>
          <w:lang w:val="fr-CH"/>
        </w:rPr>
        <w:t>bénéficiaires de numéros</w:t>
      </w:r>
      <w:r w:rsidR="00B154C3" w:rsidRPr="00345D9B">
        <w:rPr>
          <w:lang w:val="fr-CH"/>
        </w:rPr>
        <w:t xml:space="preserve"> IIN</w:t>
      </w:r>
      <w:r>
        <w:rPr>
          <w:lang w:val="fr-CH"/>
        </w:rPr>
        <w:t>.</w:t>
      </w:r>
    </w:p>
    <w:p w:rsidR="00B154C3" w:rsidRPr="00281852" w:rsidRDefault="00B154C3" w:rsidP="0087190A">
      <w:pPr>
        <w:rPr>
          <w:lang w:val="fr-CH"/>
        </w:rPr>
      </w:pPr>
      <w:r w:rsidRPr="00281852">
        <w:rPr>
          <w:lang w:val="fr-CH"/>
        </w:rPr>
        <w:t>Dans le rapport de la réunion du</w:t>
      </w:r>
      <w:r w:rsidR="00F94932">
        <w:rPr>
          <w:lang w:val="fr-CH"/>
        </w:rPr>
        <w:t xml:space="preserve"> </w:t>
      </w:r>
      <w:r w:rsidRPr="00281852">
        <w:rPr>
          <w:lang w:val="fr-CH"/>
        </w:rPr>
        <w:t>GTC-FHR, les discussions sont résumées comme suit:</w:t>
      </w:r>
      <w:r w:rsidR="00F94932">
        <w:rPr>
          <w:lang w:val="fr-CH"/>
        </w:rPr>
        <w:t xml:space="preserve"> </w:t>
      </w:r>
    </w:p>
    <w:p w:rsidR="00B154C3" w:rsidRPr="00281852" w:rsidRDefault="0087190A" w:rsidP="0087190A">
      <w:pPr>
        <w:pStyle w:val="enumlev1"/>
        <w:tabs>
          <w:tab w:val="left" w:pos="1274"/>
        </w:tabs>
        <w:spacing w:before="60"/>
        <w:rPr>
          <w:rFonts w:asciiTheme="minorHAnsi" w:hAnsiTheme="minorHAnsi"/>
          <w:lang w:val="fr-CH" w:eastAsia="zh-CN"/>
        </w:rPr>
      </w:pPr>
      <w:r>
        <w:rPr>
          <w:rFonts w:asciiTheme="minorHAnsi" w:hAnsiTheme="minorHAnsi"/>
          <w:lang w:val="fr-CH" w:eastAsia="zh-CN"/>
        </w:rPr>
        <w:tab/>
      </w:r>
      <w:r w:rsidR="002557C5">
        <w:rPr>
          <w:rFonts w:asciiTheme="minorHAnsi" w:hAnsiTheme="minorHAnsi"/>
          <w:lang w:val="fr-CH" w:eastAsia="zh-CN"/>
        </w:rPr>
        <w:t>"</w:t>
      </w:r>
      <w:r w:rsidR="00B154C3" w:rsidRPr="00281852">
        <w:rPr>
          <w:rFonts w:asciiTheme="minorHAnsi" w:hAnsiTheme="minorHAnsi"/>
          <w:lang w:val="fr-CH" w:eastAsia="zh-CN"/>
        </w:rPr>
        <w:t>2.13</w:t>
      </w:r>
      <w:r>
        <w:rPr>
          <w:rFonts w:asciiTheme="minorHAnsi" w:hAnsiTheme="minorHAnsi"/>
          <w:lang w:val="fr-CH" w:eastAsia="zh-CN"/>
        </w:rPr>
        <w:tab/>
      </w:r>
      <w:r w:rsidR="00DB4892">
        <w:rPr>
          <w:rFonts w:asciiTheme="minorHAnsi" w:hAnsiTheme="minorHAnsi"/>
          <w:lang w:val="fr-CH" w:eastAsia="zh-CN"/>
        </w:rPr>
        <w:tab/>
      </w:r>
      <w:r w:rsidR="00B154C3" w:rsidRPr="00281852">
        <w:rPr>
          <w:rFonts w:asciiTheme="minorHAnsi" w:hAnsiTheme="minorHAnsi"/>
          <w:lang w:val="fr-CH" w:eastAsia="zh-CN"/>
        </w:rPr>
        <w:t>Pour ce qui est de la proposition</w:t>
      </w:r>
      <w:r w:rsidR="00B154C3">
        <w:rPr>
          <w:rFonts w:asciiTheme="minorHAnsi" w:hAnsiTheme="minorHAnsi"/>
          <w:lang w:val="fr-CH" w:eastAsia="zh-CN"/>
        </w:rPr>
        <w:t xml:space="preserve"> 1</w:t>
      </w:r>
      <w:r w:rsidR="002557C5">
        <w:rPr>
          <w:rFonts w:asciiTheme="minorHAnsi" w:hAnsiTheme="minorHAnsi"/>
          <w:lang w:val="fr-CH" w:eastAsia="zh-CN"/>
        </w:rPr>
        <w:t xml:space="preserve">, </w:t>
      </w:r>
      <w:r w:rsidR="00B154C3" w:rsidRPr="00281852">
        <w:rPr>
          <w:rFonts w:asciiTheme="minorHAnsi" w:hAnsiTheme="minorHAnsi"/>
          <w:lang w:val="fr-CH" w:eastAsia="zh-CN"/>
        </w:rPr>
        <w:t xml:space="preserve">certains délégués ont demandé </w:t>
      </w:r>
      <w:r w:rsidR="00B154C3" w:rsidRPr="00281852">
        <w:rPr>
          <w:lang w:val="fr-CH"/>
        </w:rPr>
        <w:t>si</w:t>
      </w:r>
      <w:r w:rsidR="00F94932">
        <w:rPr>
          <w:lang w:val="fr-CH"/>
        </w:rPr>
        <w:t xml:space="preserve"> </w:t>
      </w:r>
      <w:r w:rsidR="00B154C3" w:rsidRPr="00281852">
        <w:rPr>
          <w:lang w:val="fr-CH"/>
        </w:rPr>
        <w:t>la première proposition relative à la collecte de coordonnées actualisées</w:t>
      </w:r>
      <w:r w:rsidR="00B154C3">
        <w:rPr>
          <w:lang w:val="fr-CH"/>
        </w:rPr>
        <w:t xml:space="preserve"> n</w:t>
      </w:r>
      <w:r w:rsidR="002557C5">
        <w:rPr>
          <w:lang w:val="fr-CH"/>
        </w:rPr>
        <w:t>'</w:t>
      </w:r>
      <w:r w:rsidR="00B154C3">
        <w:rPr>
          <w:lang w:val="fr-CH"/>
        </w:rPr>
        <w:t>imposerait pas des contraintes supplémentaires aux</w:t>
      </w:r>
      <w:r w:rsidR="00B154C3" w:rsidRPr="00281852">
        <w:rPr>
          <w:lang w:val="fr-CH"/>
        </w:rPr>
        <w:t xml:space="preserve"> </w:t>
      </w:r>
      <w:proofErr w:type="spellStart"/>
      <w:r w:rsidR="00B154C3" w:rsidRPr="00281852">
        <w:rPr>
          <w:lang w:val="fr-CH"/>
        </w:rPr>
        <w:t>Etats</w:t>
      </w:r>
      <w:proofErr w:type="spellEnd"/>
      <w:r w:rsidR="00B154C3" w:rsidRPr="00281852">
        <w:rPr>
          <w:lang w:val="fr-CH"/>
        </w:rPr>
        <w:t xml:space="preserve"> Membres</w:t>
      </w:r>
      <w:r w:rsidR="00F94932">
        <w:rPr>
          <w:lang w:val="fr-CH"/>
        </w:rPr>
        <w:t xml:space="preserve">. </w:t>
      </w:r>
    </w:p>
    <w:p w:rsidR="00B154C3" w:rsidRPr="00281852" w:rsidRDefault="00F631A8" w:rsidP="0087190A">
      <w:pPr>
        <w:pStyle w:val="enumlev1"/>
        <w:tabs>
          <w:tab w:val="left" w:pos="1274"/>
        </w:tabs>
        <w:spacing w:before="60"/>
        <w:rPr>
          <w:rFonts w:asciiTheme="minorHAnsi" w:hAnsiTheme="minorHAnsi"/>
          <w:lang w:val="fr-CH" w:eastAsia="zh-CN"/>
        </w:rPr>
      </w:pPr>
      <w:r>
        <w:rPr>
          <w:rFonts w:asciiTheme="minorHAnsi" w:hAnsiTheme="minorHAnsi"/>
          <w:lang w:val="fr-CH" w:eastAsia="zh-CN"/>
        </w:rPr>
        <w:tab/>
      </w:r>
      <w:r w:rsidR="00B154C3" w:rsidRPr="00281852">
        <w:rPr>
          <w:rFonts w:asciiTheme="minorHAnsi" w:hAnsiTheme="minorHAnsi"/>
          <w:lang w:val="fr-CH" w:eastAsia="zh-CN"/>
        </w:rPr>
        <w:t>2.14</w:t>
      </w:r>
      <w:r w:rsidR="00B154C3" w:rsidRPr="00281852">
        <w:rPr>
          <w:rFonts w:asciiTheme="minorHAnsi" w:hAnsiTheme="minorHAnsi"/>
          <w:lang w:val="fr-CH" w:eastAsia="zh-CN"/>
        </w:rPr>
        <w:tab/>
      </w:r>
      <w:r w:rsidR="00DB4892">
        <w:rPr>
          <w:rFonts w:asciiTheme="minorHAnsi" w:hAnsiTheme="minorHAnsi"/>
          <w:lang w:val="fr-CH" w:eastAsia="zh-CN"/>
        </w:rPr>
        <w:tab/>
      </w:r>
      <w:r w:rsidR="00DB4892">
        <w:rPr>
          <w:lang w:val="fr-CH"/>
        </w:rPr>
        <w:t xml:space="preserve">Le </w:t>
      </w:r>
      <w:r w:rsidR="0087190A">
        <w:rPr>
          <w:lang w:val="fr-CH"/>
        </w:rPr>
        <w:t>S</w:t>
      </w:r>
      <w:r w:rsidR="0087190A" w:rsidRPr="00281852">
        <w:rPr>
          <w:lang w:val="fr-CH"/>
        </w:rPr>
        <w:t xml:space="preserve">ecrétariat </w:t>
      </w:r>
      <w:r w:rsidR="00B154C3" w:rsidRPr="00281852">
        <w:rPr>
          <w:lang w:val="fr-CH"/>
        </w:rPr>
        <w:t>a précisé qu'il s'agissait d'un rappel de l'invitation</w:t>
      </w:r>
      <w:r w:rsidR="00F94932">
        <w:rPr>
          <w:lang w:val="fr-CH"/>
        </w:rPr>
        <w:t xml:space="preserve"> </w:t>
      </w:r>
      <w:r w:rsidR="00B154C3">
        <w:rPr>
          <w:lang w:val="fr-CH"/>
        </w:rPr>
        <w:t>adressée</w:t>
      </w:r>
      <w:r w:rsidR="00B154C3" w:rsidRPr="00281852">
        <w:rPr>
          <w:lang w:val="fr-CH"/>
        </w:rPr>
        <w:t xml:space="preserve"> aux </w:t>
      </w:r>
      <w:proofErr w:type="spellStart"/>
      <w:r w:rsidR="00B154C3" w:rsidRPr="00281852">
        <w:rPr>
          <w:lang w:val="fr-CH"/>
        </w:rPr>
        <w:t>Etats</w:t>
      </w:r>
      <w:proofErr w:type="spellEnd"/>
      <w:r w:rsidR="00B154C3" w:rsidRPr="00281852">
        <w:rPr>
          <w:lang w:val="fr-CH"/>
        </w:rPr>
        <w:t xml:space="preserve"> Membres</w:t>
      </w:r>
      <w:r w:rsidR="00B154C3">
        <w:rPr>
          <w:lang w:val="fr-CH"/>
        </w:rPr>
        <w:t xml:space="preserve"> pour qu</w:t>
      </w:r>
      <w:r w:rsidR="002557C5">
        <w:rPr>
          <w:lang w:val="fr-CH"/>
        </w:rPr>
        <w:t>'</w:t>
      </w:r>
      <w:r w:rsidR="00B154C3">
        <w:rPr>
          <w:lang w:val="fr-CH"/>
        </w:rPr>
        <w:t>ils tiennent à jour</w:t>
      </w:r>
      <w:r w:rsidR="00F94932">
        <w:rPr>
          <w:lang w:val="fr-CH"/>
        </w:rPr>
        <w:t xml:space="preserve"> </w:t>
      </w:r>
      <w:r w:rsidR="00B154C3" w:rsidRPr="00281852">
        <w:rPr>
          <w:lang w:val="fr-CH"/>
        </w:rPr>
        <w:t>un registre</w:t>
      </w:r>
      <w:r w:rsidR="00F94932">
        <w:rPr>
          <w:lang w:val="fr-CH"/>
        </w:rPr>
        <w:t xml:space="preserve"> </w:t>
      </w:r>
      <w:r w:rsidR="00B154C3" w:rsidRPr="00281852">
        <w:rPr>
          <w:lang w:val="fr-CH"/>
        </w:rPr>
        <w:t xml:space="preserve">des </w:t>
      </w:r>
      <w:r w:rsidR="00B154C3">
        <w:rPr>
          <w:lang w:val="fr-CH"/>
        </w:rPr>
        <w:t xml:space="preserve">exploitations enregistrées </w:t>
      </w:r>
      <w:r w:rsidR="00B154C3" w:rsidRPr="00281852">
        <w:rPr>
          <w:lang w:val="fr-CH"/>
        </w:rPr>
        <w:t>sur le site web de l'UIT</w:t>
      </w:r>
      <w:r w:rsidR="002557C5">
        <w:rPr>
          <w:lang w:val="fr-CH"/>
        </w:rPr>
        <w:t>,</w:t>
      </w:r>
      <w:r w:rsidR="00B154C3">
        <w:rPr>
          <w:rFonts w:asciiTheme="minorHAnsi" w:hAnsiTheme="minorHAnsi"/>
          <w:lang w:val="fr-CH" w:eastAsia="zh-CN"/>
        </w:rPr>
        <w:t xml:space="preserve"> à l'adresse </w:t>
      </w:r>
      <w:hyperlink r:id="rId16" w:history="1">
        <w:r w:rsidR="00B154C3" w:rsidRPr="00B15370">
          <w:rPr>
            <w:rStyle w:val="Hyperlink"/>
          </w:rPr>
          <w:t>https://www.itu.int/en/ITU-T/inr/Pages/roa.aspx</w:t>
        </w:r>
      </w:hyperlink>
      <w:r w:rsidR="00B154C3" w:rsidRPr="00281852">
        <w:rPr>
          <w:rFonts w:asciiTheme="minorHAnsi" w:hAnsiTheme="minorHAnsi"/>
          <w:lang w:val="fr-CH" w:eastAsia="zh-CN"/>
        </w:rPr>
        <w:t>:</w:t>
      </w:r>
    </w:p>
    <w:p w:rsidR="0087190A" w:rsidRDefault="0087190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i/>
          <w:iCs/>
          <w:color w:val="000000"/>
          <w:lang w:val="fr-CH"/>
        </w:rPr>
      </w:pPr>
      <w:r>
        <w:rPr>
          <w:i/>
          <w:iCs/>
          <w:color w:val="000000"/>
          <w:lang w:val="fr-CH"/>
        </w:rPr>
        <w:br w:type="page"/>
      </w:r>
    </w:p>
    <w:p w:rsidR="00CE0123" w:rsidRDefault="00B154C3" w:rsidP="0087190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60"/>
        <w:ind w:left="567"/>
        <w:rPr>
          <w:rFonts w:asciiTheme="minorHAnsi" w:hAnsiTheme="minorHAnsi"/>
          <w:i/>
          <w:iCs/>
          <w:lang w:val="fr-CH" w:eastAsia="zh-CN"/>
        </w:rPr>
      </w:pPr>
      <w:r w:rsidRPr="00CC3F9F">
        <w:rPr>
          <w:i/>
          <w:iCs/>
          <w:color w:val="000000"/>
          <w:lang w:val="fr-CH"/>
        </w:rPr>
        <w:lastRenderedPageBreak/>
        <w:t xml:space="preserve">Les administrations des </w:t>
      </w:r>
      <w:proofErr w:type="spellStart"/>
      <w:r w:rsidRPr="00CC3F9F">
        <w:rPr>
          <w:i/>
          <w:iCs/>
          <w:color w:val="000000"/>
          <w:lang w:val="fr-CH"/>
        </w:rPr>
        <w:t>Etats</w:t>
      </w:r>
      <w:proofErr w:type="spellEnd"/>
      <w:r w:rsidRPr="00CC3F9F">
        <w:rPr>
          <w:i/>
          <w:iCs/>
          <w:color w:val="000000"/>
          <w:lang w:val="fr-CH"/>
        </w:rPr>
        <w:t xml:space="preserve"> Membres sont invitées à communiquer au TSB, sur une base volontaire, le nom de toutes les entités ayant obtenu le statut d'exploitation reconnue </w:t>
      </w:r>
      <w:r w:rsidR="00956893" w:rsidRPr="00CC3F9F">
        <w:rPr>
          <w:i/>
          <w:iCs/>
          <w:color w:val="000000"/>
          <w:lang w:val="fr-CH"/>
        </w:rPr>
        <w:t xml:space="preserve">(ER) </w:t>
      </w:r>
      <w:r w:rsidRPr="00CC3F9F">
        <w:rPr>
          <w:i/>
          <w:iCs/>
          <w:color w:val="000000"/>
          <w:lang w:val="fr-CH"/>
        </w:rPr>
        <w:t>conformément à l'article 6 de la Constitution de l'UIT et aux numéros 1007 and 1008 de l'Annexe de ladite Constitution, en utilisant le formulaire de notification de la liste des exploitation</w:t>
      </w:r>
      <w:r w:rsidR="00956893" w:rsidRPr="00CC3F9F">
        <w:rPr>
          <w:i/>
          <w:iCs/>
          <w:color w:val="000000"/>
          <w:lang w:val="fr-CH"/>
        </w:rPr>
        <w:t>s</w:t>
      </w:r>
      <w:r w:rsidRPr="00CC3F9F">
        <w:rPr>
          <w:i/>
          <w:iCs/>
          <w:color w:val="000000"/>
          <w:lang w:val="fr-CH"/>
        </w:rPr>
        <w:t xml:space="preserve"> reconnue</w:t>
      </w:r>
      <w:r w:rsidR="00956893" w:rsidRPr="00CC3F9F">
        <w:rPr>
          <w:i/>
          <w:iCs/>
          <w:color w:val="000000"/>
          <w:lang w:val="fr-CH"/>
        </w:rPr>
        <w:t>s</w:t>
      </w:r>
      <w:r w:rsidRPr="00CC3F9F">
        <w:rPr>
          <w:i/>
          <w:iCs/>
          <w:color w:val="000000"/>
          <w:lang w:val="fr-CH"/>
        </w:rPr>
        <w:t xml:space="preserve"> (ER).</w:t>
      </w:r>
      <w:r w:rsidRPr="00CC3F9F">
        <w:rPr>
          <w:rFonts w:asciiTheme="minorHAnsi" w:hAnsiTheme="minorHAnsi"/>
          <w:i/>
          <w:iCs/>
          <w:lang w:val="fr-CH" w:eastAsia="zh-CN"/>
        </w:rPr>
        <w:t xml:space="preserve"> </w:t>
      </w:r>
      <w:r w:rsidRPr="00CC3F9F">
        <w:rPr>
          <w:i/>
          <w:iCs/>
          <w:color w:val="000000"/>
          <w:lang w:val="fr-CH"/>
        </w:rPr>
        <w:t>Les administrations peuvent soit fournir une liste par écrit,</w:t>
      </w:r>
      <w:r w:rsidR="00F94932" w:rsidRPr="00CC3F9F">
        <w:rPr>
          <w:i/>
          <w:iCs/>
          <w:color w:val="000000"/>
          <w:lang w:val="fr-CH"/>
        </w:rPr>
        <w:t xml:space="preserve"> </w:t>
      </w:r>
      <w:r w:rsidRPr="00CC3F9F">
        <w:rPr>
          <w:i/>
          <w:iCs/>
          <w:color w:val="000000"/>
          <w:lang w:val="fr-CH"/>
        </w:rPr>
        <w:t>soit indiquer l'adresse d'un site web contenant ces renseignements.</w:t>
      </w:r>
      <w:r w:rsidR="002557C5" w:rsidRPr="00CC3F9F">
        <w:rPr>
          <w:i/>
          <w:iCs/>
          <w:color w:val="000000"/>
          <w:lang w:val="fr-CH"/>
        </w:rPr>
        <w:t>"</w:t>
      </w:r>
      <w:r w:rsidR="00F94932" w:rsidRPr="00CC3F9F">
        <w:rPr>
          <w:rFonts w:asciiTheme="minorHAnsi" w:hAnsiTheme="minorHAnsi"/>
          <w:i/>
          <w:iCs/>
          <w:lang w:val="fr-CH" w:eastAsia="zh-CN"/>
        </w:rPr>
        <w:t xml:space="preserve"> </w:t>
      </w:r>
    </w:p>
    <w:p w:rsidR="00B154C3" w:rsidRPr="00A17D2A" w:rsidRDefault="00491D73" w:rsidP="00956893">
      <w:pPr>
        <w:pStyle w:val="Heading1"/>
        <w:rPr>
          <w:lang w:val="fr-CH"/>
        </w:rPr>
      </w:pPr>
      <w:r>
        <w:rPr>
          <w:lang w:val="fr-CH"/>
        </w:rPr>
        <w:t>3</w:t>
      </w:r>
      <w:r>
        <w:rPr>
          <w:lang w:val="fr-CH"/>
        </w:rPr>
        <w:tab/>
      </w:r>
      <w:r w:rsidR="00956893">
        <w:rPr>
          <w:lang w:val="fr-CH"/>
        </w:rPr>
        <w:t>Seconde</w:t>
      </w:r>
      <w:r w:rsidR="00B154C3" w:rsidRPr="00A17D2A">
        <w:rPr>
          <w:lang w:val="fr-CH"/>
        </w:rPr>
        <w:t xml:space="preserve"> proposition présentée à la huitième réunion du</w:t>
      </w:r>
      <w:r w:rsidR="00F94932">
        <w:rPr>
          <w:lang w:val="fr-CH"/>
        </w:rPr>
        <w:t xml:space="preserve"> </w:t>
      </w:r>
      <w:r w:rsidR="00956893">
        <w:rPr>
          <w:lang w:val="fr-CH"/>
        </w:rPr>
        <w:t>GTC</w:t>
      </w:r>
      <w:r w:rsidR="00B154C3" w:rsidRPr="00A17D2A">
        <w:rPr>
          <w:lang w:val="fr-CH"/>
        </w:rPr>
        <w:t>-FHR</w:t>
      </w:r>
      <w:r w:rsidR="00F94932">
        <w:rPr>
          <w:lang w:val="fr-CH"/>
        </w:rPr>
        <w:t xml:space="preserve"> </w:t>
      </w:r>
    </w:p>
    <w:p w:rsidR="00B154C3" w:rsidRPr="00345D9B" w:rsidRDefault="00491D73" w:rsidP="00B154C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  <w:rPr>
          <w:rFonts w:asciiTheme="minorHAnsi" w:hAnsiTheme="minorHAnsi"/>
          <w:szCs w:val="24"/>
          <w:lang w:val="fr-CH"/>
        </w:rPr>
      </w:pPr>
      <w:r w:rsidRPr="00345D9B">
        <w:rPr>
          <w:rFonts w:asciiTheme="minorHAnsi" w:hAnsiTheme="minorHAnsi"/>
          <w:szCs w:val="24"/>
          <w:lang w:val="fr-CH"/>
        </w:rPr>
        <w:t xml:space="preserve">La </w:t>
      </w:r>
      <w:r w:rsidR="00B154C3">
        <w:rPr>
          <w:rFonts w:asciiTheme="minorHAnsi" w:hAnsiTheme="minorHAnsi"/>
          <w:szCs w:val="24"/>
          <w:lang w:val="fr-CH"/>
        </w:rPr>
        <w:t>seconde</w:t>
      </w:r>
      <w:r w:rsidR="00F94932">
        <w:rPr>
          <w:rFonts w:asciiTheme="minorHAnsi" w:hAnsiTheme="minorHAnsi"/>
          <w:szCs w:val="24"/>
          <w:lang w:val="fr-CH"/>
        </w:rPr>
        <w:t xml:space="preserve"> </w:t>
      </w:r>
      <w:r w:rsidR="00B154C3" w:rsidRPr="00345D9B">
        <w:rPr>
          <w:rFonts w:asciiTheme="minorHAnsi" w:hAnsiTheme="minorHAnsi"/>
          <w:szCs w:val="24"/>
          <w:lang w:val="fr-CH"/>
        </w:rPr>
        <w:t>proposition présentée</w:t>
      </w:r>
      <w:r w:rsidR="00B154C3">
        <w:rPr>
          <w:rFonts w:asciiTheme="minorHAnsi" w:hAnsiTheme="minorHAnsi"/>
          <w:szCs w:val="24"/>
          <w:lang w:val="fr-CH"/>
        </w:rPr>
        <w:t xml:space="preserve"> par le </w:t>
      </w:r>
      <w:r w:rsidR="004E6186">
        <w:rPr>
          <w:rFonts w:asciiTheme="minorHAnsi" w:hAnsiTheme="minorHAnsi"/>
          <w:szCs w:val="24"/>
          <w:lang w:val="fr-CH"/>
        </w:rPr>
        <w:t xml:space="preserve">Secrétariat </w:t>
      </w:r>
      <w:r w:rsidR="00B154C3">
        <w:rPr>
          <w:rFonts w:asciiTheme="minorHAnsi" w:hAnsiTheme="minorHAnsi"/>
          <w:szCs w:val="24"/>
          <w:lang w:val="fr-CH"/>
        </w:rPr>
        <w:t>de l</w:t>
      </w:r>
      <w:r w:rsidR="002557C5">
        <w:rPr>
          <w:rFonts w:asciiTheme="minorHAnsi" w:hAnsiTheme="minorHAnsi"/>
          <w:szCs w:val="24"/>
          <w:lang w:val="fr-CH"/>
        </w:rPr>
        <w:t>'</w:t>
      </w:r>
      <w:r w:rsidR="00B154C3">
        <w:rPr>
          <w:rFonts w:asciiTheme="minorHAnsi" w:hAnsiTheme="minorHAnsi"/>
          <w:szCs w:val="24"/>
          <w:lang w:val="fr-CH"/>
        </w:rPr>
        <w:t>UIT</w:t>
      </w:r>
      <w:r w:rsidR="00956893">
        <w:rPr>
          <w:rFonts w:asciiTheme="minorHAnsi" w:hAnsiTheme="minorHAnsi"/>
          <w:szCs w:val="24"/>
          <w:lang w:val="fr-CH"/>
        </w:rPr>
        <w:t xml:space="preserve"> au GTC</w:t>
      </w:r>
      <w:r w:rsidR="00B154C3" w:rsidRPr="00345D9B">
        <w:rPr>
          <w:rFonts w:asciiTheme="minorHAnsi" w:hAnsiTheme="minorHAnsi"/>
          <w:szCs w:val="24"/>
          <w:lang w:val="fr-CH"/>
        </w:rPr>
        <w:t>-FHR</w:t>
      </w:r>
      <w:r w:rsidR="00956893">
        <w:rPr>
          <w:rFonts w:asciiTheme="minorHAnsi" w:hAnsiTheme="minorHAnsi"/>
          <w:szCs w:val="24"/>
          <w:lang w:val="fr-CH"/>
        </w:rPr>
        <w:t xml:space="preserve"> en janvier 2018</w:t>
      </w:r>
      <w:r w:rsidR="00B154C3" w:rsidRPr="00345D9B">
        <w:rPr>
          <w:rFonts w:asciiTheme="minorHAnsi" w:hAnsiTheme="minorHAnsi"/>
          <w:szCs w:val="24"/>
          <w:lang w:val="fr-CH"/>
        </w:rPr>
        <w:t xml:space="preserve"> </w:t>
      </w:r>
      <w:r w:rsidR="00B154C3">
        <w:rPr>
          <w:rFonts w:asciiTheme="minorHAnsi" w:hAnsiTheme="minorHAnsi"/>
          <w:szCs w:val="24"/>
          <w:lang w:val="fr-CH"/>
        </w:rPr>
        <w:t>était libellée comme suit</w:t>
      </w:r>
      <w:r w:rsidR="00956893">
        <w:rPr>
          <w:rFonts w:asciiTheme="minorHAnsi" w:hAnsiTheme="minorHAnsi"/>
          <w:szCs w:val="24"/>
          <w:lang w:val="fr-CH"/>
        </w:rPr>
        <w:t>:</w:t>
      </w:r>
    </w:p>
    <w:p w:rsidR="00B154C3" w:rsidRPr="00A17D2A" w:rsidRDefault="00491D73" w:rsidP="00074CA3">
      <w:pPr>
        <w:pStyle w:val="enumlev1"/>
        <w:tabs>
          <w:tab w:val="clear" w:pos="1134"/>
          <w:tab w:val="left" w:pos="1276"/>
        </w:tabs>
        <w:rPr>
          <w:lang w:val="fr-CH"/>
        </w:rPr>
      </w:pPr>
      <w:r>
        <w:rPr>
          <w:lang w:val="fr-CH"/>
        </w:rPr>
        <w:tab/>
      </w:r>
      <w:r w:rsidR="002557C5">
        <w:rPr>
          <w:lang w:val="fr-CH"/>
        </w:rPr>
        <w:t>"</w:t>
      </w:r>
      <w:r w:rsidR="00B154C3" w:rsidRPr="00A17D2A">
        <w:rPr>
          <w:lang w:val="fr-CH"/>
        </w:rPr>
        <w:t>15</w:t>
      </w:r>
      <w:r w:rsidR="00074CA3">
        <w:rPr>
          <w:lang w:val="fr-CH"/>
        </w:rPr>
        <w:tab/>
      </w:r>
      <w:r w:rsidR="00B154C3">
        <w:rPr>
          <w:lang w:val="fr-CH"/>
        </w:rPr>
        <w:t xml:space="preserve">Il est proposé que pour les </w:t>
      </w:r>
      <w:r w:rsidR="00B154C3" w:rsidRPr="00A327D0">
        <w:rPr>
          <w:lang w:val="fr-CH"/>
        </w:rPr>
        <w:t xml:space="preserve">entités avec lesquelles les </w:t>
      </w:r>
      <w:r w:rsidR="00B154C3" w:rsidRPr="00A327D0">
        <w:rPr>
          <w:color w:val="000000"/>
          <w:lang w:val="fr-CH"/>
        </w:rPr>
        <w:t>administrations/autorités de régulation nationales</w:t>
      </w:r>
      <w:r w:rsidR="00F94932">
        <w:rPr>
          <w:lang w:val="fr-CH"/>
        </w:rPr>
        <w:t xml:space="preserve"> </w:t>
      </w:r>
      <w:r w:rsidR="00B154C3" w:rsidRPr="00A327D0">
        <w:rPr>
          <w:lang w:val="fr-CH"/>
        </w:rPr>
        <w:t xml:space="preserve">ont perdu </w:t>
      </w:r>
      <w:r w:rsidR="00B154C3">
        <w:rPr>
          <w:lang w:val="fr-CH"/>
        </w:rPr>
        <w:t xml:space="preserve">tout </w:t>
      </w:r>
      <w:r w:rsidR="00B154C3" w:rsidRPr="00A327D0">
        <w:rPr>
          <w:lang w:val="fr-CH"/>
        </w:rPr>
        <w:t xml:space="preserve">contact </w:t>
      </w:r>
      <w:r w:rsidR="00B154C3">
        <w:rPr>
          <w:lang w:val="fr-CH"/>
        </w:rPr>
        <w:t xml:space="preserve">ou ne </w:t>
      </w:r>
      <w:r w:rsidR="00956893">
        <w:rPr>
          <w:lang w:val="fr-CH"/>
        </w:rPr>
        <w:t>pourront</w:t>
      </w:r>
      <w:r w:rsidR="00B154C3">
        <w:rPr>
          <w:lang w:val="fr-CH"/>
        </w:rPr>
        <w:t xml:space="preserve"> </w:t>
      </w:r>
      <w:r w:rsidR="00B154C3" w:rsidRPr="00A327D0">
        <w:rPr>
          <w:lang w:val="fr-CH"/>
        </w:rPr>
        <w:t>trouver de nouveaux</w:t>
      </w:r>
      <w:r w:rsidR="00956893">
        <w:rPr>
          <w:lang w:val="fr-CH"/>
        </w:rPr>
        <w:t xml:space="preserve"> points de</w:t>
      </w:r>
      <w:r w:rsidR="00B154C3" w:rsidRPr="00A327D0">
        <w:rPr>
          <w:lang w:val="fr-CH"/>
        </w:rPr>
        <w:t xml:space="preserve"> contact d</w:t>
      </w:r>
      <w:r w:rsidR="002557C5">
        <w:rPr>
          <w:lang w:val="fr-CH"/>
        </w:rPr>
        <w:t>'</w:t>
      </w:r>
      <w:r w:rsidR="00B154C3" w:rsidRPr="00A327D0">
        <w:rPr>
          <w:lang w:val="fr-CH"/>
        </w:rPr>
        <w:t xml:space="preserve">ici </w:t>
      </w:r>
      <w:r w:rsidR="00B154C3">
        <w:rPr>
          <w:lang w:val="fr-CH"/>
        </w:rPr>
        <w:t>au 30 juin 2018,</w:t>
      </w:r>
      <w:r w:rsidR="00F94932">
        <w:rPr>
          <w:lang w:val="fr-CH"/>
        </w:rPr>
        <w:t xml:space="preserve"> </w:t>
      </w:r>
      <w:r w:rsidR="00B154C3">
        <w:rPr>
          <w:lang w:val="fr-CH"/>
        </w:rPr>
        <w:t>tous les enregistrements se rapportant à ces entités soient supprimés de la base de données de l</w:t>
      </w:r>
      <w:r w:rsidR="002557C5">
        <w:rPr>
          <w:lang w:val="fr-CH"/>
        </w:rPr>
        <w:t>'</w:t>
      </w:r>
      <w:r w:rsidR="00B154C3">
        <w:rPr>
          <w:lang w:val="fr-CH"/>
        </w:rPr>
        <w:t>UIT sur la base de</w:t>
      </w:r>
      <w:r w:rsidR="00072006">
        <w:rPr>
          <w:lang w:val="fr-CH"/>
        </w:rPr>
        <w:t>s</w:t>
      </w:r>
      <w:r w:rsidR="00F94932">
        <w:rPr>
          <w:lang w:val="fr-CH"/>
        </w:rPr>
        <w:t xml:space="preserve"> </w:t>
      </w:r>
      <w:r w:rsidR="00B154C3">
        <w:rPr>
          <w:lang w:val="fr-CH"/>
        </w:rPr>
        <w:t xml:space="preserve">confirmations/notifications </w:t>
      </w:r>
      <w:r w:rsidR="00072006">
        <w:rPr>
          <w:color w:val="000000"/>
          <w:lang w:val="fr-CH"/>
        </w:rPr>
        <w:t>fournies par les</w:t>
      </w:r>
      <w:r w:rsidR="00B154C3" w:rsidRPr="00E622E1">
        <w:rPr>
          <w:color w:val="000000"/>
          <w:lang w:val="fr-CH"/>
        </w:rPr>
        <w:t xml:space="preserve"> </w:t>
      </w:r>
      <w:r w:rsidR="00B154C3">
        <w:rPr>
          <w:lang w:val="fr-CH"/>
        </w:rPr>
        <w:t>administrations/autorités de régulation nationales</w:t>
      </w:r>
      <w:r w:rsidR="00C91050">
        <w:rPr>
          <w:lang w:val="fr-CH"/>
        </w:rPr>
        <w:t>."</w:t>
      </w:r>
    </w:p>
    <w:p w:rsidR="00B154C3" w:rsidRPr="00A17D2A" w:rsidRDefault="00B154C3" w:rsidP="00074CA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1276"/>
        </w:tabs>
        <w:snapToGrid w:val="0"/>
        <w:spacing w:after="120"/>
        <w:rPr>
          <w:rFonts w:asciiTheme="minorHAnsi" w:hAnsiTheme="minorHAnsi"/>
          <w:lang w:val="fr-CH"/>
        </w:rPr>
      </w:pPr>
      <w:r w:rsidRPr="00A17D2A">
        <w:rPr>
          <w:rFonts w:asciiTheme="minorHAnsi" w:hAnsiTheme="minorHAnsi"/>
          <w:lang w:val="fr-CH"/>
        </w:rPr>
        <w:t>Il est indiqué ce qui suit dans le rapport de la réunion du GTC</w:t>
      </w:r>
      <w:r w:rsidR="002557C5">
        <w:rPr>
          <w:rFonts w:asciiTheme="minorHAnsi" w:hAnsiTheme="minorHAnsi"/>
          <w:lang w:val="fr-CH"/>
        </w:rPr>
        <w:noBreakHyphen/>
      </w:r>
      <w:r w:rsidRPr="00A17D2A">
        <w:rPr>
          <w:rFonts w:asciiTheme="minorHAnsi" w:hAnsiTheme="minorHAnsi"/>
          <w:lang w:val="fr-CH"/>
        </w:rPr>
        <w:t xml:space="preserve">FHR: </w:t>
      </w:r>
    </w:p>
    <w:p w:rsidR="00B154C3" w:rsidRPr="00E622E1" w:rsidRDefault="00491D73" w:rsidP="00074CA3">
      <w:pPr>
        <w:pStyle w:val="enumlev1"/>
        <w:tabs>
          <w:tab w:val="clear" w:pos="1134"/>
          <w:tab w:val="left" w:pos="1276"/>
        </w:tabs>
        <w:rPr>
          <w:rFonts w:asciiTheme="minorHAnsi" w:hAnsiTheme="minorHAnsi"/>
          <w:lang w:val="fr-CH" w:eastAsia="zh-CN"/>
        </w:rPr>
      </w:pPr>
      <w:r>
        <w:rPr>
          <w:rFonts w:asciiTheme="minorHAnsi" w:hAnsiTheme="minorHAnsi"/>
          <w:lang w:val="fr-CH" w:eastAsia="zh-CN"/>
        </w:rPr>
        <w:tab/>
      </w:r>
      <w:r w:rsidR="00C91050">
        <w:rPr>
          <w:rFonts w:asciiTheme="minorHAnsi" w:hAnsiTheme="minorHAnsi"/>
          <w:lang w:val="fr-CH" w:eastAsia="zh-CN"/>
        </w:rPr>
        <w:t>"</w:t>
      </w:r>
      <w:r w:rsidR="00B154C3" w:rsidRPr="00A17D2A">
        <w:rPr>
          <w:rFonts w:asciiTheme="minorHAnsi" w:hAnsiTheme="minorHAnsi"/>
          <w:lang w:val="fr-CH" w:eastAsia="zh-CN"/>
        </w:rPr>
        <w:t>2.15</w:t>
      </w:r>
      <w:r w:rsidR="00B154C3" w:rsidRPr="00A17D2A">
        <w:rPr>
          <w:rFonts w:asciiTheme="minorHAnsi" w:hAnsiTheme="minorHAnsi"/>
          <w:lang w:val="fr-CH" w:eastAsia="zh-CN"/>
        </w:rPr>
        <w:tab/>
      </w:r>
      <w:r w:rsidR="00B154C3" w:rsidRPr="00A17D2A">
        <w:rPr>
          <w:lang w:val="fr-CH"/>
        </w:rPr>
        <w:t xml:space="preserve">Au sujet de la proposition 2, certains </w:t>
      </w:r>
      <w:proofErr w:type="spellStart"/>
      <w:r w:rsidR="00B154C3" w:rsidRPr="00A17D2A">
        <w:rPr>
          <w:lang w:val="fr-CH"/>
        </w:rPr>
        <w:t>Etats</w:t>
      </w:r>
      <w:proofErr w:type="spellEnd"/>
      <w:r w:rsidR="00B154C3" w:rsidRPr="00A17D2A">
        <w:rPr>
          <w:lang w:val="fr-CH"/>
        </w:rPr>
        <w:t xml:space="preserve"> Membres ont exprimé des préoccupations quant aux conséquences de la suppression d'enregistrements de la base de données de l'UIT et au délai du 30 juin 2018</w:t>
      </w:r>
      <w:r w:rsidR="00B154C3">
        <w:rPr>
          <w:lang w:val="fr-CH"/>
        </w:rPr>
        <w:t>,</w:t>
      </w:r>
      <w:r w:rsidR="00B154C3" w:rsidRPr="00A17D2A">
        <w:rPr>
          <w:lang w:val="fr-CH"/>
        </w:rPr>
        <w:t xml:space="preserve"> qui serait trop court pour que les démarches juridiques nécessaires au niveau national soient accomplies.</w:t>
      </w:r>
    </w:p>
    <w:p w:rsidR="00B154C3" w:rsidRPr="00E622E1" w:rsidRDefault="00491D73" w:rsidP="00074CA3">
      <w:pPr>
        <w:pStyle w:val="enumlev1"/>
        <w:tabs>
          <w:tab w:val="clear" w:pos="1134"/>
          <w:tab w:val="left" w:pos="1276"/>
        </w:tabs>
        <w:rPr>
          <w:rFonts w:asciiTheme="minorHAnsi" w:hAnsiTheme="minorHAnsi"/>
          <w:lang w:val="fr-CH" w:eastAsia="zh-CN"/>
        </w:rPr>
      </w:pPr>
      <w:r>
        <w:rPr>
          <w:rFonts w:asciiTheme="minorHAnsi" w:hAnsiTheme="minorHAnsi"/>
          <w:lang w:val="fr-CH" w:eastAsia="zh-CN"/>
        </w:rPr>
        <w:tab/>
      </w:r>
      <w:r w:rsidR="00B154C3" w:rsidRPr="00E622E1">
        <w:rPr>
          <w:rFonts w:asciiTheme="minorHAnsi" w:hAnsiTheme="minorHAnsi"/>
          <w:lang w:val="fr-CH" w:eastAsia="zh-CN"/>
        </w:rPr>
        <w:t>2.16</w:t>
      </w:r>
      <w:r w:rsidR="00B154C3" w:rsidRPr="00E622E1">
        <w:rPr>
          <w:rFonts w:asciiTheme="minorHAnsi" w:hAnsiTheme="minorHAnsi"/>
          <w:lang w:val="fr-CH" w:eastAsia="zh-CN"/>
        </w:rPr>
        <w:tab/>
      </w:r>
      <w:r w:rsidR="00AE1005">
        <w:rPr>
          <w:lang w:val="fr-CH"/>
        </w:rPr>
        <w:t xml:space="preserve">Le </w:t>
      </w:r>
      <w:r w:rsidR="004E6186">
        <w:rPr>
          <w:lang w:val="fr-CH"/>
        </w:rPr>
        <w:t>S</w:t>
      </w:r>
      <w:r w:rsidR="004E6186" w:rsidRPr="00E622E1">
        <w:rPr>
          <w:lang w:val="fr-CH"/>
        </w:rPr>
        <w:t xml:space="preserve">ecrétariat </w:t>
      </w:r>
      <w:r w:rsidR="00B154C3" w:rsidRPr="00E622E1">
        <w:rPr>
          <w:lang w:val="fr-CH"/>
        </w:rPr>
        <w:t>a précisé que la suppression d'enregistrements de la base de données de l'UIT devrait faire l'objet de notifications ou de confirmations</w:t>
      </w:r>
      <w:r w:rsidR="002557C5">
        <w:rPr>
          <w:lang w:val="fr-CH"/>
        </w:rPr>
        <w:t xml:space="preserve"> de la part des administrations</w:t>
      </w:r>
      <w:r w:rsidR="00B154C3">
        <w:rPr>
          <w:lang w:val="fr-CH"/>
        </w:rPr>
        <w:t>/autorités de régulation nationales.</w:t>
      </w:r>
      <w:r w:rsidR="00B154C3" w:rsidRPr="00E622E1">
        <w:rPr>
          <w:lang w:val="fr-CH"/>
        </w:rPr>
        <w:t xml:space="preserve"> Le délai du 30 juin 2018 devrait être revu</w:t>
      </w:r>
      <w:r w:rsidR="00B63D86">
        <w:rPr>
          <w:lang w:val="fr-CH"/>
        </w:rPr>
        <w:t>,</w:t>
      </w:r>
      <w:r w:rsidR="00B154C3" w:rsidRPr="00E622E1">
        <w:rPr>
          <w:lang w:val="fr-CH"/>
        </w:rPr>
        <w:t xml:space="preserve"> pour permettre aux </w:t>
      </w:r>
      <w:proofErr w:type="spellStart"/>
      <w:r w:rsidR="00B154C3" w:rsidRPr="00E622E1">
        <w:rPr>
          <w:lang w:val="fr-CH"/>
        </w:rPr>
        <w:t>Etats</w:t>
      </w:r>
      <w:proofErr w:type="spellEnd"/>
      <w:r w:rsidR="00B154C3" w:rsidRPr="00E622E1">
        <w:rPr>
          <w:lang w:val="fr-CH"/>
        </w:rPr>
        <w:t xml:space="preserve"> Membres de disposer du temps nécessaire.</w:t>
      </w:r>
    </w:p>
    <w:p w:rsidR="00B154C3" w:rsidRPr="00E622E1" w:rsidRDefault="00491D73" w:rsidP="00074CA3">
      <w:pPr>
        <w:pStyle w:val="enumlev1"/>
        <w:tabs>
          <w:tab w:val="clear" w:pos="1134"/>
          <w:tab w:val="left" w:pos="1276"/>
        </w:tabs>
        <w:rPr>
          <w:rFonts w:asciiTheme="minorHAnsi" w:hAnsiTheme="minorHAnsi"/>
          <w:lang w:val="fr-CH" w:eastAsia="zh-CN"/>
        </w:rPr>
      </w:pPr>
      <w:r>
        <w:rPr>
          <w:rFonts w:asciiTheme="minorHAnsi" w:hAnsiTheme="minorHAnsi"/>
          <w:lang w:val="fr-CH" w:eastAsia="zh-CN"/>
        </w:rPr>
        <w:tab/>
      </w:r>
      <w:r w:rsidR="00B154C3" w:rsidRPr="00E622E1">
        <w:rPr>
          <w:rFonts w:asciiTheme="minorHAnsi" w:hAnsiTheme="minorHAnsi"/>
          <w:lang w:val="fr-CH" w:eastAsia="zh-CN"/>
        </w:rPr>
        <w:t>2.17</w:t>
      </w:r>
      <w:r w:rsidR="00B154C3" w:rsidRPr="00E622E1">
        <w:rPr>
          <w:rFonts w:asciiTheme="minorHAnsi" w:hAnsiTheme="minorHAnsi"/>
          <w:lang w:val="fr-CH" w:eastAsia="zh-CN"/>
        </w:rPr>
        <w:tab/>
      </w:r>
      <w:r w:rsidR="00B154C3" w:rsidRPr="00E622E1">
        <w:rPr>
          <w:lang w:val="fr-CH"/>
        </w:rPr>
        <w:t xml:space="preserve">Le Président a proposé que le </w:t>
      </w:r>
      <w:r w:rsidR="004E6186">
        <w:rPr>
          <w:lang w:val="fr-CH"/>
        </w:rPr>
        <w:t>S</w:t>
      </w:r>
      <w:r w:rsidR="004E6186" w:rsidRPr="00E622E1">
        <w:rPr>
          <w:lang w:val="fr-CH"/>
        </w:rPr>
        <w:t xml:space="preserve">ecrétariat </w:t>
      </w:r>
      <w:r w:rsidR="00B154C3" w:rsidRPr="00E622E1">
        <w:rPr>
          <w:lang w:val="fr-CH"/>
        </w:rPr>
        <w:t>élabore</w:t>
      </w:r>
      <w:r w:rsidR="004E6186">
        <w:rPr>
          <w:lang w:val="fr-CH"/>
        </w:rPr>
        <w:t xml:space="preserve"> un document pour la session de </w:t>
      </w:r>
      <w:r w:rsidR="00B154C3" w:rsidRPr="00E622E1">
        <w:rPr>
          <w:lang w:val="fr-CH"/>
        </w:rPr>
        <w:t>2018 du Conseil</w:t>
      </w:r>
      <w:r w:rsidR="00B154C3">
        <w:rPr>
          <w:lang w:val="fr-CH"/>
        </w:rPr>
        <w:t xml:space="preserve">, </w:t>
      </w:r>
      <w:r w:rsidR="00B154C3" w:rsidRPr="00E622E1">
        <w:rPr>
          <w:lang w:val="fr-CH"/>
        </w:rPr>
        <w:t xml:space="preserve">en vue de l'examen d'une révision de la </w:t>
      </w:r>
      <w:r w:rsidR="00B154C3">
        <w:rPr>
          <w:lang w:val="fr-CH"/>
        </w:rPr>
        <w:t xml:space="preserve">seconde </w:t>
      </w:r>
      <w:r w:rsidR="00B154C3" w:rsidRPr="00E622E1">
        <w:rPr>
          <w:lang w:val="fr-CH"/>
        </w:rPr>
        <w:t>proposition</w:t>
      </w:r>
      <w:r w:rsidR="00B154C3" w:rsidRPr="00E622E1">
        <w:rPr>
          <w:rFonts w:asciiTheme="minorHAnsi" w:hAnsiTheme="minorHAnsi"/>
          <w:lang w:val="fr-CH" w:eastAsia="zh-CN"/>
        </w:rPr>
        <w:t>.</w:t>
      </w:r>
      <w:r w:rsidR="00C91050">
        <w:rPr>
          <w:rFonts w:asciiTheme="minorHAnsi" w:hAnsiTheme="minorHAnsi"/>
          <w:lang w:val="fr-CH" w:eastAsia="zh-CN"/>
        </w:rPr>
        <w:t>"</w:t>
      </w:r>
    </w:p>
    <w:p w:rsidR="00B154C3" w:rsidRPr="00E622E1" w:rsidRDefault="00B154C3" w:rsidP="00072006">
      <w:pPr>
        <w:rPr>
          <w:lang w:val="fr-CH"/>
        </w:rPr>
      </w:pPr>
      <w:r w:rsidRPr="00E622E1">
        <w:rPr>
          <w:lang w:val="fr-CH"/>
        </w:rPr>
        <w:t xml:space="preserve">Après avoir procédé à des consultations informelles, </w:t>
      </w:r>
      <w:r>
        <w:rPr>
          <w:lang w:val="fr-CH"/>
        </w:rPr>
        <w:t xml:space="preserve">le </w:t>
      </w:r>
      <w:r w:rsidR="004E6186">
        <w:rPr>
          <w:lang w:val="fr-CH"/>
        </w:rPr>
        <w:t xml:space="preserve">Secrétariat </w:t>
      </w:r>
      <w:r w:rsidRPr="00E622E1">
        <w:rPr>
          <w:lang w:val="fr-CH"/>
        </w:rPr>
        <w:t>de l</w:t>
      </w:r>
      <w:r w:rsidR="002557C5">
        <w:rPr>
          <w:lang w:val="fr-CH"/>
        </w:rPr>
        <w:t>'</w:t>
      </w:r>
      <w:r w:rsidRPr="00E622E1">
        <w:rPr>
          <w:lang w:val="fr-CH"/>
        </w:rPr>
        <w:t xml:space="preserve">UIT propose de remplacer le délai du </w:t>
      </w:r>
      <w:r w:rsidR="002557C5">
        <w:rPr>
          <w:lang w:val="fr-CH"/>
        </w:rPr>
        <w:t>"</w:t>
      </w:r>
      <w:r w:rsidRPr="00E622E1">
        <w:rPr>
          <w:lang w:val="fr-CH"/>
        </w:rPr>
        <w:t>30 juin 2018</w:t>
      </w:r>
      <w:r w:rsidR="002557C5">
        <w:rPr>
          <w:lang w:val="fr-CH"/>
        </w:rPr>
        <w:t>"</w:t>
      </w:r>
      <w:r w:rsidR="00F94932">
        <w:rPr>
          <w:lang w:val="fr-CH"/>
        </w:rPr>
        <w:t xml:space="preserve"> </w:t>
      </w:r>
      <w:r w:rsidRPr="00E622E1">
        <w:rPr>
          <w:lang w:val="fr-CH"/>
        </w:rPr>
        <w:t>par</w:t>
      </w:r>
      <w:r w:rsidR="00F94932">
        <w:rPr>
          <w:lang w:val="fr-CH"/>
        </w:rPr>
        <w:t xml:space="preserve"> </w:t>
      </w:r>
      <w:r w:rsidR="002557C5">
        <w:rPr>
          <w:lang w:val="fr-CH"/>
        </w:rPr>
        <w:t>"</w:t>
      </w:r>
      <w:r w:rsidRPr="00A327D0">
        <w:rPr>
          <w:lang w:val="fr-CH"/>
        </w:rPr>
        <w:t xml:space="preserve">la session de 2019 du </w:t>
      </w:r>
      <w:r>
        <w:rPr>
          <w:lang w:val="fr-CH"/>
        </w:rPr>
        <w:t>C</w:t>
      </w:r>
      <w:r w:rsidRPr="00A327D0">
        <w:rPr>
          <w:lang w:val="fr-CH"/>
        </w:rPr>
        <w:t>onseil</w:t>
      </w:r>
      <w:r w:rsidRPr="00E622E1">
        <w:rPr>
          <w:lang w:val="fr-CH"/>
        </w:rPr>
        <w:t xml:space="preserve"> </w:t>
      </w:r>
      <w:r>
        <w:rPr>
          <w:lang w:val="fr-CH"/>
        </w:rPr>
        <w:t>de l</w:t>
      </w:r>
      <w:r w:rsidR="002557C5">
        <w:rPr>
          <w:lang w:val="fr-CH"/>
        </w:rPr>
        <w:t>'</w:t>
      </w:r>
      <w:r>
        <w:rPr>
          <w:lang w:val="fr-CH"/>
        </w:rPr>
        <w:t>UIT</w:t>
      </w:r>
      <w:r w:rsidR="002557C5">
        <w:rPr>
          <w:lang w:val="fr-CH"/>
        </w:rPr>
        <w:t>"</w:t>
      </w:r>
      <w:r w:rsidR="00F94932">
        <w:rPr>
          <w:lang w:val="fr-CH"/>
        </w:rPr>
        <w:t>.</w:t>
      </w:r>
      <w:r>
        <w:rPr>
          <w:lang w:val="fr-CH"/>
        </w:rPr>
        <w:t xml:space="preserve"> Les points de contact des</w:t>
      </w:r>
      <w:r w:rsidR="00F94932">
        <w:rPr>
          <w:lang w:val="fr-CH"/>
        </w:rPr>
        <w:t xml:space="preserve"> </w:t>
      </w:r>
      <w:r>
        <w:rPr>
          <w:lang w:val="fr-CH"/>
        </w:rPr>
        <w:t>fournisseurs de services</w:t>
      </w:r>
      <w:r w:rsidR="00F94932">
        <w:rPr>
          <w:lang w:val="fr-CH"/>
        </w:rPr>
        <w:t xml:space="preserve"> </w:t>
      </w:r>
      <w:r w:rsidRPr="00E622E1">
        <w:rPr>
          <w:lang w:val="fr-CH"/>
        </w:rPr>
        <w:t>UIFN</w:t>
      </w:r>
      <w:r w:rsidR="00F94932">
        <w:rPr>
          <w:lang w:val="fr-CH"/>
        </w:rPr>
        <w:t xml:space="preserve"> </w:t>
      </w:r>
      <w:r w:rsidRPr="00E622E1">
        <w:rPr>
          <w:lang w:val="fr-CH"/>
        </w:rPr>
        <w:t>(</w:t>
      </w:r>
      <w:hyperlink r:id="rId17" w:history="1">
        <w:r w:rsidRPr="00E622E1">
          <w:rPr>
            <w:rStyle w:val="Hyperlink"/>
            <w:rFonts w:asciiTheme="minorHAnsi" w:hAnsiTheme="minorHAnsi"/>
            <w:szCs w:val="24"/>
            <w:lang w:val="fr-CH"/>
          </w:rPr>
          <w:t>https://www.itu.int/en/ITU-T/inr/unum/Pages/uifn-service-provider.aspx</w:t>
        </w:r>
      </w:hyperlink>
      <w:r w:rsidRPr="00E622E1">
        <w:rPr>
          <w:lang w:val="fr-CH"/>
        </w:rPr>
        <w:t xml:space="preserve">) </w:t>
      </w:r>
      <w:r>
        <w:rPr>
          <w:lang w:val="fr-CH"/>
        </w:rPr>
        <w:t>et des bénéficiaires de numéros</w:t>
      </w:r>
      <w:r w:rsidR="00F94932">
        <w:rPr>
          <w:lang w:val="fr-CH"/>
        </w:rPr>
        <w:t xml:space="preserve"> </w:t>
      </w:r>
      <w:r w:rsidRPr="00E622E1">
        <w:rPr>
          <w:lang w:val="fr-CH"/>
        </w:rPr>
        <w:t>IIN</w:t>
      </w:r>
      <w:r>
        <w:rPr>
          <w:lang w:val="fr-CH"/>
        </w:rPr>
        <w:t xml:space="preserve"> sont publiés sur le site web de l</w:t>
      </w:r>
      <w:r w:rsidR="002557C5">
        <w:rPr>
          <w:lang w:val="fr-CH"/>
        </w:rPr>
        <w:t>'</w:t>
      </w:r>
      <w:r>
        <w:rPr>
          <w:lang w:val="fr-CH"/>
        </w:rPr>
        <w:t>UIT</w:t>
      </w:r>
      <w:r w:rsidR="00F94932">
        <w:rPr>
          <w:lang w:val="fr-CH"/>
        </w:rPr>
        <w:t xml:space="preserve"> </w:t>
      </w:r>
      <w:r w:rsidRPr="00E622E1">
        <w:rPr>
          <w:lang w:val="fr-CH"/>
        </w:rPr>
        <w:t>(</w:t>
      </w:r>
      <w:hyperlink r:id="rId18" w:history="1">
        <w:r w:rsidRPr="00E622E1">
          <w:rPr>
            <w:rStyle w:val="Hyperlink"/>
            <w:rFonts w:asciiTheme="minorHAnsi" w:hAnsiTheme="minorHAnsi"/>
            <w:szCs w:val="24"/>
            <w:lang w:val="fr-CH"/>
          </w:rPr>
          <w:t>https://www.itu.int/net/itu-t/inrdb/secured/e118iin.aspx</w:t>
        </w:r>
      </w:hyperlink>
      <w:r w:rsidRPr="00E622E1">
        <w:rPr>
          <w:lang w:val="fr-CH"/>
        </w:rPr>
        <w:t>).</w:t>
      </w:r>
      <w:r>
        <w:rPr>
          <w:lang w:val="fr-CH"/>
        </w:rPr>
        <w:t xml:space="preserve"> Les points de contact des bénéficiaires de numéros sont également publiés dans le Bulletin d</w:t>
      </w:r>
      <w:r w:rsidR="002557C5">
        <w:rPr>
          <w:lang w:val="fr-CH"/>
        </w:rPr>
        <w:t>'</w:t>
      </w:r>
      <w:r>
        <w:rPr>
          <w:lang w:val="fr-CH"/>
        </w:rPr>
        <w:t>exploitation de l</w:t>
      </w:r>
      <w:r w:rsidR="002557C5">
        <w:rPr>
          <w:lang w:val="fr-CH"/>
        </w:rPr>
        <w:t>'</w:t>
      </w:r>
      <w:r>
        <w:rPr>
          <w:lang w:val="fr-CH"/>
        </w:rPr>
        <w:t>UIT</w:t>
      </w:r>
      <w:r w:rsidR="00F94932">
        <w:rPr>
          <w:lang w:val="fr-CH"/>
        </w:rPr>
        <w:t xml:space="preserve"> </w:t>
      </w:r>
      <w:r w:rsidRPr="00E622E1">
        <w:rPr>
          <w:lang w:val="fr-CH"/>
        </w:rPr>
        <w:t>(</w:t>
      </w:r>
      <w:hyperlink r:id="rId19" w:history="1">
        <w:r w:rsidR="00B74D8C">
          <w:rPr>
            <w:rStyle w:val="Hyperlink"/>
            <w:rFonts w:asciiTheme="minorHAnsi" w:hAnsiTheme="minorHAnsi"/>
            <w:szCs w:val="24"/>
            <w:lang w:val="fr-CH"/>
          </w:rPr>
          <w:t>https://www.itu.int/pub/T-SP/fr</w:t>
        </w:r>
      </w:hyperlink>
      <w:r w:rsidRPr="00E622E1">
        <w:rPr>
          <w:lang w:val="fr-CH"/>
        </w:rPr>
        <w:t xml:space="preserve">) </w:t>
      </w:r>
      <w:r>
        <w:rPr>
          <w:lang w:val="fr-CH"/>
        </w:rPr>
        <w:t>et sont accessibles au public</w:t>
      </w:r>
      <w:r w:rsidR="00AD458A">
        <w:rPr>
          <w:lang w:val="fr-CH"/>
        </w:rPr>
        <w:t>.</w:t>
      </w:r>
    </w:p>
    <w:p w:rsidR="00B154C3" w:rsidRPr="00720A57" w:rsidRDefault="00491D73" w:rsidP="00491D73">
      <w:pPr>
        <w:pStyle w:val="Heading1"/>
      </w:pPr>
      <w:r>
        <w:t>4</w:t>
      </w:r>
      <w:r>
        <w:tab/>
      </w:r>
      <w:r w:rsidR="00B154C3">
        <w:t>Conclusion</w:t>
      </w:r>
    </w:p>
    <w:p w:rsidR="00571EEA" w:rsidRDefault="00B154C3" w:rsidP="00B154C3">
      <w:pPr>
        <w:rPr>
          <w:rFonts w:asciiTheme="minorHAnsi" w:hAnsiTheme="minorHAnsi"/>
          <w:lang w:val="fr-CH" w:eastAsia="zh-CN"/>
        </w:rPr>
      </w:pPr>
      <w:r w:rsidRPr="00E622E1">
        <w:rPr>
          <w:rFonts w:asciiTheme="minorHAnsi" w:hAnsiTheme="minorHAnsi"/>
          <w:lang w:val="fr-CH" w:eastAsia="zh-CN"/>
        </w:rPr>
        <w:t>Le Conseil est invité à prendre note de la première proposition</w:t>
      </w:r>
      <w:r w:rsidR="00F94932">
        <w:rPr>
          <w:rFonts w:asciiTheme="minorHAnsi" w:hAnsiTheme="minorHAnsi"/>
          <w:lang w:val="fr-CH" w:eastAsia="zh-CN"/>
        </w:rPr>
        <w:t xml:space="preserve"> </w:t>
      </w:r>
      <w:r w:rsidRPr="00E622E1">
        <w:rPr>
          <w:rFonts w:asciiTheme="minorHAnsi" w:hAnsiTheme="minorHAnsi"/>
          <w:lang w:val="fr-CH" w:eastAsia="zh-CN"/>
        </w:rPr>
        <w:t>et à examiner la seconde proposition modifiée</w:t>
      </w:r>
      <w:r w:rsidR="00C11E15">
        <w:rPr>
          <w:rFonts w:asciiTheme="minorHAnsi" w:hAnsiTheme="minorHAnsi"/>
          <w:lang w:val="fr-CH" w:eastAsia="zh-CN"/>
        </w:rPr>
        <w:t>.</w:t>
      </w:r>
    </w:p>
    <w:p w:rsidR="00072006" w:rsidRDefault="00072006" w:rsidP="00B154C3">
      <w:pPr>
        <w:rPr>
          <w:rFonts w:asciiTheme="minorHAnsi" w:hAnsiTheme="minorHAnsi"/>
          <w:lang w:val="fr-CH" w:eastAsia="zh-CN"/>
        </w:rPr>
      </w:pPr>
    </w:p>
    <w:p w:rsidR="00072006" w:rsidRDefault="00072006" w:rsidP="0032202E">
      <w:pPr>
        <w:pStyle w:val="Reasons"/>
      </w:pPr>
    </w:p>
    <w:p w:rsidR="00072006" w:rsidRDefault="00072006" w:rsidP="00072006">
      <w:pPr>
        <w:jc w:val="center"/>
      </w:pPr>
      <w:r>
        <w:t>______________</w:t>
      </w:r>
    </w:p>
    <w:sectPr w:rsidR="00072006" w:rsidSect="005C38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403" w:rsidRDefault="00AC4403">
      <w:r>
        <w:separator/>
      </w:r>
    </w:p>
  </w:endnote>
  <w:endnote w:type="continuationSeparator" w:id="0">
    <w:p w:rsidR="00AC4403" w:rsidRDefault="00AC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FB5A82">
    <w:pPr>
      <w:pStyle w:val="Footer"/>
    </w:pPr>
    <w:fldSimple w:instr=" FILENAME \p \* MERGEFORMAT ">
      <w:r w:rsidR="00B15370">
        <w:t>P:\FRA\SG\CONSEIL\C18\000\100F.docx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711C31">
      <w:t>12.04.18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B15370">
      <w:t>12.04.18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FB5A82" w:rsidP="00F94932">
    <w:pPr>
      <w:pStyle w:val="Footer"/>
    </w:pPr>
    <w:fldSimple w:instr=" FILENAME \p  \* MERGEFORMAT ">
      <w:r w:rsidR="00B15370">
        <w:t>P:\FRA\SG\CONSEIL\C18\000\100F.docx</w:t>
      </w:r>
    </w:fldSimple>
    <w:r w:rsidR="00F94932">
      <w:t xml:space="preserve"> (434624)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403" w:rsidRDefault="00AC4403">
      <w:r>
        <w:t>____________________</w:t>
      </w:r>
    </w:p>
  </w:footnote>
  <w:footnote w:type="continuationSeparator" w:id="0">
    <w:p w:rsidR="00AC4403" w:rsidRDefault="00AC4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711C31">
      <w:rPr>
        <w:noProof/>
      </w:rPr>
      <w:t>3</w:t>
    </w:r>
    <w:r>
      <w:rPr>
        <w:noProof/>
      </w:rPr>
      <w:fldChar w:fldCharType="end"/>
    </w:r>
  </w:p>
  <w:p w:rsidR="00732045" w:rsidRDefault="00732045" w:rsidP="00F94932">
    <w:pPr>
      <w:pStyle w:val="Header"/>
    </w:pPr>
    <w:r>
      <w:t>C1</w:t>
    </w:r>
    <w:r w:rsidR="003C3FAE">
      <w:t>8</w:t>
    </w:r>
    <w:r>
      <w:t>/</w:t>
    </w:r>
    <w:r w:rsidR="00F94932">
      <w:t>100</w:t>
    </w:r>
    <w:r>
      <w:t>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305C6"/>
    <w:multiLevelType w:val="hybridMultilevel"/>
    <w:tmpl w:val="3BE04E98"/>
    <w:lvl w:ilvl="0" w:tplc="0409000F">
      <w:start w:val="1"/>
      <w:numFmt w:val="decimal"/>
      <w:lvlText w:val="%1."/>
      <w:lvlJc w:val="left"/>
      <w:pPr>
        <w:ind w:left="319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C46"/>
    <w:multiLevelType w:val="hybridMultilevel"/>
    <w:tmpl w:val="1BE8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A0F93"/>
    <w:multiLevelType w:val="hybridMultilevel"/>
    <w:tmpl w:val="0448A720"/>
    <w:lvl w:ilvl="0" w:tplc="2C94B2BA">
      <w:start w:val="2"/>
      <w:numFmt w:val="bullet"/>
      <w:lvlText w:val="-"/>
      <w:lvlJc w:val="left"/>
      <w:pPr>
        <w:ind w:left="3337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03"/>
    <w:rsid w:val="00072006"/>
    <w:rsid w:val="00074CA3"/>
    <w:rsid w:val="000D0D0A"/>
    <w:rsid w:val="00103163"/>
    <w:rsid w:val="001157F2"/>
    <w:rsid w:val="00115D93"/>
    <w:rsid w:val="001247A8"/>
    <w:rsid w:val="001378C0"/>
    <w:rsid w:val="0018694A"/>
    <w:rsid w:val="001A3287"/>
    <w:rsid w:val="001A6508"/>
    <w:rsid w:val="001D4C31"/>
    <w:rsid w:val="001E4D21"/>
    <w:rsid w:val="00207CD1"/>
    <w:rsid w:val="002477A2"/>
    <w:rsid w:val="002557C5"/>
    <w:rsid w:val="00263A51"/>
    <w:rsid w:val="00267E02"/>
    <w:rsid w:val="002A5D44"/>
    <w:rsid w:val="002E0BC4"/>
    <w:rsid w:val="002F1B76"/>
    <w:rsid w:val="003127BA"/>
    <w:rsid w:val="0033568E"/>
    <w:rsid w:val="00355FF5"/>
    <w:rsid w:val="00361350"/>
    <w:rsid w:val="003C3FAE"/>
    <w:rsid w:val="004038CB"/>
    <w:rsid w:val="0040546F"/>
    <w:rsid w:val="0042404A"/>
    <w:rsid w:val="0044618F"/>
    <w:rsid w:val="0046769A"/>
    <w:rsid w:val="00475FB3"/>
    <w:rsid w:val="00491D73"/>
    <w:rsid w:val="00492BE3"/>
    <w:rsid w:val="004C37A9"/>
    <w:rsid w:val="004E6186"/>
    <w:rsid w:val="004F259E"/>
    <w:rsid w:val="00511F1D"/>
    <w:rsid w:val="00520F36"/>
    <w:rsid w:val="00540615"/>
    <w:rsid w:val="00540A6D"/>
    <w:rsid w:val="0054376F"/>
    <w:rsid w:val="00571EEA"/>
    <w:rsid w:val="00575417"/>
    <w:rsid w:val="005768E1"/>
    <w:rsid w:val="005B1938"/>
    <w:rsid w:val="005C3890"/>
    <w:rsid w:val="005F4876"/>
    <w:rsid w:val="005F7BFE"/>
    <w:rsid w:val="00600017"/>
    <w:rsid w:val="006235CA"/>
    <w:rsid w:val="00636BF9"/>
    <w:rsid w:val="006643AB"/>
    <w:rsid w:val="00711C31"/>
    <w:rsid w:val="007210CD"/>
    <w:rsid w:val="00732045"/>
    <w:rsid w:val="007369DB"/>
    <w:rsid w:val="007956C2"/>
    <w:rsid w:val="007A187E"/>
    <w:rsid w:val="007C72C2"/>
    <w:rsid w:val="007D4436"/>
    <w:rsid w:val="007F0BD2"/>
    <w:rsid w:val="007F257A"/>
    <w:rsid w:val="007F3665"/>
    <w:rsid w:val="00800037"/>
    <w:rsid w:val="00861D73"/>
    <w:rsid w:val="0087190A"/>
    <w:rsid w:val="00874192"/>
    <w:rsid w:val="008A4E87"/>
    <w:rsid w:val="008A65EA"/>
    <w:rsid w:val="008D76E6"/>
    <w:rsid w:val="009044D6"/>
    <w:rsid w:val="0092392D"/>
    <w:rsid w:val="00927E46"/>
    <w:rsid w:val="0093234A"/>
    <w:rsid w:val="00956893"/>
    <w:rsid w:val="009C307F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C4403"/>
    <w:rsid w:val="00AD24EC"/>
    <w:rsid w:val="00AD458A"/>
    <w:rsid w:val="00AE1005"/>
    <w:rsid w:val="00B03FE2"/>
    <w:rsid w:val="00B15370"/>
    <w:rsid w:val="00B154C3"/>
    <w:rsid w:val="00B309F9"/>
    <w:rsid w:val="00B32B60"/>
    <w:rsid w:val="00B61619"/>
    <w:rsid w:val="00B63D86"/>
    <w:rsid w:val="00B74D8C"/>
    <w:rsid w:val="00BB4545"/>
    <w:rsid w:val="00BD5873"/>
    <w:rsid w:val="00C04BE3"/>
    <w:rsid w:val="00C11E15"/>
    <w:rsid w:val="00C25D29"/>
    <w:rsid w:val="00C27A7C"/>
    <w:rsid w:val="00C91050"/>
    <w:rsid w:val="00CA08ED"/>
    <w:rsid w:val="00CA1344"/>
    <w:rsid w:val="00CC3F9F"/>
    <w:rsid w:val="00CE0123"/>
    <w:rsid w:val="00CF183B"/>
    <w:rsid w:val="00D375CD"/>
    <w:rsid w:val="00D553A2"/>
    <w:rsid w:val="00D748EA"/>
    <w:rsid w:val="00D774D3"/>
    <w:rsid w:val="00D904E8"/>
    <w:rsid w:val="00DA08C3"/>
    <w:rsid w:val="00DB4892"/>
    <w:rsid w:val="00DB5A3E"/>
    <w:rsid w:val="00DC22AA"/>
    <w:rsid w:val="00DD0184"/>
    <w:rsid w:val="00DF74DD"/>
    <w:rsid w:val="00E25AD0"/>
    <w:rsid w:val="00EB6350"/>
    <w:rsid w:val="00EB7570"/>
    <w:rsid w:val="00F15B57"/>
    <w:rsid w:val="00F427DB"/>
    <w:rsid w:val="00F631A8"/>
    <w:rsid w:val="00F94932"/>
    <w:rsid w:val="00FA5EB1"/>
    <w:rsid w:val="00FA7439"/>
    <w:rsid w:val="00FB5A82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F05BB4A-3710-4AE7-B254-F7F79249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aliases w:val="CEO_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styleId="ListParagraph">
    <w:name w:val="List Paragraph"/>
    <w:basedOn w:val="Normal"/>
    <w:uiPriority w:val="34"/>
    <w:qFormat/>
    <w:rsid w:val="00B154C3"/>
    <w:pPr>
      <w:tabs>
        <w:tab w:val="clear" w:pos="567"/>
        <w:tab w:val="clear" w:pos="1701"/>
        <w:tab w:val="clear" w:pos="2835"/>
        <w:tab w:val="left" w:pos="1871"/>
      </w:tabs>
      <w:ind w:left="720"/>
      <w:contextualSpacing/>
    </w:pPr>
    <w:rPr>
      <w:rFonts w:asciiTheme="minorHAnsi" w:eastAsia="SimSun" w:hAnsi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7-CL-C-0133/fr" TargetMode="External"/><Relationship Id="rId13" Type="http://schemas.openxmlformats.org/officeDocument/2006/relationships/hyperlink" Target="https://www.itu.int/md/S17-CL-C-0134/fr" TargetMode="External"/><Relationship Id="rId18" Type="http://schemas.openxmlformats.org/officeDocument/2006/relationships/hyperlink" Target="https://www.itu.int/net/itu-t/inrdb/secured/e118iin.asp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17-CL-C-0133/fr" TargetMode="External"/><Relationship Id="rId17" Type="http://schemas.openxmlformats.org/officeDocument/2006/relationships/hyperlink" Target="https://www.itu.int/en/ITU-T/inr/unum/Pages/uifn-service-provider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tu.int/en/ITU-T/inr/Pages/roa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8-CLCWGFHRM8-C-0028/en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18-CLCWGFHRM8-C-0028/en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tu.int/md/S18-CLCWGFHRM8-C-0018/en" TargetMode="External"/><Relationship Id="rId19" Type="http://schemas.openxmlformats.org/officeDocument/2006/relationships/hyperlink" Target="https://www.itu.int/pub/T-SP/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7-CL-C-0134/fr" TargetMode="External"/><Relationship Id="rId14" Type="http://schemas.openxmlformats.org/officeDocument/2006/relationships/hyperlink" Target="https://www.itu.int/md/S18-CLCWGFHRM8-C-0018/en" TargetMode="External"/><Relationship Id="rId22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rand\AppData\Roaming\Microsoft\Templates\POOL%20F%20-%20ITU\PF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PF_C18.dotx</Template>
  <TotalTime>107</TotalTime>
  <Pages>3</Pages>
  <Words>1063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7844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2018</dc:subject>
  <dc:creator>Durand, Alexandra</dc:creator>
  <cp:keywords>C2018, C18</cp:keywords>
  <dc:description/>
  <cp:lastModifiedBy>Durand, Alexandra</cp:lastModifiedBy>
  <cp:revision>35</cp:revision>
  <cp:lastPrinted>2018-04-12T12:51:00Z</cp:lastPrinted>
  <dcterms:created xsi:type="dcterms:W3CDTF">2018-04-11T05:48:00Z</dcterms:created>
  <dcterms:modified xsi:type="dcterms:W3CDTF">2018-04-12T13:39:00Z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