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1D4570">
        <w:trPr>
          <w:cantSplit/>
        </w:trPr>
        <w:tc>
          <w:tcPr>
            <w:tcW w:w="6912" w:type="dxa"/>
          </w:tcPr>
          <w:p w:rsidR="00520F36" w:rsidRPr="001D4570" w:rsidRDefault="00520F36" w:rsidP="003C3FAE">
            <w:pPr>
              <w:spacing w:before="360"/>
              <w:rPr>
                <w:lang w:val="fr-CH"/>
              </w:rPr>
            </w:pPr>
            <w:bookmarkStart w:id="0" w:name="dc06"/>
            <w:bookmarkEnd w:id="0"/>
            <w:r w:rsidRPr="001D4570">
              <w:rPr>
                <w:b/>
                <w:bCs/>
                <w:sz w:val="30"/>
                <w:szCs w:val="30"/>
                <w:lang w:val="fr-CH"/>
              </w:rPr>
              <w:t>Conseil 201</w:t>
            </w:r>
            <w:r w:rsidR="003C3FAE" w:rsidRPr="001D4570">
              <w:rPr>
                <w:b/>
                <w:bCs/>
                <w:sz w:val="30"/>
                <w:szCs w:val="30"/>
                <w:lang w:val="fr-CH"/>
              </w:rPr>
              <w:t>8</w:t>
            </w:r>
            <w:r w:rsidRPr="001D4570">
              <w:rPr>
                <w:rFonts w:ascii="Verdana" w:hAnsi="Verdana"/>
                <w:b/>
                <w:bCs/>
                <w:sz w:val="26"/>
                <w:szCs w:val="26"/>
                <w:lang w:val="fr-CH"/>
              </w:rPr>
              <w:br/>
            </w:r>
            <w:r w:rsidRPr="001D4570">
              <w:rPr>
                <w:b/>
                <w:bCs/>
                <w:szCs w:val="24"/>
                <w:lang w:val="fr-CH"/>
              </w:rPr>
              <w:t>Genève, 1</w:t>
            </w:r>
            <w:r w:rsidR="003C3FAE" w:rsidRPr="001D4570">
              <w:rPr>
                <w:b/>
                <w:bCs/>
                <w:szCs w:val="24"/>
                <w:lang w:val="fr-CH"/>
              </w:rPr>
              <w:t>7</w:t>
            </w:r>
            <w:r w:rsidRPr="001D4570">
              <w:rPr>
                <w:b/>
                <w:bCs/>
                <w:szCs w:val="24"/>
                <w:lang w:val="fr-CH"/>
              </w:rPr>
              <w:t>-2</w:t>
            </w:r>
            <w:r w:rsidR="003C3FAE" w:rsidRPr="001D4570">
              <w:rPr>
                <w:b/>
                <w:bCs/>
                <w:szCs w:val="24"/>
                <w:lang w:val="fr-CH"/>
              </w:rPr>
              <w:t>7</w:t>
            </w:r>
            <w:r w:rsidRPr="001D4570">
              <w:rPr>
                <w:b/>
                <w:bCs/>
                <w:szCs w:val="24"/>
                <w:lang w:val="fr-CH"/>
              </w:rPr>
              <w:t xml:space="preserve"> </w:t>
            </w:r>
            <w:r w:rsidR="003C3FAE" w:rsidRPr="001D4570">
              <w:rPr>
                <w:b/>
                <w:bCs/>
                <w:szCs w:val="24"/>
                <w:lang w:val="fr-CH"/>
              </w:rPr>
              <w:t>avril</w:t>
            </w:r>
            <w:r w:rsidRPr="001D4570">
              <w:rPr>
                <w:b/>
                <w:bCs/>
                <w:szCs w:val="24"/>
                <w:lang w:val="fr-CH"/>
              </w:rPr>
              <w:t xml:space="preserve"> 201</w:t>
            </w:r>
            <w:r w:rsidR="003C3FAE" w:rsidRPr="001D4570">
              <w:rPr>
                <w:b/>
                <w:bCs/>
                <w:szCs w:val="24"/>
                <w:lang w:val="fr-CH"/>
              </w:rPr>
              <w:t>8</w:t>
            </w:r>
          </w:p>
        </w:tc>
        <w:tc>
          <w:tcPr>
            <w:tcW w:w="3261" w:type="dxa"/>
          </w:tcPr>
          <w:p w:rsidR="00520F36" w:rsidRPr="001D4570" w:rsidRDefault="00520F36" w:rsidP="00520F36">
            <w:pPr>
              <w:spacing w:before="0"/>
              <w:jc w:val="right"/>
              <w:rPr>
                <w:lang w:val="fr-CH"/>
              </w:rPr>
            </w:pPr>
            <w:bookmarkStart w:id="1" w:name="ditulogo"/>
            <w:bookmarkEnd w:id="1"/>
            <w:r w:rsidRPr="001D4570">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1D4570" w:rsidTr="00EF41DD">
        <w:trPr>
          <w:cantSplit/>
          <w:trHeight w:val="20"/>
        </w:trPr>
        <w:tc>
          <w:tcPr>
            <w:tcW w:w="6912" w:type="dxa"/>
            <w:tcBorders>
              <w:bottom w:val="single" w:sz="12" w:space="0" w:color="auto"/>
            </w:tcBorders>
            <w:vAlign w:val="center"/>
          </w:tcPr>
          <w:p w:rsidR="00520F36" w:rsidRPr="001D4570" w:rsidRDefault="00520F36" w:rsidP="004C37A9">
            <w:pPr>
              <w:spacing w:before="0"/>
              <w:rPr>
                <w:b/>
                <w:bCs/>
                <w:sz w:val="26"/>
                <w:szCs w:val="26"/>
                <w:lang w:val="fr-CH"/>
              </w:rPr>
            </w:pPr>
          </w:p>
        </w:tc>
        <w:tc>
          <w:tcPr>
            <w:tcW w:w="3261" w:type="dxa"/>
            <w:tcBorders>
              <w:bottom w:val="single" w:sz="12" w:space="0" w:color="auto"/>
            </w:tcBorders>
          </w:tcPr>
          <w:p w:rsidR="00520F36" w:rsidRPr="001D4570" w:rsidRDefault="00520F36" w:rsidP="00DF74DD">
            <w:pPr>
              <w:spacing w:before="0"/>
              <w:rPr>
                <w:b/>
                <w:bCs/>
                <w:lang w:val="fr-CH"/>
              </w:rPr>
            </w:pPr>
          </w:p>
        </w:tc>
      </w:tr>
      <w:tr w:rsidR="00520F36" w:rsidRPr="001D4570">
        <w:trPr>
          <w:cantSplit/>
          <w:trHeight w:val="20"/>
        </w:trPr>
        <w:tc>
          <w:tcPr>
            <w:tcW w:w="6912" w:type="dxa"/>
            <w:tcBorders>
              <w:top w:val="single" w:sz="12" w:space="0" w:color="auto"/>
            </w:tcBorders>
          </w:tcPr>
          <w:p w:rsidR="00520F36" w:rsidRPr="001D4570" w:rsidRDefault="00520F36" w:rsidP="00DF74DD">
            <w:pPr>
              <w:spacing w:before="0"/>
              <w:rPr>
                <w:smallCaps/>
                <w:sz w:val="22"/>
                <w:lang w:val="fr-CH"/>
              </w:rPr>
            </w:pPr>
          </w:p>
        </w:tc>
        <w:tc>
          <w:tcPr>
            <w:tcW w:w="3261" w:type="dxa"/>
            <w:tcBorders>
              <w:top w:val="single" w:sz="12" w:space="0" w:color="auto"/>
            </w:tcBorders>
          </w:tcPr>
          <w:p w:rsidR="00520F36" w:rsidRPr="001D4570" w:rsidRDefault="00520F36" w:rsidP="00DF74DD">
            <w:pPr>
              <w:spacing w:before="0"/>
              <w:rPr>
                <w:b/>
                <w:bCs/>
                <w:lang w:val="fr-CH"/>
              </w:rPr>
            </w:pPr>
          </w:p>
        </w:tc>
      </w:tr>
      <w:tr w:rsidR="00520F36" w:rsidRPr="001D4570">
        <w:trPr>
          <w:cantSplit/>
          <w:trHeight w:val="20"/>
        </w:trPr>
        <w:tc>
          <w:tcPr>
            <w:tcW w:w="6912" w:type="dxa"/>
            <w:vMerge w:val="restart"/>
          </w:tcPr>
          <w:p w:rsidR="00520F36" w:rsidRPr="001D4570" w:rsidRDefault="00702C0D" w:rsidP="00DF74DD">
            <w:pPr>
              <w:spacing w:before="0"/>
              <w:rPr>
                <w:rFonts w:cs="Times"/>
                <w:b/>
                <w:bCs/>
                <w:szCs w:val="24"/>
                <w:lang w:val="fr-CH"/>
              </w:rPr>
            </w:pPr>
            <w:bookmarkStart w:id="2" w:name="dnum" w:colFirst="1" w:colLast="1"/>
            <w:bookmarkStart w:id="3" w:name="dmeeting" w:colFirst="0" w:colLast="0"/>
            <w:r w:rsidRPr="001D4570">
              <w:rPr>
                <w:rFonts w:cs="Times"/>
                <w:b/>
                <w:bCs/>
                <w:szCs w:val="24"/>
                <w:lang w:val="fr-CH"/>
              </w:rPr>
              <w:t>Point de l'ordre du jour: PL 1.</w:t>
            </w:r>
            <w:r w:rsidR="00465A6C" w:rsidRPr="001D4570">
              <w:rPr>
                <w:rFonts w:cs="Times"/>
                <w:b/>
                <w:bCs/>
                <w:szCs w:val="24"/>
                <w:lang w:val="fr-CH"/>
              </w:rPr>
              <w:t>1</w:t>
            </w:r>
          </w:p>
        </w:tc>
        <w:tc>
          <w:tcPr>
            <w:tcW w:w="3261" w:type="dxa"/>
          </w:tcPr>
          <w:p w:rsidR="00520F36" w:rsidRPr="001D4570" w:rsidRDefault="00520F36" w:rsidP="003C3FAE">
            <w:pPr>
              <w:spacing w:before="0"/>
              <w:rPr>
                <w:b/>
                <w:bCs/>
                <w:lang w:val="fr-CH"/>
              </w:rPr>
            </w:pPr>
            <w:r w:rsidRPr="001D4570">
              <w:rPr>
                <w:b/>
                <w:bCs/>
                <w:lang w:val="fr-CH"/>
              </w:rPr>
              <w:t>Document C1</w:t>
            </w:r>
            <w:r w:rsidR="003C3FAE" w:rsidRPr="001D4570">
              <w:rPr>
                <w:b/>
                <w:bCs/>
                <w:lang w:val="fr-CH"/>
              </w:rPr>
              <w:t>8</w:t>
            </w:r>
            <w:r w:rsidRPr="001D4570">
              <w:rPr>
                <w:b/>
                <w:bCs/>
                <w:lang w:val="fr-CH"/>
              </w:rPr>
              <w:t>/</w:t>
            </w:r>
            <w:r w:rsidR="00702C0D" w:rsidRPr="001D4570">
              <w:rPr>
                <w:b/>
                <w:bCs/>
                <w:lang w:val="fr-CH"/>
              </w:rPr>
              <w:t>78</w:t>
            </w:r>
            <w:r w:rsidRPr="001D4570">
              <w:rPr>
                <w:b/>
                <w:bCs/>
                <w:lang w:val="fr-CH"/>
              </w:rPr>
              <w:t>-F</w:t>
            </w:r>
          </w:p>
        </w:tc>
      </w:tr>
      <w:tr w:rsidR="00520F36" w:rsidRPr="001D4570">
        <w:trPr>
          <w:cantSplit/>
          <w:trHeight w:val="20"/>
        </w:trPr>
        <w:tc>
          <w:tcPr>
            <w:tcW w:w="6912" w:type="dxa"/>
            <w:vMerge/>
          </w:tcPr>
          <w:p w:rsidR="00520F36" w:rsidRPr="001D4570"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1D4570" w:rsidRDefault="00702C0D" w:rsidP="00702C0D">
            <w:pPr>
              <w:spacing w:before="0"/>
              <w:rPr>
                <w:b/>
                <w:bCs/>
                <w:lang w:val="fr-CH"/>
              </w:rPr>
            </w:pPr>
            <w:r w:rsidRPr="001D4570">
              <w:rPr>
                <w:b/>
                <w:bCs/>
                <w:lang w:val="fr-CH"/>
              </w:rPr>
              <w:t>3</w:t>
            </w:r>
            <w:r w:rsidR="001A6508" w:rsidRPr="001D4570">
              <w:rPr>
                <w:b/>
                <w:bCs/>
                <w:lang w:val="fr-CH"/>
              </w:rPr>
              <w:t xml:space="preserve"> </w:t>
            </w:r>
            <w:r w:rsidRPr="001D4570">
              <w:rPr>
                <w:b/>
                <w:bCs/>
                <w:lang w:val="fr-CH"/>
              </w:rPr>
              <w:t>avril</w:t>
            </w:r>
            <w:r w:rsidR="00520F36" w:rsidRPr="001D4570">
              <w:rPr>
                <w:b/>
                <w:bCs/>
                <w:lang w:val="fr-CH"/>
              </w:rPr>
              <w:t xml:space="preserve"> 201</w:t>
            </w:r>
            <w:r w:rsidR="003C3FAE" w:rsidRPr="001D4570">
              <w:rPr>
                <w:b/>
                <w:bCs/>
                <w:lang w:val="fr-CH"/>
              </w:rPr>
              <w:t>8</w:t>
            </w:r>
          </w:p>
        </w:tc>
      </w:tr>
      <w:tr w:rsidR="00520F36" w:rsidRPr="001D4570">
        <w:trPr>
          <w:cantSplit/>
          <w:trHeight w:val="20"/>
        </w:trPr>
        <w:tc>
          <w:tcPr>
            <w:tcW w:w="6912" w:type="dxa"/>
            <w:vMerge/>
          </w:tcPr>
          <w:p w:rsidR="00520F36" w:rsidRPr="001D4570"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1D4570" w:rsidRDefault="00520F36" w:rsidP="00520F36">
            <w:pPr>
              <w:spacing w:before="0"/>
              <w:rPr>
                <w:b/>
                <w:bCs/>
                <w:lang w:val="fr-CH"/>
              </w:rPr>
            </w:pPr>
            <w:r w:rsidRPr="001D4570">
              <w:rPr>
                <w:b/>
                <w:bCs/>
                <w:lang w:val="fr-CH"/>
              </w:rPr>
              <w:t xml:space="preserve">Original: </w:t>
            </w:r>
            <w:r w:rsidR="00702C0D" w:rsidRPr="001D4570">
              <w:rPr>
                <w:b/>
                <w:bCs/>
                <w:lang w:val="fr-CH"/>
              </w:rPr>
              <w:t>anglais/chinois</w:t>
            </w:r>
          </w:p>
        </w:tc>
      </w:tr>
      <w:tr w:rsidR="00520F36" w:rsidRPr="001D4570">
        <w:trPr>
          <w:cantSplit/>
        </w:trPr>
        <w:tc>
          <w:tcPr>
            <w:tcW w:w="10173" w:type="dxa"/>
            <w:gridSpan w:val="2"/>
          </w:tcPr>
          <w:p w:rsidR="00520F36" w:rsidRPr="001D4570" w:rsidRDefault="00702C0D" w:rsidP="00DF74DD">
            <w:pPr>
              <w:pStyle w:val="Source"/>
              <w:rPr>
                <w:lang w:val="fr-CH"/>
              </w:rPr>
            </w:pPr>
            <w:bookmarkStart w:id="6" w:name="dsource" w:colFirst="0" w:colLast="0"/>
            <w:bookmarkEnd w:id="5"/>
            <w:r w:rsidRPr="001D4570">
              <w:rPr>
                <w:lang w:val="fr-CH"/>
              </w:rPr>
              <w:t>Note du Secrétaire général</w:t>
            </w:r>
          </w:p>
        </w:tc>
      </w:tr>
      <w:tr w:rsidR="00520F36" w:rsidRPr="001D4570">
        <w:trPr>
          <w:cantSplit/>
        </w:trPr>
        <w:tc>
          <w:tcPr>
            <w:tcW w:w="10173" w:type="dxa"/>
            <w:gridSpan w:val="2"/>
          </w:tcPr>
          <w:p w:rsidR="00520F36" w:rsidRPr="001D4570" w:rsidRDefault="00702C0D" w:rsidP="00DF74DD">
            <w:pPr>
              <w:pStyle w:val="Title1"/>
              <w:rPr>
                <w:lang w:val="fr-CH"/>
              </w:rPr>
            </w:pPr>
            <w:bookmarkStart w:id="7" w:name="dtitle1" w:colFirst="0" w:colLast="0"/>
            <w:bookmarkEnd w:id="6"/>
            <w:r w:rsidRPr="001D4570">
              <w:rPr>
                <w:lang w:val="fr-CH"/>
              </w:rPr>
              <w:t>Contribution de la république populaire de Chine</w:t>
            </w:r>
          </w:p>
        </w:tc>
      </w:tr>
      <w:tr w:rsidR="00702C0D" w:rsidRPr="001D4570">
        <w:trPr>
          <w:cantSplit/>
        </w:trPr>
        <w:tc>
          <w:tcPr>
            <w:tcW w:w="10173" w:type="dxa"/>
            <w:gridSpan w:val="2"/>
          </w:tcPr>
          <w:p w:rsidR="00702C0D" w:rsidRPr="001D4570" w:rsidRDefault="00702C0D" w:rsidP="002849E8">
            <w:pPr>
              <w:pStyle w:val="Title2"/>
              <w:rPr>
                <w:lang w:val="fr-CH"/>
              </w:rPr>
            </w:pPr>
            <w:r w:rsidRPr="001D4570">
              <w:rPr>
                <w:lang w:val="fr-CH"/>
              </w:rPr>
              <w:t>PROPOSITION VISANT À MIEUX FAIRE CONNAÎTRE LES projets récompensés à</w:t>
            </w:r>
            <w:r w:rsidR="002849E8" w:rsidRPr="001D4570">
              <w:rPr>
                <w:lang w:val="fr-CH"/>
              </w:rPr>
              <w:t> </w:t>
            </w:r>
            <w:r w:rsidRPr="001D4570">
              <w:rPr>
                <w:lang w:val="fr-CH"/>
              </w:rPr>
              <w:t>l'issue des concours pour l'attribution des prix du SMSI</w:t>
            </w:r>
          </w:p>
        </w:tc>
      </w:tr>
    </w:tbl>
    <w:bookmarkEnd w:id="7"/>
    <w:p w:rsidR="00702C0D" w:rsidRPr="001D4570" w:rsidRDefault="00702C0D" w:rsidP="00B868C0">
      <w:pPr>
        <w:spacing w:before="480"/>
        <w:rPr>
          <w:lang w:val="fr-CH"/>
        </w:rPr>
      </w:pPr>
      <w:r w:rsidRPr="001D4570">
        <w:rPr>
          <w:lang w:val="fr-CH"/>
        </w:rPr>
        <w:t xml:space="preserve">J'ai l'honneur de transmettre aux Etats Membres du Conseil une contribution soumise par la </w:t>
      </w:r>
      <w:r w:rsidRPr="001D4570">
        <w:rPr>
          <w:b/>
          <w:bCs/>
          <w:lang w:val="fr-CH"/>
        </w:rPr>
        <w:t>République populaire de Chine</w:t>
      </w:r>
      <w:r w:rsidRPr="001D4570">
        <w:rPr>
          <w:lang w:val="fr-CH"/>
        </w:rPr>
        <w:t>.</w:t>
      </w:r>
    </w:p>
    <w:p w:rsidR="00520F36" w:rsidRPr="001D4570" w:rsidRDefault="00343A24" w:rsidP="002849E8">
      <w:pPr>
        <w:tabs>
          <w:tab w:val="clear" w:pos="567"/>
          <w:tab w:val="clear" w:pos="1134"/>
          <w:tab w:val="clear" w:pos="1701"/>
          <w:tab w:val="clear" w:pos="2268"/>
          <w:tab w:val="clear" w:pos="2835"/>
          <w:tab w:val="center" w:pos="7088"/>
        </w:tabs>
        <w:spacing w:before="840"/>
        <w:rPr>
          <w:lang w:val="fr-CH"/>
        </w:rPr>
      </w:pPr>
      <w:r w:rsidRPr="001D4570">
        <w:rPr>
          <w:lang w:val="fr-CH"/>
        </w:rPr>
        <w:tab/>
      </w:r>
      <w:r w:rsidR="00704F2F" w:rsidRPr="001D4570">
        <w:rPr>
          <w:lang w:val="fr-CH"/>
        </w:rPr>
        <w:t>Houlin ZHAO</w:t>
      </w:r>
      <w:r w:rsidR="00704F2F" w:rsidRPr="001D4570">
        <w:rPr>
          <w:lang w:val="fr-CH"/>
        </w:rPr>
        <w:br/>
      </w:r>
      <w:r w:rsidRPr="001D4570">
        <w:rPr>
          <w:lang w:val="fr-CH"/>
        </w:rPr>
        <w:tab/>
      </w:r>
      <w:r w:rsidR="00704F2F" w:rsidRPr="001D4570">
        <w:rPr>
          <w:lang w:val="fr-CH"/>
        </w:rPr>
        <w:t>Secrétaire général</w:t>
      </w:r>
    </w:p>
    <w:p w:rsidR="00571EEA" w:rsidRPr="001D4570" w:rsidRDefault="00571EEA" w:rsidP="0018694A">
      <w:pPr>
        <w:rPr>
          <w:lang w:val="fr-CH"/>
        </w:rPr>
      </w:pPr>
    </w:p>
    <w:p w:rsidR="00702C0D" w:rsidRPr="001D4570" w:rsidRDefault="00702C0D" w:rsidP="0018694A">
      <w:pPr>
        <w:rPr>
          <w:lang w:val="fr-CH"/>
        </w:rPr>
      </w:pPr>
      <w:r w:rsidRPr="001D4570">
        <w:rPr>
          <w:lang w:val="fr-CH"/>
        </w:rPr>
        <w:br w:type="page"/>
      </w:r>
    </w:p>
    <w:p w:rsidR="00702C0D" w:rsidRPr="001D4570" w:rsidRDefault="00EE178A" w:rsidP="00EE178A">
      <w:pPr>
        <w:pStyle w:val="Source"/>
        <w:rPr>
          <w:lang w:val="fr-CH"/>
        </w:rPr>
      </w:pPr>
      <w:r>
        <w:rPr>
          <w:lang w:val="fr-CH"/>
        </w:rPr>
        <w:lastRenderedPageBreak/>
        <w:t>C</w:t>
      </w:r>
      <w:r w:rsidRPr="001D4570">
        <w:rPr>
          <w:lang w:val="fr-CH"/>
        </w:rPr>
        <w:t xml:space="preserve">ontribution de la </w:t>
      </w:r>
      <w:r w:rsidR="00465A6C" w:rsidRPr="001D4570">
        <w:rPr>
          <w:lang w:val="fr-CH"/>
        </w:rPr>
        <w:t>République populaire de Chine</w:t>
      </w:r>
    </w:p>
    <w:p w:rsidR="00702C0D" w:rsidRPr="001D4570" w:rsidRDefault="001D4570" w:rsidP="00EE178A">
      <w:pPr>
        <w:pStyle w:val="Title1"/>
        <w:rPr>
          <w:lang w:val="fr-CH"/>
        </w:rPr>
      </w:pPr>
      <w:r>
        <w:rPr>
          <w:lang w:val="fr-CH"/>
        </w:rPr>
        <w:t>P</w:t>
      </w:r>
      <w:r w:rsidRPr="001D4570">
        <w:rPr>
          <w:lang w:val="fr-CH"/>
        </w:rPr>
        <w:t xml:space="preserve">roposition visant à mieux faire connaître les projets récompensés </w:t>
      </w:r>
      <w:r>
        <w:rPr>
          <w:lang w:val="fr-CH"/>
        </w:rPr>
        <w:br/>
      </w:r>
      <w:r w:rsidRPr="001D4570">
        <w:rPr>
          <w:lang w:val="fr-CH"/>
        </w:rPr>
        <w:t>à</w:t>
      </w:r>
      <w:r>
        <w:rPr>
          <w:lang w:val="fr-CH"/>
        </w:rPr>
        <w:t xml:space="preserve"> </w:t>
      </w:r>
      <w:r w:rsidRPr="001D4570">
        <w:rPr>
          <w:lang w:val="fr-CH"/>
        </w:rPr>
        <w:t>l'issue des c</w:t>
      </w:r>
      <w:r>
        <w:rPr>
          <w:lang w:val="fr-CH"/>
        </w:rPr>
        <w:t>oncours pour l'attribution des P</w:t>
      </w:r>
      <w:r w:rsidRPr="001D4570">
        <w:rPr>
          <w:lang w:val="fr-CH"/>
        </w:rPr>
        <w:t>rix du SMSI</w:t>
      </w:r>
    </w:p>
    <w:p w:rsidR="00702C0D" w:rsidRPr="001D4570" w:rsidRDefault="00702C0D" w:rsidP="00702C0D">
      <w:pPr>
        <w:pStyle w:val="Heading1"/>
        <w:rPr>
          <w:lang w:val="fr-CH"/>
        </w:rPr>
      </w:pPr>
      <w:r w:rsidRPr="001D4570">
        <w:rPr>
          <w:lang w:val="fr-CH"/>
        </w:rPr>
        <w:t>1</w:t>
      </w:r>
      <w:r w:rsidRPr="001D4570">
        <w:rPr>
          <w:lang w:val="fr-CH"/>
        </w:rPr>
        <w:tab/>
        <w:t>Considérations générales</w:t>
      </w:r>
    </w:p>
    <w:p w:rsidR="00702C0D" w:rsidRPr="001D4570" w:rsidRDefault="00702C0D" w:rsidP="004D6FB8">
      <w:pPr>
        <w:rPr>
          <w:lang w:val="fr-CH" w:eastAsia="zh-CN"/>
        </w:rPr>
      </w:pPr>
      <w:bookmarkStart w:id="8" w:name="lt_pId020"/>
      <w:r w:rsidRPr="001D4570">
        <w:rPr>
          <w:lang w:val="fr-CH" w:eastAsia="zh-CN"/>
        </w:rPr>
        <w:t>Conformément au Plan d</w:t>
      </w:r>
      <w:r w:rsidR="00D65181" w:rsidRPr="001D4570">
        <w:rPr>
          <w:lang w:val="fr-CH" w:eastAsia="zh-CN"/>
        </w:rPr>
        <w:t>'</w:t>
      </w:r>
      <w:r w:rsidRPr="001D4570">
        <w:rPr>
          <w:lang w:val="fr-CH" w:eastAsia="zh-CN"/>
        </w:rPr>
        <w:t>action de Genève, l</w:t>
      </w:r>
      <w:r w:rsidR="00D65181" w:rsidRPr="001D4570">
        <w:rPr>
          <w:lang w:val="fr-CH" w:eastAsia="zh-CN"/>
        </w:rPr>
        <w:t>'</w:t>
      </w:r>
      <w:r w:rsidRPr="001D4570">
        <w:rPr>
          <w:lang w:val="fr-CH" w:eastAsia="zh-CN"/>
        </w:rPr>
        <w:t>UIT a organisé diverses</w:t>
      </w:r>
      <w:r w:rsidR="00B41748" w:rsidRPr="001D4570">
        <w:rPr>
          <w:lang w:val="fr-CH" w:eastAsia="zh-CN"/>
        </w:rPr>
        <w:t xml:space="preserve"> </w:t>
      </w:r>
      <w:r w:rsidR="00465A6C" w:rsidRPr="001D4570">
        <w:rPr>
          <w:lang w:val="fr-CH" w:eastAsia="zh-CN"/>
        </w:rPr>
        <w:t xml:space="preserve">activités telles que </w:t>
      </w:r>
      <w:r w:rsidRPr="001D4570">
        <w:rPr>
          <w:lang w:val="fr-CH" w:eastAsia="zh-CN"/>
        </w:rPr>
        <w:t xml:space="preserve">les Forums du </w:t>
      </w:r>
      <w:r w:rsidRPr="001D4570">
        <w:rPr>
          <w:color w:val="000000"/>
          <w:lang w:val="fr-CH"/>
        </w:rPr>
        <w:t>SMSI</w:t>
      </w:r>
      <w:r w:rsidRPr="001D4570">
        <w:rPr>
          <w:lang w:val="fr-CH" w:eastAsia="zh-CN"/>
        </w:rPr>
        <w:t>, les Prix du</w:t>
      </w:r>
      <w:r w:rsidRPr="001D4570">
        <w:rPr>
          <w:color w:val="000000"/>
          <w:lang w:val="fr-CH"/>
        </w:rPr>
        <w:t xml:space="preserve"> SMSI</w:t>
      </w:r>
      <w:r w:rsidRPr="001D4570">
        <w:rPr>
          <w:lang w:val="fr-CH"/>
        </w:rPr>
        <w:t xml:space="preserve"> </w:t>
      </w:r>
      <w:r w:rsidRPr="001D4570">
        <w:rPr>
          <w:lang w:val="fr-CH" w:eastAsia="zh-CN"/>
        </w:rPr>
        <w:t xml:space="preserve">et </w:t>
      </w:r>
      <w:r w:rsidR="00465A6C" w:rsidRPr="001D4570">
        <w:rPr>
          <w:color w:val="000000"/>
          <w:lang w:val="fr-CH"/>
        </w:rPr>
        <w:t>l'I</w:t>
      </w:r>
      <w:r w:rsidRPr="001D4570">
        <w:rPr>
          <w:color w:val="000000"/>
          <w:lang w:val="fr-CH"/>
        </w:rPr>
        <w:t>nventaire des activités du SMSI.</w:t>
      </w:r>
      <w:r w:rsidRPr="001D4570">
        <w:rPr>
          <w:lang w:val="fr-CH" w:eastAsia="zh-CN"/>
        </w:rPr>
        <w:t xml:space="preserve"> En vertu du </w:t>
      </w:r>
      <w:r w:rsidRPr="0010280C">
        <w:rPr>
          <w:i/>
          <w:iCs/>
          <w:lang w:val="fr-CH" w:eastAsia="zh-CN"/>
        </w:rPr>
        <w:t>décide</w:t>
      </w:r>
      <w:r w:rsidR="00465A6C" w:rsidRPr="001D4570">
        <w:rPr>
          <w:lang w:val="fr-CH" w:eastAsia="zh-CN"/>
        </w:rPr>
        <w:t xml:space="preserve"> de la Résolution</w:t>
      </w:r>
      <w:r w:rsidR="004D6FB8">
        <w:rPr>
          <w:lang w:val="fr-CH" w:eastAsia="zh-CN"/>
        </w:rPr>
        <w:t> </w:t>
      </w:r>
      <w:r w:rsidR="00465A6C" w:rsidRPr="001D4570">
        <w:rPr>
          <w:lang w:val="fr-CH" w:eastAsia="zh-CN"/>
        </w:rPr>
        <w:t>140 (Ré</w:t>
      </w:r>
      <w:r w:rsidRPr="001D4570">
        <w:rPr>
          <w:lang w:val="fr-CH" w:eastAsia="zh-CN"/>
        </w:rPr>
        <w:t>v. Busan, 2014) de la</w:t>
      </w:r>
      <w:bookmarkEnd w:id="8"/>
      <w:r w:rsidR="00B41748" w:rsidRPr="001D4570">
        <w:rPr>
          <w:lang w:val="fr-CH" w:eastAsia="zh-CN"/>
        </w:rPr>
        <w:t xml:space="preserve"> </w:t>
      </w:r>
      <w:bookmarkStart w:id="9" w:name="lt_pId021"/>
      <w:r w:rsidRPr="001D4570">
        <w:rPr>
          <w:lang w:val="fr-CH" w:eastAsia="zh-CN"/>
        </w:rPr>
        <w:t>PP-14</w:t>
      </w:r>
      <w:r w:rsidR="00B41748" w:rsidRPr="001D4570">
        <w:rPr>
          <w:lang w:val="fr-CH" w:eastAsia="zh-CN"/>
        </w:rPr>
        <w:t xml:space="preserve"> </w:t>
      </w:r>
      <w:r w:rsidR="00D65181" w:rsidRPr="001D4570">
        <w:rPr>
          <w:lang w:val="fr-CH" w:eastAsia="zh-CN"/>
        </w:rPr>
        <w:t>"</w:t>
      </w:r>
      <w:r w:rsidRPr="001D4570">
        <w:rPr>
          <w:color w:val="000000"/>
          <w:lang w:val="fr-CH"/>
        </w:rPr>
        <w:t>l'UIT doit poursuivre la coordination des Forums du</w:t>
      </w:r>
      <w:r w:rsidR="00A54F6C">
        <w:rPr>
          <w:color w:val="000000"/>
          <w:lang w:val="fr-CH"/>
        </w:rPr>
        <w:t> </w:t>
      </w:r>
      <w:r w:rsidRPr="001D4570">
        <w:rPr>
          <w:color w:val="000000"/>
          <w:lang w:val="fr-CH"/>
        </w:rPr>
        <w:t>SMSI, de la Journée mondiale des télécommunications et de la société de l'inform</w:t>
      </w:r>
      <w:bookmarkStart w:id="10" w:name="_GoBack"/>
      <w:bookmarkEnd w:id="10"/>
      <w:r w:rsidRPr="001D4570">
        <w:rPr>
          <w:color w:val="000000"/>
          <w:lang w:val="fr-CH"/>
        </w:rPr>
        <w:t>ation et des prix récompensant des projets en rapport avec le SMSI et tenir à jour la base de données de l'Inventaire des activités du SMSI, tout en continuant de coordonner et d'appuyer les activités relevant du Partenariat sur la mesure des TIC au service du développement</w:t>
      </w:r>
      <w:bookmarkEnd w:id="9"/>
      <w:r w:rsidR="00D65181" w:rsidRPr="001D4570">
        <w:rPr>
          <w:lang w:val="fr-CH" w:eastAsia="zh-CN"/>
        </w:rPr>
        <w:t>"</w:t>
      </w:r>
      <w:r w:rsidR="00B41748" w:rsidRPr="001D4570">
        <w:rPr>
          <w:lang w:val="fr-CH" w:eastAsia="zh-CN"/>
        </w:rPr>
        <w:t>.</w:t>
      </w:r>
    </w:p>
    <w:p w:rsidR="00702C0D" w:rsidRPr="001D4570" w:rsidRDefault="00702C0D" w:rsidP="00702C0D">
      <w:pPr>
        <w:pStyle w:val="Heading1"/>
        <w:rPr>
          <w:lang w:val="fr-CH"/>
        </w:rPr>
      </w:pPr>
      <w:r w:rsidRPr="001D4570">
        <w:rPr>
          <w:lang w:val="fr-CH"/>
        </w:rPr>
        <w:t>2</w:t>
      </w:r>
      <w:r w:rsidRPr="001D4570">
        <w:rPr>
          <w:lang w:val="fr-CH"/>
        </w:rPr>
        <w:tab/>
        <w:t>Examen</w:t>
      </w:r>
    </w:p>
    <w:p w:rsidR="00702C0D" w:rsidRPr="001D4570" w:rsidRDefault="00702C0D" w:rsidP="00465A6C">
      <w:pPr>
        <w:rPr>
          <w:lang w:val="fr-CH" w:eastAsia="zh-CN"/>
        </w:rPr>
      </w:pPr>
      <w:bookmarkStart w:id="11" w:name="lt_pId024"/>
      <w:r w:rsidRPr="001D4570">
        <w:rPr>
          <w:color w:val="000000"/>
          <w:lang w:val="fr-CH"/>
        </w:rPr>
        <w:t>Les Prix du SMSI</w:t>
      </w:r>
      <w:r w:rsidR="00B41748" w:rsidRPr="001D4570">
        <w:rPr>
          <w:color w:val="000000"/>
          <w:lang w:val="fr-CH"/>
        </w:rPr>
        <w:t xml:space="preserve"> </w:t>
      </w:r>
      <w:r w:rsidRPr="001D4570">
        <w:rPr>
          <w:lang w:val="fr-CH" w:eastAsia="zh-CN"/>
        </w:rPr>
        <w:t>visent à récompenser</w:t>
      </w:r>
      <w:r w:rsidRPr="001D4570">
        <w:rPr>
          <w:color w:val="000000"/>
          <w:lang w:val="fr-CH"/>
        </w:rPr>
        <w:t xml:space="preserve"> des entités du secteur public et du secteur privé et des personnes qui réussissent remarquablement à mettre en </w:t>
      </w:r>
      <w:r w:rsidR="009E6623" w:rsidRPr="001D4570">
        <w:rPr>
          <w:color w:val="000000"/>
          <w:lang w:val="fr-CH"/>
        </w:rPr>
        <w:t>oe</w:t>
      </w:r>
      <w:r w:rsidRPr="001D4570">
        <w:rPr>
          <w:color w:val="000000"/>
          <w:lang w:val="fr-CH"/>
        </w:rPr>
        <w:t xml:space="preserve">uvre les résultats du SMSI, </w:t>
      </w:r>
      <w:r w:rsidR="00465A6C" w:rsidRPr="001D4570">
        <w:rPr>
          <w:color w:val="000000"/>
          <w:lang w:val="fr-CH"/>
        </w:rPr>
        <w:t xml:space="preserve">et </w:t>
      </w:r>
      <w:r w:rsidRPr="001D4570">
        <w:rPr>
          <w:color w:val="000000"/>
          <w:lang w:val="fr-CH"/>
        </w:rPr>
        <w:t xml:space="preserve">en particulier </w:t>
      </w:r>
      <w:r w:rsidR="00465A6C" w:rsidRPr="001D4570">
        <w:rPr>
          <w:color w:val="000000"/>
          <w:lang w:val="fr-CH"/>
        </w:rPr>
        <w:t>à promouvoir</w:t>
      </w:r>
      <w:r w:rsidRPr="001D4570">
        <w:rPr>
          <w:color w:val="000000"/>
          <w:lang w:val="fr-CH"/>
        </w:rPr>
        <w:t xml:space="preserve"> le développement durable.</w:t>
      </w:r>
      <w:r w:rsidRPr="001D4570">
        <w:rPr>
          <w:lang w:val="fr-CH" w:eastAsia="zh-CN"/>
        </w:rPr>
        <w:t xml:space="preserve"> </w:t>
      </w:r>
      <w:r w:rsidR="00465A6C" w:rsidRPr="001D4570">
        <w:rPr>
          <w:lang w:val="fr-CH" w:eastAsia="zh-CN"/>
        </w:rPr>
        <w:t>L</w:t>
      </w:r>
      <w:r w:rsidRPr="001D4570">
        <w:rPr>
          <w:lang w:val="fr-CH" w:eastAsia="zh-CN"/>
        </w:rPr>
        <w:t xml:space="preserve">es Forums du </w:t>
      </w:r>
      <w:r w:rsidRPr="001D4570">
        <w:rPr>
          <w:color w:val="000000"/>
          <w:lang w:val="fr-CH"/>
        </w:rPr>
        <w:t>SMSI</w:t>
      </w:r>
      <w:r w:rsidRPr="001D4570">
        <w:rPr>
          <w:lang w:val="fr-CH" w:eastAsia="zh-CN"/>
        </w:rPr>
        <w:t>, les Prix du</w:t>
      </w:r>
      <w:r w:rsidRPr="001D4570">
        <w:rPr>
          <w:color w:val="000000"/>
          <w:lang w:val="fr-CH"/>
        </w:rPr>
        <w:t xml:space="preserve"> SMSI</w:t>
      </w:r>
      <w:r w:rsidRPr="001D4570">
        <w:rPr>
          <w:lang w:val="fr-CH"/>
        </w:rPr>
        <w:t xml:space="preserve"> </w:t>
      </w:r>
      <w:r w:rsidRPr="001D4570">
        <w:rPr>
          <w:lang w:val="fr-CH" w:eastAsia="zh-CN"/>
        </w:rPr>
        <w:t xml:space="preserve">et </w:t>
      </w:r>
      <w:r w:rsidR="00473689" w:rsidRPr="001D4570">
        <w:rPr>
          <w:color w:val="000000"/>
          <w:lang w:val="fr-CH"/>
        </w:rPr>
        <w:t>l'I</w:t>
      </w:r>
      <w:r w:rsidRPr="001D4570">
        <w:rPr>
          <w:color w:val="000000"/>
          <w:lang w:val="fr-CH"/>
        </w:rPr>
        <w:t>nventaire des activités du SMSI</w:t>
      </w:r>
      <w:r w:rsidR="00B41748" w:rsidRPr="001D4570">
        <w:rPr>
          <w:color w:val="000000"/>
          <w:lang w:val="fr-CH"/>
        </w:rPr>
        <w:t xml:space="preserve"> </w:t>
      </w:r>
      <w:r w:rsidRPr="001D4570">
        <w:rPr>
          <w:color w:val="000000"/>
          <w:lang w:val="fr-CH"/>
        </w:rPr>
        <w:t>sont d</w:t>
      </w:r>
      <w:r w:rsidR="00D65181" w:rsidRPr="001D4570">
        <w:rPr>
          <w:color w:val="000000"/>
          <w:lang w:val="fr-CH"/>
        </w:rPr>
        <w:t>'</w:t>
      </w:r>
      <w:r w:rsidRPr="001D4570">
        <w:rPr>
          <w:color w:val="000000"/>
          <w:lang w:val="fr-CH"/>
        </w:rPr>
        <w:t>ores et déjà devenus les principales initiatives dans le cadre desquelles l</w:t>
      </w:r>
      <w:r w:rsidR="00D65181" w:rsidRPr="001D4570">
        <w:rPr>
          <w:color w:val="000000"/>
          <w:lang w:val="fr-CH"/>
        </w:rPr>
        <w:t>'</w:t>
      </w:r>
      <w:r w:rsidRPr="001D4570">
        <w:rPr>
          <w:color w:val="000000"/>
          <w:lang w:val="fr-CH"/>
        </w:rPr>
        <w:t xml:space="preserve">UIT met en </w:t>
      </w:r>
      <w:r w:rsidR="009E6623" w:rsidRPr="001D4570">
        <w:rPr>
          <w:color w:val="000000"/>
          <w:lang w:val="fr-CH"/>
        </w:rPr>
        <w:t>oe</w:t>
      </w:r>
      <w:r w:rsidRPr="001D4570">
        <w:rPr>
          <w:color w:val="000000"/>
          <w:lang w:val="fr-CH"/>
        </w:rPr>
        <w:t>uvre les résultats du</w:t>
      </w:r>
      <w:bookmarkStart w:id="12" w:name="lt_pId025"/>
      <w:bookmarkEnd w:id="11"/>
      <w:r w:rsidR="00B41748" w:rsidRPr="001D4570">
        <w:rPr>
          <w:color w:val="000000"/>
          <w:lang w:val="fr-CH"/>
        </w:rPr>
        <w:t xml:space="preserve"> </w:t>
      </w:r>
      <w:r w:rsidRPr="001D4570">
        <w:rPr>
          <w:lang w:val="fr-CH" w:eastAsia="zh-CN"/>
        </w:rPr>
        <w:t>SMSI et les ODD</w:t>
      </w:r>
      <w:bookmarkEnd w:id="12"/>
      <w:r w:rsidR="00465A6C" w:rsidRPr="001D4570">
        <w:rPr>
          <w:lang w:val="fr-CH" w:eastAsia="zh-CN"/>
        </w:rPr>
        <w:t>.</w:t>
      </w:r>
    </w:p>
    <w:p w:rsidR="00702C0D" w:rsidRPr="001D4570" w:rsidRDefault="00702C0D" w:rsidP="00B41748">
      <w:pPr>
        <w:rPr>
          <w:lang w:val="fr-CH" w:eastAsia="zh-CN"/>
        </w:rPr>
      </w:pPr>
      <w:bookmarkStart w:id="13" w:name="lt_pId026"/>
      <w:r w:rsidRPr="001D4570">
        <w:rPr>
          <w:lang w:val="fr-CH" w:eastAsia="zh-CN"/>
        </w:rPr>
        <w:t xml:space="preserve">Bien que les </w:t>
      </w:r>
      <w:r w:rsidRPr="001D4570">
        <w:rPr>
          <w:color w:val="000000"/>
          <w:lang w:val="fr-CH"/>
        </w:rPr>
        <w:t>Prix</w:t>
      </w:r>
      <w:r w:rsidR="00B41748" w:rsidRPr="001D4570">
        <w:rPr>
          <w:color w:val="000000"/>
          <w:lang w:val="fr-CH"/>
        </w:rPr>
        <w:t xml:space="preserve"> </w:t>
      </w:r>
      <w:r w:rsidRPr="001D4570">
        <w:rPr>
          <w:color w:val="000000"/>
          <w:lang w:val="fr-CH"/>
        </w:rPr>
        <w:t>du SMSI</w:t>
      </w:r>
      <w:r w:rsidR="00B41748" w:rsidRPr="001D4570">
        <w:rPr>
          <w:color w:val="000000"/>
          <w:lang w:val="fr-CH"/>
        </w:rPr>
        <w:t xml:space="preserve"> </w:t>
      </w:r>
      <w:r w:rsidRPr="001D4570">
        <w:rPr>
          <w:lang w:val="fr-CH" w:eastAsia="zh-CN"/>
        </w:rPr>
        <w:t>décernés chaque année attirent</w:t>
      </w:r>
      <w:r w:rsidR="00B41748" w:rsidRPr="001D4570">
        <w:rPr>
          <w:lang w:val="fr-CH" w:eastAsia="zh-CN"/>
        </w:rPr>
        <w:t xml:space="preserve"> </w:t>
      </w:r>
      <w:r w:rsidR="00465A6C" w:rsidRPr="001D4570">
        <w:rPr>
          <w:lang w:val="fr-CH" w:eastAsia="zh-CN"/>
        </w:rPr>
        <w:t xml:space="preserve">diverses </w:t>
      </w:r>
      <w:r w:rsidR="00B41748" w:rsidRPr="001D4570">
        <w:rPr>
          <w:lang w:val="fr-CH" w:eastAsia="zh-CN"/>
        </w:rPr>
        <w:t xml:space="preserve">entreprises et </w:t>
      </w:r>
      <w:r w:rsidRPr="001D4570">
        <w:rPr>
          <w:lang w:val="fr-CH" w:eastAsia="zh-CN"/>
        </w:rPr>
        <w:t>entités, nous constatons que bon nombre d</w:t>
      </w:r>
      <w:r w:rsidR="00D65181" w:rsidRPr="001D4570">
        <w:rPr>
          <w:lang w:val="fr-CH" w:eastAsia="zh-CN"/>
        </w:rPr>
        <w:t>'</w:t>
      </w:r>
      <w:r w:rsidRPr="001D4570">
        <w:rPr>
          <w:lang w:val="fr-CH" w:eastAsia="zh-CN"/>
        </w:rPr>
        <w:t xml:space="preserve">entre elles sont encore peu </w:t>
      </w:r>
      <w:r w:rsidRPr="001D4570">
        <w:rPr>
          <w:lang w:val="fr-CH"/>
        </w:rPr>
        <w:t>au fait des di</w:t>
      </w:r>
      <w:r w:rsidR="00B41748" w:rsidRPr="001D4570">
        <w:rPr>
          <w:lang w:val="fr-CH"/>
        </w:rPr>
        <w:t xml:space="preserve">fférentes </w:t>
      </w:r>
      <w:r w:rsidRPr="001D4570">
        <w:rPr>
          <w:lang w:val="fr-CH"/>
        </w:rPr>
        <w:t>activités liées à ces Prix et ne participe</w:t>
      </w:r>
      <w:r w:rsidR="00B41748" w:rsidRPr="001D4570">
        <w:rPr>
          <w:lang w:val="fr-CH"/>
        </w:rPr>
        <w:t>nt</w:t>
      </w:r>
      <w:r w:rsidRPr="001D4570">
        <w:rPr>
          <w:lang w:val="fr-CH"/>
        </w:rPr>
        <w:t xml:space="preserve"> pas suffisamment à ces activités, en particulier les nouvelles </w:t>
      </w:r>
      <w:r w:rsidRPr="001D4570">
        <w:rPr>
          <w:color w:val="000000"/>
          <w:lang w:val="fr-CH"/>
        </w:rPr>
        <w:t>entreprises du secteur de l'Internet.</w:t>
      </w:r>
      <w:r w:rsidRPr="001D4570">
        <w:rPr>
          <w:lang w:val="fr-CH"/>
        </w:rPr>
        <w:t xml:space="preserve"> Afin d</w:t>
      </w:r>
      <w:r w:rsidR="00D65181" w:rsidRPr="001D4570">
        <w:rPr>
          <w:lang w:val="fr-CH"/>
        </w:rPr>
        <w:t>'</w:t>
      </w:r>
      <w:r w:rsidRPr="001D4570">
        <w:rPr>
          <w:lang w:val="fr-CH"/>
        </w:rPr>
        <w:t>encourager la participation d</w:t>
      </w:r>
      <w:r w:rsidR="00D65181" w:rsidRPr="001D4570">
        <w:rPr>
          <w:lang w:val="fr-CH"/>
        </w:rPr>
        <w:t>'</w:t>
      </w:r>
      <w:r w:rsidRPr="001D4570">
        <w:rPr>
          <w:lang w:val="fr-CH"/>
        </w:rPr>
        <w:t xml:space="preserve">un plus grand nombre de parties prenantes, il est nécessaire de mieux faire connaître </w:t>
      </w:r>
      <w:r w:rsidR="00B41748" w:rsidRPr="001D4570">
        <w:rPr>
          <w:lang w:val="fr-CH"/>
        </w:rPr>
        <w:t>les projets récompensés</w:t>
      </w:r>
      <w:r w:rsidRPr="001D4570">
        <w:rPr>
          <w:lang w:val="fr-CH"/>
        </w:rPr>
        <w:t xml:space="preserve"> à l</w:t>
      </w:r>
      <w:r w:rsidR="00D65181" w:rsidRPr="001D4570">
        <w:rPr>
          <w:lang w:val="fr-CH"/>
        </w:rPr>
        <w:t>'</w:t>
      </w:r>
      <w:r w:rsidRPr="001D4570">
        <w:rPr>
          <w:lang w:val="fr-CH"/>
        </w:rPr>
        <w:t>issue des concours pour l</w:t>
      </w:r>
      <w:r w:rsidR="00D65181" w:rsidRPr="001D4570">
        <w:rPr>
          <w:lang w:val="fr-CH"/>
        </w:rPr>
        <w:t>'</w:t>
      </w:r>
      <w:r w:rsidRPr="001D4570">
        <w:rPr>
          <w:lang w:val="fr-CH"/>
        </w:rPr>
        <w:t>attribution des</w:t>
      </w:r>
      <w:r w:rsidRPr="001D4570">
        <w:rPr>
          <w:color w:val="000000"/>
          <w:lang w:val="fr-CH"/>
        </w:rPr>
        <w:t xml:space="preserve"> Prix</w:t>
      </w:r>
      <w:r w:rsidR="00B41748" w:rsidRPr="001D4570">
        <w:rPr>
          <w:color w:val="000000"/>
          <w:lang w:val="fr-CH"/>
        </w:rPr>
        <w:t xml:space="preserve"> </w:t>
      </w:r>
      <w:r w:rsidRPr="001D4570">
        <w:rPr>
          <w:color w:val="000000"/>
          <w:lang w:val="fr-CH"/>
        </w:rPr>
        <w:t>du SMSI</w:t>
      </w:r>
      <w:r w:rsidR="00B41748" w:rsidRPr="001D4570">
        <w:rPr>
          <w:color w:val="000000"/>
          <w:lang w:val="fr-CH"/>
        </w:rPr>
        <w:t>,</w:t>
      </w:r>
      <w:r w:rsidRPr="001D4570">
        <w:rPr>
          <w:color w:val="000000"/>
          <w:lang w:val="fr-CH"/>
        </w:rPr>
        <w:t xml:space="preserve"> de façon à renforcer l</w:t>
      </w:r>
      <w:r w:rsidR="00D65181" w:rsidRPr="001D4570">
        <w:rPr>
          <w:color w:val="000000"/>
          <w:lang w:val="fr-CH"/>
        </w:rPr>
        <w:t>'</w:t>
      </w:r>
      <w:r w:rsidRPr="001D4570">
        <w:rPr>
          <w:color w:val="000000"/>
          <w:lang w:val="fr-CH"/>
        </w:rPr>
        <w:t>image de marque, à motiver davantage les entreprises et organismes et à accroître l</w:t>
      </w:r>
      <w:r w:rsidR="00D65181" w:rsidRPr="001D4570">
        <w:rPr>
          <w:color w:val="000000"/>
          <w:lang w:val="fr-CH"/>
        </w:rPr>
        <w:t>'</w:t>
      </w:r>
      <w:r w:rsidRPr="001D4570">
        <w:rPr>
          <w:color w:val="000000"/>
          <w:lang w:val="fr-CH"/>
        </w:rPr>
        <w:t>influence de l</w:t>
      </w:r>
      <w:r w:rsidR="00D65181" w:rsidRPr="001D4570">
        <w:rPr>
          <w:color w:val="000000"/>
          <w:lang w:val="fr-CH"/>
        </w:rPr>
        <w:t>'</w:t>
      </w:r>
      <w:r w:rsidRPr="001D4570">
        <w:rPr>
          <w:color w:val="000000"/>
          <w:lang w:val="fr-CH"/>
        </w:rPr>
        <w:t>UIT et du</w:t>
      </w:r>
      <w:bookmarkStart w:id="14" w:name="lt_pId027"/>
      <w:bookmarkEnd w:id="13"/>
      <w:r w:rsidRPr="001D4570">
        <w:rPr>
          <w:color w:val="000000"/>
          <w:lang w:val="fr-CH"/>
        </w:rPr>
        <w:t xml:space="preserve"> </w:t>
      </w:r>
      <w:r w:rsidRPr="001D4570">
        <w:rPr>
          <w:lang w:val="fr-CH" w:eastAsia="zh-CN"/>
        </w:rPr>
        <w:t>SMSI.</w:t>
      </w:r>
      <w:bookmarkEnd w:id="14"/>
    </w:p>
    <w:p w:rsidR="00702C0D" w:rsidRPr="001D4570" w:rsidRDefault="00702C0D" w:rsidP="00702C0D">
      <w:pPr>
        <w:pStyle w:val="Heading1"/>
        <w:rPr>
          <w:lang w:val="fr-CH"/>
        </w:rPr>
      </w:pPr>
      <w:r w:rsidRPr="001D4570">
        <w:rPr>
          <w:lang w:val="fr-CH"/>
        </w:rPr>
        <w:t>3</w:t>
      </w:r>
      <w:r w:rsidRPr="001D4570">
        <w:rPr>
          <w:lang w:val="fr-CH"/>
        </w:rPr>
        <w:tab/>
      </w:r>
      <w:bookmarkStart w:id="15" w:name="lt_pId029"/>
      <w:r w:rsidRPr="001D4570">
        <w:rPr>
          <w:lang w:val="fr-CH"/>
        </w:rPr>
        <w:t>Proposition</w:t>
      </w:r>
      <w:bookmarkEnd w:id="15"/>
    </w:p>
    <w:p w:rsidR="00702C0D" w:rsidRPr="001D4570" w:rsidRDefault="00702C0D" w:rsidP="00E031B2">
      <w:pPr>
        <w:rPr>
          <w:lang w:val="fr-CH" w:eastAsia="zh-CN"/>
        </w:rPr>
      </w:pPr>
      <w:bookmarkStart w:id="16" w:name="lt_pId030"/>
      <w:r w:rsidRPr="001D4570">
        <w:rPr>
          <w:lang w:val="fr-CH" w:eastAsia="zh-CN"/>
        </w:rPr>
        <w:t>Le Secrétariat général est invité à prendre les mesures suivantes</w:t>
      </w:r>
      <w:r w:rsidR="00B41748" w:rsidRPr="001D4570">
        <w:rPr>
          <w:lang w:val="fr-CH" w:eastAsia="zh-CN"/>
        </w:rPr>
        <w:t>:</w:t>
      </w:r>
      <w:bookmarkEnd w:id="16"/>
      <w:r w:rsidRPr="001D4570">
        <w:rPr>
          <w:lang w:val="fr-CH" w:eastAsia="zh-CN"/>
        </w:rPr>
        <w:t xml:space="preserve"> </w:t>
      </w:r>
    </w:p>
    <w:p w:rsidR="00702C0D" w:rsidRPr="001D4570" w:rsidRDefault="00702C0D" w:rsidP="00D65181">
      <w:pPr>
        <w:pStyle w:val="enumlev1"/>
        <w:rPr>
          <w:lang w:val="fr-CH" w:eastAsia="zh-CN"/>
        </w:rPr>
      </w:pPr>
      <w:bookmarkStart w:id="17" w:name="lt_pId031"/>
      <w:r w:rsidRPr="001D4570">
        <w:rPr>
          <w:lang w:val="fr-CH" w:eastAsia="zh-CN"/>
        </w:rPr>
        <w:t>1</w:t>
      </w:r>
      <w:r w:rsidR="00E031B2" w:rsidRPr="001D4570">
        <w:rPr>
          <w:lang w:val="fr-CH" w:eastAsia="zh-CN"/>
        </w:rPr>
        <w:t>)</w:t>
      </w:r>
      <w:r w:rsidRPr="001D4570">
        <w:rPr>
          <w:lang w:val="fr-CH" w:eastAsia="zh-CN"/>
        </w:rPr>
        <w:tab/>
        <w:t>Intensifier les efforts visant à faire plus largement connaître les projets récompensés à l</w:t>
      </w:r>
      <w:r w:rsidR="00D65181" w:rsidRPr="001D4570">
        <w:rPr>
          <w:lang w:val="fr-CH" w:eastAsia="zh-CN"/>
        </w:rPr>
        <w:t>'</w:t>
      </w:r>
      <w:r w:rsidRPr="001D4570">
        <w:rPr>
          <w:lang w:val="fr-CH" w:eastAsia="zh-CN"/>
        </w:rPr>
        <w:t>issue des</w:t>
      </w:r>
      <w:r w:rsidR="00B41748" w:rsidRPr="001D4570">
        <w:rPr>
          <w:lang w:val="fr-CH" w:eastAsia="zh-CN"/>
        </w:rPr>
        <w:t xml:space="preserve"> </w:t>
      </w:r>
      <w:r w:rsidRPr="001D4570">
        <w:rPr>
          <w:lang w:val="fr-CH"/>
        </w:rPr>
        <w:t>concours pour l</w:t>
      </w:r>
      <w:r w:rsidR="00D65181" w:rsidRPr="001D4570">
        <w:rPr>
          <w:lang w:val="fr-CH"/>
        </w:rPr>
        <w:t>'</w:t>
      </w:r>
      <w:r w:rsidRPr="001D4570">
        <w:rPr>
          <w:lang w:val="fr-CH"/>
        </w:rPr>
        <w:t>attribution des</w:t>
      </w:r>
      <w:r w:rsidRPr="001D4570">
        <w:rPr>
          <w:color w:val="000000"/>
          <w:lang w:val="fr-CH"/>
        </w:rPr>
        <w:t xml:space="preserve"> Prix</w:t>
      </w:r>
      <w:r w:rsidR="00B41748" w:rsidRPr="001D4570">
        <w:rPr>
          <w:color w:val="000000"/>
          <w:lang w:val="fr-CH"/>
        </w:rPr>
        <w:t xml:space="preserve"> </w:t>
      </w:r>
      <w:r w:rsidRPr="001D4570">
        <w:rPr>
          <w:color w:val="000000"/>
          <w:lang w:val="fr-CH"/>
        </w:rPr>
        <w:t>du SMSI</w:t>
      </w:r>
      <w:r w:rsidR="00B41748" w:rsidRPr="001D4570">
        <w:rPr>
          <w:lang w:val="fr-CH" w:eastAsia="zh-CN"/>
        </w:rPr>
        <w:t>,</w:t>
      </w:r>
      <w:r w:rsidRPr="001D4570">
        <w:rPr>
          <w:lang w:val="fr-CH" w:eastAsia="zh-CN"/>
        </w:rPr>
        <w:t xml:space="preserve"> en tirant parti des grandes manifestations de l</w:t>
      </w:r>
      <w:r w:rsidR="00D65181" w:rsidRPr="001D4570">
        <w:rPr>
          <w:lang w:val="fr-CH" w:eastAsia="zh-CN"/>
        </w:rPr>
        <w:t>'</w:t>
      </w:r>
      <w:r w:rsidRPr="001D4570">
        <w:rPr>
          <w:lang w:val="fr-CH" w:eastAsia="zh-CN"/>
        </w:rPr>
        <w:t>UIT (par exemple, ITU Telecom World).</w:t>
      </w:r>
      <w:bookmarkEnd w:id="17"/>
    </w:p>
    <w:p w:rsidR="00702C0D" w:rsidRPr="001D4570" w:rsidRDefault="00702C0D" w:rsidP="00702C0D">
      <w:pPr>
        <w:pStyle w:val="enumlev1"/>
        <w:rPr>
          <w:lang w:val="fr-CH" w:eastAsia="zh-CN"/>
        </w:rPr>
      </w:pPr>
      <w:bookmarkStart w:id="18" w:name="lt_pId032"/>
      <w:r w:rsidRPr="001D4570">
        <w:rPr>
          <w:lang w:val="fr-CH" w:eastAsia="zh-CN"/>
        </w:rPr>
        <w:t>2</w:t>
      </w:r>
      <w:r w:rsidR="00E031B2" w:rsidRPr="001D4570">
        <w:rPr>
          <w:lang w:val="fr-CH" w:eastAsia="zh-CN"/>
        </w:rPr>
        <w:t>)</w:t>
      </w:r>
      <w:r w:rsidRPr="001D4570">
        <w:rPr>
          <w:lang w:val="fr-CH" w:eastAsia="zh-CN"/>
        </w:rPr>
        <w:tab/>
        <w:t>Améliorer l</w:t>
      </w:r>
      <w:r w:rsidR="00D65181" w:rsidRPr="001D4570">
        <w:rPr>
          <w:lang w:val="fr-CH" w:eastAsia="zh-CN"/>
        </w:rPr>
        <w:t>'</w:t>
      </w:r>
      <w:r w:rsidRPr="001D4570">
        <w:rPr>
          <w:lang w:val="fr-CH" w:eastAsia="zh-CN"/>
        </w:rPr>
        <w:t>accessibilité des projets récompensés</w:t>
      </w:r>
      <w:r w:rsidR="00B41748" w:rsidRPr="001D4570">
        <w:rPr>
          <w:lang w:val="fr-CH" w:eastAsia="zh-CN"/>
        </w:rPr>
        <w:t xml:space="preserve"> à l'issue des concours pour l'attribution des Prix du SMSI</w:t>
      </w:r>
      <w:r w:rsidRPr="001D4570">
        <w:rPr>
          <w:lang w:val="fr-CH" w:eastAsia="zh-CN"/>
        </w:rPr>
        <w:t>, en ajoutant des liens sur le site web de l</w:t>
      </w:r>
      <w:r w:rsidR="00D65181" w:rsidRPr="001D4570">
        <w:rPr>
          <w:lang w:val="fr-CH" w:eastAsia="zh-CN"/>
        </w:rPr>
        <w:t>'</w:t>
      </w:r>
      <w:r w:rsidRPr="001D4570">
        <w:rPr>
          <w:lang w:val="fr-CH" w:eastAsia="zh-CN"/>
        </w:rPr>
        <w:t>UIT et en menant des activités de promotion pour mieux les faire connaître</w:t>
      </w:r>
      <w:bookmarkEnd w:id="18"/>
      <w:r w:rsidR="00B41748" w:rsidRPr="001D4570">
        <w:rPr>
          <w:lang w:val="fr-CH" w:eastAsia="zh-CN"/>
        </w:rPr>
        <w:t>.</w:t>
      </w:r>
    </w:p>
    <w:p w:rsidR="00D65181" w:rsidRPr="001D4570" w:rsidRDefault="00D65181" w:rsidP="0032202E">
      <w:pPr>
        <w:pStyle w:val="Reasons"/>
        <w:rPr>
          <w:lang w:val="fr-CH"/>
        </w:rPr>
      </w:pPr>
    </w:p>
    <w:p w:rsidR="00D65181" w:rsidRPr="001D4570" w:rsidRDefault="00D65181">
      <w:pPr>
        <w:jc w:val="center"/>
        <w:rPr>
          <w:lang w:val="fr-CH"/>
        </w:rPr>
      </w:pPr>
      <w:r w:rsidRPr="001D4570">
        <w:rPr>
          <w:lang w:val="fr-CH"/>
        </w:rPr>
        <w:t>______________</w:t>
      </w:r>
    </w:p>
    <w:sectPr w:rsidR="00D65181" w:rsidRPr="001D4570"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0D" w:rsidRDefault="00702C0D">
      <w:r>
        <w:separator/>
      </w:r>
    </w:p>
  </w:endnote>
  <w:endnote w:type="continuationSeparator" w:id="0">
    <w:p w:rsidR="00702C0D" w:rsidRDefault="0070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4D6FB8">
    <w:pPr>
      <w:pStyle w:val="Footer"/>
    </w:pPr>
    <w:r>
      <w:fldChar w:fldCharType="begin"/>
    </w:r>
    <w:r>
      <w:instrText xml:space="preserve"> FILENAME \p \* MERGEFORMAT </w:instrText>
    </w:r>
    <w:r>
      <w:fldChar w:fldCharType="separate"/>
    </w:r>
    <w:r w:rsidR="00892626">
      <w:t>P:\FRA\SG\CONSEIL\C18\000\078F.docx</w:t>
    </w:r>
    <w:r>
      <w:fldChar w:fldCharType="end"/>
    </w:r>
    <w:r w:rsidR="00732045">
      <w:tab/>
    </w:r>
    <w:r w:rsidR="002F1B76">
      <w:fldChar w:fldCharType="begin"/>
    </w:r>
    <w:r w:rsidR="00732045">
      <w:instrText xml:space="preserve"> savedate \@ dd.MM.yy </w:instrText>
    </w:r>
    <w:r w:rsidR="002F1B76">
      <w:fldChar w:fldCharType="separate"/>
    </w:r>
    <w:r w:rsidR="00343A24">
      <w:t>05.04.18</w:t>
    </w:r>
    <w:r w:rsidR="002F1B76">
      <w:fldChar w:fldCharType="end"/>
    </w:r>
    <w:r w:rsidR="00732045">
      <w:tab/>
    </w:r>
    <w:r w:rsidR="002F1B76">
      <w:fldChar w:fldCharType="begin"/>
    </w:r>
    <w:r w:rsidR="00732045">
      <w:instrText xml:space="preserve"> printdate \@ dd.MM.yy </w:instrText>
    </w:r>
    <w:r w:rsidR="002F1B76">
      <w:fldChar w:fldCharType="separate"/>
    </w:r>
    <w:r w:rsidR="00892626">
      <w:t>05.04.18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4D6FB8" w:rsidP="00D65181">
    <w:pPr>
      <w:pStyle w:val="Footer"/>
    </w:pPr>
    <w:r>
      <w:fldChar w:fldCharType="begin"/>
    </w:r>
    <w:r>
      <w:instrText xml:space="preserve"> FILENAME \p \* MERGEFORMAT </w:instrText>
    </w:r>
    <w:r>
      <w:fldChar w:fldCharType="separate"/>
    </w:r>
    <w:r w:rsidR="00892626">
      <w:t>P:\FRA\SG\CONSEIL\C18\000\078F.docx</w:t>
    </w:r>
    <w:r>
      <w:fldChar w:fldCharType="end"/>
    </w:r>
    <w:r w:rsidR="00D65181">
      <w:t xml:space="preserve"> (434456)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0D" w:rsidRDefault="00702C0D">
      <w:r>
        <w:t>____________________</w:t>
      </w:r>
    </w:p>
  </w:footnote>
  <w:footnote w:type="continuationSeparator" w:id="0">
    <w:p w:rsidR="00702C0D" w:rsidRDefault="0070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4D6FB8">
      <w:rPr>
        <w:noProof/>
      </w:rPr>
      <w:t>2</w:t>
    </w:r>
    <w:r>
      <w:rPr>
        <w:noProof/>
      </w:rPr>
      <w:fldChar w:fldCharType="end"/>
    </w:r>
  </w:p>
  <w:p w:rsidR="00732045" w:rsidRDefault="00732045" w:rsidP="003C3FAE">
    <w:pPr>
      <w:pStyle w:val="Header"/>
    </w:pPr>
    <w:r>
      <w:t>C1</w:t>
    </w:r>
    <w:r w:rsidR="003C3FAE">
      <w:t>8</w:t>
    </w:r>
    <w:r w:rsidR="00D65181">
      <w:t>/78</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6827"/>
    <w:multiLevelType w:val="hybridMultilevel"/>
    <w:tmpl w:val="FFF86D98"/>
    <w:lvl w:ilvl="0" w:tplc="A57402C0">
      <w:start w:val="1"/>
      <w:numFmt w:val="decimal"/>
      <w:lvlText w:val="%1."/>
      <w:lvlJc w:val="left"/>
      <w:pPr>
        <w:ind w:left="720" w:hanging="360"/>
      </w:pPr>
    </w:lvl>
    <w:lvl w:ilvl="1" w:tplc="BF6C0AE0" w:tentative="1">
      <w:start w:val="1"/>
      <w:numFmt w:val="lowerLetter"/>
      <w:lvlText w:val="%2."/>
      <w:lvlJc w:val="left"/>
      <w:pPr>
        <w:ind w:left="1440" w:hanging="360"/>
      </w:pPr>
    </w:lvl>
    <w:lvl w:ilvl="2" w:tplc="A4AE0F14" w:tentative="1">
      <w:start w:val="1"/>
      <w:numFmt w:val="lowerRoman"/>
      <w:lvlText w:val="%3."/>
      <w:lvlJc w:val="right"/>
      <w:pPr>
        <w:ind w:left="2160" w:hanging="180"/>
      </w:pPr>
    </w:lvl>
    <w:lvl w:ilvl="3" w:tplc="D0B401E0" w:tentative="1">
      <w:start w:val="1"/>
      <w:numFmt w:val="decimal"/>
      <w:lvlText w:val="%4."/>
      <w:lvlJc w:val="left"/>
      <w:pPr>
        <w:ind w:left="2880" w:hanging="360"/>
      </w:pPr>
    </w:lvl>
    <w:lvl w:ilvl="4" w:tplc="32569180" w:tentative="1">
      <w:start w:val="1"/>
      <w:numFmt w:val="lowerLetter"/>
      <w:lvlText w:val="%5."/>
      <w:lvlJc w:val="left"/>
      <w:pPr>
        <w:ind w:left="3600" w:hanging="360"/>
      </w:pPr>
    </w:lvl>
    <w:lvl w:ilvl="5" w:tplc="6338EE9E" w:tentative="1">
      <w:start w:val="1"/>
      <w:numFmt w:val="lowerRoman"/>
      <w:lvlText w:val="%6."/>
      <w:lvlJc w:val="right"/>
      <w:pPr>
        <w:ind w:left="4320" w:hanging="180"/>
      </w:pPr>
    </w:lvl>
    <w:lvl w:ilvl="6" w:tplc="B7F23988" w:tentative="1">
      <w:start w:val="1"/>
      <w:numFmt w:val="decimal"/>
      <w:lvlText w:val="%7."/>
      <w:lvlJc w:val="left"/>
      <w:pPr>
        <w:ind w:left="5040" w:hanging="360"/>
      </w:pPr>
    </w:lvl>
    <w:lvl w:ilvl="7" w:tplc="60CCC900" w:tentative="1">
      <w:start w:val="1"/>
      <w:numFmt w:val="lowerLetter"/>
      <w:lvlText w:val="%8."/>
      <w:lvlJc w:val="left"/>
      <w:pPr>
        <w:ind w:left="5760" w:hanging="360"/>
      </w:pPr>
    </w:lvl>
    <w:lvl w:ilvl="8" w:tplc="A1EC745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0D"/>
    <w:rsid w:val="0005466D"/>
    <w:rsid w:val="000D0D0A"/>
    <w:rsid w:val="0010280C"/>
    <w:rsid w:val="00103163"/>
    <w:rsid w:val="00115D93"/>
    <w:rsid w:val="001247A8"/>
    <w:rsid w:val="001378C0"/>
    <w:rsid w:val="0018694A"/>
    <w:rsid w:val="001A3287"/>
    <w:rsid w:val="001A6508"/>
    <w:rsid w:val="001D4570"/>
    <w:rsid w:val="001D4C31"/>
    <w:rsid w:val="001E4D21"/>
    <w:rsid w:val="00207CD1"/>
    <w:rsid w:val="002477A2"/>
    <w:rsid w:val="00263A51"/>
    <w:rsid w:val="00267E02"/>
    <w:rsid w:val="002849E8"/>
    <w:rsid w:val="002A5D44"/>
    <w:rsid w:val="002E0BC4"/>
    <w:rsid w:val="002F1B76"/>
    <w:rsid w:val="0033568E"/>
    <w:rsid w:val="00343A24"/>
    <w:rsid w:val="00355FF5"/>
    <w:rsid w:val="00361350"/>
    <w:rsid w:val="003C3FAE"/>
    <w:rsid w:val="004038CB"/>
    <w:rsid w:val="0040546F"/>
    <w:rsid w:val="0042404A"/>
    <w:rsid w:val="00437234"/>
    <w:rsid w:val="0044618F"/>
    <w:rsid w:val="00465A6C"/>
    <w:rsid w:val="0046769A"/>
    <w:rsid w:val="00473689"/>
    <w:rsid w:val="00475FB3"/>
    <w:rsid w:val="0048142C"/>
    <w:rsid w:val="004C37A9"/>
    <w:rsid w:val="004D6FB8"/>
    <w:rsid w:val="004F259E"/>
    <w:rsid w:val="00511F1D"/>
    <w:rsid w:val="00520F36"/>
    <w:rsid w:val="00540615"/>
    <w:rsid w:val="00540A6D"/>
    <w:rsid w:val="00571EEA"/>
    <w:rsid w:val="00575417"/>
    <w:rsid w:val="005768E1"/>
    <w:rsid w:val="005B1938"/>
    <w:rsid w:val="005C3890"/>
    <w:rsid w:val="005F7BFE"/>
    <w:rsid w:val="00600017"/>
    <w:rsid w:val="006235CA"/>
    <w:rsid w:val="006643AB"/>
    <w:rsid w:val="00702C0D"/>
    <w:rsid w:val="00704F2F"/>
    <w:rsid w:val="007210CD"/>
    <w:rsid w:val="00732045"/>
    <w:rsid w:val="007369DB"/>
    <w:rsid w:val="007956C2"/>
    <w:rsid w:val="007A187E"/>
    <w:rsid w:val="007C72C2"/>
    <w:rsid w:val="007D4436"/>
    <w:rsid w:val="007F257A"/>
    <w:rsid w:val="007F3665"/>
    <w:rsid w:val="00800037"/>
    <w:rsid w:val="00861D73"/>
    <w:rsid w:val="00892626"/>
    <w:rsid w:val="008A4E87"/>
    <w:rsid w:val="008D76E6"/>
    <w:rsid w:val="008F5E14"/>
    <w:rsid w:val="0092392D"/>
    <w:rsid w:val="0093234A"/>
    <w:rsid w:val="009C307F"/>
    <w:rsid w:val="009E6623"/>
    <w:rsid w:val="00A2113E"/>
    <w:rsid w:val="00A23A51"/>
    <w:rsid w:val="00A24607"/>
    <w:rsid w:val="00A25CD3"/>
    <w:rsid w:val="00A54F6C"/>
    <w:rsid w:val="00A82767"/>
    <w:rsid w:val="00AA332F"/>
    <w:rsid w:val="00AA7BBB"/>
    <w:rsid w:val="00AB64A8"/>
    <w:rsid w:val="00AC0266"/>
    <w:rsid w:val="00AD24EC"/>
    <w:rsid w:val="00B309F9"/>
    <w:rsid w:val="00B32B60"/>
    <w:rsid w:val="00B41748"/>
    <w:rsid w:val="00B61619"/>
    <w:rsid w:val="00B868C0"/>
    <w:rsid w:val="00BB4545"/>
    <w:rsid w:val="00BD5873"/>
    <w:rsid w:val="00C04BE3"/>
    <w:rsid w:val="00C25D29"/>
    <w:rsid w:val="00C27A7C"/>
    <w:rsid w:val="00CA08ED"/>
    <w:rsid w:val="00CF183B"/>
    <w:rsid w:val="00D375CD"/>
    <w:rsid w:val="00D553A2"/>
    <w:rsid w:val="00D65181"/>
    <w:rsid w:val="00D774D3"/>
    <w:rsid w:val="00D904E8"/>
    <w:rsid w:val="00DA08C3"/>
    <w:rsid w:val="00DB5A3E"/>
    <w:rsid w:val="00DC22AA"/>
    <w:rsid w:val="00DF74DD"/>
    <w:rsid w:val="00E031B2"/>
    <w:rsid w:val="00E25AD0"/>
    <w:rsid w:val="00EB6350"/>
    <w:rsid w:val="00EE178A"/>
    <w:rsid w:val="00F15B57"/>
    <w:rsid w:val="00F427DB"/>
    <w:rsid w:val="00F72E04"/>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4AF0188-6AD9-486F-95A0-7521F3D0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702C0D"/>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temps\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49</TotalTime>
  <Pages>2</Pages>
  <Words>477</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3035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Bontemps, Johann</dc:creator>
  <cp:keywords>C2018, C18</cp:keywords>
  <dc:description/>
  <cp:lastModifiedBy>Gozel, Elsa</cp:lastModifiedBy>
  <cp:revision>19</cp:revision>
  <cp:lastPrinted>2018-04-05T10:19:00Z</cp:lastPrinted>
  <dcterms:created xsi:type="dcterms:W3CDTF">2018-04-05T09:38:00Z</dcterms:created>
  <dcterms:modified xsi:type="dcterms:W3CDTF">2018-04-09T14:03:00Z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