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3451C">
        <w:trPr>
          <w:cantSplit/>
        </w:trPr>
        <w:tc>
          <w:tcPr>
            <w:tcW w:w="6911" w:type="dxa"/>
          </w:tcPr>
          <w:p w:rsidR="00BC7BC0" w:rsidRPr="00B3451C" w:rsidRDefault="000569B4" w:rsidP="001C13E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3451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3451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B3451C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B3451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3451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3451C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B3451C">
              <w:rPr>
                <w:b/>
                <w:bCs/>
                <w:lang w:val="ru-RU"/>
              </w:rPr>
              <w:t>1</w:t>
            </w:r>
            <w:r w:rsidR="00A01CF9" w:rsidRPr="00B3451C">
              <w:rPr>
                <w:b/>
                <w:bCs/>
                <w:lang w:val="ru-RU"/>
              </w:rPr>
              <w:t>7</w:t>
            </w:r>
            <w:r w:rsidR="001C13EE" w:rsidRPr="00B3451C">
              <w:rPr>
                <w:b/>
                <w:bCs/>
                <w:lang w:val="ru-RU"/>
              </w:rPr>
              <w:t>−</w:t>
            </w:r>
            <w:r w:rsidR="008B62B4" w:rsidRPr="00B3451C">
              <w:rPr>
                <w:b/>
                <w:bCs/>
                <w:lang w:val="ru-RU"/>
              </w:rPr>
              <w:t>2</w:t>
            </w:r>
            <w:r w:rsidR="00A01CF9" w:rsidRPr="00B3451C">
              <w:rPr>
                <w:b/>
                <w:bCs/>
                <w:lang w:val="ru-RU"/>
              </w:rPr>
              <w:t>7</w:t>
            </w:r>
            <w:r w:rsidR="00A01CF9" w:rsidRPr="00B3451C">
              <w:rPr>
                <w:b/>
                <w:szCs w:val="22"/>
                <w:lang w:val="ru-RU"/>
              </w:rPr>
              <w:t xml:space="preserve"> апреля</w:t>
            </w:r>
            <w:r w:rsidR="00A01CF9" w:rsidRPr="00B3451C">
              <w:rPr>
                <w:b/>
                <w:bCs/>
                <w:lang w:val="ru-RU"/>
              </w:rPr>
              <w:t xml:space="preserve"> </w:t>
            </w:r>
            <w:r w:rsidR="00225368" w:rsidRPr="00B3451C">
              <w:rPr>
                <w:b/>
                <w:bCs/>
                <w:lang w:val="ru-RU"/>
              </w:rPr>
              <w:t>201</w:t>
            </w:r>
            <w:r w:rsidR="00A01CF9" w:rsidRPr="00B3451C">
              <w:rPr>
                <w:b/>
                <w:bCs/>
                <w:lang w:val="ru-RU"/>
              </w:rPr>
              <w:t>8</w:t>
            </w:r>
            <w:r w:rsidR="00225368" w:rsidRPr="00B3451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3451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3451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3451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3451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3451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3451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3451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3451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3451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3451C" w:rsidRDefault="00BC7BC0" w:rsidP="001C13E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B3451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B3451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1C13EE" w:rsidRPr="00B3451C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proofErr w:type="spellEnd"/>
            <w:r w:rsidR="001C13EE" w:rsidRPr="00B3451C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23</w:t>
            </w:r>
          </w:p>
        </w:tc>
        <w:tc>
          <w:tcPr>
            <w:tcW w:w="3120" w:type="dxa"/>
          </w:tcPr>
          <w:p w:rsidR="00BC7BC0" w:rsidRPr="00B3451C" w:rsidRDefault="00BC7BC0" w:rsidP="001C13E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3451C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B3451C">
              <w:rPr>
                <w:b/>
                <w:bCs/>
                <w:szCs w:val="22"/>
                <w:lang w:val="ru-RU"/>
              </w:rPr>
              <w:t>C</w:t>
            </w:r>
            <w:r w:rsidR="003F099E" w:rsidRPr="00B3451C">
              <w:rPr>
                <w:b/>
                <w:bCs/>
                <w:szCs w:val="22"/>
                <w:lang w:val="ru-RU"/>
              </w:rPr>
              <w:t>1</w:t>
            </w:r>
            <w:r w:rsidR="00A01CF9" w:rsidRPr="00B3451C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B3451C">
              <w:rPr>
                <w:b/>
                <w:bCs/>
                <w:szCs w:val="22"/>
                <w:lang w:val="ru-RU"/>
              </w:rPr>
              <w:t>/</w:t>
            </w:r>
            <w:r w:rsidR="001C13EE" w:rsidRPr="00B3451C">
              <w:rPr>
                <w:b/>
                <w:bCs/>
                <w:szCs w:val="22"/>
                <w:lang w:val="ru-RU"/>
              </w:rPr>
              <w:t>66</w:t>
            </w:r>
            <w:r w:rsidRPr="00B3451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3451C">
        <w:trPr>
          <w:cantSplit/>
          <w:trHeight w:val="23"/>
        </w:trPr>
        <w:tc>
          <w:tcPr>
            <w:tcW w:w="6911" w:type="dxa"/>
            <w:vMerge/>
          </w:tcPr>
          <w:p w:rsidR="00BC7BC0" w:rsidRPr="00B3451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3451C" w:rsidRDefault="001C13EE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3451C">
              <w:rPr>
                <w:b/>
                <w:bCs/>
                <w:szCs w:val="22"/>
                <w:lang w:val="ru-RU"/>
              </w:rPr>
              <w:t>8 марта</w:t>
            </w:r>
            <w:r w:rsidR="00EB4FCB" w:rsidRPr="00B3451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3451C">
              <w:rPr>
                <w:b/>
                <w:bCs/>
                <w:szCs w:val="22"/>
                <w:lang w:val="ru-RU"/>
              </w:rPr>
              <w:t>20</w:t>
            </w:r>
            <w:r w:rsidR="003F099E" w:rsidRPr="00B3451C">
              <w:rPr>
                <w:b/>
                <w:bCs/>
                <w:szCs w:val="22"/>
                <w:lang w:val="ru-RU"/>
              </w:rPr>
              <w:t>1</w:t>
            </w:r>
            <w:r w:rsidR="00A01CF9" w:rsidRPr="00B3451C">
              <w:rPr>
                <w:b/>
                <w:bCs/>
                <w:szCs w:val="22"/>
                <w:lang w:val="ru-RU"/>
              </w:rPr>
              <w:t>8</w:t>
            </w:r>
            <w:r w:rsidR="00BC7BC0" w:rsidRPr="00B3451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3451C">
        <w:trPr>
          <w:cantSplit/>
          <w:trHeight w:val="23"/>
        </w:trPr>
        <w:tc>
          <w:tcPr>
            <w:tcW w:w="6911" w:type="dxa"/>
            <w:vMerge/>
          </w:tcPr>
          <w:p w:rsidR="00BC7BC0" w:rsidRPr="00B3451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3451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3451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3451C">
        <w:trPr>
          <w:cantSplit/>
        </w:trPr>
        <w:tc>
          <w:tcPr>
            <w:tcW w:w="10031" w:type="dxa"/>
            <w:gridSpan w:val="2"/>
          </w:tcPr>
          <w:p w:rsidR="00BC7BC0" w:rsidRPr="00B3451C" w:rsidRDefault="00BC7BC0" w:rsidP="001C13EE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B3451C">
              <w:rPr>
                <w:lang w:val="ru-RU"/>
              </w:rPr>
              <w:t>Отчет Генерального секретаря</w:t>
            </w:r>
          </w:p>
        </w:tc>
      </w:tr>
      <w:tr w:rsidR="00BC7BC0" w:rsidRPr="00437226">
        <w:trPr>
          <w:cantSplit/>
        </w:trPr>
        <w:tc>
          <w:tcPr>
            <w:tcW w:w="10031" w:type="dxa"/>
            <w:gridSpan w:val="2"/>
          </w:tcPr>
          <w:p w:rsidR="00BC7BC0" w:rsidRPr="00B3451C" w:rsidRDefault="001C13EE" w:rsidP="001C13EE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3451C">
              <w:rPr>
                <w:lang w:val="ru-RU"/>
              </w:rPr>
              <w:t xml:space="preserve">финансовые последствия региональных инициатив, утвержденных </w:t>
            </w:r>
            <w:proofErr w:type="spellStart"/>
            <w:r w:rsidRPr="00B3451C">
              <w:rPr>
                <w:lang w:val="ru-RU"/>
              </w:rPr>
              <w:t>ВКРЭ</w:t>
            </w:r>
            <w:proofErr w:type="spellEnd"/>
            <w:r w:rsidRPr="00B3451C">
              <w:rPr>
                <w:lang w:val="ru-RU"/>
              </w:rPr>
              <w:t>-17</w:t>
            </w:r>
          </w:p>
        </w:tc>
      </w:tr>
      <w:bookmarkEnd w:id="2"/>
    </w:tbl>
    <w:p w:rsidR="002D2F57" w:rsidRPr="00B3451C" w:rsidRDefault="002D2F57">
      <w:pPr>
        <w:rPr>
          <w:lang w:val="ru-RU"/>
        </w:rPr>
      </w:pPr>
    </w:p>
    <w:tbl>
      <w:tblPr>
        <w:tblW w:w="8487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7"/>
      </w:tblGrid>
      <w:tr w:rsidR="002D2F57" w:rsidRPr="00437226" w:rsidTr="00B3451C">
        <w:trPr>
          <w:trHeight w:val="3372"/>
        </w:trPr>
        <w:tc>
          <w:tcPr>
            <w:tcW w:w="8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B3451C" w:rsidRDefault="002D2F57">
            <w:pPr>
              <w:pStyle w:val="Headingb"/>
              <w:rPr>
                <w:szCs w:val="22"/>
                <w:lang w:val="ru-RU"/>
              </w:rPr>
            </w:pPr>
            <w:r w:rsidRPr="00B3451C">
              <w:rPr>
                <w:szCs w:val="22"/>
                <w:lang w:val="ru-RU"/>
              </w:rPr>
              <w:t>Резюме</w:t>
            </w:r>
          </w:p>
          <w:p w:rsidR="00B3451C" w:rsidRPr="00B3451C" w:rsidRDefault="00B3451C" w:rsidP="00B3451C">
            <w:pPr>
              <w:rPr>
                <w:lang w:val="ru-RU"/>
              </w:rPr>
            </w:pPr>
            <w:bookmarkStart w:id="3" w:name="lt_pId020"/>
            <w:r w:rsidRPr="00B3451C">
              <w:rPr>
                <w:lang w:val="ru-RU"/>
              </w:rPr>
              <w:t>Всемирная конференция по развитию электросвязи (</w:t>
            </w:r>
            <w:proofErr w:type="spellStart"/>
            <w:r w:rsidRPr="00B3451C">
              <w:rPr>
                <w:lang w:val="ru-RU"/>
              </w:rPr>
              <w:t>ВКРЭ</w:t>
            </w:r>
            <w:proofErr w:type="spellEnd"/>
            <w:r w:rsidRPr="00B3451C">
              <w:rPr>
                <w:lang w:val="ru-RU"/>
              </w:rPr>
              <w:t>-17), проходившая в Буэнос-Айресе, Аргентина, с 9 по 20 октября 2017 года, приняла Декларацию Буэнос-Айреса и План действий Буэнос</w:t>
            </w:r>
            <w:r w:rsidRPr="00B3451C">
              <w:rPr>
                <w:lang w:val="ru-RU"/>
              </w:rPr>
              <w:noBreakHyphen/>
              <w:t>Айреса, включающий 30 региональных инициатив (по пять региональных инициатив на каждый регион МСЭ-D).</w:t>
            </w:r>
            <w:bookmarkEnd w:id="3"/>
          </w:p>
          <w:p w:rsidR="00B3451C" w:rsidRPr="00B3451C" w:rsidRDefault="00B3451C" w:rsidP="00B3451C">
            <w:pPr>
              <w:rPr>
                <w:lang w:val="ru-RU"/>
              </w:rPr>
            </w:pPr>
            <w:bookmarkStart w:id="4" w:name="lt_pId021"/>
            <w:r w:rsidRPr="00B3451C">
              <w:rPr>
                <w:lang w:val="ru-RU"/>
              </w:rPr>
              <w:t>Как отмечено в отчете Комитета по бюджетному контролю (</w:t>
            </w:r>
            <w:proofErr w:type="spellStart"/>
            <w:r w:rsidRPr="00B3451C">
              <w:rPr>
                <w:lang w:val="ru-RU"/>
              </w:rPr>
              <w:t>COM2</w:t>
            </w:r>
            <w:proofErr w:type="spellEnd"/>
            <w:r w:rsidRPr="00B3451C">
              <w:rPr>
                <w:lang w:val="ru-RU"/>
              </w:rPr>
              <w:t xml:space="preserve">) </w:t>
            </w:r>
            <w:proofErr w:type="spellStart"/>
            <w:r w:rsidRPr="00B3451C">
              <w:rPr>
                <w:lang w:val="ru-RU"/>
              </w:rPr>
              <w:t>ВКРЭ</w:t>
            </w:r>
            <w:proofErr w:type="spellEnd"/>
            <w:r w:rsidRPr="00B3451C">
              <w:rPr>
                <w:lang w:val="ru-RU"/>
              </w:rPr>
              <w:t xml:space="preserve">-17, </w:t>
            </w:r>
            <w:bookmarkEnd w:id="4"/>
            <w:r w:rsidRPr="00B3451C">
              <w:rPr>
                <w:lang w:val="ru-RU"/>
              </w:rPr>
              <w:t xml:space="preserve">в период 2018−2021 годов предлагается выделить из средств МСЭ по 1 млн. швейцарских франков на каждую </w:t>
            </w:r>
            <w:proofErr w:type="spellStart"/>
            <w:r w:rsidRPr="00B3451C">
              <w:rPr>
                <w:lang w:val="ru-RU"/>
              </w:rPr>
              <w:t>РИ</w:t>
            </w:r>
            <w:proofErr w:type="spellEnd"/>
            <w:r w:rsidRPr="00B3451C">
              <w:rPr>
                <w:lang w:val="ru-RU"/>
              </w:rPr>
              <w:t xml:space="preserve">, итого 30 млн. швейцарских франков (по пять </w:t>
            </w:r>
            <w:proofErr w:type="spellStart"/>
            <w:r w:rsidRPr="00B3451C">
              <w:rPr>
                <w:lang w:val="ru-RU"/>
              </w:rPr>
              <w:t>РИ</w:t>
            </w:r>
            <w:proofErr w:type="spellEnd"/>
            <w:r w:rsidRPr="00B3451C">
              <w:rPr>
                <w:lang w:val="ru-RU"/>
              </w:rPr>
              <w:t xml:space="preserve"> в каждом регионе), с тем чтобы предоставить МСЭ-D возможности для налаживания партнерских отношений и привлечения партнеров, которые выделят дополнительные финансовые ресурсы для увеличения объема средств МСЭ, предназначенных для реализации значимых и эффективных проектов в рамках утвержденных </w:t>
            </w:r>
            <w:proofErr w:type="spellStart"/>
            <w:r w:rsidRPr="00B3451C">
              <w:rPr>
                <w:lang w:val="ru-RU"/>
              </w:rPr>
              <w:t>ВКРЭ</w:t>
            </w:r>
            <w:proofErr w:type="spellEnd"/>
            <w:r w:rsidRPr="00B3451C">
              <w:rPr>
                <w:lang w:val="ru-RU"/>
              </w:rPr>
              <w:noBreakHyphen/>
              <w:t>17 региональных инициатив. Обоснование предложений по ассигнуемым суммам содержится в основном тексте настоящего документа.</w:t>
            </w:r>
          </w:p>
          <w:p w:rsidR="00B3451C" w:rsidRPr="00B3451C" w:rsidRDefault="00B3451C" w:rsidP="00B3451C">
            <w:pPr>
              <w:rPr>
                <w:lang w:val="ru-RU"/>
              </w:rPr>
            </w:pPr>
            <w:bookmarkStart w:id="5" w:name="lt_pId022"/>
            <w:r w:rsidRPr="00B3451C">
              <w:rPr>
                <w:color w:val="000000"/>
                <w:lang w:val="ru-RU"/>
              </w:rPr>
              <w:t>Рабочая группа Совета по финансовым и людским ресурсам (</w:t>
            </w:r>
            <w:proofErr w:type="spellStart"/>
            <w:r w:rsidRPr="00B3451C">
              <w:rPr>
                <w:color w:val="000000"/>
                <w:lang w:val="ru-RU"/>
              </w:rPr>
              <w:t>РГС-ФЛР</w:t>
            </w:r>
            <w:proofErr w:type="spellEnd"/>
            <w:r w:rsidRPr="00B3451C">
              <w:rPr>
                <w:color w:val="000000"/>
                <w:lang w:val="ru-RU"/>
              </w:rPr>
              <w:t xml:space="preserve">) </w:t>
            </w:r>
            <w:r w:rsidRPr="00B3451C">
              <w:rPr>
                <w:lang w:val="ru-RU"/>
              </w:rPr>
              <w:t xml:space="preserve">рассмотрела на своем собрании в январе 2018 года отчет </w:t>
            </w:r>
            <w:proofErr w:type="spellStart"/>
            <w:r w:rsidRPr="00B3451C">
              <w:rPr>
                <w:lang w:val="ru-RU"/>
              </w:rPr>
              <w:t>COM2</w:t>
            </w:r>
            <w:proofErr w:type="spellEnd"/>
            <w:r w:rsidRPr="00B3451C">
              <w:rPr>
                <w:lang w:val="ru-RU"/>
              </w:rPr>
              <w:t xml:space="preserve"> </w:t>
            </w:r>
            <w:proofErr w:type="spellStart"/>
            <w:r w:rsidRPr="00B3451C">
              <w:rPr>
                <w:lang w:val="ru-RU"/>
              </w:rPr>
              <w:t>ВКРЭ</w:t>
            </w:r>
            <w:proofErr w:type="spellEnd"/>
            <w:r w:rsidRPr="00B3451C">
              <w:rPr>
                <w:lang w:val="ru-RU"/>
              </w:rPr>
              <w:t>-17 и просила секретариат "представить варианты частичного осуществления региональных инициатив, которые могут быть учтены в пересмотренном проекте Финансового плана на 2020−2023 годы".</w:t>
            </w:r>
            <w:bookmarkEnd w:id="5"/>
          </w:p>
          <w:p w:rsidR="002D2F57" w:rsidRPr="00B3451C" w:rsidRDefault="00B3451C" w:rsidP="00B3451C">
            <w:pPr>
              <w:rPr>
                <w:szCs w:val="22"/>
                <w:lang w:val="ru-RU"/>
              </w:rPr>
            </w:pPr>
            <w:bookmarkStart w:id="6" w:name="lt_pId023"/>
            <w:r w:rsidRPr="00B3451C">
              <w:rPr>
                <w:lang w:val="ru-RU"/>
              </w:rPr>
              <w:t xml:space="preserve">В настоящем документе представлен обзор </w:t>
            </w:r>
            <w:proofErr w:type="spellStart"/>
            <w:r w:rsidRPr="00B3451C">
              <w:rPr>
                <w:lang w:val="ru-RU"/>
              </w:rPr>
              <w:t>РИ</w:t>
            </w:r>
            <w:proofErr w:type="spellEnd"/>
            <w:r w:rsidRPr="00B3451C">
              <w:rPr>
                <w:lang w:val="ru-RU"/>
              </w:rPr>
              <w:t xml:space="preserve"> и варианты</w:t>
            </w:r>
            <w:r w:rsidRPr="00B3451C">
              <w:rPr>
                <w:rStyle w:val="FootnoteReference"/>
                <w:lang w:val="ru-RU"/>
              </w:rPr>
              <w:footnoteReference w:customMarkFollows="1" w:id="1"/>
              <w:t>1</w:t>
            </w:r>
            <w:r w:rsidRPr="00B3451C">
              <w:rPr>
                <w:lang w:val="ru-RU"/>
              </w:rPr>
              <w:t xml:space="preserve"> ассигнования средств на осуществление </w:t>
            </w:r>
            <w:proofErr w:type="spellStart"/>
            <w:r w:rsidRPr="00B3451C">
              <w:rPr>
                <w:lang w:val="ru-RU"/>
              </w:rPr>
              <w:t>РИ</w:t>
            </w:r>
            <w:proofErr w:type="spellEnd"/>
            <w:r w:rsidRPr="00B3451C">
              <w:rPr>
                <w:lang w:val="ru-RU"/>
              </w:rPr>
              <w:t>.</w:t>
            </w:r>
            <w:bookmarkEnd w:id="6"/>
            <w:r w:rsidRPr="00B3451C">
              <w:rPr>
                <w:lang w:val="ru-RU"/>
              </w:rPr>
              <w:t xml:space="preserve"> Обоснование по каждому из вариантов также приведено ниже.</w:t>
            </w:r>
          </w:p>
          <w:p w:rsidR="002D2F57" w:rsidRPr="00B3451C" w:rsidRDefault="002D2F57" w:rsidP="00E55121">
            <w:pPr>
              <w:pStyle w:val="Headingb"/>
              <w:rPr>
                <w:lang w:val="ru-RU"/>
              </w:rPr>
            </w:pPr>
            <w:r w:rsidRPr="00B3451C">
              <w:rPr>
                <w:lang w:val="ru-RU"/>
              </w:rPr>
              <w:t xml:space="preserve">Необходимые </w:t>
            </w:r>
            <w:r w:rsidR="00F5225B" w:rsidRPr="00B3451C">
              <w:rPr>
                <w:lang w:val="ru-RU"/>
              </w:rPr>
              <w:t>действия</w:t>
            </w:r>
          </w:p>
          <w:p w:rsidR="00437226" w:rsidRPr="00437226" w:rsidRDefault="00437226" w:rsidP="0043722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Совету предлагается </w:t>
            </w:r>
            <w:r w:rsidRPr="00437226">
              <w:rPr>
                <w:b/>
                <w:bCs/>
                <w:szCs w:val="22"/>
                <w:lang w:val="ru-RU"/>
              </w:rPr>
              <w:t>рассмотреть</w:t>
            </w:r>
            <w:r>
              <w:rPr>
                <w:szCs w:val="22"/>
                <w:lang w:val="ru-RU"/>
              </w:rPr>
              <w:t xml:space="preserve"> варианты, представленные в настоящем документе, и </w:t>
            </w:r>
            <w:r w:rsidRPr="00437226">
              <w:rPr>
                <w:b/>
                <w:bCs/>
                <w:szCs w:val="22"/>
                <w:lang w:val="ru-RU"/>
              </w:rPr>
              <w:t>утвердить</w:t>
            </w:r>
            <w:r>
              <w:rPr>
                <w:szCs w:val="22"/>
                <w:lang w:val="ru-RU"/>
              </w:rPr>
              <w:t xml:space="preserve"> ассигнования дополнительных средств на осуществление </w:t>
            </w:r>
            <w:proofErr w:type="spellStart"/>
            <w:r>
              <w:rPr>
                <w:szCs w:val="22"/>
                <w:lang w:val="ru-RU"/>
              </w:rPr>
              <w:t>РИ</w:t>
            </w:r>
            <w:proofErr w:type="spellEnd"/>
            <w:r>
              <w:rPr>
                <w:szCs w:val="22"/>
                <w:lang w:val="ru-RU"/>
              </w:rPr>
              <w:t>.</w:t>
            </w:r>
          </w:p>
          <w:p w:rsidR="002D2F57" w:rsidRPr="00B3451C" w:rsidRDefault="002D2F57">
            <w:pPr>
              <w:pStyle w:val="Headingb"/>
              <w:rPr>
                <w:szCs w:val="22"/>
                <w:lang w:val="ru-RU"/>
              </w:rPr>
            </w:pPr>
            <w:r w:rsidRPr="00B3451C">
              <w:rPr>
                <w:szCs w:val="22"/>
                <w:lang w:val="ru-RU"/>
              </w:rPr>
              <w:t>Справочные материалы</w:t>
            </w:r>
          </w:p>
          <w:p w:rsidR="002D2F57" w:rsidRPr="00B3451C" w:rsidRDefault="00B3451C" w:rsidP="00B3451C">
            <w:pPr>
              <w:spacing w:after="120"/>
              <w:rPr>
                <w:i/>
                <w:iCs/>
                <w:lang w:val="ru-RU"/>
              </w:rPr>
            </w:pPr>
            <w:bookmarkStart w:id="7" w:name="lt_pId027"/>
            <w:r w:rsidRPr="00B3451C">
              <w:rPr>
                <w:i/>
                <w:iCs/>
                <w:szCs w:val="22"/>
                <w:lang w:val="ru-RU"/>
              </w:rPr>
              <w:t xml:space="preserve">Документы </w:t>
            </w:r>
            <w:hyperlink r:id="rId8" w:history="1">
              <w:proofErr w:type="spellStart"/>
              <w:r w:rsidRPr="00B3451C">
                <w:rPr>
                  <w:rStyle w:val="Hyperlink"/>
                  <w:i/>
                  <w:iCs/>
                  <w:szCs w:val="22"/>
                  <w:lang w:val="ru-RU"/>
                </w:rPr>
                <w:t>WTDC</w:t>
              </w:r>
              <w:proofErr w:type="spellEnd"/>
              <w:r w:rsidRPr="00B3451C">
                <w:rPr>
                  <w:rStyle w:val="Hyperlink"/>
                  <w:i/>
                  <w:iCs/>
                  <w:szCs w:val="22"/>
                  <w:lang w:val="ru-RU"/>
                </w:rPr>
                <w:t>-17/85</w:t>
              </w:r>
            </w:hyperlink>
            <w:r w:rsidRPr="00B3451C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proofErr w:type="spellStart"/>
              <w:r w:rsidRPr="00B3451C">
                <w:rPr>
                  <w:rStyle w:val="Hyperlink"/>
                  <w:i/>
                  <w:iCs/>
                  <w:szCs w:val="22"/>
                  <w:lang w:val="ru-RU"/>
                </w:rPr>
                <w:t>CWG-FHR</w:t>
              </w:r>
              <w:proofErr w:type="spellEnd"/>
              <w:r w:rsidRPr="00B3451C">
                <w:rPr>
                  <w:rStyle w:val="Hyperlink"/>
                  <w:i/>
                  <w:iCs/>
                  <w:szCs w:val="22"/>
                  <w:lang w:val="ru-RU"/>
                </w:rPr>
                <w:t xml:space="preserve"> 8/2</w:t>
              </w:r>
            </w:hyperlink>
            <w:bookmarkEnd w:id="7"/>
          </w:p>
        </w:tc>
      </w:tr>
    </w:tbl>
    <w:p w:rsidR="00B3451C" w:rsidRPr="00B3451C" w:rsidRDefault="00B3451C" w:rsidP="00B3451C">
      <w:pPr>
        <w:rPr>
          <w:lang w:val="ru-RU"/>
        </w:rPr>
      </w:pPr>
      <w:r w:rsidRPr="00B3451C">
        <w:rPr>
          <w:lang w:val="ru-RU"/>
        </w:rPr>
        <w:br w:type="page"/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lastRenderedPageBreak/>
        <w:t>1</w:t>
      </w:r>
      <w:r w:rsidRPr="00B3451C">
        <w:rPr>
          <w:lang w:val="ru-RU"/>
        </w:rPr>
        <w:tab/>
        <w:t>Введение</w:t>
      </w:r>
    </w:p>
    <w:p w:rsidR="00B3451C" w:rsidRPr="00B3451C" w:rsidRDefault="00B3451C" w:rsidP="00B3451C">
      <w:pPr>
        <w:rPr>
          <w:lang w:val="ru-RU"/>
        </w:rPr>
      </w:pPr>
      <w:r w:rsidRPr="00B3451C">
        <w:rPr>
          <w:lang w:val="ru-RU"/>
        </w:rPr>
        <w:t>Всемирная конференция по развитию электросвязи (</w:t>
      </w:r>
      <w:proofErr w:type="spellStart"/>
      <w:r w:rsidRPr="00B3451C">
        <w:rPr>
          <w:lang w:val="ru-RU"/>
        </w:rPr>
        <w:t>ВКРЭ</w:t>
      </w:r>
      <w:proofErr w:type="spellEnd"/>
      <w:r w:rsidRPr="00B3451C">
        <w:rPr>
          <w:lang w:val="ru-RU"/>
        </w:rPr>
        <w:t>-17), проходившая в Буэнос-Айресе, Аргентина, с 9 по 20 октября 2017 года, приняла Декларацию Буэнос-Айреса и План действий Буэнос</w:t>
      </w:r>
      <w:r w:rsidRPr="00B3451C">
        <w:rPr>
          <w:lang w:val="ru-RU"/>
        </w:rPr>
        <w:noBreakHyphen/>
        <w:t>Айреса, включающий 30 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 (по пять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 на каждый регион МСЭ-D). </w:t>
      </w:r>
      <w:r w:rsidRPr="00B3451C">
        <w:rPr>
          <w:rFonts w:eastAsia="SimSun" w:cs="Calibri"/>
          <w:color w:val="000000"/>
          <w:lang w:val="ru-RU" w:eastAsia="zh-CN"/>
        </w:rPr>
        <w:t xml:space="preserve">Опыт предыдущего цикла осуществления </w:t>
      </w:r>
      <w:proofErr w:type="spellStart"/>
      <w:r w:rsidRPr="00B3451C">
        <w:rPr>
          <w:rFonts w:eastAsia="SimSun" w:cs="Calibri"/>
          <w:color w:val="000000"/>
          <w:lang w:val="ru-RU" w:eastAsia="zh-CN"/>
        </w:rPr>
        <w:t>РИ</w:t>
      </w:r>
      <w:proofErr w:type="spellEnd"/>
      <w:r w:rsidRPr="00B3451C">
        <w:rPr>
          <w:rFonts w:eastAsia="SimSun" w:cs="Calibri"/>
          <w:color w:val="000000"/>
          <w:lang w:val="ru-RU" w:eastAsia="zh-CN"/>
        </w:rPr>
        <w:t xml:space="preserve"> (2015–2017 гг.) показал, что средние</w:t>
      </w:r>
      <w:r w:rsidRPr="00B3451C">
        <w:rPr>
          <w:rStyle w:val="FootnoteReference"/>
          <w:rFonts w:eastAsia="SimSun" w:cs="Calibri"/>
          <w:color w:val="000000"/>
          <w:lang w:val="ru-RU" w:eastAsia="zh-CN"/>
        </w:rPr>
        <w:footnoteReference w:customMarkFollows="1" w:id="2"/>
        <w:t>2</w:t>
      </w:r>
      <w:r w:rsidRPr="00B3451C">
        <w:rPr>
          <w:rFonts w:eastAsia="SimSun" w:cs="Calibri"/>
          <w:color w:val="000000"/>
          <w:lang w:val="ru-RU" w:eastAsia="zh-CN"/>
        </w:rPr>
        <w:t xml:space="preserve"> и крупные</w:t>
      </w:r>
      <w:r w:rsidRPr="00B3451C">
        <w:rPr>
          <w:rStyle w:val="FootnoteReference"/>
          <w:rFonts w:eastAsia="SimSun" w:cs="Calibri"/>
          <w:color w:val="000000"/>
          <w:lang w:val="ru-RU" w:eastAsia="zh-CN"/>
        </w:rPr>
        <w:footnoteReference w:customMarkFollows="1" w:id="3"/>
        <w:t>3</w:t>
      </w:r>
      <w:r w:rsidRPr="00B3451C">
        <w:rPr>
          <w:rFonts w:eastAsia="SimSun" w:cs="Calibri"/>
          <w:color w:val="000000"/>
          <w:lang w:val="ru-RU" w:eastAsia="zh-CN"/>
        </w:rPr>
        <w:t xml:space="preserve"> проекты имеют большое воздействие на национальном и региональном уровнях.</w:t>
      </w:r>
    </w:p>
    <w:p w:rsidR="00B3451C" w:rsidRPr="00B3451C" w:rsidRDefault="00B3451C" w:rsidP="00B3451C">
      <w:pPr>
        <w:rPr>
          <w:lang w:val="ru-RU"/>
        </w:rPr>
      </w:pPr>
      <w:r w:rsidRPr="00B3451C">
        <w:rPr>
          <w:lang w:val="ru-RU"/>
        </w:rPr>
        <w:t xml:space="preserve">В период 2014−2018 годов МСЭ подписал соглашения о реализации 86 проектов на общую сумму 26 млн. швейцарских франков и ассигновал 3,4 млн. швейцарских франков наличными на осуществление этих проектов. Вместе с тем большинство этих проектов по-прежнему составляли малые и средние проекты, что обусловлено отсутствием значимого финансирования, с помощью которого могли бы осуществляться крупные проекты. </w:t>
      </w:r>
    </w:p>
    <w:p w:rsidR="00B3451C" w:rsidRPr="00B3451C" w:rsidRDefault="00B3451C" w:rsidP="00B3451C">
      <w:pPr>
        <w:rPr>
          <w:lang w:val="ru-RU"/>
        </w:rPr>
      </w:pPr>
      <w:r w:rsidRPr="00B3451C">
        <w:rPr>
          <w:lang w:val="ru-RU"/>
        </w:rPr>
        <w:t xml:space="preserve">Исходя из опыта осуществления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 в прошлые годы</w:t>
      </w:r>
      <w:r w:rsidRPr="00B3451C">
        <w:rPr>
          <w:rStyle w:val="FootnoteReference"/>
          <w:lang w:val="ru-RU"/>
        </w:rPr>
        <w:footnoteReference w:customMarkFollows="1" w:id="4"/>
        <w:t>4</w:t>
      </w:r>
      <w:r w:rsidRPr="00B3451C">
        <w:rPr>
          <w:lang w:val="ru-RU"/>
        </w:rPr>
        <w:t xml:space="preserve">, секретариат представил, по просьбе Председателя Комитета 3 </w:t>
      </w:r>
      <w:proofErr w:type="spellStart"/>
      <w:r w:rsidRPr="00B3451C">
        <w:rPr>
          <w:lang w:val="ru-RU"/>
        </w:rPr>
        <w:t>ВКРЭ</w:t>
      </w:r>
      <w:proofErr w:type="spellEnd"/>
      <w:r w:rsidRPr="00B3451C">
        <w:rPr>
          <w:lang w:val="ru-RU"/>
        </w:rPr>
        <w:t xml:space="preserve">-17, смету ресурсов, которые МСЭ должен будет выделить на реализацию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 и предоставление МСЭ-D возможностей для налаживания партнерских отношений и привлечения партнеров в целях реализации значимых и эффективных проектов </w:t>
      </w:r>
      <w:proofErr w:type="gramStart"/>
      <w:r w:rsidRPr="00B3451C">
        <w:rPr>
          <w:lang w:val="ru-RU"/>
        </w:rPr>
        <w:t>в рамках</w:t>
      </w:r>
      <w:proofErr w:type="gramEnd"/>
      <w:r w:rsidRPr="00B3451C">
        <w:rPr>
          <w:lang w:val="ru-RU"/>
        </w:rPr>
        <w:t xml:space="preserve"> принятых </w:t>
      </w:r>
      <w:proofErr w:type="spellStart"/>
      <w:r w:rsidRPr="00B3451C">
        <w:rPr>
          <w:lang w:val="ru-RU"/>
        </w:rPr>
        <w:t>ВКРЭ</w:t>
      </w:r>
      <w:proofErr w:type="spellEnd"/>
      <w:r w:rsidRPr="00B3451C">
        <w:rPr>
          <w:lang w:val="ru-RU"/>
        </w:rPr>
        <w:t xml:space="preserve">-17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>.</w:t>
      </w:r>
    </w:p>
    <w:p w:rsidR="00B3451C" w:rsidRPr="00B3451C" w:rsidRDefault="00B3451C" w:rsidP="00B3451C">
      <w:pPr>
        <w:rPr>
          <w:lang w:val="ru-RU"/>
        </w:rPr>
      </w:pPr>
      <w:r w:rsidRPr="00B3451C">
        <w:rPr>
          <w:lang w:val="ru-RU"/>
        </w:rPr>
        <w:t xml:space="preserve">В отношении финансирования и достижения ожидаемых результатов для осуществления каждой из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 потребуется реализовать ряд проектов, общий бюджет которых составит, как минимум, от 3,5 до 5 млн. швейцарских франков. </w:t>
      </w:r>
      <w:r w:rsidRPr="00B3451C">
        <w:rPr>
          <w:rFonts w:eastAsia="SimSun" w:cs="Calibri"/>
          <w:color w:val="000000"/>
          <w:lang w:val="ru-RU" w:eastAsia="zh-CN"/>
        </w:rPr>
        <w:t xml:space="preserve">Это означает, что общая сумма, необходимая для финансирования реализации 30 </w:t>
      </w:r>
      <w:proofErr w:type="spellStart"/>
      <w:r w:rsidRPr="00B3451C">
        <w:rPr>
          <w:rFonts w:eastAsia="SimSun" w:cs="Calibri"/>
          <w:color w:val="000000"/>
          <w:lang w:val="ru-RU" w:eastAsia="zh-CN"/>
        </w:rPr>
        <w:t>РИ</w:t>
      </w:r>
      <w:proofErr w:type="spellEnd"/>
      <w:r w:rsidRPr="00B3451C">
        <w:rPr>
          <w:rFonts w:eastAsia="SimSun" w:cs="Calibri"/>
          <w:color w:val="000000"/>
          <w:lang w:val="ru-RU" w:eastAsia="zh-CN"/>
        </w:rPr>
        <w:t xml:space="preserve">, утвержденных </w:t>
      </w:r>
      <w:proofErr w:type="spellStart"/>
      <w:r w:rsidRPr="00B3451C">
        <w:rPr>
          <w:rFonts w:eastAsia="SimSun" w:cs="Calibri"/>
          <w:color w:val="000000"/>
          <w:lang w:val="ru-RU" w:eastAsia="zh-CN"/>
        </w:rPr>
        <w:t>ВКРЭ</w:t>
      </w:r>
      <w:proofErr w:type="spellEnd"/>
      <w:r w:rsidRPr="00B3451C">
        <w:rPr>
          <w:rFonts w:eastAsia="SimSun" w:cs="Calibri"/>
          <w:color w:val="000000"/>
          <w:lang w:val="ru-RU" w:eastAsia="zh-CN"/>
        </w:rPr>
        <w:t xml:space="preserve">-17 на четырехлетний период, составит от 105 до 150 млн. </w:t>
      </w:r>
      <w:r w:rsidRPr="00B3451C">
        <w:rPr>
          <w:lang w:val="ru-RU"/>
        </w:rPr>
        <w:t>швейцарских</w:t>
      </w:r>
      <w:r w:rsidRPr="00B3451C">
        <w:rPr>
          <w:rFonts w:eastAsia="SimSun" w:cs="Calibri"/>
          <w:color w:val="000000"/>
          <w:lang w:val="ru-RU" w:eastAsia="zh-CN"/>
        </w:rPr>
        <w:t xml:space="preserve"> франков (как поясняется в Приложении </w:t>
      </w:r>
      <w:proofErr w:type="gramStart"/>
      <w:r w:rsidRPr="00B3451C">
        <w:rPr>
          <w:rFonts w:eastAsia="SimSun" w:cs="Calibri"/>
          <w:color w:val="000000"/>
          <w:lang w:val="ru-RU" w:eastAsia="zh-CN"/>
        </w:rPr>
        <w:t>В к</w:t>
      </w:r>
      <w:proofErr w:type="gramEnd"/>
      <w:r w:rsidRPr="00B3451C">
        <w:rPr>
          <w:rFonts w:eastAsia="SimSun" w:cs="Calibri"/>
          <w:color w:val="000000"/>
          <w:lang w:val="ru-RU" w:eastAsia="zh-CN"/>
        </w:rPr>
        <w:t xml:space="preserve"> </w:t>
      </w:r>
      <w:r w:rsidRPr="00B3451C">
        <w:rPr>
          <w:lang w:val="ru-RU"/>
        </w:rPr>
        <w:t>Документу </w:t>
      </w:r>
      <w:proofErr w:type="spellStart"/>
      <w:r w:rsidR="00205701">
        <w:fldChar w:fldCharType="begin"/>
      </w:r>
      <w:r w:rsidR="00205701" w:rsidRPr="00437226">
        <w:rPr>
          <w:lang w:val="ru-RU"/>
        </w:rPr>
        <w:instrText xml:space="preserve"> </w:instrText>
      </w:r>
      <w:r w:rsidR="00205701">
        <w:instrText>HYPERLINK</w:instrText>
      </w:r>
      <w:r w:rsidR="00205701" w:rsidRPr="00437226">
        <w:rPr>
          <w:lang w:val="ru-RU"/>
        </w:rPr>
        <w:instrText xml:space="preserve"> "</w:instrText>
      </w:r>
      <w:r w:rsidR="00205701">
        <w:instrText>https</w:instrText>
      </w:r>
      <w:r w:rsidR="00205701" w:rsidRPr="00437226">
        <w:rPr>
          <w:lang w:val="ru-RU"/>
        </w:rPr>
        <w:instrText>://</w:instrText>
      </w:r>
      <w:r w:rsidR="00205701">
        <w:instrText>www</w:instrText>
      </w:r>
      <w:r w:rsidR="00205701" w:rsidRPr="00437226">
        <w:rPr>
          <w:lang w:val="ru-RU"/>
        </w:rPr>
        <w:instrText>.</w:instrText>
      </w:r>
      <w:r w:rsidR="00205701">
        <w:instrText>itu</w:instrText>
      </w:r>
      <w:r w:rsidR="00205701" w:rsidRPr="00437226">
        <w:rPr>
          <w:lang w:val="ru-RU"/>
        </w:rPr>
        <w:instrText>.</w:instrText>
      </w:r>
      <w:r w:rsidR="00205701">
        <w:instrText>int</w:instrText>
      </w:r>
      <w:r w:rsidR="00205701" w:rsidRPr="00437226">
        <w:rPr>
          <w:lang w:val="ru-RU"/>
        </w:rPr>
        <w:instrText>/</w:instrText>
      </w:r>
      <w:r w:rsidR="00205701">
        <w:instrText>md</w:instrText>
      </w:r>
      <w:r w:rsidR="00205701" w:rsidRPr="00437226">
        <w:rPr>
          <w:lang w:val="ru-RU"/>
        </w:rPr>
        <w:instrText>/</w:instrText>
      </w:r>
      <w:r w:rsidR="00205701">
        <w:instrText>D</w:instrText>
      </w:r>
      <w:r w:rsidR="00205701" w:rsidRPr="00437226">
        <w:rPr>
          <w:lang w:val="ru-RU"/>
        </w:rPr>
        <w:instrText>14-</w:instrText>
      </w:r>
      <w:r w:rsidR="00205701">
        <w:instrText>WTDC</w:instrText>
      </w:r>
      <w:r w:rsidR="00205701" w:rsidRPr="00437226">
        <w:rPr>
          <w:lang w:val="ru-RU"/>
        </w:rPr>
        <w:instrText>17-</w:instrText>
      </w:r>
      <w:r w:rsidR="00205701">
        <w:instrText>C</w:instrText>
      </w:r>
      <w:r w:rsidR="00205701" w:rsidRPr="00437226">
        <w:rPr>
          <w:lang w:val="ru-RU"/>
        </w:rPr>
        <w:instrText xml:space="preserve">-0085/" </w:instrText>
      </w:r>
      <w:r w:rsidR="00205701">
        <w:fldChar w:fldCharType="separate"/>
      </w:r>
      <w:r w:rsidRPr="00B3451C">
        <w:rPr>
          <w:rStyle w:val="Hyperlink"/>
          <w:lang w:val="ru-RU"/>
        </w:rPr>
        <w:t>WTDC</w:t>
      </w:r>
      <w:proofErr w:type="spellEnd"/>
      <w:r w:rsidRPr="00B3451C">
        <w:rPr>
          <w:rStyle w:val="Hyperlink"/>
          <w:lang w:val="ru-RU"/>
        </w:rPr>
        <w:t>-17/85</w:t>
      </w:r>
      <w:r w:rsidR="00205701">
        <w:rPr>
          <w:rStyle w:val="Hyperlink"/>
          <w:lang w:val="ru-RU"/>
        </w:rPr>
        <w:fldChar w:fldCharType="end"/>
      </w:r>
      <w:r w:rsidRPr="00B3451C">
        <w:rPr>
          <w:lang w:val="ru-RU"/>
        </w:rPr>
        <w:t>).</w:t>
      </w:r>
      <w:r w:rsidRPr="00B3451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B3451C">
        <w:rPr>
          <w:rFonts w:eastAsia="SimSun" w:cs="Calibri"/>
          <w:color w:val="000000"/>
          <w:lang w:val="ru-RU" w:eastAsia="zh-CN"/>
        </w:rPr>
        <w:t>Запрашиваемые суммы рассчитаны на основе конкретных примеров предыдущих проектов, на осуществление которых МСЭ выделял значительные суммы, что, в свою очередь, способствовало повышению вклада партнеров</w:t>
      </w:r>
      <w:r w:rsidRPr="00B3451C">
        <w:rPr>
          <w:lang w:val="ru-RU"/>
        </w:rPr>
        <w:t xml:space="preserve"> в эти проекты:</w:t>
      </w:r>
    </w:p>
    <w:p w:rsidR="00B3451C" w:rsidRPr="00B3451C" w:rsidRDefault="00B3451C" w:rsidP="00B3451C">
      <w:pPr>
        <w:pStyle w:val="enumlev1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  <w:t xml:space="preserve">Партнерское соглашение с Европейской комиссией, в соответствии с которым МСЭ внес 0,4 млн. евро, а </w:t>
      </w:r>
      <w:proofErr w:type="spellStart"/>
      <w:proofErr w:type="gramStart"/>
      <w:r w:rsidRPr="00B3451C">
        <w:rPr>
          <w:lang w:val="ru-RU"/>
        </w:rPr>
        <w:t>ЕК</w:t>
      </w:r>
      <w:proofErr w:type="spellEnd"/>
      <w:r w:rsidRPr="00B3451C">
        <w:rPr>
          <w:lang w:val="ru-RU"/>
        </w:rPr>
        <w:t xml:space="preserve"> </w:t>
      </w:r>
      <w:r w:rsidRPr="00B3451C">
        <w:rPr>
          <w:lang w:val="ru-RU"/>
        </w:rPr>
        <w:sym w:font="Symbol" w:char="F02D"/>
      </w:r>
      <w:r w:rsidRPr="00B3451C">
        <w:rPr>
          <w:lang w:val="ru-RU"/>
        </w:rPr>
        <w:t xml:space="preserve"> 8</w:t>
      </w:r>
      <w:proofErr w:type="gramEnd"/>
      <w:r w:rsidRPr="00B3451C">
        <w:rPr>
          <w:lang w:val="ru-RU"/>
        </w:rPr>
        <w:t xml:space="preserve"> млн. евро.</w:t>
      </w:r>
    </w:p>
    <w:p w:rsidR="00B3451C" w:rsidRPr="00B3451C" w:rsidRDefault="00B3451C" w:rsidP="00B3451C">
      <w:pPr>
        <w:pStyle w:val="enumlev1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  <w:t xml:space="preserve">Партнерское соглашение с </w:t>
      </w:r>
      <w:r w:rsidRPr="00B3451C">
        <w:rPr>
          <w:color w:val="000000"/>
          <w:lang w:val="ru-RU"/>
        </w:rPr>
        <w:t xml:space="preserve">Фондом </w:t>
      </w:r>
      <w:proofErr w:type="spellStart"/>
      <w:r w:rsidRPr="00B3451C">
        <w:rPr>
          <w:color w:val="000000"/>
          <w:lang w:val="ru-RU"/>
        </w:rPr>
        <w:t>Маккоу</w:t>
      </w:r>
      <w:proofErr w:type="spellEnd"/>
      <w:r w:rsidRPr="00B3451C">
        <w:rPr>
          <w:color w:val="000000"/>
          <w:lang w:val="ru-RU"/>
        </w:rPr>
        <w:t xml:space="preserve"> по развертыванию сетей широкополосной беспроводной связи, в соответствии с которым МСЭ ассигновал</w:t>
      </w:r>
      <w:r w:rsidRPr="00B3451C">
        <w:rPr>
          <w:lang w:val="ru-RU"/>
        </w:rPr>
        <w:t xml:space="preserve"> 2,4 млн. швейцарских франков, а партнер внес 4 млн. швейцарских франков.</w:t>
      </w:r>
    </w:p>
    <w:p w:rsidR="00B3451C" w:rsidRPr="00B3451C" w:rsidRDefault="00B3451C" w:rsidP="00B3451C">
      <w:pPr>
        <w:pStyle w:val="enumlev1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  <w:t>Недавно завершившиеся переговоры с Европейской комиссией, по итогам которых МСЭ ассигновал 0,5 млн. евро, а Комиссия внесет 5 млн. евро.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t>2</w:t>
      </w:r>
      <w:r w:rsidRPr="00B3451C">
        <w:rPr>
          <w:lang w:val="ru-RU"/>
        </w:rPr>
        <w:tab/>
        <w:t>Обзор региональных инициатив</w:t>
      </w:r>
    </w:p>
    <w:p w:rsidR="00B3451C" w:rsidRPr="00B3451C" w:rsidRDefault="00B3451C" w:rsidP="00B3451C">
      <w:pPr>
        <w:rPr>
          <w:lang w:val="ru-RU"/>
        </w:rPr>
      </w:pPr>
      <w:proofErr w:type="spellStart"/>
      <w:r w:rsidRPr="00B3451C">
        <w:rPr>
          <w:lang w:val="ru-RU"/>
        </w:rPr>
        <w:t>ВКРЭ</w:t>
      </w:r>
      <w:proofErr w:type="spellEnd"/>
      <w:r w:rsidRPr="00B3451C">
        <w:rPr>
          <w:lang w:val="ru-RU"/>
        </w:rPr>
        <w:t xml:space="preserve">-17 утвердила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, охватывающие перечисленные в </w:t>
      </w:r>
      <w:r w:rsidRPr="00B3451C">
        <w:rPr>
          <w:b/>
          <w:bCs/>
          <w:lang w:val="ru-RU"/>
        </w:rPr>
        <w:t>Приложении 1</w:t>
      </w:r>
      <w:r w:rsidRPr="00B3451C">
        <w:rPr>
          <w:lang w:val="ru-RU"/>
        </w:rPr>
        <w:t xml:space="preserve"> общие направления деятельности, которые создают возможности для синергетического взаимодействия между регионами в ходе реализации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>.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lastRenderedPageBreak/>
        <w:t>3</w:t>
      </w:r>
      <w:r w:rsidRPr="00B3451C">
        <w:rPr>
          <w:lang w:val="ru-RU"/>
        </w:rPr>
        <w:tab/>
        <w:t>Предложения</w:t>
      </w:r>
    </w:p>
    <w:p w:rsidR="00B3451C" w:rsidRPr="00B3451C" w:rsidRDefault="00B3451C" w:rsidP="00B3451C">
      <w:pPr>
        <w:rPr>
          <w:lang w:val="ru-RU"/>
        </w:rPr>
      </w:pPr>
      <w:r w:rsidRPr="00B3451C">
        <w:rPr>
          <w:lang w:val="ru-RU"/>
        </w:rPr>
        <w:t xml:space="preserve">Рабочая группа Совета </w:t>
      </w:r>
      <w:r w:rsidRPr="00B3451C">
        <w:rPr>
          <w:color w:val="000000"/>
          <w:lang w:val="ru-RU"/>
        </w:rPr>
        <w:t>по финансовым и людским ресурсам (</w:t>
      </w:r>
      <w:proofErr w:type="spellStart"/>
      <w:r w:rsidRPr="00B3451C">
        <w:rPr>
          <w:color w:val="000000"/>
          <w:lang w:val="ru-RU"/>
        </w:rPr>
        <w:t>РГС-ФЛР</w:t>
      </w:r>
      <w:proofErr w:type="spellEnd"/>
      <w:r w:rsidRPr="00B3451C">
        <w:rPr>
          <w:color w:val="000000"/>
          <w:lang w:val="ru-RU"/>
        </w:rPr>
        <w:t xml:space="preserve">), собрание которой прошло </w:t>
      </w:r>
      <w:r w:rsidRPr="00B3451C">
        <w:rPr>
          <w:lang w:val="ru-RU"/>
        </w:rPr>
        <w:t xml:space="preserve">в январе 2018 года, рассмотрела отчет Комитета по бюджетному контролю (Документ </w:t>
      </w:r>
      <w:hyperlink r:id="rId10" w:history="1">
        <w:proofErr w:type="spellStart"/>
        <w:r w:rsidRPr="00B3451C">
          <w:rPr>
            <w:rStyle w:val="Hyperlink"/>
            <w:lang w:val="ru-RU"/>
          </w:rPr>
          <w:t>CWG-FHR</w:t>
        </w:r>
        <w:proofErr w:type="spellEnd"/>
        <w:r w:rsidRPr="00B3451C">
          <w:rPr>
            <w:rStyle w:val="Hyperlink"/>
            <w:lang w:val="ru-RU"/>
          </w:rPr>
          <w:t xml:space="preserve"> 8/2</w:t>
        </w:r>
      </w:hyperlink>
      <w:r w:rsidRPr="00B3451C">
        <w:rPr>
          <w:lang w:val="ru-RU"/>
        </w:rPr>
        <w:t>) и просила секретариат "представить варианты частичного осуществления региональных инициатив, которые могут быть учтены в пересмотренном проекте Финансового плана на 2020−2023 годы".</w:t>
      </w:r>
    </w:p>
    <w:p w:rsidR="00B3451C" w:rsidRPr="00B3451C" w:rsidRDefault="00B3451C" w:rsidP="00B3451C">
      <w:pPr>
        <w:rPr>
          <w:lang w:val="ru-RU"/>
        </w:rPr>
      </w:pPr>
      <w:r w:rsidRPr="00B3451C">
        <w:rPr>
          <w:lang w:val="ru-RU"/>
        </w:rPr>
        <w:t xml:space="preserve">Планируется, что осуществление этих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 начнется в 2018 году. Ожидается, что вклад МСЭ будет дополнен средствами, привлеченными в рамках деятельности по мобилизации ресурсов, а также инвестиционных обязательств стран.</w:t>
      </w:r>
    </w:p>
    <w:p w:rsidR="00B3451C" w:rsidRPr="00B3451C" w:rsidRDefault="00B3451C" w:rsidP="00B3451C">
      <w:pPr>
        <w:rPr>
          <w:lang w:val="ru-RU"/>
        </w:rPr>
      </w:pPr>
      <w:r w:rsidRPr="00B3451C">
        <w:rPr>
          <w:lang w:val="ru-RU"/>
        </w:rPr>
        <w:t xml:space="preserve">В соответствии с Документом </w:t>
      </w:r>
      <w:proofErr w:type="spellStart"/>
      <w:r w:rsidRPr="00B3451C">
        <w:rPr>
          <w:lang w:val="ru-RU"/>
        </w:rPr>
        <w:t>WTDC</w:t>
      </w:r>
      <w:proofErr w:type="spellEnd"/>
      <w:r w:rsidRPr="00B3451C">
        <w:rPr>
          <w:lang w:val="ru-RU"/>
        </w:rPr>
        <w:t xml:space="preserve">-17/85 ассигнование 500 тыс. швейцарских франков на каждую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 в 2018−2019 годах и 500 тыс. швейцарских франков в 2020−2021 годах потребует не менее 15 млн. швейцарских франков в 2018−2019 годах и еще 15 млн. швейцарских франков в 2020−2021 годах, итого на полное осуществление инициатив потребуется выделить 30 млн. швейцарских франков. Это − идеальный вариант финансирования, благодаря которому может быть достигнут значительный эффект, если нам потребуется привлечь </w:t>
      </w:r>
      <w:proofErr w:type="spellStart"/>
      <w:r w:rsidRPr="00B3451C">
        <w:rPr>
          <w:lang w:val="ru-RU"/>
        </w:rPr>
        <w:t>бóльшие</w:t>
      </w:r>
      <w:proofErr w:type="spellEnd"/>
      <w:r w:rsidRPr="00B3451C">
        <w:rPr>
          <w:lang w:val="ru-RU"/>
        </w:rPr>
        <w:t xml:space="preserve"> объемы средств для финансирования крупномасштабных проектов, имеющих большее воздействие.</w:t>
      </w:r>
    </w:p>
    <w:p w:rsidR="00B3451C" w:rsidRPr="00B3451C" w:rsidRDefault="00B3451C" w:rsidP="00B3451C">
      <w:pPr>
        <w:spacing w:after="120"/>
        <w:rPr>
          <w:lang w:val="ru-RU"/>
        </w:rPr>
      </w:pPr>
      <w:r w:rsidRPr="00B3451C">
        <w:rPr>
          <w:lang w:val="ru-RU"/>
        </w:rPr>
        <w:t xml:space="preserve">С учетом того, что </w:t>
      </w:r>
      <w:proofErr w:type="spellStart"/>
      <w:r w:rsidRPr="00B3451C">
        <w:rPr>
          <w:lang w:val="ru-RU"/>
        </w:rPr>
        <w:t>РГС-ФЛР</w:t>
      </w:r>
      <w:proofErr w:type="spellEnd"/>
      <w:r w:rsidRPr="00B3451C">
        <w:rPr>
          <w:lang w:val="ru-RU"/>
        </w:rPr>
        <w:t xml:space="preserve"> просила секретариат "представить варианты "частичного" осуществления", а также ограниченных финансовых ресурсов Союза предлагаются следующие варианты и сопроводительная пояснительная записка с описанием каждого из них </w:t>
      </w:r>
      <w:r w:rsidRPr="00B3451C">
        <w:rPr>
          <w:szCs w:val="24"/>
          <w:lang w:val="ru-RU"/>
        </w:rPr>
        <w:t xml:space="preserve">(см. пояснительную записку после таблицы). Чем больше сумма, ассигнуемая на каждую из </w:t>
      </w:r>
      <w:proofErr w:type="spellStart"/>
      <w:r w:rsidRPr="00B3451C">
        <w:rPr>
          <w:szCs w:val="24"/>
          <w:lang w:val="ru-RU"/>
        </w:rPr>
        <w:t>РИ</w:t>
      </w:r>
      <w:proofErr w:type="spellEnd"/>
      <w:r w:rsidRPr="00B3451C">
        <w:rPr>
          <w:szCs w:val="24"/>
          <w:lang w:val="ru-RU"/>
        </w:rPr>
        <w:t xml:space="preserve">, тем более вероятно, что внешние партнеры выделят </w:t>
      </w:r>
      <w:proofErr w:type="spellStart"/>
      <w:r w:rsidRPr="00B3451C">
        <w:rPr>
          <w:szCs w:val="24"/>
          <w:lang w:val="ru-RU"/>
        </w:rPr>
        <w:t>б</w:t>
      </w:r>
      <w:r w:rsidRPr="00B3451C">
        <w:rPr>
          <w:lang w:val="ru-RU"/>
        </w:rPr>
        <w:t>ó</w:t>
      </w:r>
      <w:r w:rsidRPr="00B3451C">
        <w:rPr>
          <w:szCs w:val="24"/>
          <w:lang w:val="ru-RU"/>
        </w:rPr>
        <w:t>льший</w:t>
      </w:r>
      <w:proofErr w:type="spellEnd"/>
      <w:r w:rsidRPr="00B3451C">
        <w:rPr>
          <w:szCs w:val="24"/>
          <w:lang w:val="ru-RU"/>
        </w:rPr>
        <w:t xml:space="preserve"> объем средств</w:t>
      </w:r>
      <w:r w:rsidRPr="00B3451C">
        <w:rPr>
          <w:rStyle w:val="FootnoteReference"/>
          <w:szCs w:val="24"/>
          <w:lang w:val="ru-RU"/>
        </w:rPr>
        <w:footnoteReference w:customMarkFollows="1" w:id="5"/>
        <w:t>5</w:t>
      </w:r>
      <w:r w:rsidRPr="00B3451C">
        <w:rPr>
          <w:szCs w:val="24"/>
          <w:lang w:val="ru-RU"/>
        </w:rPr>
        <w:t xml:space="preserve"> на реализацию проектов в рамках </w:t>
      </w:r>
      <w:proofErr w:type="spellStart"/>
      <w:r w:rsidRPr="00B3451C">
        <w:rPr>
          <w:szCs w:val="24"/>
          <w:lang w:val="ru-RU"/>
        </w:rPr>
        <w:t>РИ</w:t>
      </w:r>
      <w:proofErr w:type="spellEnd"/>
      <w:r w:rsidRPr="00B3451C">
        <w:rPr>
          <w:lang w:val="ru-RU"/>
        </w:rPr>
        <w:t>: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196"/>
        <w:gridCol w:w="2268"/>
        <w:gridCol w:w="1843"/>
        <w:gridCol w:w="2126"/>
      </w:tblGrid>
      <w:tr w:rsidR="00B3451C" w:rsidRPr="00205701" w:rsidTr="00205701">
        <w:trPr>
          <w:tblHeader/>
        </w:trPr>
        <w:tc>
          <w:tcPr>
            <w:tcW w:w="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1C" w:rsidRPr="00B3451C" w:rsidRDefault="00B3451C" w:rsidP="00A1643F">
            <w:pPr>
              <w:pStyle w:val="Tablehead"/>
              <w:rPr>
                <w:lang w:val="ru-RU"/>
              </w:rPr>
            </w:pP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head"/>
              <w:rPr>
                <w:lang w:val="ru-RU"/>
              </w:rPr>
            </w:pPr>
            <w:r w:rsidRPr="00B3451C">
              <w:rPr>
                <w:lang w:val="ru-RU"/>
              </w:rPr>
              <w:t>Варианты частичного осуществления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51C" w:rsidRPr="00B3451C" w:rsidRDefault="00B3451C" w:rsidP="00205701">
            <w:pPr>
              <w:pStyle w:val="Tablehead"/>
              <w:rPr>
                <w:lang w:val="ru-RU"/>
              </w:rPr>
            </w:pPr>
            <w:r w:rsidRPr="00B3451C">
              <w:rPr>
                <w:lang w:val="ru-RU"/>
              </w:rPr>
              <w:t>2018−2019 гг.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51C" w:rsidRPr="00B3451C" w:rsidRDefault="00B3451C" w:rsidP="00205701">
            <w:pPr>
              <w:pStyle w:val="Tablehead"/>
              <w:rPr>
                <w:lang w:val="ru-RU"/>
              </w:rPr>
            </w:pPr>
            <w:r w:rsidRPr="00B3451C">
              <w:rPr>
                <w:lang w:val="ru-RU"/>
              </w:rPr>
              <w:t>2020−2021 гг.</w:t>
            </w:r>
          </w:p>
        </w:tc>
        <w:tc>
          <w:tcPr>
            <w:tcW w:w="2126" w:type="dxa"/>
            <w:hideMark/>
          </w:tcPr>
          <w:p w:rsidR="00B3451C" w:rsidRPr="00B3451C" w:rsidRDefault="00B3451C" w:rsidP="00A1643F">
            <w:pPr>
              <w:pStyle w:val="Tablehead"/>
              <w:rPr>
                <w:lang w:val="ru-RU"/>
              </w:rPr>
            </w:pPr>
            <w:r w:rsidRPr="00B3451C">
              <w:rPr>
                <w:lang w:val="ru-RU"/>
              </w:rPr>
              <w:t xml:space="preserve">ВСЕГО, </w:t>
            </w:r>
            <w:r w:rsidR="00205701">
              <w:rPr>
                <w:lang w:val="ru-RU"/>
              </w:rPr>
              <w:br/>
            </w:r>
            <w:r w:rsidRPr="00B3451C">
              <w:rPr>
                <w:lang w:val="ru-RU"/>
              </w:rPr>
              <w:t>2018−2021 гг.</w:t>
            </w:r>
          </w:p>
        </w:tc>
      </w:tr>
      <w:tr w:rsidR="00B3451C" w:rsidRPr="00B3451C" w:rsidTr="00A1643F">
        <w:tc>
          <w:tcPr>
            <w:tcW w:w="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rPr>
                <w:lang w:val="ru-RU"/>
              </w:rPr>
            </w:pPr>
            <w:r w:rsidRPr="00B3451C">
              <w:rPr>
                <w:lang w:val="ru-RU"/>
              </w:rPr>
              <w:t>1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rPr>
                <w:lang w:val="ru-RU"/>
              </w:rPr>
            </w:pPr>
            <w:r w:rsidRPr="00B3451C">
              <w:rPr>
                <w:lang w:val="ru-RU"/>
              </w:rPr>
              <w:t xml:space="preserve">Ассигнования в размере </w:t>
            </w:r>
            <w:r w:rsidR="00205701">
              <w:rPr>
                <w:lang w:val="ru-RU"/>
              </w:rPr>
              <w:t>100 тыс. </w:t>
            </w:r>
            <w:proofErr w:type="spellStart"/>
            <w:r w:rsidR="00205701">
              <w:rPr>
                <w:lang w:val="ru-RU"/>
              </w:rPr>
              <w:t>шв</w:t>
            </w:r>
            <w:proofErr w:type="spellEnd"/>
            <w:r w:rsidR="00205701">
              <w:rPr>
                <w:lang w:val="ru-RU"/>
              </w:rPr>
              <w:t xml:space="preserve">. фр. на каждую </w:t>
            </w:r>
            <w:proofErr w:type="spellStart"/>
            <w:r w:rsidR="00205701">
              <w:rPr>
                <w:lang w:val="ru-RU"/>
              </w:rPr>
              <w:t>РИ</w:t>
            </w:r>
            <w:proofErr w:type="spellEnd"/>
            <w:r w:rsidR="00205701">
              <w:rPr>
                <w:lang w:val="ru-RU"/>
              </w:rPr>
              <w:t xml:space="preserve"> в </w:t>
            </w:r>
            <w:r w:rsidRPr="00B3451C">
              <w:rPr>
                <w:lang w:val="ru-RU"/>
              </w:rPr>
              <w:t>2018−2019 гг. и 500 тыс. </w:t>
            </w:r>
            <w:proofErr w:type="spellStart"/>
            <w:r w:rsidRPr="00B3451C">
              <w:rPr>
                <w:lang w:val="ru-RU"/>
              </w:rPr>
              <w:t>шв</w:t>
            </w:r>
            <w:proofErr w:type="spellEnd"/>
            <w:r w:rsidRPr="00B3451C">
              <w:rPr>
                <w:lang w:val="ru-RU"/>
              </w:rPr>
              <w:t>. фр. в 2020−2021 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jc w:val="center"/>
              <w:rPr>
                <w:lang w:val="ru-RU"/>
              </w:rPr>
            </w:pPr>
            <w:r w:rsidRPr="00B3451C">
              <w:rPr>
                <w:lang w:val="ru-RU"/>
              </w:rPr>
              <w:t xml:space="preserve">Не более 3 млн. </w:t>
            </w:r>
            <w:proofErr w:type="spellStart"/>
            <w:r w:rsidRPr="00B3451C">
              <w:rPr>
                <w:lang w:val="ru-RU"/>
              </w:rPr>
              <w:t>шв</w:t>
            </w:r>
            <w:proofErr w:type="spellEnd"/>
            <w:r w:rsidRPr="00B3451C">
              <w:rPr>
                <w:lang w:val="ru-RU"/>
              </w:rPr>
              <w:t>. фр.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jc w:val="center"/>
              <w:rPr>
                <w:lang w:val="ru-RU"/>
              </w:rPr>
            </w:pPr>
            <w:r w:rsidRPr="00B3451C">
              <w:rPr>
                <w:lang w:val="ru-RU"/>
              </w:rPr>
              <w:t xml:space="preserve">15 млн. </w:t>
            </w:r>
            <w:proofErr w:type="spellStart"/>
            <w:r w:rsidRPr="00B3451C">
              <w:rPr>
                <w:lang w:val="ru-RU"/>
              </w:rPr>
              <w:t>шв</w:t>
            </w:r>
            <w:proofErr w:type="spellEnd"/>
            <w:r w:rsidRPr="00B3451C">
              <w:rPr>
                <w:lang w:val="ru-RU"/>
              </w:rPr>
              <w:t>. фр.</w:t>
            </w:r>
          </w:p>
        </w:tc>
        <w:tc>
          <w:tcPr>
            <w:tcW w:w="2126" w:type="dxa"/>
            <w:hideMark/>
          </w:tcPr>
          <w:p w:rsidR="00B3451C" w:rsidRPr="00B3451C" w:rsidRDefault="00B3451C" w:rsidP="00A1643F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B3451C">
              <w:rPr>
                <w:b/>
                <w:bCs/>
                <w:lang w:val="ru-RU"/>
              </w:rPr>
              <w:t xml:space="preserve">18 млн. </w:t>
            </w:r>
            <w:proofErr w:type="spellStart"/>
            <w:r w:rsidRPr="00B3451C">
              <w:rPr>
                <w:b/>
                <w:bCs/>
                <w:lang w:val="ru-RU"/>
              </w:rPr>
              <w:t>шв</w:t>
            </w:r>
            <w:proofErr w:type="spellEnd"/>
            <w:r w:rsidRPr="00B3451C">
              <w:rPr>
                <w:b/>
                <w:bCs/>
                <w:lang w:val="ru-RU"/>
              </w:rPr>
              <w:t>. фр.</w:t>
            </w:r>
          </w:p>
        </w:tc>
      </w:tr>
      <w:tr w:rsidR="00B3451C" w:rsidRPr="00B3451C" w:rsidTr="00A1643F">
        <w:tc>
          <w:tcPr>
            <w:tcW w:w="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rPr>
                <w:lang w:val="ru-RU"/>
              </w:rPr>
            </w:pPr>
            <w:r w:rsidRPr="00B3451C">
              <w:rPr>
                <w:lang w:val="ru-RU"/>
              </w:rPr>
              <w:t>2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rPr>
                <w:lang w:val="ru-RU"/>
              </w:rPr>
            </w:pPr>
            <w:r w:rsidRPr="00B3451C">
              <w:rPr>
                <w:lang w:val="ru-RU"/>
              </w:rPr>
              <w:t xml:space="preserve">Ассигнования в размере </w:t>
            </w:r>
            <w:r w:rsidR="00205701">
              <w:rPr>
                <w:lang w:val="ru-RU"/>
              </w:rPr>
              <w:t>100 тыс. </w:t>
            </w:r>
            <w:proofErr w:type="spellStart"/>
            <w:r w:rsidR="00205701">
              <w:rPr>
                <w:lang w:val="ru-RU"/>
              </w:rPr>
              <w:t>шв</w:t>
            </w:r>
            <w:proofErr w:type="spellEnd"/>
            <w:r w:rsidR="00205701">
              <w:rPr>
                <w:lang w:val="ru-RU"/>
              </w:rPr>
              <w:t xml:space="preserve">. фр. на каждую </w:t>
            </w:r>
            <w:proofErr w:type="spellStart"/>
            <w:r w:rsidR="00205701">
              <w:rPr>
                <w:lang w:val="ru-RU"/>
              </w:rPr>
              <w:t>РИ</w:t>
            </w:r>
            <w:proofErr w:type="spellEnd"/>
            <w:r w:rsidR="00205701">
              <w:rPr>
                <w:lang w:val="ru-RU"/>
              </w:rPr>
              <w:t xml:space="preserve"> в </w:t>
            </w:r>
            <w:r w:rsidRPr="00B3451C">
              <w:rPr>
                <w:lang w:val="ru-RU"/>
              </w:rPr>
              <w:t>2018−2019 гг. и 200 тыс. </w:t>
            </w:r>
            <w:proofErr w:type="spellStart"/>
            <w:r w:rsidRPr="00B3451C">
              <w:rPr>
                <w:lang w:val="ru-RU"/>
              </w:rPr>
              <w:t>шв</w:t>
            </w:r>
            <w:proofErr w:type="spellEnd"/>
            <w:r w:rsidRPr="00B3451C">
              <w:rPr>
                <w:lang w:val="ru-RU"/>
              </w:rPr>
              <w:t>. фр. в 2020−2021 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jc w:val="center"/>
              <w:rPr>
                <w:lang w:val="ru-RU"/>
              </w:rPr>
            </w:pPr>
            <w:r w:rsidRPr="00B3451C">
              <w:rPr>
                <w:lang w:val="ru-RU"/>
              </w:rPr>
              <w:t xml:space="preserve">Не более 3 млн. </w:t>
            </w:r>
            <w:proofErr w:type="spellStart"/>
            <w:r w:rsidRPr="00B3451C">
              <w:rPr>
                <w:lang w:val="ru-RU"/>
              </w:rPr>
              <w:t>шв</w:t>
            </w:r>
            <w:proofErr w:type="spellEnd"/>
            <w:r w:rsidRPr="00B3451C">
              <w:rPr>
                <w:lang w:val="ru-RU"/>
              </w:rPr>
              <w:t>. фр.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jc w:val="center"/>
              <w:rPr>
                <w:lang w:val="ru-RU"/>
              </w:rPr>
            </w:pPr>
            <w:r w:rsidRPr="00B3451C">
              <w:rPr>
                <w:lang w:val="ru-RU"/>
              </w:rPr>
              <w:t xml:space="preserve">6 млн. </w:t>
            </w:r>
            <w:proofErr w:type="spellStart"/>
            <w:r w:rsidRPr="00B3451C">
              <w:rPr>
                <w:lang w:val="ru-RU"/>
              </w:rPr>
              <w:t>шв</w:t>
            </w:r>
            <w:proofErr w:type="spellEnd"/>
            <w:r w:rsidRPr="00B3451C">
              <w:rPr>
                <w:lang w:val="ru-RU"/>
              </w:rPr>
              <w:t>. фр.</w:t>
            </w:r>
          </w:p>
        </w:tc>
        <w:tc>
          <w:tcPr>
            <w:tcW w:w="2126" w:type="dxa"/>
            <w:hideMark/>
          </w:tcPr>
          <w:p w:rsidR="00B3451C" w:rsidRPr="00B3451C" w:rsidRDefault="00B3451C" w:rsidP="00A1643F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B3451C">
              <w:rPr>
                <w:b/>
                <w:bCs/>
                <w:lang w:val="ru-RU"/>
              </w:rPr>
              <w:t xml:space="preserve">9 млн. </w:t>
            </w:r>
            <w:proofErr w:type="spellStart"/>
            <w:r w:rsidRPr="00B3451C">
              <w:rPr>
                <w:b/>
                <w:bCs/>
                <w:lang w:val="ru-RU"/>
              </w:rPr>
              <w:t>шв</w:t>
            </w:r>
            <w:proofErr w:type="spellEnd"/>
            <w:r w:rsidRPr="00B3451C">
              <w:rPr>
                <w:b/>
                <w:bCs/>
                <w:lang w:val="ru-RU"/>
              </w:rPr>
              <w:t>. фр.</w:t>
            </w:r>
          </w:p>
        </w:tc>
      </w:tr>
      <w:tr w:rsidR="00B3451C" w:rsidRPr="00B3451C" w:rsidTr="00A1643F">
        <w:tc>
          <w:tcPr>
            <w:tcW w:w="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rPr>
                <w:lang w:val="ru-RU"/>
              </w:rPr>
            </w:pPr>
            <w:r w:rsidRPr="00B3451C">
              <w:rPr>
                <w:lang w:val="ru-RU"/>
              </w:rPr>
              <w:t>3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rPr>
                <w:lang w:val="ru-RU"/>
              </w:rPr>
            </w:pPr>
            <w:r w:rsidRPr="00B3451C">
              <w:rPr>
                <w:lang w:val="ru-RU"/>
              </w:rPr>
              <w:t>Ассигнования в размере 100 тыс. </w:t>
            </w:r>
            <w:proofErr w:type="spellStart"/>
            <w:r w:rsidRPr="00B3451C">
              <w:rPr>
                <w:lang w:val="ru-RU"/>
              </w:rPr>
              <w:t>шв</w:t>
            </w:r>
            <w:proofErr w:type="spellEnd"/>
            <w:r w:rsidRPr="00B3451C">
              <w:rPr>
                <w:lang w:val="ru-RU"/>
              </w:rPr>
              <w:t>. фр.</w:t>
            </w:r>
            <w:r w:rsidR="00205701">
              <w:rPr>
                <w:lang w:val="ru-RU"/>
              </w:rPr>
              <w:t xml:space="preserve"> на каждую </w:t>
            </w:r>
            <w:proofErr w:type="spellStart"/>
            <w:r w:rsidR="00205701">
              <w:rPr>
                <w:lang w:val="ru-RU"/>
              </w:rPr>
              <w:t>РИ</w:t>
            </w:r>
            <w:proofErr w:type="spellEnd"/>
            <w:r w:rsidR="00205701">
              <w:rPr>
                <w:lang w:val="ru-RU"/>
              </w:rPr>
              <w:t xml:space="preserve"> в </w:t>
            </w:r>
            <w:r w:rsidRPr="00B3451C">
              <w:rPr>
                <w:lang w:val="ru-RU"/>
              </w:rPr>
              <w:t>2018−2019 гг. и 100 тыс. </w:t>
            </w:r>
            <w:proofErr w:type="spellStart"/>
            <w:r w:rsidRPr="00B3451C">
              <w:rPr>
                <w:lang w:val="ru-RU"/>
              </w:rPr>
              <w:t>шв</w:t>
            </w:r>
            <w:proofErr w:type="spellEnd"/>
            <w:r w:rsidRPr="00B3451C">
              <w:rPr>
                <w:lang w:val="ru-RU"/>
              </w:rPr>
              <w:t>. фр. в 2020−2021 гг.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jc w:val="center"/>
              <w:rPr>
                <w:lang w:val="ru-RU"/>
              </w:rPr>
            </w:pPr>
            <w:r w:rsidRPr="00B3451C">
              <w:rPr>
                <w:lang w:val="ru-RU"/>
              </w:rPr>
              <w:t xml:space="preserve">Не более 3 млн. </w:t>
            </w:r>
            <w:proofErr w:type="spellStart"/>
            <w:r w:rsidRPr="00B3451C">
              <w:rPr>
                <w:lang w:val="ru-RU"/>
              </w:rPr>
              <w:t>шв</w:t>
            </w:r>
            <w:proofErr w:type="spellEnd"/>
            <w:r w:rsidRPr="00B3451C">
              <w:rPr>
                <w:lang w:val="ru-RU"/>
              </w:rPr>
              <w:t>. фр.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51C" w:rsidRPr="00B3451C" w:rsidRDefault="00B3451C" w:rsidP="00A1643F">
            <w:pPr>
              <w:pStyle w:val="Tabletext"/>
              <w:jc w:val="center"/>
              <w:rPr>
                <w:lang w:val="ru-RU"/>
              </w:rPr>
            </w:pPr>
            <w:r w:rsidRPr="00B3451C">
              <w:rPr>
                <w:lang w:val="ru-RU"/>
              </w:rPr>
              <w:t xml:space="preserve">3 млн. </w:t>
            </w:r>
            <w:proofErr w:type="spellStart"/>
            <w:r w:rsidRPr="00B3451C">
              <w:rPr>
                <w:lang w:val="ru-RU"/>
              </w:rPr>
              <w:t>шв</w:t>
            </w:r>
            <w:proofErr w:type="spellEnd"/>
            <w:r w:rsidRPr="00B3451C">
              <w:rPr>
                <w:lang w:val="ru-RU"/>
              </w:rPr>
              <w:t>. фр.</w:t>
            </w:r>
          </w:p>
        </w:tc>
        <w:tc>
          <w:tcPr>
            <w:tcW w:w="2126" w:type="dxa"/>
            <w:hideMark/>
          </w:tcPr>
          <w:p w:rsidR="00B3451C" w:rsidRPr="00B3451C" w:rsidRDefault="00B3451C" w:rsidP="00A1643F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B3451C">
              <w:rPr>
                <w:b/>
                <w:bCs/>
                <w:lang w:val="ru-RU"/>
              </w:rPr>
              <w:t xml:space="preserve">6 млн. </w:t>
            </w:r>
            <w:proofErr w:type="spellStart"/>
            <w:r w:rsidRPr="00B3451C">
              <w:rPr>
                <w:b/>
                <w:bCs/>
                <w:lang w:val="ru-RU"/>
              </w:rPr>
              <w:t>шв</w:t>
            </w:r>
            <w:proofErr w:type="spellEnd"/>
            <w:r w:rsidRPr="00B3451C">
              <w:rPr>
                <w:b/>
                <w:bCs/>
                <w:lang w:val="ru-RU"/>
              </w:rPr>
              <w:t>. фр.</w:t>
            </w:r>
          </w:p>
        </w:tc>
      </w:tr>
    </w:tbl>
    <w:p w:rsidR="00B3451C" w:rsidRPr="00B3451C" w:rsidRDefault="00B3451C" w:rsidP="00B3451C">
      <w:pPr>
        <w:pStyle w:val="Headingb"/>
        <w:rPr>
          <w:lang w:val="ru-RU"/>
        </w:rPr>
      </w:pPr>
      <w:r w:rsidRPr="00B3451C">
        <w:rPr>
          <w:lang w:val="ru-RU"/>
        </w:rPr>
        <w:t>Пояснительная записка по вариантам частичного осуществления</w:t>
      </w:r>
    </w:p>
    <w:p w:rsidR="00B3451C" w:rsidRPr="00B3451C" w:rsidRDefault="00B3451C" w:rsidP="00B3451C">
      <w:pPr>
        <w:rPr>
          <w:lang w:val="ru-RU"/>
        </w:rPr>
      </w:pPr>
      <w:r w:rsidRPr="00B3451C">
        <w:rPr>
          <w:b/>
          <w:lang w:val="ru-RU"/>
        </w:rPr>
        <w:t>Вариант 1</w:t>
      </w:r>
      <w:r w:rsidRPr="00B3451C">
        <w:rPr>
          <w:bCs/>
          <w:lang w:val="ru-RU"/>
        </w:rPr>
        <w:t>:</w:t>
      </w:r>
      <w:r w:rsidRPr="00B3451C">
        <w:rPr>
          <w:lang w:val="ru-RU"/>
        </w:rPr>
        <w:t xml:space="preserve"> Ассигнования в размере 100 тыс. швейцарских франков на каждую региональную инициативу в первые два года и 500 тыс. швейцарских франков в следующие два года позволит привлечь определенные объемы дополнительного финансирования, при этом партнерам необходимо объяснить, что проекты будут осуществляться в два этапа, что увеличит общий вклад МСЭ в их реализацию. </w:t>
      </w:r>
    </w:p>
    <w:p w:rsidR="00B3451C" w:rsidRPr="00B3451C" w:rsidRDefault="00B3451C" w:rsidP="00B3451C">
      <w:pPr>
        <w:rPr>
          <w:lang w:val="ru-RU"/>
        </w:rPr>
      </w:pPr>
      <w:r w:rsidRPr="00B3451C">
        <w:rPr>
          <w:b/>
          <w:lang w:val="ru-RU"/>
        </w:rPr>
        <w:lastRenderedPageBreak/>
        <w:t>Вариант 2</w:t>
      </w:r>
      <w:r w:rsidRPr="00B3451C">
        <w:rPr>
          <w:bCs/>
          <w:lang w:val="ru-RU"/>
        </w:rPr>
        <w:t>:</w:t>
      </w:r>
      <w:r w:rsidRPr="00B3451C">
        <w:rPr>
          <w:lang w:val="ru-RU"/>
        </w:rPr>
        <w:t xml:space="preserve"> Ассигнования в размере 100 тыс. швейцарских франков на каждую региональную инициативу в первые два года и 200 тыс. швейцарских франков в следующие два года с большой долей вероятности позволит привлечь финансирование для средних проектов.</w:t>
      </w:r>
    </w:p>
    <w:p w:rsidR="00B3451C" w:rsidRPr="00B3451C" w:rsidRDefault="00B3451C" w:rsidP="00B3451C">
      <w:pPr>
        <w:rPr>
          <w:lang w:val="ru-RU"/>
        </w:rPr>
      </w:pPr>
      <w:r w:rsidRPr="00B3451C">
        <w:rPr>
          <w:b/>
          <w:lang w:val="ru-RU"/>
        </w:rPr>
        <w:t>Вариант 3</w:t>
      </w:r>
      <w:r w:rsidRPr="00B3451C">
        <w:rPr>
          <w:bCs/>
          <w:lang w:val="ru-RU"/>
        </w:rPr>
        <w:t>:</w:t>
      </w:r>
      <w:r w:rsidRPr="00B3451C">
        <w:rPr>
          <w:lang w:val="ru-RU"/>
        </w:rPr>
        <w:t xml:space="preserve"> Ассигнования в размере 100 тыс. швейцарских франков в первые два года и такой же суммы в следующие два года позволит привлечь финансирование скорее для малых проектов. При этом вероятно повторение ситуации, сложившейся в предыдущем цикле, когда внешние партнеры либо не отреагировали на предложение о заключении партнерского соглашения, либо выделили небольшие суммы. </w:t>
      </w:r>
    </w:p>
    <w:p w:rsidR="00B3451C" w:rsidRPr="00B3451C" w:rsidRDefault="00B3451C" w:rsidP="00B345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  <w:r w:rsidRPr="00B3451C">
        <w:rPr>
          <w:lang w:val="ru-RU"/>
        </w:rPr>
        <w:br w:type="page"/>
      </w:r>
    </w:p>
    <w:p w:rsidR="00B3451C" w:rsidRPr="00B3451C" w:rsidRDefault="00B3451C" w:rsidP="00B3451C">
      <w:pPr>
        <w:pStyle w:val="AnnexNo"/>
        <w:spacing w:before="240"/>
        <w:rPr>
          <w:rFonts w:asciiTheme="minorHAnsi" w:hAnsiTheme="minorHAnsi"/>
          <w:lang w:val="ru-RU"/>
        </w:rPr>
      </w:pPr>
      <w:r w:rsidRPr="00B3451C">
        <w:rPr>
          <w:lang w:val="ru-RU"/>
        </w:rPr>
        <w:lastRenderedPageBreak/>
        <w:t>ПРИЛОЖЕНИЕ 1</w:t>
      </w:r>
    </w:p>
    <w:p w:rsidR="00B3451C" w:rsidRPr="00B3451C" w:rsidRDefault="00B3451C" w:rsidP="00B3451C">
      <w:pPr>
        <w:pStyle w:val="Annextitle"/>
        <w:rPr>
          <w:lang w:val="ru-RU"/>
        </w:rPr>
      </w:pPr>
      <w:r w:rsidRPr="00B3451C">
        <w:rPr>
          <w:lang w:val="ru-RU"/>
        </w:rPr>
        <w:t>Общие направления деятельности, которые создают возможности для синергетического взаимодействия между регионами в ходе реализации региональных инициатив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t>1</w:t>
      </w:r>
      <w:r w:rsidRPr="00B3451C">
        <w:rPr>
          <w:lang w:val="ru-RU"/>
        </w:rPr>
        <w:tab/>
        <w:t>Инфраструктура широкополосной связи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AFR2</w:t>
      </w:r>
      <w:proofErr w:type="spellEnd"/>
      <w:r w:rsidRPr="00B3451C">
        <w:rPr>
          <w:lang w:val="ru-RU"/>
        </w:rPr>
        <w:t xml:space="preserve">: Продвижение появляющихся </w:t>
      </w:r>
      <w:r w:rsidRPr="00B3451C">
        <w:rPr>
          <w:b/>
          <w:bCs/>
          <w:lang w:val="ru-RU"/>
        </w:rPr>
        <w:t>технологий широкополосной связи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AMS3</w:t>
      </w:r>
      <w:proofErr w:type="spellEnd"/>
      <w:r w:rsidRPr="00B3451C">
        <w:rPr>
          <w:lang w:val="ru-RU"/>
        </w:rPr>
        <w:t xml:space="preserve">: Развертывание </w:t>
      </w:r>
      <w:r w:rsidRPr="00B3451C">
        <w:rPr>
          <w:b/>
          <w:bCs/>
          <w:lang w:val="ru-RU"/>
        </w:rPr>
        <w:t>инфраструктуры широкополосной связи</w:t>
      </w:r>
      <w:r w:rsidRPr="00B3451C">
        <w:rPr>
          <w:lang w:val="ru-RU"/>
        </w:rPr>
        <w:t>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ARB4</w:t>
      </w:r>
      <w:proofErr w:type="spellEnd"/>
      <w:r w:rsidRPr="00B3451C">
        <w:rPr>
          <w:lang w:val="ru-RU"/>
        </w:rPr>
        <w:t xml:space="preserve">: </w:t>
      </w:r>
      <w:r w:rsidRPr="00B3451C">
        <w:rPr>
          <w:b/>
          <w:bCs/>
          <w:lang w:val="ru-RU"/>
        </w:rPr>
        <w:t>Интернет вещей</w:t>
      </w:r>
      <w:r w:rsidRPr="00B3451C">
        <w:rPr>
          <w:lang w:val="ru-RU"/>
        </w:rPr>
        <w:t>, "умные" города и большие данные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ASP3</w:t>
      </w:r>
      <w:proofErr w:type="spellEnd"/>
      <w:r w:rsidRPr="00B3451C">
        <w:rPr>
          <w:lang w:val="ru-RU"/>
        </w:rPr>
        <w:t xml:space="preserve">: Содействие развитию </w:t>
      </w:r>
      <w:r w:rsidRPr="00B3451C">
        <w:rPr>
          <w:b/>
          <w:bCs/>
          <w:lang w:val="ru-RU"/>
        </w:rPr>
        <w:t>инфраструктуры</w:t>
      </w:r>
      <w:r w:rsidRPr="00B3451C">
        <w:rPr>
          <w:lang w:val="ru-RU"/>
        </w:rPr>
        <w:t xml:space="preserve"> для расширения возможностей установления цифровых соединений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CIS3</w:t>
      </w:r>
      <w:proofErr w:type="spellEnd"/>
      <w:r w:rsidRPr="00B3451C">
        <w:rPr>
          <w:lang w:val="ru-RU"/>
        </w:rPr>
        <w:t xml:space="preserve">: Развитие и регулирование инфокоммуникационной </w:t>
      </w:r>
      <w:r w:rsidRPr="00B3451C">
        <w:rPr>
          <w:b/>
          <w:bCs/>
          <w:lang w:val="ru-RU"/>
        </w:rPr>
        <w:t>инфраструктуры</w:t>
      </w:r>
      <w:r w:rsidRPr="00B3451C">
        <w:rPr>
          <w:lang w:val="ru-RU"/>
        </w:rPr>
        <w:t xml:space="preserve"> для обеспечения открытости, безопасности и жизнестойкости городов и населенных пунктов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CIS5</w:t>
      </w:r>
      <w:proofErr w:type="spellEnd"/>
      <w:r w:rsidRPr="00B3451C">
        <w:rPr>
          <w:lang w:val="ru-RU"/>
        </w:rPr>
        <w:t xml:space="preserve">: Содействие инновациям и партнерству в сфере внедрения технологий </w:t>
      </w:r>
      <w:r w:rsidRPr="00B3451C">
        <w:rPr>
          <w:bCs/>
          <w:lang w:val="ru-RU"/>
        </w:rPr>
        <w:t>"</w:t>
      </w:r>
      <w:r w:rsidRPr="00B3451C">
        <w:rPr>
          <w:lang w:val="ru-RU"/>
        </w:rPr>
        <w:t>интернета вещей</w:t>
      </w:r>
      <w:r w:rsidRPr="00B3451C">
        <w:rPr>
          <w:bCs/>
          <w:lang w:val="ru-RU"/>
        </w:rPr>
        <w:t>"</w:t>
      </w:r>
      <w:r w:rsidRPr="00B3451C">
        <w:rPr>
          <w:lang w:val="ru-RU"/>
        </w:rPr>
        <w:t xml:space="preserve"> и их взаимодействие в </w:t>
      </w:r>
      <w:r w:rsidRPr="00B3451C">
        <w:rPr>
          <w:b/>
          <w:bCs/>
          <w:lang w:val="ru-RU"/>
        </w:rPr>
        <w:t>сетях электросвязи</w:t>
      </w:r>
      <w:r w:rsidRPr="00B3451C">
        <w:rPr>
          <w:lang w:val="ru-RU"/>
        </w:rPr>
        <w:t>, включая сети </w:t>
      </w:r>
      <w:proofErr w:type="spellStart"/>
      <w:r w:rsidRPr="00B3451C">
        <w:rPr>
          <w:lang w:val="ru-RU"/>
        </w:rPr>
        <w:t>4G</w:t>
      </w:r>
      <w:proofErr w:type="spellEnd"/>
      <w:r w:rsidRPr="00B3451C">
        <w:rPr>
          <w:lang w:val="ru-RU"/>
        </w:rPr>
        <w:t xml:space="preserve">, </w:t>
      </w:r>
      <w:proofErr w:type="spellStart"/>
      <w:r w:rsidRPr="00B3451C">
        <w:rPr>
          <w:lang w:val="ru-RU"/>
        </w:rPr>
        <w:t>IMT</w:t>
      </w:r>
      <w:proofErr w:type="spellEnd"/>
      <w:r w:rsidRPr="00B3451C">
        <w:rPr>
          <w:lang w:val="ru-RU"/>
        </w:rPr>
        <w:t>-2020 и сети последующих поколений, в интересах устойчивого развития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EUR1</w:t>
      </w:r>
      <w:proofErr w:type="spellEnd"/>
      <w:r w:rsidRPr="00B3451C">
        <w:rPr>
          <w:lang w:val="ru-RU"/>
        </w:rPr>
        <w:t xml:space="preserve">: </w:t>
      </w:r>
      <w:r w:rsidRPr="00B3451C">
        <w:rPr>
          <w:b/>
          <w:bCs/>
          <w:lang w:val="ru-RU"/>
        </w:rPr>
        <w:t>Инфраструктура широкополосной связи</w:t>
      </w:r>
      <w:r w:rsidRPr="00B3451C">
        <w:rPr>
          <w:lang w:val="ru-RU"/>
        </w:rPr>
        <w:t>, радиовещание и управление использованием спектра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t>2</w:t>
      </w:r>
      <w:r w:rsidRPr="00B3451C">
        <w:rPr>
          <w:lang w:val="ru-RU"/>
        </w:rPr>
        <w:tab/>
        <w:t>Приложения на базе ИКТ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AFR1</w:t>
      </w:r>
      <w:proofErr w:type="spellEnd"/>
      <w:r w:rsidRPr="00B3451C">
        <w:rPr>
          <w:lang w:val="ru-RU"/>
        </w:rPr>
        <w:t xml:space="preserve">: Создание </w:t>
      </w:r>
      <w:r w:rsidRPr="00B3451C">
        <w:rPr>
          <w:b/>
          <w:bCs/>
          <w:lang w:val="ru-RU"/>
        </w:rPr>
        <w:t>цифровой экономики</w:t>
      </w:r>
      <w:r w:rsidRPr="00B3451C">
        <w:rPr>
          <w:lang w:val="ru-RU"/>
        </w:rPr>
        <w:t xml:space="preserve"> и содействие инновациям в Африке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AMS5</w:t>
      </w:r>
      <w:proofErr w:type="spellEnd"/>
      <w:r w:rsidRPr="00B3451C">
        <w:rPr>
          <w:lang w:val="ru-RU"/>
        </w:rPr>
        <w:t xml:space="preserve">: Развитие </w:t>
      </w:r>
      <w:r w:rsidRPr="00B3451C">
        <w:rPr>
          <w:b/>
          <w:bCs/>
          <w:lang w:val="ru-RU"/>
        </w:rPr>
        <w:t xml:space="preserve">цифровой экономики, "умных" городов </w:t>
      </w:r>
      <w:r w:rsidRPr="00B3451C">
        <w:rPr>
          <w:lang w:val="ru-RU"/>
        </w:rPr>
        <w:t xml:space="preserve">и </w:t>
      </w:r>
      <w:proofErr w:type="gramStart"/>
      <w:r w:rsidRPr="00B3451C">
        <w:rPr>
          <w:lang w:val="ru-RU"/>
        </w:rPr>
        <w:t>сообществ</w:t>
      </w:r>
      <w:proofErr w:type="gramEnd"/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интернета вещей</w:t>
      </w:r>
      <w:r w:rsidRPr="00B3451C">
        <w:rPr>
          <w:lang w:val="ru-RU"/>
        </w:rPr>
        <w:t>, содействие инновациям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ARB3</w:t>
      </w:r>
      <w:proofErr w:type="spellEnd"/>
      <w:r w:rsidRPr="00B3451C">
        <w:rPr>
          <w:lang w:val="ru-RU"/>
        </w:rPr>
        <w:t xml:space="preserve">: </w:t>
      </w:r>
      <w:r w:rsidRPr="00B3451C">
        <w:rPr>
          <w:b/>
          <w:bCs/>
          <w:lang w:val="ru-RU"/>
        </w:rPr>
        <w:t>Охват цифровыми финансовыми услугами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ARB4</w:t>
      </w:r>
      <w:proofErr w:type="spellEnd"/>
      <w:r w:rsidRPr="00B3451C">
        <w:rPr>
          <w:lang w:val="ru-RU"/>
        </w:rPr>
        <w:t xml:space="preserve">: </w:t>
      </w:r>
      <w:r w:rsidRPr="00B3451C">
        <w:rPr>
          <w:b/>
          <w:bCs/>
          <w:lang w:val="ru-RU"/>
        </w:rPr>
        <w:t>Интернет вещей, "умные" города</w:t>
      </w:r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большие данные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ASP2</w:t>
      </w:r>
      <w:proofErr w:type="spellEnd"/>
      <w:r w:rsidRPr="00B3451C">
        <w:rPr>
          <w:lang w:val="ru-RU"/>
        </w:rPr>
        <w:t xml:space="preserve">: Использование информационно-коммуникационных технологий для поддержки </w:t>
      </w:r>
      <w:r w:rsidRPr="00B3451C">
        <w:rPr>
          <w:b/>
          <w:bCs/>
          <w:lang w:val="ru-RU"/>
        </w:rPr>
        <w:t>цифровой экономики</w:t>
      </w:r>
      <w:r w:rsidRPr="00B3451C">
        <w:rPr>
          <w:lang w:val="ru-RU"/>
        </w:rPr>
        <w:t xml:space="preserve"> и открытого для всех цифрового общества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CIS1</w:t>
      </w:r>
      <w:proofErr w:type="spellEnd"/>
      <w:r w:rsidRPr="00B3451C">
        <w:rPr>
          <w:lang w:val="ru-RU"/>
        </w:rPr>
        <w:t xml:space="preserve">: Развитие </w:t>
      </w:r>
      <w:r w:rsidRPr="00B3451C">
        <w:rPr>
          <w:b/>
          <w:bCs/>
          <w:lang w:val="ru-RU"/>
        </w:rPr>
        <w:t>электронного здравоохранения</w:t>
      </w:r>
      <w:r w:rsidRPr="00B3451C">
        <w:rPr>
          <w:lang w:val="ru-RU"/>
        </w:rPr>
        <w:t xml:space="preserve"> для обеспечения здорового образа жизни и содействия благополучию для всех в любом возрасте</w:t>
      </w:r>
    </w:p>
    <w:p w:rsidR="00B3451C" w:rsidRPr="00B3451C" w:rsidRDefault="00B3451C" w:rsidP="00B3451C">
      <w:pPr>
        <w:keepLines/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CIS2</w:t>
      </w:r>
      <w:proofErr w:type="spellEnd"/>
      <w:r w:rsidRPr="00B3451C">
        <w:rPr>
          <w:lang w:val="ru-RU"/>
        </w:rPr>
        <w:t xml:space="preserve">: Использование электросвязи/информационно-коммуникационных технологий для обеспечения </w:t>
      </w:r>
      <w:r w:rsidRPr="00B3451C">
        <w:rPr>
          <w:b/>
          <w:bCs/>
          <w:lang w:val="ru-RU"/>
        </w:rPr>
        <w:t>всеохватного, справедливого, качественного и безопасного образования</w:t>
      </w:r>
      <w:r w:rsidRPr="00B3451C">
        <w:rPr>
          <w:lang w:val="ru-RU"/>
        </w:rPr>
        <w:t>, включая повышение уровня знаний женщин в сфере информационно-коммуникационных технологий и электронного правительства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CIS5</w:t>
      </w:r>
      <w:proofErr w:type="spellEnd"/>
      <w:r w:rsidRPr="00B3451C">
        <w:rPr>
          <w:lang w:val="ru-RU"/>
        </w:rPr>
        <w:t xml:space="preserve">: Содействие инновациям и партнерству в сфере внедрения технологий </w:t>
      </w:r>
      <w:r w:rsidRPr="00B3451C">
        <w:rPr>
          <w:bCs/>
          <w:lang w:val="ru-RU"/>
        </w:rPr>
        <w:t>"</w:t>
      </w:r>
      <w:r w:rsidRPr="00B3451C">
        <w:rPr>
          <w:b/>
          <w:bCs/>
          <w:lang w:val="ru-RU"/>
        </w:rPr>
        <w:t>интернета вещей</w:t>
      </w:r>
      <w:r w:rsidRPr="00B3451C">
        <w:rPr>
          <w:bCs/>
          <w:lang w:val="ru-RU"/>
        </w:rPr>
        <w:t>"</w:t>
      </w:r>
      <w:r w:rsidRPr="00B3451C">
        <w:rPr>
          <w:lang w:val="ru-RU"/>
        </w:rPr>
        <w:t xml:space="preserve"> и их взаимодействие в сетях электросвязи, включая сети </w:t>
      </w:r>
      <w:proofErr w:type="spellStart"/>
      <w:r w:rsidRPr="00B3451C">
        <w:rPr>
          <w:lang w:val="ru-RU"/>
        </w:rPr>
        <w:t>4G</w:t>
      </w:r>
      <w:proofErr w:type="spellEnd"/>
      <w:r w:rsidRPr="00B3451C">
        <w:rPr>
          <w:lang w:val="ru-RU"/>
        </w:rPr>
        <w:t xml:space="preserve">, </w:t>
      </w:r>
      <w:proofErr w:type="spellStart"/>
      <w:r w:rsidRPr="00B3451C">
        <w:rPr>
          <w:lang w:val="ru-RU"/>
        </w:rPr>
        <w:t>IMT</w:t>
      </w:r>
      <w:proofErr w:type="spellEnd"/>
      <w:r w:rsidRPr="00B3451C">
        <w:rPr>
          <w:lang w:val="ru-RU"/>
        </w:rPr>
        <w:t>-2020 и сети последующих поколений, в интересах устойчивого развития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EUR2</w:t>
      </w:r>
      <w:proofErr w:type="spellEnd"/>
      <w:r w:rsidRPr="00B3451C">
        <w:rPr>
          <w:lang w:val="ru-RU"/>
        </w:rPr>
        <w:t xml:space="preserve">: Ориентированный на граждан подход к созданию </w:t>
      </w:r>
      <w:r w:rsidRPr="00B3451C">
        <w:rPr>
          <w:b/>
          <w:bCs/>
          <w:lang w:val="ru-RU"/>
        </w:rPr>
        <w:t>услуг для национальных администраций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lastRenderedPageBreak/>
        <w:t>3</w:t>
      </w:r>
      <w:r w:rsidRPr="00B3451C">
        <w:rPr>
          <w:lang w:val="ru-RU"/>
        </w:rPr>
        <w:tab/>
        <w:t>Укрепление доверия и безопасности при использовании электросвязи/ИКТ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AFR3</w:t>
      </w:r>
      <w:proofErr w:type="spellEnd"/>
      <w:r w:rsidRPr="00B3451C">
        <w:rPr>
          <w:lang w:val="ru-RU"/>
        </w:rPr>
        <w:t xml:space="preserve">: Укрепление </w:t>
      </w:r>
      <w:r w:rsidRPr="00B3451C">
        <w:rPr>
          <w:b/>
          <w:bCs/>
          <w:lang w:val="ru-RU"/>
        </w:rPr>
        <w:t>доверия</w:t>
      </w:r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безопасности</w:t>
      </w:r>
      <w:r w:rsidRPr="00B3451C">
        <w:rPr>
          <w:lang w:val="ru-RU"/>
        </w:rPr>
        <w:t xml:space="preserve"> при использовании электросвязи/</w:t>
      </w:r>
      <w:r w:rsidRPr="00B3451C">
        <w:rPr>
          <w:lang w:val="ru-RU"/>
        </w:rPr>
        <w:br/>
        <w:t>информационно-коммуникационных технологий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ARB2</w:t>
      </w:r>
      <w:proofErr w:type="spellEnd"/>
      <w:r w:rsidRPr="00B3451C">
        <w:rPr>
          <w:lang w:val="ru-RU"/>
        </w:rPr>
        <w:t xml:space="preserve">: </w:t>
      </w:r>
      <w:r w:rsidRPr="00B3451C">
        <w:rPr>
          <w:b/>
          <w:bCs/>
          <w:lang w:val="ru-RU"/>
        </w:rPr>
        <w:t>Доверие</w:t>
      </w:r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безопасность</w:t>
      </w:r>
      <w:r w:rsidRPr="00B3451C">
        <w:rPr>
          <w:lang w:val="ru-RU"/>
        </w:rPr>
        <w:t xml:space="preserve"> при использовании электросвязи/</w:t>
      </w:r>
      <w:r w:rsidRPr="00B3451C">
        <w:rPr>
          <w:lang w:val="ru-RU"/>
        </w:rPr>
        <w:br/>
        <w:t>информационно-коммуникационных технологий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ASP5</w:t>
      </w:r>
      <w:proofErr w:type="spellEnd"/>
      <w:r w:rsidRPr="00B3451C">
        <w:rPr>
          <w:lang w:val="ru-RU"/>
        </w:rPr>
        <w:t>: Содействие</w:t>
      </w:r>
      <w:r w:rsidRPr="00B3451C">
        <w:rPr>
          <w:bCs/>
          <w:lang w:val="ru-RU"/>
        </w:rPr>
        <w:t xml:space="preserve"> созданию </w:t>
      </w:r>
      <w:r w:rsidRPr="00B3451C">
        <w:rPr>
          <w:b/>
          <w:lang w:val="ru-RU"/>
        </w:rPr>
        <w:t>защищенной и</w:t>
      </w:r>
      <w:r w:rsidRPr="00B3451C">
        <w:rPr>
          <w:bCs/>
          <w:lang w:val="ru-RU"/>
        </w:rPr>
        <w:t xml:space="preserve"> </w:t>
      </w:r>
      <w:r w:rsidRPr="00B3451C">
        <w:rPr>
          <w:b/>
          <w:lang w:val="ru-RU"/>
        </w:rPr>
        <w:t>способной к восстановлению среды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EUR4</w:t>
      </w:r>
      <w:proofErr w:type="spellEnd"/>
      <w:r w:rsidRPr="00B3451C">
        <w:rPr>
          <w:lang w:val="ru-RU"/>
        </w:rPr>
        <w:t xml:space="preserve">: Укрепление </w:t>
      </w:r>
      <w:r w:rsidRPr="00B3451C">
        <w:rPr>
          <w:b/>
          <w:bCs/>
          <w:lang w:val="ru-RU"/>
        </w:rPr>
        <w:t>уверенности</w:t>
      </w:r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доверия</w:t>
      </w:r>
      <w:r w:rsidRPr="00B3451C">
        <w:rPr>
          <w:lang w:val="ru-RU"/>
        </w:rPr>
        <w:t xml:space="preserve"> при использовании информационно-коммуникационных технологий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t>4</w:t>
      </w:r>
      <w:r w:rsidRPr="00B3451C">
        <w:rPr>
          <w:lang w:val="ru-RU"/>
        </w:rPr>
        <w:tab/>
        <w:t>Управление использованием спектра и переход на цифровое радиовещание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AFR5</w:t>
      </w:r>
      <w:proofErr w:type="spellEnd"/>
      <w:r w:rsidRPr="00B3451C">
        <w:rPr>
          <w:lang w:val="ru-RU"/>
        </w:rPr>
        <w:t xml:space="preserve">: Управление использованием </w:t>
      </w:r>
      <w:r w:rsidRPr="00B3451C">
        <w:rPr>
          <w:b/>
          <w:bCs/>
          <w:lang w:val="ru-RU"/>
        </w:rPr>
        <w:t>радиочастотного спектра</w:t>
      </w:r>
      <w:r w:rsidRPr="00B3451C">
        <w:rPr>
          <w:lang w:val="ru-RU"/>
        </w:rPr>
        <w:t xml:space="preserve"> и его мониторинг, а также </w:t>
      </w:r>
      <w:r w:rsidRPr="00B3451C">
        <w:rPr>
          <w:b/>
          <w:bCs/>
          <w:lang w:val="ru-RU"/>
        </w:rPr>
        <w:t>переход к цифровому радиовещанию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AMS2</w:t>
      </w:r>
      <w:proofErr w:type="spellEnd"/>
      <w:r w:rsidRPr="00B3451C">
        <w:rPr>
          <w:lang w:val="ru-RU"/>
        </w:rPr>
        <w:t xml:space="preserve">: </w:t>
      </w:r>
      <w:r w:rsidRPr="00B3451C">
        <w:rPr>
          <w:b/>
          <w:bCs/>
          <w:lang w:val="ru-RU"/>
        </w:rPr>
        <w:t>Управление использованием спектра</w:t>
      </w:r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переход на цифровое радиовещание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EUR1</w:t>
      </w:r>
      <w:proofErr w:type="spellEnd"/>
      <w:r w:rsidRPr="00B3451C">
        <w:rPr>
          <w:lang w:val="ru-RU"/>
        </w:rPr>
        <w:t xml:space="preserve">: Инфраструктура широкополосной связи, </w:t>
      </w:r>
      <w:r w:rsidRPr="00B3451C">
        <w:rPr>
          <w:b/>
          <w:bCs/>
          <w:lang w:val="ru-RU"/>
        </w:rPr>
        <w:t>радиовещание</w:t>
      </w:r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управление использованием спектра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t>5</w:t>
      </w:r>
      <w:r w:rsidRPr="00B3451C">
        <w:rPr>
          <w:lang w:val="ru-RU"/>
        </w:rPr>
        <w:tab/>
        <w:t>Бедствия и изменение климата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AMS1</w:t>
      </w:r>
      <w:proofErr w:type="spellEnd"/>
      <w:r w:rsidRPr="00B3451C">
        <w:rPr>
          <w:lang w:val="ru-RU"/>
        </w:rPr>
        <w:t xml:space="preserve">: </w:t>
      </w:r>
      <w:r w:rsidRPr="00B3451C">
        <w:rPr>
          <w:b/>
          <w:bCs/>
          <w:lang w:val="ru-RU"/>
        </w:rPr>
        <w:t>Связь для снижения риска бедствий</w:t>
      </w:r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управления</w:t>
      </w:r>
      <w:r w:rsidRPr="00B3451C">
        <w:rPr>
          <w:lang w:val="ru-RU"/>
        </w:rPr>
        <w:t xml:space="preserve"> операциями при бедствиях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bCs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ARB1</w:t>
      </w:r>
      <w:proofErr w:type="spellEnd"/>
      <w:r w:rsidRPr="00B3451C">
        <w:rPr>
          <w:lang w:val="ru-RU"/>
        </w:rPr>
        <w:t xml:space="preserve">: Окружающая среда, </w:t>
      </w:r>
      <w:r w:rsidRPr="00B3451C">
        <w:rPr>
          <w:b/>
          <w:bCs/>
          <w:lang w:val="ru-RU"/>
        </w:rPr>
        <w:t>изменение климата</w:t>
      </w:r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электросвязь в чрезвычайных ситуациях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CIS4</w:t>
      </w:r>
      <w:proofErr w:type="spellEnd"/>
      <w:r w:rsidRPr="00B3451C">
        <w:rPr>
          <w:lang w:val="ru-RU"/>
        </w:rPr>
        <w:t>: Мониторинг</w:t>
      </w:r>
      <w:r w:rsidRPr="00B3451C">
        <w:rPr>
          <w:b/>
          <w:bCs/>
          <w:lang w:val="ru-RU"/>
        </w:rPr>
        <w:t xml:space="preserve"> экологического состояния</w:t>
      </w:r>
      <w:r w:rsidRPr="00B3451C">
        <w:rPr>
          <w:lang w:val="ru-RU"/>
        </w:rPr>
        <w:t xml:space="preserve">, наличия и </w:t>
      </w:r>
      <w:r w:rsidRPr="00B3451C">
        <w:rPr>
          <w:b/>
          <w:bCs/>
          <w:lang w:val="ru-RU"/>
        </w:rPr>
        <w:t>рационального использования природных ресурсов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t>6</w:t>
      </w:r>
      <w:r w:rsidRPr="00B3451C">
        <w:rPr>
          <w:lang w:val="ru-RU"/>
        </w:rPr>
        <w:tab/>
        <w:t>Инновации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AFR1</w:t>
      </w:r>
      <w:proofErr w:type="spellEnd"/>
      <w:r w:rsidRPr="00B3451C">
        <w:rPr>
          <w:lang w:val="ru-RU"/>
        </w:rPr>
        <w:t xml:space="preserve">: Создание цифровой экономики и содействие </w:t>
      </w:r>
      <w:r w:rsidRPr="00B3451C">
        <w:rPr>
          <w:b/>
          <w:bCs/>
          <w:lang w:val="ru-RU"/>
        </w:rPr>
        <w:t>инновациям</w:t>
      </w:r>
      <w:r w:rsidRPr="00B3451C">
        <w:rPr>
          <w:lang w:val="ru-RU"/>
        </w:rPr>
        <w:t xml:space="preserve"> в Африке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AMS</w:t>
      </w:r>
      <w:proofErr w:type="gramStart"/>
      <w:r w:rsidRPr="00B3451C">
        <w:rPr>
          <w:b/>
          <w:bCs/>
          <w:lang w:val="ru-RU"/>
        </w:rPr>
        <w:t>5</w:t>
      </w:r>
      <w:proofErr w:type="spellEnd"/>
      <w:r w:rsidRPr="00B3451C">
        <w:rPr>
          <w:lang w:val="ru-RU"/>
        </w:rPr>
        <w:t>:</w:t>
      </w:r>
      <w:r w:rsidRPr="00B3451C">
        <w:rPr>
          <w:lang w:val="ru-RU"/>
        </w:rPr>
        <w:tab/>
      </w:r>
      <w:proofErr w:type="gramEnd"/>
      <w:r w:rsidRPr="00B3451C">
        <w:rPr>
          <w:lang w:val="ru-RU"/>
        </w:rPr>
        <w:t xml:space="preserve">Развитие цифровой экономики, "умных" городов и сообществ и интернета вещей, содействие </w:t>
      </w:r>
      <w:r w:rsidRPr="00B3451C">
        <w:rPr>
          <w:b/>
          <w:bCs/>
          <w:lang w:val="ru-RU"/>
        </w:rPr>
        <w:t>инновациям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ARB5</w:t>
      </w:r>
      <w:proofErr w:type="spellEnd"/>
      <w:r w:rsidRPr="00B3451C">
        <w:rPr>
          <w:lang w:val="ru-RU"/>
        </w:rPr>
        <w:t xml:space="preserve">: </w:t>
      </w:r>
      <w:r w:rsidRPr="00B3451C">
        <w:rPr>
          <w:b/>
          <w:bCs/>
          <w:lang w:val="ru-RU"/>
        </w:rPr>
        <w:t>Инновации</w:t>
      </w:r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предпринимательство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EUR5</w:t>
      </w:r>
      <w:proofErr w:type="spellEnd"/>
      <w:r w:rsidRPr="00B3451C">
        <w:rPr>
          <w:lang w:val="ru-RU"/>
        </w:rPr>
        <w:t xml:space="preserve">: Ориентированные на информационно-коммуникационные технологии </w:t>
      </w:r>
      <w:r w:rsidRPr="00B3451C">
        <w:rPr>
          <w:b/>
          <w:bCs/>
          <w:lang w:val="ru-RU"/>
        </w:rPr>
        <w:t>инновационные экосистемы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t>7</w:t>
      </w:r>
      <w:r w:rsidRPr="00B3451C">
        <w:rPr>
          <w:lang w:val="ru-RU"/>
        </w:rPr>
        <w:tab/>
        <w:t>Охват цифровыми технологиями и доступность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AMS4</w:t>
      </w:r>
      <w:proofErr w:type="spellEnd"/>
      <w:r w:rsidRPr="00B3451C">
        <w:rPr>
          <w:lang w:val="ru-RU"/>
        </w:rPr>
        <w:t xml:space="preserve">: </w:t>
      </w:r>
      <w:r w:rsidRPr="00B3451C">
        <w:rPr>
          <w:b/>
          <w:bCs/>
          <w:lang w:val="ru-RU"/>
        </w:rPr>
        <w:t>Доступность</w:t>
      </w:r>
      <w:r w:rsidRPr="00B3451C">
        <w:rPr>
          <w:lang w:val="ru-RU"/>
        </w:rPr>
        <w:t xml:space="preserve"> и </w:t>
      </w:r>
      <w:r w:rsidRPr="00B3451C">
        <w:rPr>
          <w:b/>
          <w:bCs/>
          <w:lang w:val="ru-RU"/>
        </w:rPr>
        <w:t>приемлемость в ценовом отношении</w:t>
      </w:r>
      <w:r w:rsidRPr="00B3451C">
        <w:rPr>
          <w:lang w:val="ru-RU"/>
        </w:rPr>
        <w:t xml:space="preserve"> в интересах открытого для всех и устойчивого региона Северной и Южной Америки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ASP1</w:t>
      </w:r>
      <w:proofErr w:type="spellEnd"/>
      <w:r w:rsidRPr="00B3451C">
        <w:rPr>
          <w:lang w:val="ru-RU"/>
        </w:rPr>
        <w:t xml:space="preserve">: Рассмотрение </w:t>
      </w:r>
      <w:r w:rsidRPr="00B3451C">
        <w:rPr>
          <w:b/>
          <w:bCs/>
          <w:lang w:val="ru-RU"/>
        </w:rPr>
        <w:t>особых потребностей</w:t>
      </w:r>
      <w:r w:rsidRPr="00B3451C">
        <w:rPr>
          <w:lang w:val="ru-RU"/>
        </w:rPr>
        <w:t xml:space="preserve">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ASP2</w:t>
      </w:r>
      <w:proofErr w:type="spellEnd"/>
      <w:r w:rsidRPr="00B3451C">
        <w:rPr>
          <w:lang w:val="ru-RU"/>
        </w:rPr>
        <w:t xml:space="preserve">: Использование информационно-коммуникационных технологий для поддержки цифровой экономики и </w:t>
      </w:r>
      <w:r w:rsidRPr="00B3451C">
        <w:rPr>
          <w:b/>
          <w:bCs/>
          <w:lang w:val="ru-RU"/>
        </w:rPr>
        <w:t>открытого для всех цифрового общества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CIS</w:t>
      </w:r>
      <w:proofErr w:type="gramStart"/>
      <w:r w:rsidRPr="00B3451C">
        <w:rPr>
          <w:b/>
          <w:bCs/>
          <w:lang w:val="ru-RU"/>
        </w:rPr>
        <w:t>2</w:t>
      </w:r>
      <w:proofErr w:type="spellEnd"/>
      <w:r w:rsidRPr="00B3451C">
        <w:rPr>
          <w:lang w:val="ru-RU"/>
        </w:rPr>
        <w:t>:</w:t>
      </w:r>
      <w:r w:rsidRPr="00B3451C">
        <w:rPr>
          <w:lang w:val="ru-RU"/>
        </w:rPr>
        <w:tab/>
      </w:r>
      <w:proofErr w:type="gramEnd"/>
      <w:r w:rsidRPr="00B3451C">
        <w:rPr>
          <w:lang w:val="ru-RU"/>
        </w:rPr>
        <w:t xml:space="preserve">Использование электросвязи/информационно-коммуникационных технологий для обеспечения </w:t>
      </w:r>
      <w:r w:rsidRPr="00B3451C">
        <w:rPr>
          <w:b/>
          <w:bCs/>
          <w:lang w:val="ru-RU"/>
        </w:rPr>
        <w:t>всеохватного</w:t>
      </w:r>
      <w:r w:rsidRPr="00B3451C">
        <w:rPr>
          <w:lang w:val="ru-RU"/>
        </w:rPr>
        <w:t xml:space="preserve">, справедливого, качественного и безопасного </w:t>
      </w:r>
      <w:r w:rsidRPr="00B3451C">
        <w:rPr>
          <w:b/>
          <w:bCs/>
          <w:lang w:val="ru-RU"/>
        </w:rPr>
        <w:t>образования</w:t>
      </w:r>
      <w:r w:rsidRPr="00B3451C">
        <w:rPr>
          <w:lang w:val="ru-RU"/>
        </w:rPr>
        <w:t>, включая повышение уровня знаний женщин в сфере информационно-коммуникационных технологий и электронного правительства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lastRenderedPageBreak/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EUR3</w:t>
      </w:r>
      <w:proofErr w:type="spellEnd"/>
      <w:r w:rsidRPr="00B3451C">
        <w:rPr>
          <w:lang w:val="ru-RU"/>
        </w:rPr>
        <w:t xml:space="preserve">: Доступность, приемлемость в ценовом отношении и развитие навыков для всех, с тем чтобы обеспечить </w:t>
      </w:r>
      <w:r w:rsidRPr="00B3451C">
        <w:rPr>
          <w:b/>
          <w:bCs/>
          <w:lang w:val="ru-RU"/>
        </w:rPr>
        <w:t>охват цифровыми технологиями</w:t>
      </w:r>
      <w:r w:rsidRPr="00B3451C">
        <w:rPr>
          <w:lang w:val="ru-RU"/>
        </w:rPr>
        <w:t xml:space="preserve"> и устойчивое развитие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t>8</w:t>
      </w:r>
      <w:r w:rsidRPr="00B3451C">
        <w:rPr>
          <w:lang w:val="ru-RU"/>
        </w:rPr>
        <w:tab/>
        <w:t>Создание потенциала</w:t>
      </w:r>
    </w:p>
    <w:p w:rsidR="00B3451C" w:rsidRPr="00B3451C" w:rsidRDefault="00B3451C" w:rsidP="00B3451C">
      <w:pPr>
        <w:spacing w:before="60" w:after="60"/>
        <w:ind w:left="794" w:hanging="794"/>
        <w:rPr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AFR4</w:t>
      </w:r>
      <w:proofErr w:type="spellEnd"/>
      <w:r w:rsidRPr="00B3451C">
        <w:rPr>
          <w:lang w:val="ru-RU"/>
        </w:rPr>
        <w:t xml:space="preserve">: Расширение </w:t>
      </w:r>
      <w:r w:rsidRPr="00B3451C">
        <w:rPr>
          <w:b/>
          <w:bCs/>
          <w:lang w:val="ru-RU"/>
        </w:rPr>
        <w:t>создания</w:t>
      </w:r>
      <w:r w:rsidRPr="00B3451C">
        <w:rPr>
          <w:lang w:val="ru-RU"/>
        </w:rPr>
        <w:t xml:space="preserve"> человеческого и институционального </w:t>
      </w:r>
      <w:r w:rsidRPr="00B3451C">
        <w:rPr>
          <w:b/>
          <w:bCs/>
          <w:lang w:val="ru-RU"/>
        </w:rPr>
        <w:t>потенциала</w:t>
      </w:r>
    </w:p>
    <w:p w:rsidR="00B3451C" w:rsidRPr="00B3451C" w:rsidRDefault="00B3451C" w:rsidP="00B3451C">
      <w:pPr>
        <w:pStyle w:val="Heading1"/>
        <w:rPr>
          <w:lang w:val="ru-RU"/>
        </w:rPr>
      </w:pPr>
      <w:r w:rsidRPr="00B3451C">
        <w:rPr>
          <w:lang w:val="ru-RU"/>
        </w:rPr>
        <w:t>9</w:t>
      </w:r>
      <w:r w:rsidRPr="00B3451C">
        <w:rPr>
          <w:lang w:val="ru-RU"/>
        </w:rPr>
        <w:tab/>
        <w:t>Политика и регулирование</w:t>
      </w:r>
    </w:p>
    <w:p w:rsidR="00B3451C" w:rsidRPr="00B3451C" w:rsidRDefault="00B3451C" w:rsidP="00B3451C">
      <w:pPr>
        <w:spacing w:before="60" w:after="60"/>
        <w:ind w:left="794" w:hanging="794"/>
        <w:rPr>
          <w:b/>
          <w:lang w:val="ru-RU"/>
        </w:rPr>
      </w:pPr>
      <w:r w:rsidRPr="00B3451C">
        <w:rPr>
          <w:lang w:val="ru-RU"/>
        </w:rPr>
        <w:t>•</w:t>
      </w:r>
      <w:r w:rsidRPr="00B3451C">
        <w:rPr>
          <w:lang w:val="ru-RU"/>
        </w:rPr>
        <w:tab/>
      </w:r>
      <w:proofErr w:type="spellStart"/>
      <w:r w:rsidRPr="00B3451C">
        <w:rPr>
          <w:b/>
          <w:bCs/>
          <w:lang w:val="ru-RU"/>
        </w:rPr>
        <w:t>ASP4</w:t>
      </w:r>
      <w:proofErr w:type="spellEnd"/>
      <w:r w:rsidRPr="00B3451C">
        <w:rPr>
          <w:lang w:val="ru-RU"/>
        </w:rPr>
        <w:t>: Благоприятная</w:t>
      </w:r>
      <w:r w:rsidRPr="00B3451C">
        <w:rPr>
          <w:bCs/>
          <w:lang w:val="ru-RU"/>
        </w:rPr>
        <w:t xml:space="preserve"> </w:t>
      </w:r>
      <w:r w:rsidRPr="00B3451C">
        <w:rPr>
          <w:b/>
          <w:lang w:val="ru-RU"/>
        </w:rPr>
        <w:t>политическая и регуляторная среда</w:t>
      </w:r>
    </w:p>
    <w:p w:rsidR="00B3451C" w:rsidRPr="00B3451C" w:rsidRDefault="00B3451C" w:rsidP="00B3451C">
      <w:pPr>
        <w:pStyle w:val="Note"/>
        <w:rPr>
          <w:lang w:val="ru-RU"/>
        </w:rPr>
      </w:pPr>
      <w:proofErr w:type="gramStart"/>
      <w:r w:rsidRPr="00B3451C">
        <w:rPr>
          <w:lang w:val="ru-RU"/>
        </w:rPr>
        <w:t xml:space="preserve">Примечание: </w:t>
      </w:r>
      <w:r w:rsidRPr="00B3451C">
        <w:rPr>
          <w:rStyle w:val="FootnoteReference"/>
          <w:lang w:val="ru-RU"/>
        </w:rPr>
        <w:t>*</w:t>
      </w:r>
      <w:r w:rsidRPr="00B3451C">
        <w:rPr>
          <w:lang w:val="ru-RU"/>
        </w:rPr>
        <w:t xml:space="preserve"> </w:t>
      </w:r>
      <w:bookmarkStart w:id="8" w:name="_GoBack"/>
      <w:bookmarkEnd w:id="8"/>
      <w:r w:rsidRPr="00B3451C">
        <w:rPr>
          <w:lang w:val="ru-RU"/>
        </w:rPr>
        <w:t>Это</w:t>
      </w:r>
      <w:proofErr w:type="gramEnd"/>
      <w:r w:rsidRPr="00B3451C">
        <w:rPr>
          <w:lang w:val="ru-RU"/>
        </w:rPr>
        <w:t xml:space="preserve"> − ориентировочный список общих направлений деятельности, распределенных по названиям каждой из региональных инициатив. Более подробная информация о региональных инициативах представлена в разделе 3 Плана действий Буэнос-Айреса.</w:t>
      </w:r>
    </w:p>
    <w:p w:rsidR="00B3451C" w:rsidRPr="00B3451C" w:rsidRDefault="00B3451C" w:rsidP="00B3451C">
      <w:pPr>
        <w:spacing w:before="720"/>
        <w:jc w:val="center"/>
        <w:rPr>
          <w:lang w:val="ru-RU"/>
        </w:rPr>
      </w:pPr>
      <w:r w:rsidRPr="00B3451C">
        <w:rPr>
          <w:lang w:val="ru-RU"/>
        </w:rPr>
        <w:t>______________</w:t>
      </w:r>
    </w:p>
    <w:sectPr w:rsidR="00B3451C" w:rsidRPr="00B3451C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EE" w:rsidRDefault="001C13EE">
      <w:r>
        <w:separator/>
      </w:r>
    </w:p>
  </w:endnote>
  <w:endnote w:type="continuationSeparator" w:id="0">
    <w:p w:rsidR="001C13EE" w:rsidRDefault="001C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437226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437226">
      <w:rPr>
        <w:lang w:val="fr-CH"/>
      </w:rPr>
      <w:instrText xml:space="preserve"> FILENAME \p  \* MERGEFORMAT </w:instrText>
    </w:r>
    <w:r>
      <w:fldChar w:fldCharType="separate"/>
    </w:r>
    <w:r w:rsidR="00B3451C" w:rsidRPr="00437226">
      <w:rPr>
        <w:lang w:val="fr-CH"/>
      </w:rPr>
      <w:t>P:\RUS\SG\CONSEIL\C18\000\066R.docx</w:t>
    </w:r>
    <w:r>
      <w:rPr>
        <w:lang w:val="en-US"/>
      </w:rPr>
      <w:fldChar w:fldCharType="end"/>
    </w:r>
    <w:r w:rsidR="000E568E" w:rsidRPr="00437226">
      <w:rPr>
        <w:lang w:val="fr-CH"/>
      </w:rPr>
      <w:t xml:space="preserve"> (</w:t>
    </w:r>
    <w:r w:rsidR="001C13EE" w:rsidRPr="00437226">
      <w:rPr>
        <w:lang w:val="fr-CH"/>
      </w:rPr>
      <w:t>432127</w:t>
    </w:r>
    <w:r w:rsidR="000E568E" w:rsidRPr="00437226">
      <w:rPr>
        <w:lang w:val="fr-CH"/>
      </w:rPr>
      <w:t>)</w:t>
    </w:r>
    <w:r w:rsidR="000E568E" w:rsidRPr="0043722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437226">
      <w:t>14.03.18</w:t>
    </w:r>
    <w:r w:rsidR="002D48C5">
      <w:fldChar w:fldCharType="end"/>
    </w:r>
    <w:r w:rsidR="000E568E" w:rsidRPr="0043722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B3451C">
      <w:t>14.03.18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437226" w:rsidRDefault="00B3451C">
    <w:pPr>
      <w:pStyle w:val="Footer"/>
      <w:rPr>
        <w:lang w:val="fr-CH"/>
      </w:rPr>
    </w:pPr>
    <w:fldSimple w:instr=" FILENAME \p  \* MERGEFORMAT ">
      <w:r w:rsidRPr="00437226">
        <w:rPr>
          <w:lang w:val="fr-CH"/>
        </w:rPr>
        <w:t>P</w:t>
      </w:r>
      <w:r>
        <w:t>:\RUS\SG\CONSEIL\C18\000\066R.docx</w:t>
      </w:r>
    </w:fldSimple>
    <w:r w:rsidR="000E568E" w:rsidRPr="00437226">
      <w:rPr>
        <w:lang w:val="fr-CH"/>
      </w:rPr>
      <w:t xml:space="preserve"> (</w:t>
    </w:r>
    <w:r w:rsidR="001C13EE" w:rsidRPr="00437226">
      <w:rPr>
        <w:lang w:val="fr-CH"/>
      </w:rPr>
      <w:t>432127</w:t>
    </w:r>
    <w:r w:rsidR="000E568E" w:rsidRPr="00437226">
      <w:rPr>
        <w:lang w:val="fr-CH"/>
      </w:rPr>
      <w:t>)</w:t>
    </w:r>
    <w:r w:rsidR="000E568E" w:rsidRPr="0043722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437226">
      <w:t>14.03.18</w:t>
    </w:r>
    <w:r w:rsidR="002D48C5">
      <w:fldChar w:fldCharType="end"/>
    </w:r>
    <w:r w:rsidR="000E568E" w:rsidRPr="0043722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14.03.18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EE" w:rsidRDefault="001C13EE">
      <w:r>
        <w:t>____________________</w:t>
      </w:r>
    </w:p>
  </w:footnote>
  <w:footnote w:type="continuationSeparator" w:id="0">
    <w:p w:rsidR="001C13EE" w:rsidRDefault="001C13EE">
      <w:r>
        <w:continuationSeparator/>
      </w:r>
    </w:p>
  </w:footnote>
  <w:footnote w:id="1">
    <w:p w:rsidR="00B3451C" w:rsidRPr="00B3451C" w:rsidRDefault="00B3451C" w:rsidP="00B3451C">
      <w:pPr>
        <w:pStyle w:val="FootnoteText"/>
        <w:rPr>
          <w:lang w:val="ru-RU"/>
        </w:rPr>
      </w:pPr>
      <w:r w:rsidRPr="00B3451C">
        <w:rPr>
          <w:rStyle w:val="FootnoteReference"/>
          <w:lang w:val="ru-RU"/>
        </w:rPr>
        <w:t>1</w:t>
      </w:r>
      <w:r w:rsidRPr="00B3451C">
        <w:rPr>
          <w:lang w:val="ru-RU"/>
        </w:rPr>
        <w:tab/>
        <w:t xml:space="preserve">Эти варианты рассчитаны на финансирование комплекса проектов, которые разрабатываются для осуществления в рамках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. При подготовке вариантов учитывался тот факт, что небольшие объемы средств, выделявшихся на каждую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, как правило, не привлекали финансирования со стороны внешних партнеров в области развития. В последнем цикле МСЭ выделил на осуществление каждой </w:t>
      </w:r>
      <w:proofErr w:type="spellStart"/>
      <w:r w:rsidRPr="00B3451C">
        <w:rPr>
          <w:lang w:val="ru-RU"/>
        </w:rPr>
        <w:t>РИ</w:t>
      </w:r>
      <w:proofErr w:type="spellEnd"/>
      <w:r w:rsidRPr="00B3451C">
        <w:rPr>
          <w:lang w:val="ru-RU"/>
        </w:rPr>
        <w:t xml:space="preserve"> по 50 000 швейцарских франков, что сделало практически невозможным привлечение средств партнеров.</w:t>
      </w:r>
    </w:p>
  </w:footnote>
  <w:footnote w:id="2">
    <w:p w:rsidR="00B3451C" w:rsidRPr="00437226" w:rsidRDefault="00B3451C" w:rsidP="00B3451C">
      <w:pPr>
        <w:pStyle w:val="FootnoteText"/>
        <w:rPr>
          <w:lang w:val="ru-RU"/>
        </w:rPr>
      </w:pPr>
      <w:r w:rsidRPr="00437226">
        <w:rPr>
          <w:rStyle w:val="FootnoteReference"/>
          <w:lang w:val="ru-RU"/>
        </w:rPr>
        <w:t>2</w:t>
      </w:r>
      <w:r w:rsidRPr="00437226">
        <w:rPr>
          <w:lang w:val="ru-RU"/>
        </w:rPr>
        <w:t xml:space="preserve"> </w:t>
      </w:r>
      <w:r w:rsidRPr="00437226">
        <w:rPr>
          <w:lang w:val="ru-RU"/>
        </w:rPr>
        <w:tab/>
        <w:t xml:space="preserve">Средние </w:t>
      </w:r>
      <w:proofErr w:type="gramStart"/>
      <w:r w:rsidRPr="00437226">
        <w:rPr>
          <w:lang w:val="ru-RU"/>
        </w:rPr>
        <w:t xml:space="preserve">проекты </w:t>
      </w:r>
      <w:r>
        <w:sym w:font="Symbol" w:char="F02D"/>
      </w:r>
      <w:r w:rsidRPr="00437226">
        <w:rPr>
          <w:lang w:val="ru-RU"/>
        </w:rPr>
        <w:t xml:space="preserve"> это</w:t>
      </w:r>
      <w:proofErr w:type="gramEnd"/>
      <w:r w:rsidRPr="00437226">
        <w:rPr>
          <w:lang w:val="ru-RU"/>
        </w:rPr>
        <w:t xml:space="preserve"> проекты на сумму от 500</w:t>
      </w:r>
      <w:r w:rsidRPr="00D37482">
        <w:rPr>
          <w:lang w:val="en-US"/>
        </w:rPr>
        <w:t> </w:t>
      </w:r>
      <w:r w:rsidRPr="00437226">
        <w:rPr>
          <w:lang w:val="ru-RU"/>
        </w:rPr>
        <w:t>000</w:t>
      </w:r>
      <w:r w:rsidRPr="00D37482">
        <w:rPr>
          <w:lang w:val="en-US"/>
        </w:rPr>
        <w:t> </w:t>
      </w:r>
      <w:r w:rsidRPr="00437226">
        <w:rPr>
          <w:lang w:val="ru-RU"/>
        </w:rPr>
        <w:t>швейцарских франков до 1</w:t>
      </w:r>
      <w:r w:rsidRPr="00D37482">
        <w:rPr>
          <w:lang w:val="en-US"/>
        </w:rPr>
        <w:t> </w:t>
      </w:r>
      <w:r w:rsidRPr="00437226">
        <w:rPr>
          <w:lang w:val="ru-RU"/>
        </w:rPr>
        <w:t>000</w:t>
      </w:r>
      <w:r w:rsidRPr="00D37482">
        <w:rPr>
          <w:lang w:val="en-US"/>
        </w:rPr>
        <w:t> </w:t>
      </w:r>
      <w:r w:rsidRPr="00437226">
        <w:rPr>
          <w:lang w:val="ru-RU"/>
        </w:rPr>
        <w:t>000</w:t>
      </w:r>
      <w:r w:rsidRPr="00D37482">
        <w:rPr>
          <w:lang w:val="en-US"/>
        </w:rPr>
        <w:t> </w:t>
      </w:r>
      <w:r w:rsidRPr="00437226">
        <w:rPr>
          <w:lang w:val="ru-RU"/>
        </w:rPr>
        <w:t>швейцарских франков.</w:t>
      </w:r>
    </w:p>
  </w:footnote>
  <w:footnote w:id="3">
    <w:p w:rsidR="00B3451C" w:rsidRPr="00437226" w:rsidRDefault="00B3451C" w:rsidP="00B3451C">
      <w:pPr>
        <w:pStyle w:val="FootnoteText"/>
        <w:rPr>
          <w:lang w:val="ru-RU"/>
        </w:rPr>
      </w:pPr>
      <w:r w:rsidRPr="00437226">
        <w:rPr>
          <w:rStyle w:val="FootnoteReference"/>
          <w:lang w:val="ru-RU"/>
        </w:rPr>
        <w:t>3</w:t>
      </w:r>
      <w:r w:rsidRPr="00437226">
        <w:rPr>
          <w:lang w:val="ru-RU"/>
        </w:rPr>
        <w:t xml:space="preserve"> </w:t>
      </w:r>
      <w:r w:rsidRPr="00437226">
        <w:rPr>
          <w:lang w:val="ru-RU"/>
        </w:rPr>
        <w:tab/>
        <w:t xml:space="preserve">Крупные </w:t>
      </w:r>
      <w:proofErr w:type="gramStart"/>
      <w:r w:rsidRPr="00437226">
        <w:rPr>
          <w:lang w:val="ru-RU"/>
        </w:rPr>
        <w:t xml:space="preserve">проекты </w:t>
      </w:r>
      <w:r>
        <w:sym w:font="Symbol" w:char="F02D"/>
      </w:r>
      <w:r w:rsidRPr="00437226">
        <w:rPr>
          <w:lang w:val="ru-RU"/>
        </w:rPr>
        <w:t xml:space="preserve"> это</w:t>
      </w:r>
      <w:proofErr w:type="gramEnd"/>
      <w:r w:rsidRPr="00437226">
        <w:rPr>
          <w:lang w:val="ru-RU"/>
        </w:rPr>
        <w:t xml:space="preserve"> проекты на сумму свыше 1</w:t>
      </w:r>
      <w:r w:rsidRPr="00D37482">
        <w:rPr>
          <w:lang w:val="en-US"/>
        </w:rPr>
        <w:t> </w:t>
      </w:r>
      <w:r w:rsidRPr="00437226">
        <w:rPr>
          <w:lang w:val="ru-RU"/>
        </w:rPr>
        <w:t>000</w:t>
      </w:r>
      <w:r w:rsidRPr="00D37482">
        <w:rPr>
          <w:lang w:val="en-US"/>
        </w:rPr>
        <w:t> </w:t>
      </w:r>
      <w:r w:rsidRPr="00437226">
        <w:rPr>
          <w:lang w:val="ru-RU"/>
        </w:rPr>
        <w:t>000</w:t>
      </w:r>
      <w:r w:rsidRPr="00D37482">
        <w:rPr>
          <w:lang w:val="en-US"/>
        </w:rPr>
        <w:t> </w:t>
      </w:r>
      <w:r w:rsidRPr="00437226">
        <w:rPr>
          <w:lang w:val="ru-RU"/>
        </w:rPr>
        <w:t>швейцарских франков.</w:t>
      </w:r>
    </w:p>
  </w:footnote>
  <w:footnote w:id="4">
    <w:p w:rsidR="00B3451C" w:rsidRPr="00437226" w:rsidRDefault="00B3451C" w:rsidP="00B3451C">
      <w:pPr>
        <w:pStyle w:val="FootnoteText"/>
        <w:rPr>
          <w:lang w:val="ru-RU"/>
        </w:rPr>
      </w:pPr>
      <w:r w:rsidRPr="00437226">
        <w:rPr>
          <w:rStyle w:val="FootnoteReference"/>
          <w:lang w:val="ru-RU"/>
        </w:rPr>
        <w:t>4</w:t>
      </w:r>
      <w:r w:rsidRPr="00437226">
        <w:rPr>
          <w:lang w:val="ru-RU"/>
        </w:rPr>
        <w:t xml:space="preserve"> </w:t>
      </w:r>
      <w:r w:rsidRPr="00437226">
        <w:rPr>
          <w:lang w:val="ru-RU"/>
        </w:rPr>
        <w:tab/>
        <w:t xml:space="preserve">Опыт показал, что ассигнованные МСЭ на каждую </w:t>
      </w:r>
      <w:proofErr w:type="spellStart"/>
      <w:r w:rsidRPr="00437226">
        <w:rPr>
          <w:lang w:val="ru-RU"/>
        </w:rPr>
        <w:t>РИ</w:t>
      </w:r>
      <w:proofErr w:type="spellEnd"/>
      <w:r w:rsidRPr="00437226">
        <w:rPr>
          <w:lang w:val="ru-RU"/>
        </w:rPr>
        <w:t xml:space="preserve"> 50</w:t>
      </w:r>
      <w:r w:rsidRPr="00D37482">
        <w:rPr>
          <w:lang w:val="en-US"/>
        </w:rPr>
        <w:t> </w:t>
      </w:r>
      <w:r w:rsidRPr="00437226">
        <w:rPr>
          <w:lang w:val="ru-RU"/>
        </w:rPr>
        <w:t>000</w:t>
      </w:r>
      <w:r w:rsidRPr="00D37482">
        <w:rPr>
          <w:lang w:val="en-US"/>
        </w:rPr>
        <w:t> </w:t>
      </w:r>
      <w:r w:rsidRPr="00437226">
        <w:rPr>
          <w:lang w:val="ru-RU"/>
        </w:rPr>
        <w:t>швейцарских франков оказались слишком небольшой суммой для привлечения средств партнеров в области развития. По этой причине отчетность о реализации региональных инициатив представлялась в контексте осуществления соответствующих видов деятельности, предусмотренных в Оперативном плане.</w:t>
      </w:r>
    </w:p>
  </w:footnote>
  <w:footnote w:id="5">
    <w:p w:rsidR="00B3451C" w:rsidRPr="00437226" w:rsidRDefault="00B3451C" w:rsidP="00B3451C">
      <w:pPr>
        <w:pStyle w:val="FootnoteText"/>
        <w:rPr>
          <w:lang w:val="ru-RU"/>
        </w:rPr>
      </w:pPr>
      <w:r w:rsidRPr="00437226">
        <w:rPr>
          <w:rStyle w:val="FootnoteReference"/>
          <w:lang w:val="ru-RU"/>
        </w:rPr>
        <w:t>5</w:t>
      </w:r>
      <w:r w:rsidRPr="00437226">
        <w:rPr>
          <w:lang w:val="ru-RU"/>
        </w:rPr>
        <w:t xml:space="preserve"> </w:t>
      </w:r>
      <w:r w:rsidRPr="00437226">
        <w:rPr>
          <w:lang w:val="ru-RU"/>
        </w:rPr>
        <w:tab/>
        <w:t xml:space="preserve">Эти варианты предлагаемых к внесению МСЭ сумм соответствуют суммам, которые позволят </w:t>
      </w:r>
      <w:proofErr w:type="spellStart"/>
      <w:r w:rsidRPr="00437226">
        <w:rPr>
          <w:lang w:val="ru-RU"/>
        </w:rPr>
        <w:t>БРЭ</w:t>
      </w:r>
      <w:proofErr w:type="spellEnd"/>
      <w:r w:rsidRPr="00437226">
        <w:rPr>
          <w:lang w:val="ru-RU"/>
        </w:rPr>
        <w:t xml:space="preserve"> начать осуществление инициатив и обладают потенциалом привлечения </w:t>
      </w:r>
      <w:proofErr w:type="spellStart"/>
      <w:r w:rsidRPr="00437226">
        <w:rPr>
          <w:lang w:val="ru-RU"/>
        </w:rPr>
        <w:t>бóльших</w:t>
      </w:r>
      <w:proofErr w:type="spellEnd"/>
      <w:r w:rsidRPr="00437226">
        <w:rPr>
          <w:lang w:val="ru-RU"/>
        </w:rPr>
        <w:t xml:space="preserve"> объемов средств внешних партнеров.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05701">
      <w:rPr>
        <w:noProof/>
      </w:rPr>
      <w:t>7</w:t>
    </w:r>
    <w:r>
      <w:rPr>
        <w:noProof/>
      </w:rPr>
      <w:fldChar w:fldCharType="end"/>
    </w:r>
  </w:p>
  <w:p w:rsidR="000E568E" w:rsidRDefault="000E568E" w:rsidP="001C13EE">
    <w:pPr>
      <w:pStyle w:val="Header"/>
      <w:spacing w:after="480"/>
    </w:pPr>
    <w:proofErr w:type="spellStart"/>
    <w:r>
      <w:t>C</w:t>
    </w:r>
    <w:r w:rsidR="003F099E">
      <w:t>1</w:t>
    </w:r>
    <w:r w:rsidR="00A01CF9">
      <w:t>8</w:t>
    </w:r>
    <w:proofErr w:type="spellEnd"/>
    <w:r>
      <w:t>/</w:t>
    </w:r>
    <w:r w:rsidR="001C13EE">
      <w:rPr>
        <w:lang w:val="ru-RU"/>
      </w:rPr>
      <w:t>66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EE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C13EE"/>
    <w:rsid w:val="001E6719"/>
    <w:rsid w:val="00205701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37226"/>
    <w:rsid w:val="0045686C"/>
    <w:rsid w:val="004918C4"/>
    <w:rsid w:val="00497703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3451C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C5ED552-6196-4714-AB7A-ACAA3BEB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rsid w:val="00B3451C"/>
    <w:rPr>
      <w:rFonts w:ascii="Calibri" w:hAnsi="Calibri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3451C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14-WTDC17-C-0085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8-CLCWGFHRM8-C-00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CWGFHRM8-C-000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12</TotalTime>
  <Pages>7</Pages>
  <Words>1635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13031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Antipina, Nadezda</cp:lastModifiedBy>
  <cp:revision>4</cp:revision>
  <cp:lastPrinted>2018-03-14T14:30:00Z</cp:lastPrinted>
  <dcterms:created xsi:type="dcterms:W3CDTF">2018-03-14T14:21:00Z</dcterms:created>
  <dcterms:modified xsi:type="dcterms:W3CDTF">2018-04-13T08:48:00Z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