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64342">
        <w:trPr>
          <w:cantSplit/>
        </w:trPr>
        <w:tc>
          <w:tcPr>
            <w:tcW w:w="6912" w:type="dxa"/>
          </w:tcPr>
          <w:p w:rsidR="00520F36" w:rsidRPr="00F64342" w:rsidRDefault="00520F36" w:rsidP="003C3FAE">
            <w:pPr>
              <w:spacing w:before="360"/>
              <w:rPr>
                <w:lang w:val="fr-CH"/>
              </w:rPr>
            </w:pPr>
            <w:bookmarkStart w:id="0" w:name="dc06"/>
            <w:bookmarkEnd w:id="0"/>
            <w:r w:rsidRPr="00F64342">
              <w:rPr>
                <w:b/>
                <w:bCs/>
                <w:sz w:val="30"/>
                <w:szCs w:val="30"/>
                <w:lang w:val="fr-CH"/>
              </w:rPr>
              <w:t>Conseil 201</w:t>
            </w:r>
            <w:r w:rsidR="003C3FAE" w:rsidRPr="00F64342">
              <w:rPr>
                <w:b/>
                <w:bCs/>
                <w:sz w:val="30"/>
                <w:szCs w:val="30"/>
                <w:lang w:val="fr-CH"/>
              </w:rPr>
              <w:t>8</w:t>
            </w:r>
            <w:r w:rsidRPr="00F64342">
              <w:rPr>
                <w:rFonts w:ascii="Verdana" w:hAnsi="Verdana"/>
                <w:b/>
                <w:bCs/>
                <w:sz w:val="26"/>
                <w:szCs w:val="26"/>
                <w:lang w:val="fr-CH"/>
              </w:rPr>
              <w:br/>
            </w:r>
            <w:r w:rsidRPr="00F64342">
              <w:rPr>
                <w:b/>
                <w:bCs/>
                <w:szCs w:val="24"/>
                <w:lang w:val="fr-CH"/>
              </w:rPr>
              <w:t>Genève, 1</w:t>
            </w:r>
            <w:r w:rsidR="003C3FAE" w:rsidRPr="00F64342">
              <w:rPr>
                <w:b/>
                <w:bCs/>
                <w:szCs w:val="24"/>
                <w:lang w:val="fr-CH"/>
              </w:rPr>
              <w:t>7</w:t>
            </w:r>
            <w:r w:rsidRPr="00F64342">
              <w:rPr>
                <w:b/>
                <w:bCs/>
                <w:szCs w:val="24"/>
                <w:lang w:val="fr-CH"/>
              </w:rPr>
              <w:t>-2</w:t>
            </w:r>
            <w:r w:rsidR="003C3FAE" w:rsidRPr="00F64342">
              <w:rPr>
                <w:b/>
                <w:bCs/>
                <w:szCs w:val="24"/>
                <w:lang w:val="fr-CH"/>
              </w:rPr>
              <w:t>7</w:t>
            </w:r>
            <w:r w:rsidRPr="00F64342">
              <w:rPr>
                <w:b/>
                <w:bCs/>
                <w:szCs w:val="24"/>
                <w:lang w:val="fr-CH"/>
              </w:rPr>
              <w:t xml:space="preserve"> </w:t>
            </w:r>
            <w:r w:rsidR="003C3FAE" w:rsidRPr="00F64342">
              <w:rPr>
                <w:b/>
                <w:bCs/>
                <w:szCs w:val="24"/>
                <w:lang w:val="fr-CH"/>
              </w:rPr>
              <w:t>avril</w:t>
            </w:r>
            <w:r w:rsidRPr="00F64342">
              <w:rPr>
                <w:b/>
                <w:bCs/>
                <w:szCs w:val="24"/>
                <w:lang w:val="fr-CH"/>
              </w:rPr>
              <w:t xml:space="preserve"> 201</w:t>
            </w:r>
            <w:r w:rsidR="003C3FAE" w:rsidRPr="00F64342">
              <w:rPr>
                <w:b/>
                <w:bCs/>
                <w:szCs w:val="24"/>
                <w:lang w:val="fr-CH"/>
              </w:rPr>
              <w:t>8</w:t>
            </w:r>
          </w:p>
        </w:tc>
        <w:tc>
          <w:tcPr>
            <w:tcW w:w="3261" w:type="dxa"/>
          </w:tcPr>
          <w:p w:rsidR="00520F36" w:rsidRPr="00F64342" w:rsidRDefault="00520F36" w:rsidP="00520F36">
            <w:pPr>
              <w:spacing w:before="0"/>
              <w:jc w:val="right"/>
              <w:rPr>
                <w:lang w:val="fr-CH"/>
              </w:rPr>
            </w:pPr>
            <w:bookmarkStart w:id="1" w:name="ditulogo"/>
            <w:bookmarkEnd w:id="1"/>
            <w:r w:rsidRPr="00F64342">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64342" w:rsidTr="00EF41DD">
        <w:trPr>
          <w:cantSplit/>
          <w:trHeight w:val="20"/>
        </w:trPr>
        <w:tc>
          <w:tcPr>
            <w:tcW w:w="6912" w:type="dxa"/>
            <w:tcBorders>
              <w:bottom w:val="single" w:sz="12" w:space="0" w:color="auto"/>
            </w:tcBorders>
            <w:vAlign w:val="center"/>
          </w:tcPr>
          <w:p w:rsidR="00520F36" w:rsidRPr="00F64342" w:rsidRDefault="00520F36" w:rsidP="004C37A9">
            <w:pPr>
              <w:spacing w:before="0"/>
              <w:rPr>
                <w:b/>
                <w:bCs/>
                <w:sz w:val="26"/>
                <w:szCs w:val="26"/>
                <w:lang w:val="fr-CH"/>
              </w:rPr>
            </w:pPr>
          </w:p>
        </w:tc>
        <w:tc>
          <w:tcPr>
            <w:tcW w:w="3261" w:type="dxa"/>
            <w:tcBorders>
              <w:bottom w:val="single" w:sz="12" w:space="0" w:color="auto"/>
            </w:tcBorders>
          </w:tcPr>
          <w:p w:rsidR="00520F36" w:rsidRPr="00F64342" w:rsidRDefault="00520F36" w:rsidP="00DF74DD">
            <w:pPr>
              <w:spacing w:before="0"/>
              <w:rPr>
                <w:b/>
                <w:bCs/>
                <w:lang w:val="fr-CH"/>
              </w:rPr>
            </w:pPr>
          </w:p>
        </w:tc>
      </w:tr>
      <w:tr w:rsidR="00520F36" w:rsidRPr="00F64342">
        <w:trPr>
          <w:cantSplit/>
          <w:trHeight w:val="20"/>
        </w:trPr>
        <w:tc>
          <w:tcPr>
            <w:tcW w:w="6912" w:type="dxa"/>
            <w:tcBorders>
              <w:top w:val="single" w:sz="12" w:space="0" w:color="auto"/>
            </w:tcBorders>
          </w:tcPr>
          <w:p w:rsidR="00520F36" w:rsidRPr="00F64342" w:rsidRDefault="00520F36" w:rsidP="00DF74DD">
            <w:pPr>
              <w:spacing w:before="0"/>
              <w:rPr>
                <w:smallCaps/>
                <w:sz w:val="22"/>
                <w:lang w:val="fr-CH"/>
              </w:rPr>
            </w:pPr>
          </w:p>
        </w:tc>
        <w:tc>
          <w:tcPr>
            <w:tcW w:w="3261" w:type="dxa"/>
            <w:tcBorders>
              <w:top w:val="single" w:sz="12" w:space="0" w:color="auto"/>
            </w:tcBorders>
          </w:tcPr>
          <w:p w:rsidR="00520F36" w:rsidRPr="00F64342" w:rsidRDefault="00520F36" w:rsidP="00DF74DD">
            <w:pPr>
              <w:spacing w:before="0"/>
              <w:rPr>
                <w:b/>
                <w:bCs/>
                <w:lang w:val="fr-CH"/>
              </w:rPr>
            </w:pPr>
          </w:p>
        </w:tc>
      </w:tr>
      <w:tr w:rsidR="00520F36" w:rsidRPr="00F64342">
        <w:trPr>
          <w:cantSplit/>
          <w:trHeight w:val="20"/>
        </w:trPr>
        <w:tc>
          <w:tcPr>
            <w:tcW w:w="6912" w:type="dxa"/>
            <w:vMerge w:val="restart"/>
          </w:tcPr>
          <w:p w:rsidR="00520F36" w:rsidRPr="00F64342" w:rsidRDefault="004B751D" w:rsidP="00DF74DD">
            <w:pPr>
              <w:spacing w:before="0"/>
              <w:rPr>
                <w:rFonts w:cs="Times"/>
                <w:b/>
                <w:bCs/>
                <w:szCs w:val="24"/>
                <w:lang w:val="fr-CH"/>
              </w:rPr>
            </w:pPr>
            <w:bookmarkStart w:id="2" w:name="dnum" w:colFirst="1" w:colLast="1"/>
            <w:bookmarkStart w:id="3" w:name="dmeeting" w:colFirst="0" w:colLast="0"/>
            <w:r w:rsidRPr="00F64342">
              <w:rPr>
                <w:rFonts w:cs="Times"/>
                <w:b/>
                <w:bCs/>
                <w:szCs w:val="24"/>
                <w:lang w:val="fr-CH"/>
              </w:rPr>
              <w:t>Point de l</w:t>
            </w:r>
            <w:r w:rsidR="001718BF" w:rsidRPr="00F64342">
              <w:rPr>
                <w:rFonts w:cs="Times"/>
                <w:b/>
                <w:bCs/>
                <w:szCs w:val="24"/>
                <w:lang w:val="fr-CH"/>
              </w:rPr>
              <w:t>'</w:t>
            </w:r>
            <w:r w:rsidRPr="00F64342">
              <w:rPr>
                <w:rFonts w:cs="Times"/>
                <w:b/>
                <w:bCs/>
                <w:szCs w:val="24"/>
                <w:lang w:val="fr-CH"/>
              </w:rPr>
              <w:t>ordre du jour: PL 1.6</w:t>
            </w:r>
          </w:p>
        </w:tc>
        <w:tc>
          <w:tcPr>
            <w:tcW w:w="3261" w:type="dxa"/>
          </w:tcPr>
          <w:p w:rsidR="00520F36" w:rsidRPr="00F64342" w:rsidRDefault="00520F36" w:rsidP="00492FB5">
            <w:pPr>
              <w:spacing w:before="0"/>
              <w:rPr>
                <w:b/>
                <w:bCs/>
                <w:lang w:val="fr-CH"/>
              </w:rPr>
            </w:pPr>
            <w:r w:rsidRPr="00F64342">
              <w:rPr>
                <w:b/>
                <w:bCs/>
                <w:lang w:val="fr-CH"/>
              </w:rPr>
              <w:t>Document C1</w:t>
            </w:r>
            <w:r w:rsidR="003C3FAE" w:rsidRPr="00F64342">
              <w:rPr>
                <w:b/>
                <w:bCs/>
                <w:lang w:val="fr-CH"/>
              </w:rPr>
              <w:t>8</w:t>
            </w:r>
            <w:r w:rsidRPr="00F64342">
              <w:rPr>
                <w:b/>
                <w:bCs/>
                <w:lang w:val="fr-CH"/>
              </w:rPr>
              <w:t>/</w:t>
            </w:r>
            <w:r w:rsidR="00492FB5">
              <w:rPr>
                <w:b/>
                <w:bCs/>
                <w:lang w:val="fr-CH"/>
              </w:rPr>
              <w:t>62</w:t>
            </w:r>
            <w:r w:rsidRPr="00F64342">
              <w:rPr>
                <w:b/>
                <w:bCs/>
                <w:lang w:val="fr-CH"/>
              </w:rPr>
              <w:t>-F</w:t>
            </w:r>
          </w:p>
        </w:tc>
      </w:tr>
      <w:tr w:rsidR="00520F36" w:rsidRPr="00F64342">
        <w:trPr>
          <w:cantSplit/>
          <w:trHeight w:val="20"/>
        </w:trPr>
        <w:tc>
          <w:tcPr>
            <w:tcW w:w="6912" w:type="dxa"/>
            <w:vMerge/>
          </w:tcPr>
          <w:p w:rsidR="00520F36" w:rsidRPr="00F64342"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F64342" w:rsidRDefault="00492FB5" w:rsidP="003C3FAE">
            <w:pPr>
              <w:spacing w:before="0"/>
              <w:rPr>
                <w:b/>
                <w:bCs/>
                <w:lang w:val="fr-CH"/>
              </w:rPr>
            </w:pPr>
            <w:r>
              <w:rPr>
                <w:b/>
                <w:bCs/>
                <w:lang w:val="fr-CH"/>
              </w:rPr>
              <w:t>8 mars</w:t>
            </w:r>
            <w:r w:rsidR="00520F36" w:rsidRPr="00F64342">
              <w:rPr>
                <w:b/>
                <w:bCs/>
                <w:lang w:val="fr-CH"/>
              </w:rPr>
              <w:t xml:space="preserve"> 201</w:t>
            </w:r>
            <w:r w:rsidR="003C3FAE" w:rsidRPr="00F64342">
              <w:rPr>
                <w:b/>
                <w:bCs/>
                <w:lang w:val="fr-CH"/>
              </w:rPr>
              <w:t>8</w:t>
            </w:r>
          </w:p>
        </w:tc>
      </w:tr>
      <w:tr w:rsidR="00520F36" w:rsidRPr="00F64342">
        <w:trPr>
          <w:cantSplit/>
          <w:trHeight w:val="20"/>
        </w:trPr>
        <w:tc>
          <w:tcPr>
            <w:tcW w:w="6912" w:type="dxa"/>
            <w:vMerge/>
          </w:tcPr>
          <w:p w:rsidR="00520F36" w:rsidRPr="00F64342"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F64342" w:rsidRDefault="00520F36" w:rsidP="00520F36">
            <w:pPr>
              <w:spacing w:before="0"/>
              <w:rPr>
                <w:b/>
                <w:bCs/>
                <w:lang w:val="fr-CH"/>
              </w:rPr>
            </w:pPr>
            <w:r w:rsidRPr="00F64342">
              <w:rPr>
                <w:b/>
                <w:bCs/>
                <w:lang w:val="fr-CH"/>
              </w:rPr>
              <w:t>Original: anglais</w:t>
            </w:r>
          </w:p>
        </w:tc>
      </w:tr>
      <w:tr w:rsidR="00520F36" w:rsidRPr="00F64342">
        <w:trPr>
          <w:cantSplit/>
        </w:trPr>
        <w:tc>
          <w:tcPr>
            <w:tcW w:w="10173" w:type="dxa"/>
            <w:gridSpan w:val="2"/>
          </w:tcPr>
          <w:p w:rsidR="00520F36" w:rsidRPr="00F64342" w:rsidRDefault="004B751D" w:rsidP="00DF74DD">
            <w:pPr>
              <w:pStyle w:val="Source"/>
              <w:rPr>
                <w:lang w:val="fr-CH"/>
              </w:rPr>
            </w:pPr>
            <w:bookmarkStart w:id="6" w:name="dsource" w:colFirst="0" w:colLast="0"/>
            <w:bookmarkEnd w:id="5"/>
            <w:r w:rsidRPr="00F64342">
              <w:rPr>
                <w:lang w:val="fr-CH"/>
              </w:rPr>
              <w:t xml:space="preserve">Rapport du Président du Groupe de travail du Conseil </w:t>
            </w:r>
            <w:r w:rsidRPr="00F64342">
              <w:rPr>
                <w:lang w:val="fr-CH"/>
              </w:rPr>
              <w:br/>
              <w:t>sur la protection en ligne des enfants</w:t>
            </w:r>
          </w:p>
        </w:tc>
      </w:tr>
      <w:tr w:rsidR="00520F36" w:rsidRPr="00F64342">
        <w:trPr>
          <w:cantSplit/>
        </w:trPr>
        <w:tc>
          <w:tcPr>
            <w:tcW w:w="10173" w:type="dxa"/>
            <w:gridSpan w:val="2"/>
          </w:tcPr>
          <w:p w:rsidR="00520F36" w:rsidRPr="00F64342" w:rsidRDefault="004B751D" w:rsidP="00DF74DD">
            <w:pPr>
              <w:pStyle w:val="Title1"/>
              <w:rPr>
                <w:lang w:val="fr-CH"/>
              </w:rPr>
            </w:pPr>
            <w:bookmarkStart w:id="7" w:name="dtitle1" w:colFirst="0" w:colLast="0"/>
            <w:bookmarkEnd w:id="6"/>
            <w:r w:rsidRPr="00F64342">
              <w:rPr>
                <w:lang w:val="fr-CH"/>
              </w:rPr>
              <w:t xml:space="preserve">Rapport quadriennal du Groupe de travail du Conseil </w:t>
            </w:r>
            <w:r w:rsidRPr="00F64342">
              <w:rPr>
                <w:lang w:val="fr-CH"/>
              </w:rPr>
              <w:br/>
              <w:t>sur la protection en ligne des enfants</w:t>
            </w:r>
          </w:p>
        </w:tc>
      </w:tr>
      <w:bookmarkEnd w:id="7"/>
    </w:tbl>
    <w:p w:rsidR="00520F36" w:rsidRPr="00F64342"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64342">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F64342" w:rsidRDefault="00520F36">
            <w:pPr>
              <w:pStyle w:val="Headingb"/>
              <w:rPr>
                <w:lang w:val="fr-CH"/>
              </w:rPr>
            </w:pPr>
            <w:r w:rsidRPr="00F64342">
              <w:rPr>
                <w:lang w:val="fr-CH"/>
              </w:rPr>
              <w:t>Résumé</w:t>
            </w:r>
          </w:p>
          <w:p w:rsidR="00520F36" w:rsidRPr="00F64342" w:rsidRDefault="004B751D" w:rsidP="00902043">
            <w:pPr>
              <w:rPr>
                <w:lang w:val="fr-CH"/>
              </w:rPr>
            </w:pPr>
            <w:r w:rsidRPr="00F64342">
              <w:rPr>
                <w:lang w:val="fr-CH"/>
              </w:rPr>
              <w:t>Le présent rapport résume les activités du Groupe de travail du Conseil sur la protection en ligne des enfants, conformément à la Résolution 179 de la Conférence de plénipotentiaires de l</w:t>
            </w:r>
            <w:r w:rsidR="001718BF" w:rsidRPr="00F64342">
              <w:rPr>
                <w:lang w:val="fr-CH"/>
              </w:rPr>
              <w:t>'</w:t>
            </w:r>
            <w:r w:rsidRPr="00F64342">
              <w:rPr>
                <w:lang w:val="fr-CH"/>
              </w:rPr>
              <w:t>UIT (Rév. Busan, 2014) et à la Résolution</w:t>
            </w:r>
            <w:r w:rsidR="00902043">
              <w:rPr>
                <w:lang w:val="fr-CH"/>
              </w:rPr>
              <w:t> </w:t>
            </w:r>
            <w:r w:rsidRPr="00F64342">
              <w:rPr>
                <w:lang w:val="fr-CH"/>
              </w:rPr>
              <w:t>1306 adoptée par le Conseil de l</w:t>
            </w:r>
            <w:r w:rsidR="001718BF" w:rsidRPr="00F64342">
              <w:rPr>
                <w:lang w:val="fr-CH"/>
              </w:rPr>
              <w:t>'</w:t>
            </w:r>
            <w:r w:rsidRPr="00F64342">
              <w:rPr>
                <w:lang w:val="fr-CH"/>
              </w:rPr>
              <w:t>UIT à sa session de 2009.</w:t>
            </w:r>
          </w:p>
          <w:p w:rsidR="00520F36" w:rsidRPr="00F64342" w:rsidRDefault="00520F36">
            <w:pPr>
              <w:pStyle w:val="Headingb"/>
              <w:rPr>
                <w:lang w:val="fr-CH"/>
              </w:rPr>
            </w:pPr>
            <w:r w:rsidRPr="00F64342">
              <w:rPr>
                <w:lang w:val="fr-CH"/>
              </w:rPr>
              <w:t>Suite à donner</w:t>
            </w:r>
          </w:p>
          <w:p w:rsidR="00520F36" w:rsidRPr="00F64342" w:rsidRDefault="004B751D">
            <w:pPr>
              <w:rPr>
                <w:lang w:val="fr-CH"/>
              </w:rPr>
            </w:pPr>
            <w:r w:rsidRPr="00F64342">
              <w:rPr>
                <w:lang w:val="fr-CH"/>
              </w:rPr>
              <w:t xml:space="preserve">Le Conseil est invité </w:t>
            </w:r>
            <w:r w:rsidRPr="00F64342">
              <w:rPr>
                <w:b/>
                <w:bCs/>
                <w:lang w:val="fr-CH"/>
              </w:rPr>
              <w:t>à soumettre</w:t>
            </w:r>
            <w:r w:rsidRPr="00F64342">
              <w:rPr>
                <w:lang w:val="fr-CH"/>
              </w:rPr>
              <w:t xml:space="preserve"> le présent rapport à la Conférence de plénipotentiaires </w:t>
            </w:r>
            <w:r w:rsidRPr="00F64342">
              <w:rPr>
                <w:i/>
                <w:iCs/>
                <w:lang w:val="fr-CH"/>
              </w:rPr>
              <w:t>afin qu</w:t>
            </w:r>
            <w:r w:rsidR="001718BF" w:rsidRPr="00F64342">
              <w:rPr>
                <w:i/>
                <w:iCs/>
                <w:lang w:val="fr-CH"/>
              </w:rPr>
              <w:t>'</w:t>
            </w:r>
            <w:r w:rsidRPr="00F64342">
              <w:rPr>
                <w:i/>
                <w:iCs/>
                <w:lang w:val="fr-CH"/>
              </w:rPr>
              <w:t>il soit exa</w:t>
            </w:r>
            <w:bookmarkStart w:id="8" w:name="_GoBack"/>
            <w:bookmarkEnd w:id="8"/>
            <w:r w:rsidRPr="00F64342">
              <w:rPr>
                <w:i/>
                <w:iCs/>
                <w:lang w:val="fr-CH"/>
              </w:rPr>
              <w:t>miné plus avant s</w:t>
            </w:r>
            <w:r w:rsidR="001718BF" w:rsidRPr="00F64342">
              <w:rPr>
                <w:i/>
                <w:iCs/>
                <w:lang w:val="fr-CH"/>
              </w:rPr>
              <w:t>'</w:t>
            </w:r>
            <w:r w:rsidRPr="00F64342">
              <w:rPr>
                <w:i/>
                <w:iCs/>
                <w:lang w:val="fr-CH"/>
              </w:rPr>
              <w:t>il y a lieu</w:t>
            </w:r>
            <w:r w:rsidRPr="00F64342">
              <w:rPr>
                <w:lang w:val="fr-CH"/>
              </w:rPr>
              <w:t>.</w:t>
            </w:r>
          </w:p>
          <w:p w:rsidR="00520F36" w:rsidRPr="00F64342" w:rsidRDefault="00520F36">
            <w:pPr>
              <w:pStyle w:val="Table"/>
              <w:keepNext w:val="0"/>
              <w:spacing w:before="0" w:after="0"/>
              <w:rPr>
                <w:rFonts w:ascii="Calibri" w:hAnsi="Calibri"/>
                <w:caps w:val="0"/>
                <w:sz w:val="22"/>
                <w:lang w:val="fr-CH"/>
              </w:rPr>
            </w:pPr>
            <w:r w:rsidRPr="00F64342">
              <w:rPr>
                <w:rFonts w:ascii="Calibri" w:hAnsi="Calibri"/>
                <w:caps w:val="0"/>
                <w:sz w:val="22"/>
                <w:lang w:val="fr-CH"/>
              </w:rPr>
              <w:t>____________</w:t>
            </w:r>
          </w:p>
          <w:p w:rsidR="00520F36" w:rsidRPr="00F64342" w:rsidRDefault="00520F36">
            <w:pPr>
              <w:pStyle w:val="Headingb"/>
              <w:rPr>
                <w:lang w:val="fr-CH"/>
              </w:rPr>
            </w:pPr>
            <w:r w:rsidRPr="00F64342">
              <w:rPr>
                <w:lang w:val="fr-CH"/>
              </w:rPr>
              <w:t>Références</w:t>
            </w:r>
          </w:p>
          <w:p w:rsidR="00520F36" w:rsidRPr="00F12161" w:rsidRDefault="00A61917" w:rsidP="001718BF">
            <w:pPr>
              <w:spacing w:after="120"/>
              <w:rPr>
                <w:i/>
                <w:iCs/>
                <w:lang w:val="fr-CH"/>
              </w:rPr>
            </w:pPr>
            <w:hyperlink r:id="rId7" w:history="1">
              <w:r w:rsidR="004B751D" w:rsidRPr="00F12161">
                <w:rPr>
                  <w:rStyle w:val="Hyperlink"/>
                  <w:i/>
                  <w:iCs/>
                  <w:lang w:val="fr-CH"/>
                </w:rPr>
                <w:t>Résolution 1306 du Conseil</w:t>
              </w:r>
            </w:hyperlink>
            <w:r w:rsidR="004B751D" w:rsidRPr="00F12161">
              <w:rPr>
                <w:i/>
                <w:iCs/>
                <w:lang w:val="fr-CH"/>
              </w:rPr>
              <w:t>;</w:t>
            </w:r>
            <w:r w:rsidR="004B751D" w:rsidRPr="00F12161">
              <w:rPr>
                <w:i/>
                <w:iCs/>
                <w:color w:val="000000"/>
                <w:lang w:val="fr-CH"/>
              </w:rPr>
              <w:t xml:space="preserve"> </w:t>
            </w:r>
            <w:hyperlink r:id="rId8" w:history="1">
              <w:r w:rsidR="004B751D" w:rsidRPr="00F12161">
                <w:rPr>
                  <w:rStyle w:val="Hyperlink"/>
                  <w:i/>
                  <w:iCs/>
                  <w:lang w:val="fr-CH"/>
                </w:rPr>
                <w:t>Résolution 179 (Rév. Busan, 2014) de la Conférence de plénipotentiaires</w:t>
              </w:r>
            </w:hyperlink>
          </w:p>
        </w:tc>
      </w:tr>
    </w:tbl>
    <w:p w:rsidR="004B751D" w:rsidRPr="00F64342" w:rsidRDefault="004B751D" w:rsidP="001718BF">
      <w:pPr>
        <w:pStyle w:val="Heading1"/>
        <w:rPr>
          <w:lang w:val="fr-CH"/>
        </w:rPr>
      </w:pPr>
      <w:r w:rsidRPr="00F64342">
        <w:rPr>
          <w:lang w:val="fr-CH"/>
        </w:rPr>
        <w:t>1</w:t>
      </w:r>
      <w:r w:rsidRPr="00F64342">
        <w:rPr>
          <w:lang w:val="fr-CH"/>
        </w:rPr>
        <w:tab/>
        <w:t>Introduction</w:t>
      </w:r>
    </w:p>
    <w:p w:rsidR="004B751D" w:rsidRPr="00F64342" w:rsidRDefault="004B751D" w:rsidP="004B751D">
      <w:pPr>
        <w:rPr>
          <w:lang w:val="fr-CH"/>
        </w:rPr>
      </w:pPr>
      <w:r w:rsidRPr="00F64342">
        <w:rPr>
          <w:lang w:val="fr-CH"/>
        </w:rPr>
        <w:t>1.1</w:t>
      </w:r>
      <w:r w:rsidRPr="00F64342">
        <w:rPr>
          <w:lang w:val="fr-CH"/>
        </w:rPr>
        <w:tab/>
        <w:t xml:space="preserve">Conformément à la </w:t>
      </w:r>
      <w:hyperlink r:id="rId9" w:history="1">
        <w:r w:rsidRPr="00F64342">
          <w:rPr>
            <w:rStyle w:val="Hyperlink"/>
            <w:lang w:val="fr-CH"/>
          </w:rPr>
          <w:t>Résolution 1306</w:t>
        </w:r>
      </w:hyperlink>
      <w:r w:rsidRPr="00F64342">
        <w:rPr>
          <w:lang w:val="fr-CH"/>
        </w:rPr>
        <w:t xml:space="preserve">, modifiée par le Conseil à sa session de 2015, il est demandé au Groupe de travail du Conseil sur la protection en ligne des enfants (GTC-COP) </w:t>
      </w:r>
      <w:r w:rsidRPr="00F64342">
        <w:rPr>
          <w:i/>
          <w:iCs/>
          <w:lang w:val="fr-CH"/>
        </w:rPr>
        <w:t>d</w:t>
      </w:r>
      <w:r w:rsidR="001718BF" w:rsidRPr="00F64342">
        <w:rPr>
          <w:i/>
          <w:iCs/>
          <w:lang w:val="fr-CH"/>
        </w:rPr>
        <w:t>'</w:t>
      </w:r>
      <w:r w:rsidRPr="00F64342">
        <w:rPr>
          <w:i/>
          <w:iCs/>
          <w:lang w:val="fr-CH"/>
        </w:rPr>
        <w:t>élaborer un projet de rapport final qui sera examiné par le Conseil à sa session de 2018 puis soumis à la Conférence de plénipotentiaires de 2018 sur les activités entreprises et les résultats obtenus concernant ces questions, en soumettant des propositions qui seront examinées plus avant, s</w:t>
      </w:r>
      <w:r w:rsidR="001718BF" w:rsidRPr="00F64342">
        <w:rPr>
          <w:i/>
          <w:iCs/>
          <w:lang w:val="fr-CH"/>
        </w:rPr>
        <w:t>'</w:t>
      </w:r>
      <w:r w:rsidRPr="00F64342">
        <w:rPr>
          <w:i/>
          <w:iCs/>
          <w:lang w:val="fr-CH"/>
        </w:rPr>
        <w:t>il y a lieu</w:t>
      </w:r>
      <w:r w:rsidRPr="00F64342">
        <w:rPr>
          <w:lang w:val="fr-CH"/>
        </w:rPr>
        <w:t>.</w:t>
      </w:r>
    </w:p>
    <w:p w:rsidR="004B751D" w:rsidRPr="00F64342" w:rsidRDefault="004B751D" w:rsidP="001718BF">
      <w:pPr>
        <w:rPr>
          <w:lang w:val="fr-CH"/>
        </w:rPr>
      </w:pPr>
      <w:r w:rsidRPr="00F64342">
        <w:rPr>
          <w:lang w:val="fr-CH"/>
        </w:rPr>
        <w:t>1.2</w:t>
      </w:r>
      <w:r w:rsidRPr="00F64342">
        <w:rPr>
          <w:lang w:val="fr-CH"/>
        </w:rPr>
        <w:tab/>
        <w:t xml:space="preserve">Les travaux du GTC-COP sont organisés conformément à la Résolution 1306 </w:t>
      </w:r>
      <w:r w:rsidR="001718BF" w:rsidRPr="00F64342">
        <w:rPr>
          <w:lang w:val="fr-CH"/>
        </w:rPr>
        <w:t>adoptée</w:t>
      </w:r>
      <w:r w:rsidRPr="00F64342">
        <w:rPr>
          <w:lang w:val="fr-CH"/>
        </w:rPr>
        <w:t xml:space="preserve"> par le Conseil de l</w:t>
      </w:r>
      <w:r w:rsidR="001718BF" w:rsidRPr="00F64342">
        <w:rPr>
          <w:lang w:val="fr-CH"/>
        </w:rPr>
        <w:t>'</w:t>
      </w:r>
      <w:r w:rsidRPr="00F64342">
        <w:rPr>
          <w:lang w:val="fr-CH"/>
        </w:rPr>
        <w:t>UIT à sa session de 2009 (modifiée en 2015) et à la Résolution 179 (Rév. Busan, 2014) de la Conférence de plénipotentiaires. Par sa Résolution 1306, le Conseil a décidé:</w:t>
      </w:r>
    </w:p>
    <w:p w:rsidR="004B751D" w:rsidRPr="00F12161" w:rsidRDefault="004B751D" w:rsidP="00F12161">
      <w:pPr>
        <w:pStyle w:val="enumlev1"/>
        <w:rPr>
          <w:i/>
          <w:iCs/>
          <w:lang w:val="fr-CH"/>
        </w:rPr>
      </w:pPr>
      <w:r w:rsidRPr="00F12161">
        <w:rPr>
          <w:i/>
          <w:iCs/>
          <w:lang w:val="fr-CH"/>
        </w:rPr>
        <w:t>1</w:t>
      </w:r>
      <w:r w:rsidR="00F12161" w:rsidRPr="00F12161">
        <w:rPr>
          <w:i/>
          <w:iCs/>
          <w:lang w:val="fr-CH"/>
        </w:rPr>
        <w:t>)</w:t>
      </w:r>
      <w:r w:rsidRPr="00F12161">
        <w:rPr>
          <w:i/>
          <w:iCs/>
          <w:lang w:val="fr-CH"/>
        </w:rPr>
        <w:tab/>
        <w:t>de maintenir le Groupe GTC-COP, avec le mandat suivant, afin de faciliter la fourniture par les membres de contributions et d</w:t>
      </w:r>
      <w:r w:rsidR="001718BF" w:rsidRPr="00F12161">
        <w:rPr>
          <w:i/>
          <w:iCs/>
          <w:lang w:val="fr-CH"/>
        </w:rPr>
        <w:t>'</w:t>
      </w:r>
      <w:r w:rsidRPr="00F12161">
        <w:rPr>
          <w:i/>
          <w:iCs/>
          <w:lang w:val="fr-CH"/>
        </w:rPr>
        <w:t>orientations sur le rôle de l</w:t>
      </w:r>
      <w:r w:rsidR="001718BF" w:rsidRPr="00F12161">
        <w:rPr>
          <w:i/>
          <w:iCs/>
          <w:lang w:val="fr-CH"/>
        </w:rPr>
        <w:t>'</w:t>
      </w:r>
      <w:r w:rsidRPr="00F12161">
        <w:rPr>
          <w:i/>
          <w:iCs/>
          <w:lang w:val="fr-CH"/>
        </w:rPr>
        <w:t xml:space="preserve">UIT dans la protection en ligne des enfants: </w:t>
      </w:r>
    </w:p>
    <w:p w:rsidR="004B751D" w:rsidRPr="00F12161" w:rsidRDefault="004B751D" w:rsidP="00F12161">
      <w:pPr>
        <w:pStyle w:val="enumlev2"/>
        <w:rPr>
          <w:i/>
          <w:iCs/>
          <w:lang w:val="fr-CH"/>
        </w:rPr>
      </w:pPr>
      <w:r w:rsidRPr="00F12161">
        <w:rPr>
          <w:i/>
          <w:iCs/>
          <w:lang w:val="fr-CH"/>
        </w:rPr>
        <w:lastRenderedPageBreak/>
        <w:t>1.1</w:t>
      </w:r>
      <w:r w:rsidRPr="00F12161">
        <w:rPr>
          <w:i/>
          <w:iCs/>
          <w:lang w:val="fr-CH"/>
        </w:rPr>
        <w:tab/>
        <w:t>d</w:t>
      </w:r>
      <w:r w:rsidR="001718BF" w:rsidRPr="00F12161">
        <w:rPr>
          <w:i/>
          <w:iCs/>
          <w:lang w:val="fr-CH"/>
        </w:rPr>
        <w:t>'</w:t>
      </w:r>
      <w:r w:rsidRPr="00F12161">
        <w:rPr>
          <w:i/>
          <w:iCs/>
          <w:lang w:val="fr-CH"/>
        </w:rPr>
        <w:t xml:space="preserve">échanger des vues et de promouvoir des travaux sur le sujet; </w:t>
      </w:r>
    </w:p>
    <w:p w:rsidR="004B751D" w:rsidRPr="00F12161" w:rsidRDefault="004B751D" w:rsidP="00F12161">
      <w:pPr>
        <w:pStyle w:val="enumlev2"/>
        <w:rPr>
          <w:i/>
          <w:iCs/>
          <w:lang w:val="fr-CH"/>
        </w:rPr>
      </w:pPr>
      <w:r w:rsidRPr="00F12161">
        <w:rPr>
          <w:i/>
          <w:iCs/>
          <w:lang w:val="fr-CH"/>
        </w:rPr>
        <w:t>1.2</w:t>
      </w:r>
      <w:r w:rsidRPr="00F12161">
        <w:rPr>
          <w:i/>
          <w:iCs/>
          <w:lang w:val="fr-CH"/>
        </w:rPr>
        <w:tab/>
        <w:t xml:space="preserve">de présenter chaque année au Conseil un rapport sur les activités du Groupe de travail sur la protection en ligne des enfants; </w:t>
      </w:r>
    </w:p>
    <w:p w:rsidR="004B751D" w:rsidRPr="00F12161" w:rsidRDefault="004B751D" w:rsidP="00F12161">
      <w:pPr>
        <w:pStyle w:val="enumlev1"/>
        <w:rPr>
          <w:i/>
          <w:iCs/>
          <w:lang w:val="fr-CH"/>
        </w:rPr>
      </w:pPr>
      <w:r w:rsidRPr="00F12161">
        <w:rPr>
          <w:i/>
          <w:iCs/>
          <w:lang w:val="fr-CH"/>
        </w:rPr>
        <w:t>2</w:t>
      </w:r>
      <w:r w:rsidR="00F12161" w:rsidRPr="00F12161">
        <w:rPr>
          <w:i/>
          <w:iCs/>
          <w:lang w:val="fr-CH"/>
        </w:rPr>
        <w:t>)</w:t>
      </w:r>
      <w:r w:rsidRPr="00F12161">
        <w:rPr>
          <w:i/>
          <w:iCs/>
          <w:lang w:val="fr-CH"/>
        </w:rPr>
        <w:tab/>
        <w:t>de faciliter la contribution et la participation de toutes les parties prenantes concernées aux travaux du GTC-COP, afin d</w:t>
      </w:r>
      <w:r w:rsidR="001718BF" w:rsidRPr="00F12161">
        <w:rPr>
          <w:i/>
          <w:iCs/>
          <w:lang w:val="fr-CH"/>
        </w:rPr>
        <w:t>'</w:t>
      </w:r>
      <w:r w:rsidRPr="00F12161">
        <w:rPr>
          <w:i/>
          <w:iCs/>
          <w:lang w:val="fr-CH"/>
        </w:rPr>
        <w:t xml:space="preserve">assurer la plus grande collaboration possible lors de la mise en oeuvre de la Résolution 179 (Rév. Busan, 2014) de la Conférence de plénipotentiaires; </w:t>
      </w:r>
    </w:p>
    <w:p w:rsidR="004B751D" w:rsidRPr="00F12161" w:rsidRDefault="004B751D" w:rsidP="00F12161">
      <w:pPr>
        <w:pStyle w:val="enumlev1"/>
        <w:rPr>
          <w:i/>
          <w:iCs/>
          <w:lang w:val="fr-CH"/>
        </w:rPr>
      </w:pPr>
      <w:r w:rsidRPr="00F12161">
        <w:rPr>
          <w:i/>
          <w:iCs/>
          <w:lang w:val="fr-CH"/>
        </w:rPr>
        <w:t>3</w:t>
      </w:r>
      <w:r w:rsidR="00F12161" w:rsidRPr="00F12161">
        <w:rPr>
          <w:i/>
          <w:iCs/>
          <w:lang w:val="fr-CH"/>
        </w:rPr>
        <w:t>)</w:t>
      </w:r>
      <w:r w:rsidRPr="00F12161">
        <w:rPr>
          <w:i/>
          <w:iCs/>
          <w:lang w:val="fr-CH"/>
        </w:rPr>
        <w:tab/>
        <w:t>d</w:t>
      </w:r>
      <w:r w:rsidR="001718BF" w:rsidRPr="00F12161">
        <w:rPr>
          <w:i/>
          <w:iCs/>
          <w:lang w:val="fr-CH"/>
        </w:rPr>
        <w:t>'</w:t>
      </w:r>
      <w:r w:rsidRPr="00F12161">
        <w:rPr>
          <w:i/>
          <w:iCs/>
          <w:lang w:val="fr-CH"/>
        </w:rPr>
        <w:t>encourager le GTC-COP à mener, avant sa réunion, une consultation en ligne d</w:t>
      </w:r>
      <w:r w:rsidR="001718BF" w:rsidRPr="00F12161">
        <w:rPr>
          <w:i/>
          <w:iCs/>
          <w:lang w:val="fr-CH"/>
        </w:rPr>
        <w:t>'</w:t>
      </w:r>
      <w:r w:rsidRPr="00F12161">
        <w:rPr>
          <w:i/>
          <w:iCs/>
          <w:lang w:val="fr-CH"/>
        </w:rPr>
        <w:t xml:space="preserve">une journée, afin de recueillir auprès des jeunes leurs vues et leur avis sur les différentes questions liées à la protection en ligne des enfants; </w:t>
      </w:r>
    </w:p>
    <w:p w:rsidR="004B751D" w:rsidRPr="00F12161" w:rsidRDefault="004B751D" w:rsidP="00F12161">
      <w:pPr>
        <w:pStyle w:val="enumlev1"/>
        <w:rPr>
          <w:i/>
          <w:iCs/>
          <w:lang w:val="fr-CH"/>
        </w:rPr>
      </w:pPr>
      <w:r w:rsidRPr="00F12161">
        <w:rPr>
          <w:i/>
          <w:iCs/>
          <w:lang w:val="fr-CH"/>
        </w:rPr>
        <w:t>4</w:t>
      </w:r>
      <w:r w:rsidR="00F12161" w:rsidRPr="00F12161">
        <w:rPr>
          <w:i/>
          <w:iCs/>
          <w:lang w:val="fr-CH"/>
        </w:rPr>
        <w:t>)</w:t>
      </w:r>
      <w:r w:rsidRPr="00F12161">
        <w:rPr>
          <w:i/>
          <w:iCs/>
          <w:lang w:val="fr-CH"/>
        </w:rPr>
        <w:tab/>
        <w:t xml:space="preserve">de continuer de rendre accessibles au public, sans protection par des mots de passe, les documents finals relatifs aux questions de protection en ligne des enfants; </w:t>
      </w:r>
    </w:p>
    <w:p w:rsidR="004B751D" w:rsidRPr="00F12161" w:rsidRDefault="004B751D" w:rsidP="00F12161">
      <w:pPr>
        <w:pStyle w:val="enumlev1"/>
        <w:rPr>
          <w:i/>
          <w:iCs/>
          <w:lang w:val="fr-CH"/>
        </w:rPr>
      </w:pPr>
      <w:r w:rsidRPr="00F12161">
        <w:rPr>
          <w:i/>
          <w:iCs/>
          <w:lang w:val="fr-CH"/>
        </w:rPr>
        <w:t>5</w:t>
      </w:r>
      <w:r w:rsidR="00F12161" w:rsidRPr="00F12161">
        <w:rPr>
          <w:i/>
          <w:iCs/>
          <w:lang w:val="fr-CH"/>
        </w:rPr>
        <w:t>)</w:t>
      </w:r>
      <w:r w:rsidRPr="00F12161">
        <w:rPr>
          <w:i/>
          <w:iCs/>
          <w:lang w:val="fr-CH"/>
        </w:rPr>
        <w:tab/>
        <w:t>d</w:t>
      </w:r>
      <w:r w:rsidR="001718BF" w:rsidRPr="00F12161">
        <w:rPr>
          <w:i/>
          <w:iCs/>
          <w:lang w:val="fr-CH"/>
        </w:rPr>
        <w:t>'</w:t>
      </w:r>
      <w:r w:rsidRPr="00F12161">
        <w:rPr>
          <w:i/>
          <w:iCs/>
          <w:lang w:val="fr-CH"/>
        </w:rPr>
        <w:t>élaborer un projet de rapport final qui sera examiné par le Conseil à sa session de 2018 puis soumis à la Conférence de plénipotentiaires de 2018 sur les activités entreprises et les résultats obtenus concernant ces questions, en soumettant des propositions qui seront examinées plus avant, s</w:t>
      </w:r>
      <w:r w:rsidR="001718BF" w:rsidRPr="00F12161">
        <w:rPr>
          <w:i/>
          <w:iCs/>
          <w:lang w:val="fr-CH"/>
        </w:rPr>
        <w:t>'</w:t>
      </w:r>
      <w:r w:rsidRPr="00F12161">
        <w:rPr>
          <w:i/>
          <w:iCs/>
          <w:lang w:val="fr-CH"/>
        </w:rPr>
        <w:t xml:space="preserve">il y a lieu. </w:t>
      </w:r>
    </w:p>
    <w:p w:rsidR="004B751D" w:rsidRPr="00F64342" w:rsidRDefault="004B751D" w:rsidP="004B751D">
      <w:pPr>
        <w:rPr>
          <w:lang w:val="fr-CH"/>
        </w:rPr>
      </w:pPr>
      <w:r w:rsidRPr="00F64342">
        <w:rPr>
          <w:lang w:val="fr-CH"/>
        </w:rPr>
        <w:t>1.3</w:t>
      </w:r>
      <w:r w:rsidRPr="00F64342">
        <w:rPr>
          <w:lang w:val="fr-CH"/>
        </w:rPr>
        <w:tab/>
        <w:t>Depuis la PP-1</w:t>
      </w:r>
      <w:r w:rsidR="00F12161">
        <w:rPr>
          <w:lang w:val="fr-CH"/>
        </w:rPr>
        <w:t>4, le Groupe a notamment obtenu</w:t>
      </w:r>
      <w:r w:rsidRPr="00F64342">
        <w:rPr>
          <w:lang w:val="fr-CH"/>
        </w:rPr>
        <w:t xml:space="preserve"> les résultats suivants:</w:t>
      </w:r>
    </w:p>
    <w:p w:rsidR="004B751D" w:rsidRPr="00F64342" w:rsidRDefault="004B751D" w:rsidP="006A1D61">
      <w:pPr>
        <w:pStyle w:val="enumlev1"/>
        <w:rPr>
          <w:lang w:val="fr-CH"/>
        </w:rPr>
      </w:pPr>
      <w:r w:rsidRPr="00F64342">
        <w:rPr>
          <w:b/>
          <w:bCs/>
          <w:lang w:val="fr-CH"/>
        </w:rPr>
        <w:t>a)</w:t>
      </w:r>
      <w:r w:rsidRPr="00F64342">
        <w:rPr>
          <w:lang w:val="fr-CH"/>
        </w:rPr>
        <w:tab/>
      </w:r>
      <w:r w:rsidR="006A1D61" w:rsidRPr="00F64342">
        <w:rPr>
          <w:b/>
          <w:bCs/>
          <w:lang w:val="fr-CH"/>
        </w:rPr>
        <w:t>P</w:t>
      </w:r>
      <w:r w:rsidRPr="00F64342">
        <w:rPr>
          <w:b/>
          <w:bCs/>
          <w:lang w:val="fr-CH"/>
        </w:rPr>
        <w:t>articipation multi-parties prenantes</w:t>
      </w:r>
      <w:r w:rsidRPr="00F64342">
        <w:rPr>
          <w:lang w:val="fr-CH"/>
        </w:rPr>
        <w:t>: permet de garantir une collaboration maximale pour la mise en oeuvre de cette Résolution</w:t>
      </w:r>
      <w:r w:rsidR="006A1D61">
        <w:rPr>
          <w:lang w:val="fr-CH"/>
        </w:rPr>
        <w:t>.</w:t>
      </w:r>
    </w:p>
    <w:p w:rsidR="004B751D" w:rsidRPr="00F64342" w:rsidRDefault="004B751D" w:rsidP="006A1D61">
      <w:pPr>
        <w:pStyle w:val="enumlev1"/>
        <w:rPr>
          <w:lang w:val="fr-CH"/>
        </w:rPr>
      </w:pPr>
      <w:r w:rsidRPr="00F64342">
        <w:rPr>
          <w:b/>
          <w:bCs/>
          <w:lang w:val="fr-CH"/>
        </w:rPr>
        <w:t>b)</w:t>
      </w:r>
      <w:r w:rsidRPr="00F64342">
        <w:rPr>
          <w:lang w:val="fr-CH"/>
        </w:rPr>
        <w:tab/>
      </w:r>
      <w:r w:rsidR="006A1D61" w:rsidRPr="00F64342">
        <w:rPr>
          <w:b/>
          <w:bCs/>
          <w:lang w:val="fr-CH"/>
        </w:rPr>
        <w:t>E</w:t>
      </w:r>
      <w:r w:rsidRPr="00F64342">
        <w:rPr>
          <w:b/>
          <w:bCs/>
          <w:lang w:val="fr-CH"/>
        </w:rPr>
        <w:t>space de discussion au niveau international</w:t>
      </w:r>
      <w:r w:rsidRPr="00F64342">
        <w:rPr>
          <w:lang w:val="fr-CH"/>
        </w:rPr>
        <w:t>: permet de faciliter la fourniture par les membres de contributions et d</w:t>
      </w:r>
      <w:r w:rsidR="001718BF" w:rsidRPr="00F64342">
        <w:rPr>
          <w:lang w:val="fr-CH"/>
        </w:rPr>
        <w:t>'</w:t>
      </w:r>
      <w:r w:rsidRPr="00F64342">
        <w:rPr>
          <w:lang w:val="fr-CH"/>
        </w:rPr>
        <w:t>orientations sur le rôle de l</w:t>
      </w:r>
      <w:r w:rsidR="001718BF" w:rsidRPr="00F64342">
        <w:rPr>
          <w:lang w:val="fr-CH"/>
        </w:rPr>
        <w:t>'</w:t>
      </w:r>
      <w:r w:rsidRPr="00F64342">
        <w:rPr>
          <w:lang w:val="fr-CH"/>
        </w:rPr>
        <w:t>UIT dans la protection en ligne des enfants</w:t>
      </w:r>
      <w:r w:rsidR="006A1D61">
        <w:rPr>
          <w:lang w:val="fr-CH"/>
        </w:rPr>
        <w:t>.</w:t>
      </w:r>
    </w:p>
    <w:p w:rsidR="004B751D" w:rsidRPr="00F64342" w:rsidRDefault="004B751D" w:rsidP="006A1D61">
      <w:pPr>
        <w:pStyle w:val="enumlev1"/>
        <w:rPr>
          <w:lang w:val="fr-CH"/>
        </w:rPr>
      </w:pPr>
      <w:r w:rsidRPr="00F64342">
        <w:rPr>
          <w:b/>
          <w:bCs/>
          <w:lang w:val="fr-CH"/>
        </w:rPr>
        <w:t>c)</w:t>
      </w:r>
      <w:r w:rsidRPr="00F64342">
        <w:rPr>
          <w:lang w:val="fr-CH"/>
        </w:rPr>
        <w:tab/>
      </w:r>
      <w:r w:rsidR="006A1D61" w:rsidRPr="00F64342">
        <w:rPr>
          <w:b/>
          <w:bCs/>
          <w:lang w:val="fr-CH"/>
        </w:rPr>
        <w:t>O</w:t>
      </w:r>
      <w:r w:rsidRPr="00F64342">
        <w:rPr>
          <w:b/>
          <w:bCs/>
          <w:lang w:val="fr-CH"/>
        </w:rPr>
        <w:t>rientations fournies par des jeunes</w:t>
      </w:r>
      <w:r w:rsidRPr="00F64342">
        <w:rPr>
          <w:lang w:val="fr-CH"/>
        </w:rPr>
        <w:t>: par le biais de consultations en ligne, le Groupe recueille des points de vue, en particulier de la part de jeunes, sur leurs opinions concernant différentes questions liées à la protection en ligne des enfants</w:t>
      </w:r>
      <w:r w:rsidR="006A1D61">
        <w:rPr>
          <w:lang w:val="fr-CH"/>
        </w:rPr>
        <w:t>.</w:t>
      </w:r>
    </w:p>
    <w:p w:rsidR="004B751D" w:rsidRPr="00F64342" w:rsidRDefault="004B751D" w:rsidP="00F57BA9">
      <w:pPr>
        <w:pStyle w:val="enumlev1"/>
        <w:rPr>
          <w:lang w:val="fr-CH"/>
        </w:rPr>
      </w:pPr>
      <w:r w:rsidRPr="00F64342">
        <w:rPr>
          <w:b/>
          <w:bCs/>
          <w:lang w:val="fr-CH"/>
        </w:rPr>
        <w:t>d)</w:t>
      </w:r>
      <w:r w:rsidRPr="00F64342">
        <w:rPr>
          <w:lang w:val="fr-CH"/>
        </w:rPr>
        <w:tab/>
      </w:r>
      <w:r w:rsidR="006A1D61" w:rsidRPr="00F64342">
        <w:rPr>
          <w:b/>
          <w:bCs/>
          <w:lang w:val="fr-CH"/>
        </w:rPr>
        <w:t>C</w:t>
      </w:r>
      <w:r w:rsidRPr="00F64342">
        <w:rPr>
          <w:b/>
          <w:bCs/>
          <w:lang w:val="fr-CH"/>
        </w:rPr>
        <w:t>ollecte d</w:t>
      </w:r>
      <w:r w:rsidR="001718BF" w:rsidRPr="00F64342">
        <w:rPr>
          <w:b/>
          <w:bCs/>
          <w:lang w:val="fr-CH"/>
        </w:rPr>
        <w:t>'</w:t>
      </w:r>
      <w:r w:rsidRPr="00F64342">
        <w:rPr>
          <w:b/>
          <w:bCs/>
          <w:lang w:val="fr-CH"/>
        </w:rPr>
        <w:t>études de cas et de bonnes pratiques</w:t>
      </w:r>
      <w:r w:rsidRPr="00F64342">
        <w:rPr>
          <w:lang w:val="fr-CH"/>
        </w:rPr>
        <w:t>: en communiquant des exemples d</w:t>
      </w:r>
      <w:r w:rsidR="001718BF" w:rsidRPr="00F64342">
        <w:rPr>
          <w:lang w:val="fr-CH"/>
        </w:rPr>
        <w:t>'</w:t>
      </w:r>
      <w:r w:rsidRPr="00F64342">
        <w:rPr>
          <w:lang w:val="fr-CH"/>
        </w:rPr>
        <w:t xml:space="preserve">efforts existant aux niveaux national, régional et international, les membres partagent leurs connaissances et proposent des mesures en vue de faire progresser la protection en ligne des enfants. </w:t>
      </w:r>
    </w:p>
    <w:p w:rsidR="004B751D" w:rsidRPr="00F64342" w:rsidRDefault="00943A40" w:rsidP="004B751D">
      <w:pPr>
        <w:rPr>
          <w:lang w:val="fr-CH"/>
        </w:rPr>
      </w:pPr>
      <w:r w:rsidRPr="00F64342">
        <w:rPr>
          <w:lang w:val="fr-CH"/>
        </w:rPr>
        <w:t>1.4</w:t>
      </w:r>
      <w:r w:rsidR="004B751D" w:rsidRPr="00F64342">
        <w:rPr>
          <w:lang w:val="fr-CH"/>
        </w:rPr>
        <w:tab/>
        <w:t>Le présent document résume les Recommandations adoptées par le GTC-COP lors de ses réunions tenues depuis la Conférence de plénipotentiaires de 2014.</w:t>
      </w:r>
    </w:p>
    <w:p w:rsidR="004B751D" w:rsidRPr="00F64342" w:rsidRDefault="004B751D" w:rsidP="00943A40">
      <w:pPr>
        <w:pStyle w:val="Heading1"/>
        <w:rPr>
          <w:lang w:val="fr-CH"/>
        </w:rPr>
      </w:pPr>
      <w:r w:rsidRPr="00F64342">
        <w:rPr>
          <w:lang w:val="fr-CH"/>
        </w:rPr>
        <w:t>2</w:t>
      </w:r>
      <w:r w:rsidRPr="00F64342">
        <w:rPr>
          <w:lang w:val="fr-CH"/>
        </w:rPr>
        <w:tab/>
        <w:t>Recommandations</w:t>
      </w:r>
    </w:p>
    <w:p w:rsidR="004B751D" w:rsidRPr="00F64342" w:rsidRDefault="004B751D" w:rsidP="004B751D">
      <w:pPr>
        <w:rPr>
          <w:lang w:val="fr-CH"/>
        </w:rPr>
      </w:pPr>
      <w:r w:rsidRPr="00F64342">
        <w:rPr>
          <w:lang w:val="fr-CH"/>
        </w:rPr>
        <w:t>2.1</w:t>
      </w:r>
      <w:r w:rsidRPr="00F64342">
        <w:rPr>
          <w:lang w:val="fr-CH"/>
        </w:rPr>
        <w:tab/>
        <w:t xml:space="preserve">Les principaux résultats de la </w:t>
      </w:r>
      <w:hyperlink r:id="rId10" w:history="1">
        <w:r w:rsidRPr="00F64342">
          <w:rPr>
            <w:rStyle w:val="Hyperlink"/>
            <w:lang w:val="fr-CH"/>
          </w:rPr>
          <w:t>neuvième réunion</w:t>
        </w:r>
      </w:hyperlink>
      <w:r w:rsidRPr="00F64342">
        <w:rPr>
          <w:lang w:val="fr-CH"/>
        </w:rPr>
        <w:t xml:space="preserve"> du GTC-COP, tenue le 23 janvier 2015, ont été les suivants: </w:t>
      </w:r>
    </w:p>
    <w:p w:rsidR="004B751D" w:rsidRPr="00F64342" w:rsidRDefault="00054355" w:rsidP="00054355">
      <w:pPr>
        <w:pStyle w:val="enumlev1"/>
        <w:rPr>
          <w:lang w:val="fr-CH"/>
        </w:rPr>
      </w:pPr>
      <w:r w:rsidRPr="00F64342">
        <w:rPr>
          <w:lang w:val="fr-CH"/>
        </w:rPr>
        <w:t>–</w:t>
      </w:r>
      <w:r w:rsidR="004B751D" w:rsidRPr="00F64342">
        <w:rPr>
          <w:lang w:val="fr-CH"/>
        </w:rPr>
        <w:tab/>
        <w:t>affichage et diffusion sur le site web approprié de tous les documents utiles relatifs à la protection en ligne des enfants;</w:t>
      </w:r>
    </w:p>
    <w:p w:rsidR="004B751D" w:rsidRPr="00F64342" w:rsidRDefault="00054355" w:rsidP="00054355">
      <w:pPr>
        <w:pStyle w:val="enumlev1"/>
        <w:rPr>
          <w:lang w:val="fr-CH"/>
        </w:rPr>
      </w:pPr>
      <w:r w:rsidRPr="00F64342">
        <w:rPr>
          <w:lang w:val="fr-CH"/>
        </w:rPr>
        <w:t>–</w:t>
      </w:r>
      <w:r w:rsidR="004B751D" w:rsidRPr="00F64342">
        <w:rPr>
          <w:lang w:val="fr-CH"/>
        </w:rPr>
        <w:tab/>
        <w:t xml:space="preserve">adoption des résultats obtenus après la note de liaison de la </w:t>
      </w:r>
      <w:r w:rsidRPr="00F64342">
        <w:rPr>
          <w:lang w:val="fr-CH"/>
        </w:rPr>
        <w:t>JCA-</w:t>
      </w:r>
      <w:r w:rsidR="004B751D" w:rsidRPr="00F64342">
        <w:rPr>
          <w:lang w:val="fr-CH"/>
        </w:rPr>
        <w:t>COP;</w:t>
      </w:r>
    </w:p>
    <w:p w:rsidR="004B751D" w:rsidRPr="00F64342" w:rsidRDefault="00054355" w:rsidP="00054355">
      <w:pPr>
        <w:pStyle w:val="enumlev1"/>
        <w:rPr>
          <w:lang w:val="fr-CH"/>
        </w:rPr>
      </w:pPr>
      <w:r w:rsidRPr="00F64342">
        <w:rPr>
          <w:lang w:val="fr-CH"/>
        </w:rPr>
        <w:t>–</w:t>
      </w:r>
      <w:r w:rsidR="004B751D" w:rsidRPr="00F64342">
        <w:rPr>
          <w:lang w:val="fr-CH"/>
        </w:rPr>
        <w:tab/>
        <w:t>échange de réflexions sur le déploiement des nouvelles technologies et partage de bonnes pratiques sur la façon dont la technologie peut être utilisée pour sécuriser les dispositifs utilisés par les enfants;</w:t>
      </w:r>
    </w:p>
    <w:p w:rsidR="004B751D" w:rsidRPr="00F64342" w:rsidRDefault="00054355" w:rsidP="00054355">
      <w:pPr>
        <w:pStyle w:val="enumlev1"/>
        <w:rPr>
          <w:lang w:val="fr-CH"/>
        </w:rPr>
      </w:pPr>
      <w:r w:rsidRPr="00F64342">
        <w:rPr>
          <w:lang w:val="fr-CH"/>
        </w:rPr>
        <w:lastRenderedPageBreak/>
        <w:t>–</w:t>
      </w:r>
      <w:r w:rsidR="004B751D" w:rsidRPr="00F64342">
        <w:rPr>
          <w:lang w:val="fr-CH"/>
        </w:rPr>
        <w:tab/>
        <w:t>en lien avec le cadre sur la protection en ligne des enfants (</w:t>
      </w:r>
      <w:hyperlink r:id="rId11" w:history="1">
        <w:r w:rsidR="004B751D" w:rsidRPr="00F64342">
          <w:rPr>
            <w:rStyle w:val="Hyperlink"/>
            <w:lang w:val="fr-CH"/>
          </w:rPr>
          <w:t>cadre COP</w:t>
        </w:r>
      </w:hyperlink>
      <w:r w:rsidR="004B751D" w:rsidRPr="00F64342">
        <w:rPr>
          <w:lang w:val="fr-CH"/>
        </w:rPr>
        <w:t>), révision de la cible 2 sur la base des suggestions reçues;</w:t>
      </w:r>
    </w:p>
    <w:p w:rsidR="004B751D" w:rsidRPr="00F64342" w:rsidRDefault="00054355" w:rsidP="00054355">
      <w:pPr>
        <w:pStyle w:val="enumlev1"/>
        <w:rPr>
          <w:lang w:val="fr-CH"/>
        </w:rPr>
      </w:pPr>
      <w:r w:rsidRPr="00F64342">
        <w:rPr>
          <w:lang w:val="fr-CH"/>
        </w:rPr>
        <w:t>–</w:t>
      </w:r>
      <w:r w:rsidR="004B751D" w:rsidRPr="00F64342">
        <w:rPr>
          <w:lang w:val="fr-CH"/>
        </w:rPr>
        <w:tab/>
        <w:t>soumission du projet de Résolution 1306 au Conseil, à sa session de 2015, pour approbation en bonne et due forme;</w:t>
      </w:r>
    </w:p>
    <w:p w:rsidR="004B751D" w:rsidRPr="00F64342" w:rsidRDefault="00054355" w:rsidP="00054355">
      <w:pPr>
        <w:pStyle w:val="enumlev1"/>
        <w:rPr>
          <w:lang w:val="fr-CH"/>
        </w:rPr>
      </w:pPr>
      <w:r w:rsidRPr="00F64342">
        <w:rPr>
          <w:lang w:val="fr-CH"/>
        </w:rPr>
        <w:t>–</w:t>
      </w:r>
      <w:r w:rsidR="004B751D" w:rsidRPr="00F64342">
        <w:rPr>
          <w:lang w:val="fr-CH"/>
        </w:rPr>
        <w:tab/>
        <w:t>soutien aux activités et aux programmes ciblant les jeunes pour apporter de la valeur aux travaux du Groupe;</w:t>
      </w:r>
    </w:p>
    <w:p w:rsidR="004B751D" w:rsidRPr="00F64342" w:rsidRDefault="00054355" w:rsidP="00054355">
      <w:pPr>
        <w:pStyle w:val="enumlev1"/>
        <w:rPr>
          <w:lang w:val="fr-CH"/>
        </w:rPr>
      </w:pPr>
      <w:r w:rsidRPr="00F64342">
        <w:rPr>
          <w:lang w:val="fr-CH"/>
        </w:rPr>
        <w:t>–</w:t>
      </w:r>
      <w:r w:rsidR="004B751D" w:rsidRPr="00F64342">
        <w:rPr>
          <w:lang w:val="fr-CH"/>
        </w:rPr>
        <w:tab/>
        <w:t>encourager l</w:t>
      </w:r>
      <w:r w:rsidR="001718BF" w:rsidRPr="00F64342">
        <w:rPr>
          <w:lang w:val="fr-CH"/>
        </w:rPr>
        <w:t>'</w:t>
      </w:r>
      <w:r w:rsidR="004B751D" w:rsidRPr="00F64342">
        <w:rPr>
          <w:lang w:val="fr-CH"/>
        </w:rPr>
        <w:t>UIT et les partenaires de l</w:t>
      </w:r>
      <w:r w:rsidR="001718BF" w:rsidRPr="00F64342">
        <w:rPr>
          <w:lang w:val="fr-CH"/>
        </w:rPr>
        <w:t>'</w:t>
      </w:r>
      <w:r w:rsidR="004B751D" w:rsidRPr="00F64342">
        <w:rPr>
          <w:lang w:val="fr-CH"/>
        </w:rPr>
        <w:t xml:space="preserve">initiative COP à </w:t>
      </w:r>
      <w:r w:rsidR="00902043">
        <w:rPr>
          <w:lang w:val="fr-CH"/>
        </w:rPr>
        <w:t>oe</w:t>
      </w:r>
      <w:r w:rsidR="004B751D" w:rsidRPr="00F64342">
        <w:rPr>
          <w:lang w:val="fr-CH"/>
        </w:rPr>
        <w:t>uvrer ensemble à l</w:t>
      </w:r>
      <w:r w:rsidR="001718BF" w:rsidRPr="00F64342">
        <w:rPr>
          <w:lang w:val="fr-CH"/>
        </w:rPr>
        <w:t>'</w:t>
      </w:r>
      <w:r w:rsidR="004B751D" w:rsidRPr="00F64342">
        <w:rPr>
          <w:lang w:val="fr-CH"/>
        </w:rPr>
        <w:t>élaboration des lignes directrices de l</w:t>
      </w:r>
      <w:r w:rsidR="001718BF" w:rsidRPr="00F64342">
        <w:rPr>
          <w:lang w:val="fr-CH"/>
        </w:rPr>
        <w:t>'</w:t>
      </w:r>
      <w:r w:rsidR="004B751D" w:rsidRPr="00F64342">
        <w:rPr>
          <w:lang w:val="fr-CH"/>
        </w:rPr>
        <w:t>ECPAT relatives à la terminologie de la protection des enfants en ligne.</w:t>
      </w:r>
    </w:p>
    <w:p w:rsidR="004B751D" w:rsidRPr="00F64342" w:rsidRDefault="004B751D" w:rsidP="00054355">
      <w:pPr>
        <w:rPr>
          <w:lang w:val="fr-CH"/>
        </w:rPr>
      </w:pPr>
      <w:r w:rsidRPr="00F64342">
        <w:rPr>
          <w:lang w:val="fr-CH"/>
        </w:rPr>
        <w:t>2.2</w:t>
      </w:r>
      <w:r w:rsidRPr="00F64342">
        <w:rPr>
          <w:lang w:val="fr-CH"/>
        </w:rPr>
        <w:tab/>
        <w:t xml:space="preserve">Les principaux résultats des </w:t>
      </w:r>
      <w:hyperlink r:id="rId12" w:history="1">
        <w:r w:rsidRPr="00F64342">
          <w:rPr>
            <w:rStyle w:val="Hyperlink"/>
            <w:lang w:val="fr-CH"/>
          </w:rPr>
          <w:t>dixième et onzième réunions</w:t>
        </w:r>
      </w:hyperlink>
      <w:r w:rsidR="00F12161">
        <w:rPr>
          <w:lang w:val="fr-CH"/>
        </w:rPr>
        <w:t xml:space="preserve"> du GTC-COP, tenues le </w:t>
      </w:r>
      <w:r w:rsidRPr="00F64342">
        <w:rPr>
          <w:lang w:val="fr-CH"/>
        </w:rPr>
        <w:t>30</w:t>
      </w:r>
      <w:r w:rsidR="00054355" w:rsidRPr="00F64342">
        <w:rPr>
          <w:lang w:val="fr-CH"/>
        </w:rPr>
        <w:t> </w:t>
      </w:r>
      <w:r w:rsidRPr="00F64342">
        <w:rPr>
          <w:lang w:val="fr-CH"/>
        </w:rPr>
        <w:t>septembre 2015 et le 16 février 2016, ont été les suivants:</w:t>
      </w:r>
    </w:p>
    <w:p w:rsidR="004B751D" w:rsidRPr="00F64342" w:rsidRDefault="00054355" w:rsidP="00054355">
      <w:pPr>
        <w:pStyle w:val="enumlev1"/>
        <w:rPr>
          <w:lang w:val="fr-CH"/>
        </w:rPr>
      </w:pPr>
      <w:r w:rsidRPr="00F64342">
        <w:rPr>
          <w:lang w:val="fr-CH"/>
        </w:rPr>
        <w:t>–</w:t>
      </w:r>
      <w:r w:rsidR="004B751D" w:rsidRPr="00F64342">
        <w:rPr>
          <w:lang w:val="fr-CH"/>
        </w:rPr>
        <w:tab/>
        <w:t>débats sur les résultats des trois consultations en ligne: 1) 5Righ</w:t>
      </w:r>
      <w:r w:rsidR="00F12161">
        <w:rPr>
          <w:lang w:val="fr-CH"/>
        </w:rPr>
        <w:t>ts (auparavant appelée IRights);</w:t>
      </w:r>
      <w:r w:rsidR="004B751D" w:rsidRPr="00F64342">
        <w:rPr>
          <w:lang w:val="fr-CH"/>
        </w:rPr>
        <w:t xml:space="preserve"> 2) thèmes de la prochaine consultation à m</w:t>
      </w:r>
      <w:r w:rsidR="00F12161">
        <w:rPr>
          <w:lang w:val="fr-CH"/>
        </w:rPr>
        <w:t>ener en ligne auprès des jeunes; et </w:t>
      </w:r>
      <w:r w:rsidR="004B751D" w:rsidRPr="00F64342">
        <w:rPr>
          <w:lang w:val="fr-CH"/>
        </w:rPr>
        <w:t>3)</w:t>
      </w:r>
      <w:r w:rsidRPr="00F64342">
        <w:rPr>
          <w:lang w:val="fr-CH"/>
        </w:rPr>
        <w:t> </w:t>
      </w:r>
      <w:r w:rsidR="004B751D" w:rsidRPr="00F64342">
        <w:rPr>
          <w:lang w:val="fr-CH"/>
        </w:rPr>
        <w:t>réactions en retour concernant le cadre COP. A cet égard, il a été décidé:</w:t>
      </w:r>
    </w:p>
    <w:p w:rsidR="004B751D" w:rsidRPr="00F64342" w:rsidRDefault="004B751D" w:rsidP="00902043">
      <w:pPr>
        <w:pStyle w:val="enumlev2"/>
        <w:rPr>
          <w:lang w:val="fr-CH"/>
        </w:rPr>
      </w:pPr>
      <w:r w:rsidRPr="00F64342">
        <w:rPr>
          <w:lang w:val="fr-CH"/>
        </w:rPr>
        <w:t>1)</w:t>
      </w:r>
      <w:r w:rsidRPr="00F64342">
        <w:rPr>
          <w:lang w:val="fr-CH"/>
        </w:rPr>
        <w:tab/>
        <w:t>5Rights: le Groupe salue les initiatives qui sensibilisent à l</w:t>
      </w:r>
      <w:r w:rsidR="001718BF" w:rsidRPr="00F64342">
        <w:rPr>
          <w:lang w:val="fr-CH"/>
        </w:rPr>
        <w:t>'</w:t>
      </w:r>
      <w:r w:rsidRPr="00F64342">
        <w:rPr>
          <w:lang w:val="fr-CH"/>
        </w:rPr>
        <w:t>importance de la sécurité en ligne des enfants, telles que 5Rights, et convient d</w:t>
      </w:r>
      <w:r w:rsidR="001718BF" w:rsidRPr="00F64342">
        <w:rPr>
          <w:lang w:val="fr-CH"/>
        </w:rPr>
        <w:t>'</w:t>
      </w:r>
      <w:r w:rsidRPr="00F64342">
        <w:rPr>
          <w:lang w:val="fr-CH"/>
        </w:rPr>
        <w:t>en tenir compte dans ses travaux futurs;</w:t>
      </w:r>
    </w:p>
    <w:p w:rsidR="004B751D" w:rsidRPr="00F64342" w:rsidRDefault="004B751D" w:rsidP="00902043">
      <w:pPr>
        <w:pStyle w:val="enumlev2"/>
        <w:rPr>
          <w:lang w:val="fr-CH"/>
        </w:rPr>
      </w:pPr>
      <w:r w:rsidRPr="00F64342">
        <w:rPr>
          <w:lang w:val="fr-CH"/>
        </w:rPr>
        <w:t>2)</w:t>
      </w:r>
      <w:r w:rsidRPr="00F64342">
        <w:rPr>
          <w:lang w:val="fr-CH"/>
        </w:rPr>
        <w:tab/>
        <w:t>Thèmes de la prochaine consultation des jeunes en ligne: le Groupe a décidé que le premier thème de la consultation des jeunes en ligne serait "Le harcèlement en ligne sur les médias sociaux". Afin de mieux formuler ce thème, le Groupe a aussi décidé de demander à l</w:t>
      </w:r>
      <w:r w:rsidR="001718BF" w:rsidRPr="00F64342">
        <w:rPr>
          <w:lang w:val="fr-CH"/>
        </w:rPr>
        <w:t>'</w:t>
      </w:r>
      <w:r w:rsidRPr="00F64342">
        <w:rPr>
          <w:lang w:val="fr-CH"/>
        </w:rPr>
        <w:t>UNICEF et à d</w:t>
      </w:r>
      <w:r w:rsidR="001718BF" w:rsidRPr="00F64342">
        <w:rPr>
          <w:lang w:val="fr-CH"/>
        </w:rPr>
        <w:t>'</w:t>
      </w:r>
      <w:r w:rsidRPr="00F64342">
        <w:rPr>
          <w:lang w:val="fr-CH"/>
        </w:rPr>
        <w:t>autres membres comment ils parviennent à mobiliser les jeunes (par exemple, dans le cadre de l</w:t>
      </w:r>
      <w:r w:rsidR="001718BF" w:rsidRPr="00F64342">
        <w:rPr>
          <w:lang w:val="fr-CH"/>
        </w:rPr>
        <w:t>'</w:t>
      </w:r>
      <w:r w:rsidRPr="00F64342">
        <w:rPr>
          <w:lang w:val="fr-CH"/>
        </w:rPr>
        <w:t>initiative de l</w:t>
      </w:r>
      <w:r w:rsidR="001718BF" w:rsidRPr="00F64342">
        <w:rPr>
          <w:lang w:val="fr-CH"/>
        </w:rPr>
        <w:t>'</w:t>
      </w:r>
      <w:r w:rsidRPr="00F64342">
        <w:rPr>
          <w:lang w:val="fr-CH"/>
        </w:rPr>
        <w:t xml:space="preserve">UNICEF "La Voix des jeunes"); </w:t>
      </w:r>
    </w:p>
    <w:p w:rsidR="004B751D" w:rsidRPr="00F64342" w:rsidRDefault="004B751D" w:rsidP="00902043">
      <w:pPr>
        <w:pStyle w:val="enumlev2"/>
        <w:rPr>
          <w:lang w:val="fr-CH"/>
        </w:rPr>
      </w:pPr>
      <w:r w:rsidRPr="00F64342">
        <w:rPr>
          <w:lang w:val="fr-CH"/>
        </w:rPr>
        <w:t>3)</w:t>
      </w:r>
      <w:r w:rsidRPr="00F64342">
        <w:rPr>
          <w:lang w:val="fr-CH"/>
        </w:rPr>
        <w:tab/>
        <w:t>Cadre COP: le Groupe a demandé au Secrétariat de mettre en ligne le prochain projet de cadre, assorti des commentaires parvenus à ce jour, pour que de nouvelles observations puissent être formulées avant la prochai</w:t>
      </w:r>
      <w:r w:rsidR="00902043">
        <w:rPr>
          <w:lang w:val="fr-CH"/>
        </w:rPr>
        <w:t>ne réunion du Groupe de travail;</w:t>
      </w:r>
    </w:p>
    <w:p w:rsidR="004B751D" w:rsidRPr="00F64342" w:rsidRDefault="00054355" w:rsidP="00054355">
      <w:pPr>
        <w:pStyle w:val="enumlev1"/>
        <w:rPr>
          <w:lang w:val="fr-CH"/>
        </w:rPr>
      </w:pPr>
      <w:r w:rsidRPr="00F64342">
        <w:rPr>
          <w:lang w:val="fr-CH"/>
        </w:rPr>
        <w:t>–</w:t>
      </w:r>
      <w:r w:rsidR="004B751D" w:rsidRPr="00F64342">
        <w:rPr>
          <w:lang w:val="fr-CH"/>
        </w:rPr>
        <w:tab/>
        <w:t>affichage du projet de rapport de la réunion sur le site web du GTC-COP afin de permettre aux membres de communiquer leurs observations sur ce document avant que sa version définitive ne soit publiée;</w:t>
      </w:r>
    </w:p>
    <w:p w:rsidR="004B751D" w:rsidRPr="00F64342" w:rsidRDefault="00054355" w:rsidP="00054355">
      <w:pPr>
        <w:pStyle w:val="enumlev1"/>
        <w:rPr>
          <w:lang w:val="fr-CH"/>
        </w:rPr>
      </w:pPr>
      <w:r w:rsidRPr="00F64342">
        <w:rPr>
          <w:lang w:val="fr-CH"/>
        </w:rPr>
        <w:t>–</w:t>
      </w:r>
      <w:r w:rsidR="004B751D" w:rsidRPr="00F64342">
        <w:rPr>
          <w:lang w:val="fr-CH"/>
        </w:rPr>
        <w:tab/>
        <w:t>renforcement des synergies et de la coordination avec d</w:t>
      </w:r>
      <w:r w:rsidR="001718BF" w:rsidRPr="00F64342">
        <w:rPr>
          <w:lang w:val="fr-CH"/>
        </w:rPr>
        <w:t>'</w:t>
      </w:r>
      <w:r w:rsidR="004B751D" w:rsidRPr="00F64342">
        <w:rPr>
          <w:lang w:val="fr-CH"/>
        </w:rPr>
        <w:t>autres parties prenantes et dans le cadre d</w:t>
      </w:r>
      <w:r w:rsidR="001718BF" w:rsidRPr="00F64342">
        <w:rPr>
          <w:lang w:val="fr-CH"/>
        </w:rPr>
        <w:t>'</w:t>
      </w:r>
      <w:r w:rsidR="004B751D" w:rsidRPr="00F64342">
        <w:rPr>
          <w:lang w:val="fr-CH"/>
        </w:rPr>
        <w:t>autres tribunes de discussion, des Nations Unies et d</w:t>
      </w:r>
      <w:r w:rsidR="001718BF" w:rsidRPr="00F64342">
        <w:rPr>
          <w:lang w:val="fr-CH"/>
        </w:rPr>
        <w:t>'</w:t>
      </w:r>
      <w:r w:rsidR="004B751D" w:rsidRPr="00F64342">
        <w:rPr>
          <w:lang w:val="fr-CH"/>
        </w:rPr>
        <w:t>autres instances.</w:t>
      </w:r>
    </w:p>
    <w:p w:rsidR="004B751D" w:rsidRPr="00F64342" w:rsidRDefault="004B751D" w:rsidP="009E2385">
      <w:pPr>
        <w:rPr>
          <w:lang w:val="fr-CH"/>
        </w:rPr>
      </w:pPr>
      <w:r w:rsidRPr="00F64342">
        <w:rPr>
          <w:lang w:val="fr-CH"/>
        </w:rPr>
        <w:t>2.3</w:t>
      </w:r>
      <w:r w:rsidRPr="00F64342">
        <w:rPr>
          <w:lang w:val="fr-CH"/>
        </w:rPr>
        <w:tab/>
        <w:t xml:space="preserve">Les principaux résultats des </w:t>
      </w:r>
      <w:hyperlink r:id="rId13" w:history="1">
        <w:r w:rsidRPr="00F64342">
          <w:rPr>
            <w:rStyle w:val="Hyperlink"/>
            <w:lang w:val="fr-CH"/>
          </w:rPr>
          <w:t>douzième et treizième réunions</w:t>
        </w:r>
      </w:hyperlink>
      <w:r w:rsidR="00F12161">
        <w:rPr>
          <w:lang w:val="fr-CH"/>
        </w:rPr>
        <w:t xml:space="preserve"> du GTC-COP, tenues le </w:t>
      </w:r>
      <w:r w:rsidRPr="00F64342">
        <w:rPr>
          <w:lang w:val="fr-CH"/>
        </w:rPr>
        <w:t>10</w:t>
      </w:r>
      <w:r w:rsidR="009E2385" w:rsidRPr="00F64342">
        <w:rPr>
          <w:lang w:val="fr-CH"/>
        </w:rPr>
        <w:t> </w:t>
      </w:r>
      <w:r w:rsidRPr="00F64342">
        <w:rPr>
          <w:lang w:val="fr-CH"/>
        </w:rPr>
        <w:t xml:space="preserve">octobre 2016 et le 2 février 2017, ont été les suivants: </w:t>
      </w:r>
    </w:p>
    <w:p w:rsidR="004B751D" w:rsidRPr="00F64342" w:rsidRDefault="009E2385" w:rsidP="009E2385">
      <w:pPr>
        <w:pStyle w:val="enumlev1"/>
        <w:rPr>
          <w:lang w:val="fr-CH"/>
        </w:rPr>
      </w:pPr>
      <w:r w:rsidRPr="00F64342">
        <w:rPr>
          <w:lang w:val="fr-CH"/>
        </w:rPr>
        <w:t>–</w:t>
      </w:r>
      <w:r w:rsidR="004B751D" w:rsidRPr="00F64342">
        <w:rPr>
          <w:lang w:val="fr-CH"/>
        </w:rPr>
        <w:tab/>
        <w:t>proposition d</w:t>
      </w:r>
      <w:r w:rsidR="001718BF" w:rsidRPr="00F64342">
        <w:rPr>
          <w:lang w:val="fr-CH"/>
        </w:rPr>
        <w:t>'</w:t>
      </w:r>
      <w:r w:rsidR="004B751D" w:rsidRPr="00F64342">
        <w:rPr>
          <w:lang w:val="fr-CH"/>
        </w:rPr>
        <w:t>associer des organisations comme l</w:t>
      </w:r>
      <w:r w:rsidR="001718BF" w:rsidRPr="00F64342">
        <w:rPr>
          <w:lang w:val="fr-CH"/>
        </w:rPr>
        <w:t>'</w:t>
      </w:r>
      <w:r w:rsidR="004B751D" w:rsidRPr="00F64342">
        <w:rPr>
          <w:lang w:val="fr-CH"/>
        </w:rPr>
        <w:t>Union européenne et le Conseil de l</w:t>
      </w:r>
      <w:r w:rsidR="001718BF" w:rsidRPr="00F64342">
        <w:rPr>
          <w:lang w:val="fr-CH"/>
        </w:rPr>
        <w:t>'</w:t>
      </w:r>
      <w:r w:rsidR="004B751D" w:rsidRPr="00F64342">
        <w:rPr>
          <w:lang w:val="fr-CH"/>
        </w:rPr>
        <w:t>Europe, entre autres, afin de combler les lacunes et d</w:t>
      </w:r>
      <w:r w:rsidR="001718BF" w:rsidRPr="00F64342">
        <w:rPr>
          <w:lang w:val="fr-CH"/>
        </w:rPr>
        <w:t>'</w:t>
      </w:r>
      <w:r w:rsidR="004B751D" w:rsidRPr="00F64342">
        <w:rPr>
          <w:lang w:val="fr-CH"/>
        </w:rPr>
        <w:t>harmoniser l</w:t>
      </w:r>
      <w:r w:rsidR="001718BF" w:rsidRPr="00F64342">
        <w:rPr>
          <w:lang w:val="fr-CH"/>
        </w:rPr>
        <w:t>'</w:t>
      </w:r>
      <w:r w:rsidR="004B751D" w:rsidRPr="00F64342">
        <w:rPr>
          <w:lang w:val="fr-CH"/>
        </w:rPr>
        <w:t>action menée aux niveaux national, régional et international;</w:t>
      </w:r>
    </w:p>
    <w:p w:rsidR="004B751D" w:rsidRPr="00F64342" w:rsidRDefault="009E2385" w:rsidP="009E2385">
      <w:pPr>
        <w:pStyle w:val="enumlev1"/>
        <w:rPr>
          <w:lang w:val="fr-CH"/>
        </w:rPr>
      </w:pPr>
      <w:r w:rsidRPr="00F64342">
        <w:rPr>
          <w:lang w:val="fr-CH"/>
        </w:rPr>
        <w:t>–</w:t>
      </w:r>
      <w:r w:rsidR="004B751D" w:rsidRPr="00F64342">
        <w:rPr>
          <w:lang w:val="fr-CH"/>
        </w:rPr>
        <w:tab/>
        <w:t>implication d</w:t>
      </w:r>
      <w:r w:rsidR="001718BF" w:rsidRPr="00F64342">
        <w:rPr>
          <w:lang w:val="fr-CH"/>
        </w:rPr>
        <w:t>'</w:t>
      </w:r>
      <w:r w:rsidR="004B751D" w:rsidRPr="00F64342">
        <w:rPr>
          <w:lang w:val="fr-CH"/>
        </w:rPr>
        <w:t>organisations régionales dans des réunions futures et garantie de la coordination;</w:t>
      </w:r>
    </w:p>
    <w:p w:rsidR="004B751D" w:rsidRPr="00F64342" w:rsidRDefault="009E2385" w:rsidP="009E2385">
      <w:pPr>
        <w:pStyle w:val="enumlev1"/>
        <w:rPr>
          <w:lang w:val="fr-CH"/>
        </w:rPr>
      </w:pPr>
      <w:r w:rsidRPr="00F64342">
        <w:rPr>
          <w:lang w:val="fr-CH"/>
        </w:rPr>
        <w:t>–</w:t>
      </w:r>
      <w:r w:rsidR="004B751D" w:rsidRPr="00F64342">
        <w:rPr>
          <w:lang w:val="fr-CH"/>
        </w:rPr>
        <w:tab/>
        <w:t>concernant la consultation des jeunes en ligne, les membres du Groupe sont convenus de ce qui suit:</w:t>
      </w:r>
    </w:p>
    <w:p w:rsidR="004B751D" w:rsidRPr="00F64342" w:rsidRDefault="004B751D" w:rsidP="009E2385">
      <w:pPr>
        <w:pStyle w:val="enumlev2"/>
        <w:rPr>
          <w:lang w:val="fr-CH"/>
        </w:rPr>
      </w:pPr>
      <w:r w:rsidRPr="00F64342">
        <w:rPr>
          <w:lang w:val="fr-CH"/>
        </w:rPr>
        <w:t>a)</w:t>
      </w:r>
      <w:r w:rsidRPr="00F64342">
        <w:rPr>
          <w:lang w:val="fr-CH"/>
        </w:rPr>
        <w:tab/>
        <w:t>poursuivre les consultations sur la question du harcèlement en ligne en raison du petit nombre de réponses obtenues;</w:t>
      </w:r>
    </w:p>
    <w:p w:rsidR="004B751D" w:rsidRPr="00F64342" w:rsidRDefault="004B751D" w:rsidP="009E2385">
      <w:pPr>
        <w:pStyle w:val="enumlev2"/>
        <w:rPr>
          <w:lang w:val="fr-CH"/>
        </w:rPr>
      </w:pPr>
      <w:r w:rsidRPr="00F64342">
        <w:rPr>
          <w:lang w:val="fr-CH"/>
        </w:rPr>
        <w:lastRenderedPageBreak/>
        <w:t>b)</w:t>
      </w:r>
      <w:r w:rsidRPr="00F64342">
        <w:rPr>
          <w:lang w:val="fr-CH"/>
        </w:rPr>
        <w:tab/>
        <w:t>envisager la possibilité de tenir la consultation dans les six langues de l</w:t>
      </w:r>
      <w:r w:rsidR="001718BF" w:rsidRPr="00F64342">
        <w:rPr>
          <w:lang w:val="fr-CH"/>
        </w:rPr>
        <w:t>'</w:t>
      </w:r>
      <w:r w:rsidRPr="00F64342">
        <w:rPr>
          <w:lang w:val="fr-CH"/>
        </w:rPr>
        <w:t>Union avec l</w:t>
      </w:r>
      <w:r w:rsidR="001718BF" w:rsidRPr="00F64342">
        <w:rPr>
          <w:lang w:val="fr-CH"/>
        </w:rPr>
        <w:t>'</w:t>
      </w:r>
      <w:r w:rsidRPr="00F64342">
        <w:rPr>
          <w:lang w:val="fr-CH"/>
        </w:rPr>
        <w:t>appui des Etats Membres, des bureaux régionaux de l</w:t>
      </w:r>
      <w:r w:rsidR="001718BF" w:rsidRPr="00F64342">
        <w:rPr>
          <w:lang w:val="fr-CH"/>
        </w:rPr>
        <w:t>'</w:t>
      </w:r>
      <w:r w:rsidRPr="00F64342">
        <w:rPr>
          <w:lang w:val="fr-CH"/>
        </w:rPr>
        <w:t>UIT et des partenaires, afin de toucher un public plus large;</w:t>
      </w:r>
    </w:p>
    <w:p w:rsidR="004B751D" w:rsidRPr="00F64342" w:rsidRDefault="009E2385" w:rsidP="009E2385">
      <w:pPr>
        <w:pStyle w:val="enumlev1"/>
        <w:rPr>
          <w:lang w:val="fr-CH"/>
        </w:rPr>
      </w:pPr>
      <w:r w:rsidRPr="00F64342">
        <w:rPr>
          <w:lang w:val="fr-CH"/>
        </w:rPr>
        <w:t>–</w:t>
      </w:r>
      <w:r w:rsidR="004B751D" w:rsidRPr="00F64342">
        <w:rPr>
          <w:lang w:val="fr-CH"/>
        </w:rPr>
        <w:tab/>
        <w:t>concernant les résultats de la consultation en ligne, les membres du Groupe sont convenus que le thème de la prochaine consultation porterait sur les compétences numériques et l</w:t>
      </w:r>
      <w:r w:rsidR="001718BF" w:rsidRPr="00F64342">
        <w:rPr>
          <w:lang w:val="fr-CH"/>
        </w:rPr>
        <w:t>'</w:t>
      </w:r>
      <w:r w:rsidR="004B751D" w:rsidRPr="00F64342">
        <w:rPr>
          <w:lang w:val="fr-CH"/>
        </w:rPr>
        <w:t>autonomisation.</w:t>
      </w:r>
    </w:p>
    <w:p w:rsidR="004B751D" w:rsidRPr="00F64342" w:rsidRDefault="004B751D" w:rsidP="004B751D">
      <w:pPr>
        <w:rPr>
          <w:lang w:val="fr-CH"/>
        </w:rPr>
      </w:pPr>
      <w:r w:rsidRPr="00F64342">
        <w:rPr>
          <w:lang w:val="fr-CH"/>
        </w:rPr>
        <w:t>2.4</w:t>
      </w:r>
      <w:r w:rsidRPr="00F64342">
        <w:rPr>
          <w:lang w:val="fr-CH"/>
        </w:rPr>
        <w:tab/>
        <w:t xml:space="preserve">Les principaux résultats de la </w:t>
      </w:r>
      <w:hyperlink r:id="rId14" w:history="1">
        <w:r w:rsidRPr="00F64342">
          <w:rPr>
            <w:rStyle w:val="Hyperlink"/>
            <w:lang w:val="fr-CH"/>
          </w:rPr>
          <w:t>quatorzième réunion</w:t>
        </w:r>
      </w:hyperlink>
      <w:r w:rsidRPr="00F64342">
        <w:rPr>
          <w:lang w:val="fr-CH"/>
        </w:rPr>
        <w:t xml:space="preserve"> du GTC-COP, tenue le 23 janvier 2018, ont été les suivants: </w:t>
      </w:r>
    </w:p>
    <w:p w:rsidR="004B751D" w:rsidRPr="00F64342" w:rsidRDefault="009E2385" w:rsidP="009E2385">
      <w:pPr>
        <w:pStyle w:val="enumlev1"/>
        <w:rPr>
          <w:lang w:val="fr-CH"/>
        </w:rPr>
      </w:pPr>
      <w:r w:rsidRPr="00F64342">
        <w:rPr>
          <w:lang w:val="fr-CH"/>
        </w:rPr>
        <w:t>–</w:t>
      </w:r>
      <w:r w:rsidR="004B751D" w:rsidRPr="00F64342">
        <w:rPr>
          <w:lang w:val="fr-CH"/>
        </w:rPr>
        <w:tab/>
        <w:t>envoi des commentaires sur la proposition de nouveau logo du GTC-COP au Secrétariat par courrier électronique;</w:t>
      </w:r>
    </w:p>
    <w:p w:rsidR="004B751D" w:rsidRPr="00F64342" w:rsidRDefault="009E2385" w:rsidP="009E2385">
      <w:pPr>
        <w:pStyle w:val="enumlev1"/>
        <w:rPr>
          <w:lang w:val="fr-CH"/>
        </w:rPr>
      </w:pPr>
      <w:r w:rsidRPr="00F64342">
        <w:rPr>
          <w:lang w:val="fr-CH"/>
        </w:rPr>
        <w:t>–</w:t>
      </w:r>
      <w:r w:rsidR="004B751D" w:rsidRPr="00F64342">
        <w:rPr>
          <w:lang w:val="fr-CH"/>
        </w:rPr>
        <w:tab/>
        <w:t>création d</w:t>
      </w:r>
      <w:r w:rsidR="001718BF" w:rsidRPr="00F64342">
        <w:rPr>
          <w:lang w:val="fr-CH"/>
        </w:rPr>
        <w:t>'</w:t>
      </w:r>
      <w:r w:rsidR="004B751D" w:rsidRPr="00F64342">
        <w:rPr>
          <w:lang w:val="fr-CH"/>
        </w:rPr>
        <w:t>un répertoire en ligne des efforts réalisés par les pays;</w:t>
      </w:r>
    </w:p>
    <w:p w:rsidR="004B751D" w:rsidRPr="00F64342" w:rsidRDefault="009E2385" w:rsidP="009E2385">
      <w:pPr>
        <w:pStyle w:val="enumlev1"/>
        <w:rPr>
          <w:lang w:val="fr-CH"/>
        </w:rPr>
      </w:pPr>
      <w:r w:rsidRPr="00F64342">
        <w:rPr>
          <w:lang w:val="fr-CH"/>
        </w:rPr>
        <w:t>–</w:t>
      </w:r>
      <w:r w:rsidR="004B751D" w:rsidRPr="00F64342">
        <w:rPr>
          <w:lang w:val="fr-CH"/>
        </w:rPr>
        <w:tab/>
        <w:t>fourniture d</w:t>
      </w:r>
      <w:r w:rsidR="001718BF" w:rsidRPr="00F64342">
        <w:rPr>
          <w:lang w:val="fr-CH"/>
        </w:rPr>
        <w:t>'</w:t>
      </w:r>
      <w:r w:rsidR="004B751D" w:rsidRPr="00F64342">
        <w:rPr>
          <w:lang w:val="fr-CH"/>
        </w:rPr>
        <w:t>orientations et d</w:t>
      </w:r>
      <w:r w:rsidR="001718BF" w:rsidRPr="00F64342">
        <w:rPr>
          <w:lang w:val="fr-CH"/>
        </w:rPr>
        <w:t>'</w:t>
      </w:r>
      <w:r w:rsidR="004B751D" w:rsidRPr="00F64342">
        <w:rPr>
          <w:lang w:val="fr-CH"/>
        </w:rPr>
        <w:t>idées pour susciter un plus grand nombre de réponses de la part des jeunes;</w:t>
      </w:r>
    </w:p>
    <w:p w:rsidR="004B751D" w:rsidRPr="00F64342" w:rsidRDefault="009E2385" w:rsidP="009E2385">
      <w:pPr>
        <w:pStyle w:val="enumlev1"/>
        <w:rPr>
          <w:lang w:val="fr-CH"/>
        </w:rPr>
      </w:pPr>
      <w:r w:rsidRPr="00F64342">
        <w:rPr>
          <w:lang w:val="fr-CH"/>
        </w:rPr>
        <w:t>–</w:t>
      </w:r>
      <w:r w:rsidR="004B751D" w:rsidRPr="00F64342">
        <w:rPr>
          <w:lang w:val="fr-CH"/>
        </w:rPr>
        <w:tab/>
        <w:t>implication de différentes parties prenantes aux réunions, car ces dernières constituent une tribune unique leur permettant de partager des informations et d</w:t>
      </w:r>
      <w:r w:rsidR="001718BF" w:rsidRPr="00F64342">
        <w:rPr>
          <w:lang w:val="fr-CH"/>
        </w:rPr>
        <w:t>'</w:t>
      </w:r>
      <w:r w:rsidR="004B751D" w:rsidRPr="00F64342">
        <w:rPr>
          <w:lang w:val="fr-CH"/>
        </w:rPr>
        <w:t>échanger des résultats d</w:t>
      </w:r>
      <w:r w:rsidR="001718BF" w:rsidRPr="00F64342">
        <w:rPr>
          <w:lang w:val="fr-CH"/>
        </w:rPr>
        <w:t>'</w:t>
      </w:r>
      <w:r w:rsidR="004B751D" w:rsidRPr="00F64342">
        <w:rPr>
          <w:lang w:val="fr-CH"/>
        </w:rPr>
        <w:t>expérience;</w:t>
      </w:r>
    </w:p>
    <w:p w:rsidR="004B751D" w:rsidRPr="00F64342" w:rsidRDefault="009E2385" w:rsidP="009E2385">
      <w:pPr>
        <w:pStyle w:val="enumlev1"/>
        <w:rPr>
          <w:lang w:val="fr-CH"/>
        </w:rPr>
      </w:pPr>
      <w:r w:rsidRPr="00F64342">
        <w:rPr>
          <w:lang w:val="fr-CH"/>
        </w:rPr>
        <w:t>–</w:t>
      </w:r>
      <w:r w:rsidR="004B751D" w:rsidRPr="00F64342">
        <w:rPr>
          <w:lang w:val="fr-CH"/>
        </w:rPr>
        <w:tab/>
        <w:t>formulation d</w:t>
      </w:r>
      <w:r w:rsidR="001718BF" w:rsidRPr="00F64342">
        <w:rPr>
          <w:lang w:val="fr-CH"/>
        </w:rPr>
        <w:t>'</w:t>
      </w:r>
      <w:r w:rsidR="004B751D" w:rsidRPr="00F64342">
        <w:rPr>
          <w:lang w:val="fr-CH"/>
        </w:rPr>
        <w:t>une proposition pour qu</w:t>
      </w:r>
      <w:r w:rsidR="001718BF" w:rsidRPr="00F64342">
        <w:rPr>
          <w:lang w:val="fr-CH"/>
        </w:rPr>
        <w:t>'</w:t>
      </w:r>
      <w:r w:rsidR="004B751D" w:rsidRPr="00F64342">
        <w:rPr>
          <w:lang w:val="fr-CH"/>
        </w:rPr>
        <w:t>il soit demandé à l</w:t>
      </w:r>
      <w:r w:rsidR="001718BF" w:rsidRPr="00F64342">
        <w:rPr>
          <w:lang w:val="fr-CH"/>
        </w:rPr>
        <w:t>'</w:t>
      </w:r>
      <w:r w:rsidR="004B751D" w:rsidRPr="00F64342">
        <w:rPr>
          <w:lang w:val="fr-CH"/>
        </w:rPr>
        <w:t xml:space="preserve">UIT de créer un lien sur son site web vers des études </w:t>
      </w:r>
      <w:r w:rsidR="00D92778" w:rsidRPr="00F64342">
        <w:rPr>
          <w:lang w:val="fr-CH"/>
        </w:rPr>
        <w:t xml:space="preserve">de cas </w:t>
      </w:r>
      <w:r w:rsidR="004B751D" w:rsidRPr="00F64342">
        <w:rPr>
          <w:lang w:val="fr-CH"/>
        </w:rPr>
        <w:t>ou des bonnes pratiques auxquelles les parties prenantes pourraient se référer selon leurs besoins.</w:t>
      </w:r>
    </w:p>
    <w:p w:rsidR="004B751D" w:rsidRPr="00F64342" w:rsidRDefault="004B751D" w:rsidP="009E2385">
      <w:pPr>
        <w:pStyle w:val="Heading1"/>
        <w:rPr>
          <w:lang w:val="fr-CH"/>
        </w:rPr>
      </w:pPr>
      <w:r w:rsidRPr="00F64342">
        <w:rPr>
          <w:lang w:val="fr-CH"/>
        </w:rPr>
        <w:t>3</w:t>
      </w:r>
      <w:r w:rsidRPr="00F64342">
        <w:rPr>
          <w:lang w:val="fr-CH"/>
        </w:rPr>
        <w:tab/>
        <w:t>Remerciements</w:t>
      </w:r>
    </w:p>
    <w:p w:rsidR="004B751D" w:rsidRPr="00F64342" w:rsidRDefault="004B751D" w:rsidP="004B751D">
      <w:pPr>
        <w:rPr>
          <w:lang w:val="fr-CH"/>
        </w:rPr>
      </w:pPr>
      <w:r w:rsidRPr="00F64342">
        <w:rPr>
          <w:lang w:val="fr-CH"/>
        </w:rPr>
        <w:t>Je tiens à remercier les membres de l</w:t>
      </w:r>
      <w:r w:rsidR="001718BF" w:rsidRPr="00F64342">
        <w:rPr>
          <w:lang w:val="fr-CH"/>
        </w:rPr>
        <w:t>'</w:t>
      </w:r>
      <w:r w:rsidRPr="00F64342">
        <w:rPr>
          <w:lang w:val="fr-CH"/>
        </w:rPr>
        <w:t>UIT qui ont contribué activement et participé aux travaux du Groupe, ainsi que les Vice-Présidents, les fonctionnaires élus de l</w:t>
      </w:r>
      <w:r w:rsidR="001718BF" w:rsidRPr="00F64342">
        <w:rPr>
          <w:lang w:val="fr-CH"/>
        </w:rPr>
        <w:t>'</w:t>
      </w:r>
      <w:r w:rsidRPr="00F64342">
        <w:rPr>
          <w:lang w:val="fr-CH"/>
        </w:rPr>
        <w:t>UIT et le Secrétariat pour leur assistance efficace pendant ces réunions. Je tiens à remercier particulièrement M. Sherif Hashem (Egypte) pour avoir assuré la présidence du Groupe avec compétence de 2010 à 2017.</w:t>
      </w:r>
    </w:p>
    <w:p w:rsidR="00AE09A0" w:rsidRPr="00F12161" w:rsidRDefault="004B751D" w:rsidP="00F12161">
      <w:pPr>
        <w:spacing w:before="840"/>
        <w:rPr>
          <w:b/>
          <w:bCs/>
          <w:lang w:val="fr-CH"/>
        </w:rPr>
      </w:pPr>
      <w:r w:rsidRPr="00F64342">
        <w:rPr>
          <w:b/>
          <w:bCs/>
          <w:lang w:val="fr-CH"/>
        </w:rPr>
        <w:t>Ibrahim Al Dabal (Emirats arabes unis)</w:t>
      </w:r>
      <w:r w:rsidR="00D92778" w:rsidRPr="00F64342">
        <w:rPr>
          <w:b/>
          <w:bCs/>
          <w:lang w:val="fr-CH"/>
        </w:rPr>
        <w:br/>
      </w:r>
      <w:r w:rsidRPr="00F64342">
        <w:rPr>
          <w:b/>
          <w:bCs/>
          <w:lang w:val="fr-CH"/>
        </w:rPr>
        <w:t>Président du GTC-COP</w:t>
      </w:r>
    </w:p>
    <w:sectPr w:rsidR="00AE09A0" w:rsidRPr="00F12161"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24" w:rsidRDefault="005D0624">
      <w:r>
        <w:separator/>
      </w:r>
    </w:p>
  </w:endnote>
  <w:endnote w:type="continuationSeparator" w:id="0">
    <w:p w:rsidR="005D0624" w:rsidRDefault="005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A1D61">
    <w:pPr>
      <w:pStyle w:val="Footer"/>
    </w:pPr>
    <w:fldSimple w:instr=" FILENAME \p \* MERGEFORMAT ">
      <w:r w:rsidR="00902043">
        <w:t>P:\FRA\SG\CONSEIL\C18\000\062F.docx</w:t>
      </w:r>
    </w:fldSimple>
    <w:r w:rsidR="00732045">
      <w:tab/>
    </w:r>
    <w:r w:rsidR="002F1B76">
      <w:fldChar w:fldCharType="begin"/>
    </w:r>
    <w:r w:rsidR="00732045">
      <w:instrText xml:space="preserve"> savedate \@ dd.MM.yy </w:instrText>
    </w:r>
    <w:r w:rsidR="002F1B76">
      <w:fldChar w:fldCharType="separate"/>
    </w:r>
    <w:r w:rsidR="00A61917">
      <w:t>27.03.18</w:t>
    </w:r>
    <w:r w:rsidR="002F1B76">
      <w:fldChar w:fldCharType="end"/>
    </w:r>
    <w:r w:rsidR="00732045">
      <w:tab/>
    </w:r>
    <w:r w:rsidR="002F1B76">
      <w:fldChar w:fldCharType="begin"/>
    </w:r>
    <w:r w:rsidR="00732045">
      <w:instrText xml:space="preserve"> printdate \@ dd.MM.yy </w:instrText>
    </w:r>
    <w:r w:rsidR="002F1B76">
      <w:fldChar w:fldCharType="separate"/>
    </w:r>
    <w:r w:rsidR="00902043">
      <w:t>26.03.18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61917" w:rsidRDefault="006A1D61" w:rsidP="001718BF">
    <w:pPr>
      <w:pStyle w:val="Footer"/>
      <w:rPr>
        <w:color w:val="D9D9D9" w:themeColor="background1" w:themeShade="D9"/>
      </w:rPr>
    </w:pPr>
    <w:r w:rsidRPr="00A61917">
      <w:rPr>
        <w:color w:val="D9D9D9" w:themeColor="background1" w:themeShade="D9"/>
      </w:rPr>
      <w:fldChar w:fldCharType="begin"/>
    </w:r>
    <w:r w:rsidRPr="00A61917">
      <w:rPr>
        <w:color w:val="D9D9D9" w:themeColor="background1" w:themeShade="D9"/>
      </w:rPr>
      <w:instrText xml:space="preserve"> FILENAME \p \* MERGEFORMAT </w:instrText>
    </w:r>
    <w:r w:rsidRPr="00A61917">
      <w:rPr>
        <w:color w:val="D9D9D9" w:themeColor="background1" w:themeShade="D9"/>
      </w:rPr>
      <w:fldChar w:fldCharType="separate"/>
    </w:r>
    <w:r w:rsidR="00902043" w:rsidRPr="00A61917">
      <w:rPr>
        <w:color w:val="D9D9D9" w:themeColor="background1" w:themeShade="D9"/>
      </w:rPr>
      <w:t>P:\FRA\SG\CONSEIL\C18\000\062F.docx</w:t>
    </w:r>
    <w:r w:rsidRPr="00A61917">
      <w:rPr>
        <w:color w:val="D9D9D9" w:themeColor="background1" w:themeShade="D9"/>
      </w:rPr>
      <w:fldChar w:fldCharType="end"/>
    </w:r>
    <w:r w:rsidR="004B751D" w:rsidRPr="00A61917">
      <w:rPr>
        <w:color w:val="D9D9D9" w:themeColor="background1" w:themeShade="D9"/>
      </w:rPr>
      <w:t xml:space="preserve"> (</w:t>
    </w:r>
    <w:r w:rsidR="00F12161" w:rsidRPr="00A61917">
      <w:rPr>
        <w:color w:val="D9D9D9" w:themeColor="background1" w:themeShade="D9"/>
      </w:rPr>
      <w:t>431760)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24" w:rsidRDefault="005D0624">
      <w:r>
        <w:t>____________________</w:t>
      </w:r>
    </w:p>
  </w:footnote>
  <w:footnote w:type="continuationSeparator" w:id="0">
    <w:p w:rsidR="005D0624" w:rsidRDefault="005D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61917">
      <w:rPr>
        <w:noProof/>
      </w:rPr>
      <w:t>2</w:t>
    </w:r>
    <w:r>
      <w:rPr>
        <w:noProof/>
      </w:rPr>
      <w:fldChar w:fldCharType="end"/>
    </w:r>
  </w:p>
  <w:p w:rsidR="00732045" w:rsidRDefault="00732045" w:rsidP="003C3FAE">
    <w:pPr>
      <w:pStyle w:val="Header"/>
    </w:pPr>
    <w:r>
      <w:t>C1</w:t>
    </w:r>
    <w:r w:rsidR="003C3FAE">
      <w:t>8</w:t>
    </w:r>
    <w:r w:rsidR="001718BF">
      <w:t>/62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4"/>
    <w:rsid w:val="00054355"/>
    <w:rsid w:val="000D0D0A"/>
    <w:rsid w:val="00103163"/>
    <w:rsid w:val="00115D93"/>
    <w:rsid w:val="001247A8"/>
    <w:rsid w:val="001378C0"/>
    <w:rsid w:val="001718BF"/>
    <w:rsid w:val="0018694A"/>
    <w:rsid w:val="001A3287"/>
    <w:rsid w:val="001A6508"/>
    <w:rsid w:val="001D4C31"/>
    <w:rsid w:val="001E4D21"/>
    <w:rsid w:val="00207CD1"/>
    <w:rsid w:val="002477A2"/>
    <w:rsid w:val="00247E6F"/>
    <w:rsid w:val="00263A51"/>
    <w:rsid w:val="00267E02"/>
    <w:rsid w:val="002A5D44"/>
    <w:rsid w:val="002E0BC4"/>
    <w:rsid w:val="002F1B76"/>
    <w:rsid w:val="0033568E"/>
    <w:rsid w:val="00355FF5"/>
    <w:rsid w:val="00361350"/>
    <w:rsid w:val="00391D31"/>
    <w:rsid w:val="003C3FAE"/>
    <w:rsid w:val="004038CB"/>
    <w:rsid w:val="0040546F"/>
    <w:rsid w:val="0042404A"/>
    <w:rsid w:val="0044618F"/>
    <w:rsid w:val="0046769A"/>
    <w:rsid w:val="00475FB3"/>
    <w:rsid w:val="00492FB5"/>
    <w:rsid w:val="004B751D"/>
    <w:rsid w:val="004C37A9"/>
    <w:rsid w:val="004F259E"/>
    <w:rsid w:val="00511F1D"/>
    <w:rsid w:val="00520F36"/>
    <w:rsid w:val="00540615"/>
    <w:rsid w:val="00540A6D"/>
    <w:rsid w:val="00571EEA"/>
    <w:rsid w:val="00575417"/>
    <w:rsid w:val="005768E1"/>
    <w:rsid w:val="005B1938"/>
    <w:rsid w:val="005C3890"/>
    <w:rsid w:val="005D0624"/>
    <w:rsid w:val="005F7BFE"/>
    <w:rsid w:val="00600017"/>
    <w:rsid w:val="006235CA"/>
    <w:rsid w:val="006643AB"/>
    <w:rsid w:val="006A1D61"/>
    <w:rsid w:val="007210CD"/>
    <w:rsid w:val="00732045"/>
    <w:rsid w:val="007369DB"/>
    <w:rsid w:val="007956C2"/>
    <w:rsid w:val="007A187E"/>
    <w:rsid w:val="007C72C2"/>
    <w:rsid w:val="007D4436"/>
    <w:rsid w:val="007F257A"/>
    <w:rsid w:val="007F3665"/>
    <w:rsid w:val="00800037"/>
    <w:rsid w:val="00861D73"/>
    <w:rsid w:val="008A4E87"/>
    <w:rsid w:val="008D76E6"/>
    <w:rsid w:val="00902043"/>
    <w:rsid w:val="0092392D"/>
    <w:rsid w:val="0093234A"/>
    <w:rsid w:val="00943A40"/>
    <w:rsid w:val="009C307F"/>
    <w:rsid w:val="009E2385"/>
    <w:rsid w:val="00A2113E"/>
    <w:rsid w:val="00A23A51"/>
    <w:rsid w:val="00A24607"/>
    <w:rsid w:val="00A25CD3"/>
    <w:rsid w:val="00A61917"/>
    <w:rsid w:val="00A82767"/>
    <w:rsid w:val="00AA332F"/>
    <w:rsid w:val="00AA7BBB"/>
    <w:rsid w:val="00AB64A8"/>
    <w:rsid w:val="00AC0266"/>
    <w:rsid w:val="00AD24EC"/>
    <w:rsid w:val="00AE09A0"/>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92778"/>
    <w:rsid w:val="00DA08C3"/>
    <w:rsid w:val="00DB5A3E"/>
    <w:rsid w:val="00DC22AA"/>
    <w:rsid w:val="00DF74DD"/>
    <w:rsid w:val="00E07778"/>
    <w:rsid w:val="00E25AD0"/>
    <w:rsid w:val="00EB6350"/>
    <w:rsid w:val="00F12161"/>
    <w:rsid w:val="00F15B57"/>
    <w:rsid w:val="00F427DB"/>
    <w:rsid w:val="00F57BA9"/>
    <w:rsid w:val="00F64342"/>
    <w:rsid w:val="00FA5EB1"/>
    <w:rsid w:val="00FA7439"/>
    <w:rsid w:val="00FC3B2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E3689F-7497-4A56-9C05-226D29BF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fr" TargetMode="External"/><Relationship Id="rId13" Type="http://schemas.openxmlformats.org/officeDocument/2006/relationships/hyperlink" Target="https://www.itu.int/md/S17-CL-C-0015/f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15-CL-C-0109/fr" TargetMode="External"/><Relationship Id="rId12" Type="http://schemas.openxmlformats.org/officeDocument/2006/relationships/hyperlink" Target="https://www.itu.int/md/S16-CL-C-0015/f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cwg-cop/Documents/CWG%20COPTARGETS.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5-CL-C-0015/fr"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15-CL-C-0109/fr" TargetMode="External"/><Relationship Id="rId14" Type="http://schemas.openxmlformats.org/officeDocument/2006/relationships/hyperlink" Target="https://www.itu.int/md/S18-CLCWGCOP14-C-0014/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TotalTime>
  <Pages>4</Pages>
  <Words>1476</Words>
  <Characters>8285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9742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du Groupe de travail du Conseil sur la protection en ligne des enfants</dc:title>
  <dc:subject>Conseil 2018</dc:subject>
  <dc:creator>Gozel, Elsa</dc:creator>
  <cp:keywords>C2018, C18</cp:keywords>
  <dc:description/>
  <cp:lastModifiedBy>Brouard, Ricarda</cp:lastModifiedBy>
  <cp:revision>2</cp:revision>
  <cp:lastPrinted>2018-03-26T08:27:00Z</cp:lastPrinted>
  <dcterms:created xsi:type="dcterms:W3CDTF">2018-03-27T07:44:00Z</dcterms:created>
  <dcterms:modified xsi:type="dcterms:W3CDTF">2018-03-27T07:44:00Z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