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DD0829">
        <w:trPr>
          <w:cantSplit/>
        </w:trPr>
        <w:tc>
          <w:tcPr>
            <w:tcW w:w="6620" w:type="dxa"/>
            <w:shd w:val="clear" w:color="auto" w:fill="auto"/>
          </w:tcPr>
          <w:p w:rsidR="00290728" w:rsidRPr="005A3170" w:rsidRDefault="00C002DE" w:rsidP="003255BF">
            <w:pPr>
              <w:spacing w:before="60" w:after="60" w:line="300" w:lineRule="exact"/>
              <w:rPr>
                <w:b/>
                <w:bCs/>
                <w:highlight w:val="yellow"/>
                <w:lang w:bidi="ar-EG"/>
              </w:rPr>
            </w:pPr>
            <w:r w:rsidRPr="00DD0829">
              <w:rPr>
                <w:rFonts w:hint="cs"/>
                <w:b/>
                <w:bCs/>
                <w:rtl/>
                <w:lang w:bidi="ar-EG"/>
              </w:rPr>
              <w:t>بند جدول الأعمال</w:t>
            </w:r>
            <w:r w:rsidR="00810B7B" w:rsidRPr="00DD0829">
              <w:rPr>
                <w:rFonts w:hint="cs"/>
                <w:b/>
                <w:bCs/>
                <w:rtl/>
                <w:lang w:bidi="ar-EG"/>
              </w:rPr>
              <w:t xml:space="preserve">: </w:t>
            </w:r>
            <w:r w:rsidR="0042342E" w:rsidRPr="00DD0829">
              <w:rPr>
                <w:b/>
                <w:bCs/>
                <w:lang w:bidi="ar-EG"/>
              </w:rPr>
              <w:t>PL</w:t>
            </w:r>
            <w:r w:rsidR="003255BF">
              <w:rPr>
                <w:b/>
                <w:bCs/>
                <w:lang w:bidi="ar-EG"/>
              </w:rPr>
              <w:t> </w:t>
            </w:r>
            <w:r w:rsidR="0042342E" w:rsidRPr="00DD0829">
              <w:rPr>
                <w:b/>
                <w:bCs/>
                <w:lang w:bidi="ar-EG"/>
              </w:rPr>
              <w:t>1.6</w:t>
            </w:r>
          </w:p>
        </w:tc>
        <w:tc>
          <w:tcPr>
            <w:tcW w:w="3052" w:type="dxa"/>
            <w:vAlign w:val="center"/>
          </w:tcPr>
          <w:p w:rsidR="00290728" w:rsidRPr="00290728" w:rsidRDefault="00290728" w:rsidP="0042342E">
            <w:pPr>
              <w:spacing w:before="60" w:after="60" w:line="300" w:lineRule="exact"/>
              <w:rPr>
                <w:b/>
                <w:bCs/>
                <w:lang w:bidi="ar-SY"/>
              </w:rPr>
            </w:pPr>
            <w:r w:rsidRPr="00290728">
              <w:rPr>
                <w:rFonts w:hint="cs"/>
                <w:b/>
                <w:bCs/>
                <w:rtl/>
                <w:lang w:bidi="ar-EG"/>
              </w:rPr>
              <w:t xml:space="preserve">الوثيقة </w:t>
            </w:r>
            <w:r w:rsidRPr="00290728">
              <w:rPr>
                <w:b/>
                <w:bCs/>
                <w:lang w:bidi="ar-SY"/>
              </w:rPr>
              <w:t>C1</w:t>
            </w:r>
            <w:r w:rsidR="00FE7FCA">
              <w:rPr>
                <w:b/>
                <w:bCs/>
                <w:lang w:bidi="ar-SY"/>
              </w:rPr>
              <w:t>8</w:t>
            </w:r>
            <w:r w:rsidRPr="00290728">
              <w:rPr>
                <w:b/>
                <w:bCs/>
                <w:lang w:bidi="ar-SY"/>
              </w:rPr>
              <w:t>/</w:t>
            </w:r>
            <w:r w:rsidR="0042342E">
              <w:rPr>
                <w:b/>
                <w:bCs/>
                <w:lang w:bidi="ar-SY"/>
              </w:rPr>
              <w:t>62</w:t>
            </w:r>
            <w:r w:rsidRPr="00290728">
              <w:rPr>
                <w:b/>
                <w:bCs/>
                <w:lang w:bidi="ar-SY"/>
              </w:rPr>
              <w:t>-A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42342E" w:rsidP="0042342E">
            <w:pPr>
              <w:spacing w:before="60" w:after="60" w:line="300" w:lineRule="exact"/>
              <w:rPr>
                <w:b/>
                <w:bCs/>
                <w:rtl/>
                <w:lang w:bidi="ar-EG"/>
              </w:rPr>
            </w:pPr>
            <w:r>
              <w:rPr>
                <w:b/>
                <w:bCs/>
                <w:lang w:bidi="ar-SY"/>
              </w:rPr>
              <w:t>8</w:t>
            </w:r>
            <w:r w:rsidR="00290728" w:rsidRPr="00290728">
              <w:rPr>
                <w:rFonts w:hint="cs"/>
                <w:b/>
                <w:bCs/>
                <w:rtl/>
                <w:lang w:bidi="ar-EG"/>
              </w:rPr>
              <w:t xml:space="preserve"> </w:t>
            </w:r>
            <w:r>
              <w:rPr>
                <w:rFonts w:hint="cs"/>
                <w:b/>
                <w:bCs/>
                <w:rtl/>
                <w:lang w:bidi="ar-EG"/>
              </w:rPr>
              <w:t>مارس</w:t>
            </w:r>
            <w:r w:rsidR="00290728" w:rsidRPr="00290728">
              <w:rPr>
                <w:rFonts w:hint="cs"/>
                <w:b/>
                <w:bCs/>
                <w:rtl/>
                <w:lang w:bidi="ar-EG"/>
              </w:rPr>
              <w:t xml:space="preserve"> </w:t>
            </w:r>
            <w:r w:rsidR="00FE7FCA">
              <w:rPr>
                <w:b/>
                <w:bCs/>
                <w:lang w:bidi="ar-SY"/>
              </w:rPr>
              <w:t>2018</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290728" w:rsidP="0042342E">
            <w:pPr>
              <w:spacing w:before="60" w:after="60" w:line="300" w:lineRule="exact"/>
              <w:rPr>
                <w:b/>
                <w:bCs/>
                <w:lang w:bidi="ar-SY"/>
              </w:rPr>
            </w:pPr>
            <w:r w:rsidRPr="00290728">
              <w:rPr>
                <w:b/>
                <w:bCs/>
                <w:rtl/>
                <w:lang w:bidi="ar-EG"/>
              </w:rPr>
              <w:t xml:space="preserve">الأصل: </w:t>
            </w:r>
            <w:r w:rsidR="0042342E">
              <w:rPr>
                <w:rFonts w:hint="cs"/>
                <w:b/>
                <w:bCs/>
                <w:rtl/>
                <w:lang w:bidi="ar-EG"/>
              </w:rPr>
              <w:t>بالإنكليزية</w:t>
            </w:r>
          </w:p>
        </w:tc>
      </w:tr>
      <w:tr w:rsidR="00290728" w:rsidRPr="00290728" w:rsidTr="009F66A8">
        <w:trPr>
          <w:cantSplit/>
        </w:trPr>
        <w:tc>
          <w:tcPr>
            <w:tcW w:w="9672" w:type="dxa"/>
            <w:gridSpan w:val="2"/>
          </w:tcPr>
          <w:p w:rsidR="00290728" w:rsidRPr="00290728" w:rsidRDefault="0042342E" w:rsidP="00290728">
            <w:pPr>
              <w:pStyle w:val="Source"/>
              <w:rPr>
                <w:rtl/>
                <w:lang w:bidi="ar-SY"/>
              </w:rPr>
            </w:pPr>
            <w:r w:rsidRPr="00497E87">
              <w:rPr>
                <w:rtl/>
              </w:rPr>
              <w:t>تقرير من رئيس فريق العمل التابع للمجلس</w:t>
            </w:r>
            <w:r w:rsidRPr="00497E87">
              <w:rPr>
                <w:rtl/>
              </w:rPr>
              <w:br/>
              <w:t>المعني بحماية الأطفال على الخط</w:t>
            </w:r>
          </w:p>
        </w:tc>
      </w:tr>
      <w:tr w:rsidR="00290728" w:rsidRPr="00290728" w:rsidTr="009F66A8">
        <w:trPr>
          <w:cantSplit/>
        </w:trPr>
        <w:tc>
          <w:tcPr>
            <w:tcW w:w="9672" w:type="dxa"/>
            <w:gridSpan w:val="2"/>
          </w:tcPr>
          <w:p w:rsidR="00290728" w:rsidRPr="00383829" w:rsidRDefault="0042342E" w:rsidP="0042342E">
            <w:pPr>
              <w:pStyle w:val="Title1"/>
              <w:rPr>
                <w:rtl/>
              </w:rPr>
            </w:pPr>
            <w:r>
              <w:rPr>
                <w:rFonts w:hint="cs"/>
                <w:rtl/>
              </w:rPr>
              <w:t>تقرير عن فترة أربع سنوات</w:t>
            </w:r>
            <w:r w:rsidRPr="00497E87">
              <w:rPr>
                <w:rtl/>
              </w:rPr>
              <w:t xml:space="preserve"> </w:t>
            </w:r>
            <w:r>
              <w:rPr>
                <w:rFonts w:hint="cs"/>
                <w:rtl/>
              </w:rPr>
              <w:t xml:space="preserve">مقدم من </w:t>
            </w:r>
            <w:r w:rsidRPr="00497E87">
              <w:rPr>
                <w:rtl/>
              </w:rPr>
              <w:t>فريق العمل التابع للمجلس</w:t>
            </w:r>
            <w:r w:rsidRPr="00497E87">
              <w:rPr>
                <w:rtl/>
              </w:rPr>
              <w:br/>
              <w:t>المعني بحماية الأطفال على الخط</w:t>
            </w:r>
          </w:p>
        </w:tc>
      </w:tr>
      <w:tr w:rsidR="00A6683B" w:rsidRPr="00290728" w:rsidTr="009F66A8">
        <w:trPr>
          <w:cantSplit/>
        </w:trPr>
        <w:tc>
          <w:tcPr>
            <w:tcW w:w="9672" w:type="dxa"/>
            <w:gridSpan w:val="2"/>
          </w:tcPr>
          <w:p w:rsidR="00A6683B" w:rsidRPr="00383829" w:rsidRDefault="00A6683B" w:rsidP="00383829">
            <w:pPr>
              <w:pStyle w:val="Title2"/>
              <w:framePr w:hSpace="0" w:wrap="auto" w:yAlign="inline"/>
              <w:rPr>
                <w:rtl/>
                <w:lang w:bidi="ar-EG"/>
              </w:rPr>
            </w:pP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290728" w:rsidTr="00290728">
        <w:trPr>
          <w:jc w:val="center"/>
        </w:trPr>
        <w:tc>
          <w:tcPr>
            <w:tcW w:w="7230" w:type="dxa"/>
          </w:tcPr>
          <w:p w:rsidR="00290728" w:rsidRPr="00290728" w:rsidRDefault="00290728" w:rsidP="00706D7A">
            <w:pPr>
              <w:rPr>
                <w:b/>
                <w:bCs/>
                <w:rtl/>
                <w:lang w:bidi="ar-SY"/>
              </w:rPr>
            </w:pPr>
            <w:r w:rsidRPr="00290728">
              <w:rPr>
                <w:rFonts w:hint="cs"/>
                <w:b/>
                <w:bCs/>
                <w:rtl/>
                <w:lang w:bidi="ar-SY"/>
              </w:rPr>
              <w:t>ملخص</w:t>
            </w:r>
          </w:p>
          <w:p w:rsidR="00290728" w:rsidRPr="00DD0829" w:rsidRDefault="0042342E" w:rsidP="0042342E">
            <w:pPr>
              <w:rPr>
                <w:spacing w:val="-4"/>
                <w:rtl/>
                <w:lang w:bidi="ar-EG"/>
              </w:rPr>
            </w:pPr>
            <w:r w:rsidRPr="00DD0829">
              <w:rPr>
                <w:spacing w:val="-4"/>
                <w:rtl/>
              </w:rPr>
              <w:t xml:space="preserve">يلخّص هذا التقرير </w:t>
            </w:r>
            <w:r w:rsidRPr="00DD0829">
              <w:rPr>
                <w:rFonts w:hint="cs"/>
                <w:spacing w:val="-4"/>
                <w:rtl/>
              </w:rPr>
              <w:t xml:space="preserve">أنشطة </w:t>
            </w:r>
            <w:r w:rsidRPr="00DD0829">
              <w:rPr>
                <w:spacing w:val="-4"/>
                <w:rtl/>
              </w:rPr>
              <w:t>فريق العمل التابع للمجلس المعني بحماية الأطفال على الخط، وفقاً للقرار </w:t>
            </w:r>
            <w:r w:rsidRPr="00DD0829">
              <w:rPr>
                <w:spacing w:val="-4"/>
                <w:lang w:bidi="ar-EG"/>
              </w:rPr>
              <w:t>179</w:t>
            </w:r>
            <w:r w:rsidRPr="00DD0829">
              <w:rPr>
                <w:spacing w:val="-4"/>
                <w:rtl/>
              </w:rPr>
              <w:t xml:space="preserve"> (المراجَع في بوسان، </w:t>
            </w:r>
            <w:r w:rsidRPr="00DD0829">
              <w:rPr>
                <w:spacing w:val="-4"/>
                <w:lang w:bidi="ar-EG"/>
              </w:rPr>
              <w:t>2014</w:t>
            </w:r>
            <w:r w:rsidRPr="00DD0829">
              <w:rPr>
                <w:spacing w:val="-4"/>
                <w:rtl/>
              </w:rPr>
              <w:t>) الصادر عن مؤتمر المندوبين المفوضين للاتحاد والقرار </w:t>
            </w:r>
            <w:r w:rsidRPr="00DD0829">
              <w:rPr>
                <w:spacing w:val="-4"/>
                <w:lang w:bidi="ar-EG"/>
              </w:rPr>
              <w:t>1306</w:t>
            </w:r>
            <w:r w:rsidRPr="00DD0829">
              <w:rPr>
                <w:spacing w:val="-4"/>
                <w:rtl/>
              </w:rPr>
              <w:t xml:space="preserve"> الصادر عن </w:t>
            </w:r>
            <w:r w:rsidRPr="00DD0829">
              <w:rPr>
                <w:rFonts w:hint="cs"/>
                <w:spacing w:val="-4"/>
                <w:rtl/>
              </w:rPr>
              <w:t>ال</w:t>
            </w:r>
            <w:r w:rsidRPr="00DD0829">
              <w:rPr>
                <w:spacing w:val="-4"/>
                <w:rtl/>
              </w:rPr>
              <w:t xml:space="preserve">مجلس </w:t>
            </w:r>
            <w:r w:rsidRPr="00DD0829">
              <w:rPr>
                <w:rFonts w:hint="cs"/>
                <w:spacing w:val="-4"/>
                <w:rtl/>
              </w:rPr>
              <w:t xml:space="preserve">في دورته لعام </w:t>
            </w:r>
            <w:r w:rsidRPr="00DD0829">
              <w:rPr>
                <w:spacing w:val="-4"/>
              </w:rPr>
              <w:t>2009</w:t>
            </w:r>
            <w:r w:rsidRPr="00DD0829">
              <w:rPr>
                <w:spacing w:val="-4"/>
                <w:rtl/>
              </w:rPr>
              <w:t>.</w:t>
            </w:r>
          </w:p>
          <w:p w:rsidR="00290728" w:rsidRPr="00290728" w:rsidRDefault="00290728" w:rsidP="00706D7A">
            <w:pPr>
              <w:rPr>
                <w:b/>
                <w:bCs/>
                <w:rtl/>
                <w:lang w:bidi="ar-SY"/>
              </w:rPr>
            </w:pPr>
            <w:r w:rsidRPr="00290728">
              <w:rPr>
                <w:rFonts w:hint="cs"/>
                <w:b/>
                <w:bCs/>
                <w:rtl/>
                <w:lang w:bidi="ar-SY"/>
              </w:rPr>
              <w:t>الإجراء المطلوب</w:t>
            </w:r>
          </w:p>
          <w:p w:rsidR="00290728" w:rsidRPr="00AE6F72" w:rsidRDefault="0042342E" w:rsidP="00AE6F72">
            <w:pPr>
              <w:rPr>
                <w:spacing w:val="-4"/>
                <w:rtl/>
                <w:lang w:bidi="ar-SY"/>
              </w:rPr>
            </w:pPr>
            <w:r w:rsidRPr="00AE6F72">
              <w:rPr>
                <w:spacing w:val="-4"/>
                <w:rtl/>
              </w:rPr>
              <w:t xml:space="preserve">يُدعى المجلس إلى </w:t>
            </w:r>
            <w:r w:rsidRPr="00AE6F72">
              <w:rPr>
                <w:rFonts w:hint="cs"/>
                <w:b/>
                <w:bCs/>
                <w:spacing w:val="-4"/>
                <w:rtl/>
              </w:rPr>
              <w:t>تقديم</w:t>
            </w:r>
            <w:r w:rsidRPr="00AE6F72">
              <w:rPr>
                <w:spacing w:val="-4"/>
                <w:rtl/>
              </w:rPr>
              <w:t xml:space="preserve"> هذا التقرير</w:t>
            </w:r>
            <w:r w:rsidRPr="00AE6F72">
              <w:rPr>
                <w:rFonts w:hint="cs"/>
                <w:spacing w:val="-4"/>
                <w:rtl/>
              </w:rPr>
              <w:t xml:space="preserve"> </w:t>
            </w:r>
            <w:r w:rsidRPr="00AE6F72">
              <w:rPr>
                <w:spacing w:val="-4"/>
                <w:rtl/>
              </w:rPr>
              <w:t xml:space="preserve">إلى مؤتمر المندوبين المفوضين </w:t>
            </w:r>
            <w:r w:rsidRPr="00AE6F72">
              <w:rPr>
                <w:rFonts w:hint="cs"/>
                <w:i/>
                <w:iCs/>
                <w:spacing w:val="-4"/>
                <w:rtl/>
              </w:rPr>
              <w:t>لإمعان النظر فيه</w:t>
            </w:r>
            <w:r w:rsidRPr="00AE6F72">
              <w:rPr>
                <w:i/>
                <w:iCs/>
                <w:spacing w:val="-4"/>
                <w:rtl/>
              </w:rPr>
              <w:t>، حسب</w:t>
            </w:r>
            <w:r w:rsidR="00AE6F72">
              <w:rPr>
                <w:rFonts w:hint="cs"/>
                <w:i/>
                <w:iCs/>
                <w:spacing w:val="-4"/>
                <w:rtl/>
              </w:rPr>
              <w:t> </w:t>
            </w:r>
            <w:r w:rsidRPr="00AE6F72">
              <w:rPr>
                <w:i/>
                <w:iCs/>
                <w:spacing w:val="-4"/>
                <w:rtl/>
              </w:rPr>
              <w:t>الاقتضاء</w:t>
            </w:r>
            <w:r w:rsidRPr="00AE6F72">
              <w:rPr>
                <w:spacing w:val="-4"/>
                <w:rtl/>
              </w:rPr>
              <w:t>.</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290728" w:rsidRDefault="0031212B" w:rsidP="005409AC">
            <w:pPr>
              <w:spacing w:after="120"/>
              <w:jc w:val="left"/>
              <w:rPr>
                <w:i/>
                <w:iCs/>
                <w:rtl/>
                <w:lang w:bidi="ar-SY"/>
              </w:rPr>
            </w:pPr>
            <w:hyperlink r:id="rId9" w:history="1">
              <w:r w:rsidR="0042342E" w:rsidRPr="00497E87">
                <w:rPr>
                  <w:rStyle w:val="Hyperlink"/>
                  <w:i/>
                  <w:iCs/>
                  <w:rtl/>
                  <w:lang w:bidi="ar-SY"/>
                </w:rPr>
                <w:t>ال</w:t>
              </w:r>
              <w:r w:rsidR="0042342E" w:rsidRPr="00497E87">
                <w:rPr>
                  <w:rStyle w:val="Hyperlink"/>
                  <w:i/>
                  <w:iCs/>
                  <w:rtl/>
                </w:rPr>
                <w:t xml:space="preserve">قرار </w:t>
              </w:r>
              <w:r w:rsidR="0042342E" w:rsidRPr="00497E87">
                <w:rPr>
                  <w:rStyle w:val="Hyperlink"/>
                  <w:i/>
                  <w:iCs/>
                  <w:lang w:bidi="ar-SY"/>
                </w:rPr>
                <w:t>1306</w:t>
              </w:r>
              <w:r w:rsidR="0042342E" w:rsidRPr="00497E87">
                <w:rPr>
                  <w:rStyle w:val="Hyperlink"/>
                  <w:i/>
                  <w:iCs/>
                  <w:rtl/>
                </w:rPr>
                <w:t xml:space="preserve"> للمجلس</w:t>
              </w:r>
            </w:hyperlink>
            <w:r w:rsidR="0042342E">
              <w:rPr>
                <w:rFonts w:hint="cs"/>
                <w:i/>
                <w:iCs/>
                <w:rtl/>
              </w:rPr>
              <w:t xml:space="preserve">؛ </w:t>
            </w:r>
            <w:hyperlink r:id="rId10" w:history="1">
              <w:r w:rsidR="0042342E" w:rsidRPr="00497E87">
                <w:rPr>
                  <w:rStyle w:val="Hyperlink"/>
                  <w:i/>
                  <w:iCs/>
                  <w:rtl/>
                </w:rPr>
                <w:t xml:space="preserve">القرار </w:t>
              </w:r>
              <w:r w:rsidR="0042342E" w:rsidRPr="00497E87">
                <w:rPr>
                  <w:rStyle w:val="Hyperlink"/>
                  <w:i/>
                  <w:iCs/>
                </w:rPr>
                <w:t>179</w:t>
              </w:r>
              <w:r w:rsidR="0042342E" w:rsidRPr="00497E87">
                <w:rPr>
                  <w:rStyle w:val="Hyperlink"/>
                  <w:i/>
                  <w:iCs/>
                  <w:rtl/>
                </w:rPr>
                <w:t xml:space="preserve"> (المراجَع في بوسان، </w:t>
              </w:r>
              <w:r w:rsidR="0042342E" w:rsidRPr="00497E87">
                <w:rPr>
                  <w:rStyle w:val="Hyperlink"/>
                  <w:i/>
                  <w:iCs/>
                </w:rPr>
                <w:t>2014</w:t>
              </w:r>
              <w:r w:rsidR="0042342E" w:rsidRPr="00497E87">
                <w:rPr>
                  <w:rStyle w:val="Hyperlink"/>
                  <w:i/>
                  <w:iCs/>
                  <w:rtl/>
                </w:rPr>
                <w:t>)</w:t>
              </w:r>
            </w:hyperlink>
          </w:p>
        </w:tc>
      </w:tr>
    </w:tbl>
    <w:p w:rsidR="0042342E" w:rsidRDefault="0042342E" w:rsidP="003255BF">
      <w:pPr>
        <w:pStyle w:val="Heading1"/>
        <w:spacing w:before="600"/>
        <w:rPr>
          <w:rFonts w:eastAsiaTheme="minorEastAsia"/>
          <w:rtl/>
          <w:lang w:bidi="ar-EG"/>
        </w:rPr>
      </w:pPr>
      <w:r>
        <w:rPr>
          <w:rFonts w:eastAsiaTheme="minorEastAsia"/>
          <w:lang w:bidi="ar-SY"/>
        </w:rPr>
        <w:t>1</w:t>
      </w:r>
      <w:r>
        <w:rPr>
          <w:rFonts w:eastAsiaTheme="minorEastAsia"/>
          <w:rtl/>
        </w:rPr>
        <w:tab/>
        <w:t>مقدمة</w:t>
      </w:r>
    </w:p>
    <w:p w:rsidR="0042342E" w:rsidRPr="008507D5" w:rsidRDefault="0042342E" w:rsidP="00DD262F">
      <w:pPr>
        <w:rPr>
          <w:rtl/>
          <w:lang w:bidi="ar-EG"/>
        </w:rPr>
      </w:pPr>
      <w:proofErr w:type="gramStart"/>
      <w:r>
        <w:rPr>
          <w:lang w:bidi="ar-EG"/>
        </w:rPr>
        <w:t>1.1</w:t>
      </w:r>
      <w:r>
        <w:rPr>
          <w:rtl/>
          <w:lang w:bidi="ar-EG"/>
        </w:rPr>
        <w:tab/>
      </w:r>
      <w:r>
        <w:rPr>
          <w:rFonts w:hint="eastAsia"/>
          <w:rtl/>
          <w:lang w:bidi="ar-EG"/>
        </w:rPr>
        <w:t>وف</w:t>
      </w:r>
      <w:r>
        <w:rPr>
          <w:rFonts w:hint="cs"/>
          <w:rtl/>
          <w:lang w:bidi="ar-EG"/>
        </w:rPr>
        <w:t>ق</w:t>
      </w:r>
      <w:r w:rsidRPr="008507D5">
        <w:rPr>
          <w:rFonts w:hint="eastAsia"/>
          <w:rtl/>
          <w:lang w:bidi="ar-EG"/>
        </w:rPr>
        <w:t>ا</w:t>
      </w:r>
      <w:r>
        <w:rPr>
          <w:rFonts w:hint="cs"/>
          <w:rtl/>
          <w:lang w:bidi="ar-EG"/>
        </w:rPr>
        <w:t>ً</w:t>
      </w:r>
      <w:r w:rsidRPr="008507D5">
        <w:rPr>
          <w:rtl/>
          <w:lang w:bidi="ar-EG"/>
        </w:rPr>
        <w:t xml:space="preserve"> </w:t>
      </w:r>
      <w:hyperlink r:id="rId11" w:history="1">
        <w:r w:rsidRPr="008507D5">
          <w:rPr>
            <w:rStyle w:val="Hyperlink"/>
            <w:rFonts w:hint="eastAsia"/>
            <w:rtl/>
            <w:lang w:bidi="ar-EG"/>
          </w:rPr>
          <w:t>للقرار</w:t>
        </w:r>
        <w:r>
          <w:rPr>
            <w:rStyle w:val="Hyperlink"/>
            <w:rFonts w:hint="cs"/>
            <w:rtl/>
            <w:lang w:bidi="ar-EG"/>
          </w:rPr>
          <w:t xml:space="preserve"> </w:t>
        </w:r>
        <w:r w:rsidRPr="008507D5">
          <w:rPr>
            <w:rStyle w:val="Hyperlink"/>
            <w:lang w:bidi="ar-EG"/>
          </w:rPr>
          <w:t>1306</w:t>
        </w:r>
      </w:hyperlink>
      <w:r>
        <w:rPr>
          <w:rFonts w:hint="cs"/>
          <w:rtl/>
          <w:lang w:bidi="ar-EG"/>
        </w:rPr>
        <w:t xml:space="preserve">، المعدَّل في دورة المجلس لعام </w:t>
      </w:r>
      <w:r>
        <w:rPr>
          <w:lang w:bidi="ar-EG"/>
        </w:rPr>
        <w:t>2015</w:t>
      </w:r>
      <w:r>
        <w:rPr>
          <w:rFonts w:hint="cs"/>
          <w:rtl/>
          <w:lang w:bidi="ar-EG"/>
        </w:rPr>
        <w:t>، طُلب من فريق العمل التابع للمجلس المعني بحماية الأطفال على الخط</w:t>
      </w:r>
      <w:r w:rsidR="00CD6A0C">
        <w:rPr>
          <w:rFonts w:hint="eastAsia"/>
          <w:rtl/>
          <w:lang w:bidi="ar-EG"/>
        </w:rPr>
        <w:t> </w:t>
      </w:r>
      <w:r w:rsidR="00CD6A0C">
        <w:rPr>
          <w:rFonts w:asciiTheme="minorHAnsi" w:hAnsiTheme="minorHAnsi" w:cstheme="majorBidi"/>
          <w:color w:val="000000"/>
        </w:rPr>
        <w:t>(</w:t>
      </w:r>
      <w:r>
        <w:rPr>
          <w:rFonts w:asciiTheme="minorHAnsi" w:hAnsiTheme="minorHAnsi" w:cstheme="majorBidi"/>
          <w:color w:val="000000"/>
        </w:rPr>
        <w:t>CWG-COP</w:t>
      </w:r>
      <w:r w:rsidR="00CD6A0C">
        <w:rPr>
          <w:rFonts w:asciiTheme="minorHAnsi" w:hAnsiTheme="minorHAnsi" w:cstheme="majorBidi"/>
          <w:color w:val="000000"/>
        </w:rPr>
        <w:t>)</w:t>
      </w:r>
      <w:r>
        <w:rPr>
          <w:rFonts w:hint="cs"/>
          <w:rtl/>
          <w:lang w:bidi="ar-EG"/>
        </w:rPr>
        <w:t xml:space="preserve"> </w:t>
      </w:r>
      <w:r w:rsidRPr="008507D5">
        <w:rPr>
          <w:i/>
          <w:iCs/>
          <w:rtl/>
        </w:rPr>
        <w:t xml:space="preserve">إعداد مشروع تقرير ختامي لينظر فيه المجلس في دورته لعام </w:t>
      </w:r>
      <w:r w:rsidRPr="008507D5">
        <w:rPr>
          <w:i/>
          <w:iCs/>
          <w:lang w:bidi="ar-EG"/>
        </w:rPr>
        <w:t>2018</w:t>
      </w:r>
      <w:r w:rsidRPr="008507D5">
        <w:rPr>
          <w:i/>
          <w:iCs/>
          <w:rtl/>
        </w:rPr>
        <w:t xml:space="preserve"> </w:t>
      </w:r>
      <w:r w:rsidR="00DD262F">
        <w:rPr>
          <w:rFonts w:hint="cs"/>
          <w:i/>
          <w:iCs/>
          <w:rtl/>
        </w:rPr>
        <w:t>وليقدَّم</w:t>
      </w:r>
      <w:r w:rsidRPr="008507D5">
        <w:rPr>
          <w:rFonts w:hint="cs"/>
          <w:i/>
          <w:iCs/>
          <w:rtl/>
        </w:rPr>
        <w:t xml:space="preserve"> إلى مؤتمر المندوبين المفوضين لعام </w:t>
      </w:r>
      <w:r w:rsidRPr="008507D5">
        <w:rPr>
          <w:i/>
          <w:iCs/>
          <w:lang w:bidi="ar-EG"/>
        </w:rPr>
        <w:t>2018</w:t>
      </w:r>
      <w:r w:rsidRPr="008507D5">
        <w:rPr>
          <w:i/>
          <w:iCs/>
          <w:rtl/>
        </w:rPr>
        <w:t xml:space="preserve"> بشأن الأنشطة التي أُجريت والإنجازات المتحققة بشأن هذه الموضوعات، بما في ذلك تقديم مقترحات لمواصلة تباحث هذه الموضوعات حسب الاقتضاء.</w:t>
      </w:r>
      <w:proofErr w:type="gramEnd"/>
    </w:p>
    <w:p w:rsidR="0042342E" w:rsidRPr="00F80BB4" w:rsidRDefault="0042342E" w:rsidP="0072080F">
      <w:pPr>
        <w:keepNext/>
        <w:keepLines/>
        <w:rPr>
          <w:rtl/>
          <w:lang w:bidi="ar-EG"/>
        </w:rPr>
      </w:pPr>
      <w:proofErr w:type="gramStart"/>
      <w:r w:rsidRPr="008507D5">
        <w:lastRenderedPageBreak/>
        <w:t>2.1</w:t>
      </w:r>
      <w:proofErr w:type="gramEnd"/>
      <w:r w:rsidRPr="008507D5">
        <w:rPr>
          <w:rtl/>
          <w:lang w:bidi="ar-EG"/>
        </w:rPr>
        <w:tab/>
      </w:r>
      <w:r>
        <w:rPr>
          <w:rFonts w:hint="cs"/>
          <w:rtl/>
          <w:lang w:bidi="ar-EG"/>
        </w:rPr>
        <w:t xml:space="preserve">ويضطلع فريق العمل بأعماله وفقاً للقرار </w:t>
      </w:r>
      <w:r w:rsidRPr="00F80BB4">
        <w:rPr>
          <w:lang w:bidi="ar-EG"/>
        </w:rPr>
        <w:t>1306</w:t>
      </w:r>
      <w:r w:rsidRPr="00F80BB4">
        <w:rPr>
          <w:rFonts w:hint="cs"/>
          <w:rtl/>
          <w:lang w:bidi="ar-EG"/>
        </w:rPr>
        <w:t xml:space="preserve"> (</w:t>
      </w:r>
      <w:r>
        <w:rPr>
          <w:rFonts w:hint="cs"/>
          <w:rtl/>
          <w:lang w:bidi="ar-EG"/>
        </w:rPr>
        <w:t xml:space="preserve">المعدَّل في </w:t>
      </w:r>
      <w:r>
        <w:rPr>
          <w:lang w:bidi="ar-EG"/>
        </w:rPr>
        <w:t>2015</w:t>
      </w:r>
      <w:r w:rsidRPr="00F80BB4">
        <w:rPr>
          <w:rFonts w:hint="cs"/>
          <w:rtl/>
          <w:lang w:bidi="ar-EG"/>
        </w:rPr>
        <w:t xml:space="preserve">) </w:t>
      </w:r>
      <w:r>
        <w:rPr>
          <w:rFonts w:hint="cs"/>
          <w:rtl/>
          <w:lang w:bidi="ar-EG"/>
        </w:rPr>
        <w:t>الصا</w:t>
      </w:r>
      <w:r w:rsidRPr="00F80BB4">
        <w:rPr>
          <w:rFonts w:hint="cs"/>
          <w:rtl/>
          <w:lang w:bidi="ar-EG"/>
        </w:rPr>
        <w:t xml:space="preserve">در عن </w:t>
      </w:r>
      <w:r>
        <w:rPr>
          <w:rFonts w:hint="cs"/>
          <w:rtl/>
          <w:lang w:bidi="ar-EG"/>
        </w:rPr>
        <w:t>مجلس الاتحاد في دورته لعام</w:t>
      </w:r>
      <w:r w:rsidR="00DD0829">
        <w:rPr>
          <w:rFonts w:hint="eastAsia"/>
          <w:rtl/>
          <w:lang w:bidi="ar-EG"/>
        </w:rPr>
        <w:t> </w:t>
      </w:r>
      <w:r>
        <w:rPr>
          <w:lang w:bidi="ar-EG"/>
        </w:rPr>
        <w:t>2009</w:t>
      </w:r>
      <w:r>
        <w:rPr>
          <w:rFonts w:hint="cs"/>
          <w:rtl/>
          <w:lang w:bidi="ar-EG"/>
        </w:rPr>
        <w:t xml:space="preserve"> وطبقاً</w:t>
      </w:r>
      <w:r w:rsidR="00224A19">
        <w:rPr>
          <w:rFonts w:hint="eastAsia"/>
          <w:rtl/>
          <w:lang w:bidi="ar-EG"/>
        </w:rPr>
        <w:t> </w:t>
      </w:r>
      <w:r>
        <w:rPr>
          <w:rFonts w:hint="cs"/>
          <w:rtl/>
          <w:lang w:bidi="ar-EG"/>
        </w:rPr>
        <w:t>للقرار</w:t>
      </w:r>
      <w:r w:rsidR="0072080F">
        <w:rPr>
          <w:rFonts w:hint="eastAsia"/>
          <w:rtl/>
          <w:lang w:bidi="ar-EG"/>
        </w:rPr>
        <w:t> </w:t>
      </w:r>
      <w:r>
        <w:rPr>
          <w:lang w:bidi="ar-EG"/>
        </w:rPr>
        <w:t>179</w:t>
      </w:r>
      <w:r>
        <w:rPr>
          <w:rFonts w:hint="cs"/>
          <w:rtl/>
          <w:lang w:bidi="ar-EG"/>
        </w:rPr>
        <w:t xml:space="preserve"> (المراجَع في بوسان، </w:t>
      </w:r>
      <w:r>
        <w:rPr>
          <w:lang w:bidi="ar-EG"/>
        </w:rPr>
        <w:t>2014</w:t>
      </w:r>
      <w:r>
        <w:rPr>
          <w:rFonts w:hint="cs"/>
          <w:rtl/>
          <w:lang w:bidi="ar-EG"/>
        </w:rPr>
        <w:t xml:space="preserve">). وينص القرار </w:t>
      </w:r>
      <w:r w:rsidRPr="00F80BB4">
        <w:rPr>
          <w:lang w:bidi="ar-EG"/>
        </w:rPr>
        <w:t>1306</w:t>
      </w:r>
      <w:r>
        <w:rPr>
          <w:rFonts w:hint="cs"/>
          <w:rtl/>
          <w:lang w:bidi="ar-EG"/>
        </w:rPr>
        <w:t xml:space="preserve"> على ما يلي:</w:t>
      </w:r>
    </w:p>
    <w:p w:rsidR="0042342E" w:rsidRPr="00977E03" w:rsidRDefault="00977E03" w:rsidP="00977E03">
      <w:pPr>
        <w:pStyle w:val="enumlev1"/>
        <w:rPr>
          <w:i/>
          <w:iCs/>
          <w:rtl/>
          <w:lang w:bidi="ar-EG"/>
        </w:rPr>
      </w:pPr>
      <w:r>
        <w:rPr>
          <w:i/>
          <w:iCs/>
        </w:rPr>
        <w:t>(</w:t>
      </w:r>
      <w:proofErr w:type="gramStart"/>
      <w:r>
        <w:rPr>
          <w:i/>
          <w:iCs/>
        </w:rPr>
        <w:t>1</w:t>
      </w:r>
      <w:proofErr w:type="gramEnd"/>
      <w:r w:rsidR="0042342E" w:rsidRPr="00977E03">
        <w:rPr>
          <w:i/>
          <w:iCs/>
          <w:rtl/>
        </w:rPr>
        <w:tab/>
        <w:t>الإبقاء على فريق العمل التابع للمجلس المعني بحماية الأطفال على الخط، لكي يسهل على الأعضاء التقدم بمساهماتهم وتوجيهاتهم بشأن دور الاتحاد في حماية الأطفال على الخط، بالاختصاصات التالية:</w:t>
      </w:r>
    </w:p>
    <w:p w:rsidR="0042342E" w:rsidRPr="00977E03" w:rsidRDefault="0042342E" w:rsidP="00224A19">
      <w:pPr>
        <w:pStyle w:val="enumlev2"/>
        <w:rPr>
          <w:i/>
          <w:iCs/>
          <w:rtl/>
        </w:rPr>
      </w:pPr>
      <w:proofErr w:type="gramStart"/>
      <w:r w:rsidRPr="00977E03">
        <w:rPr>
          <w:i/>
          <w:iCs/>
        </w:rPr>
        <w:t>1.1</w:t>
      </w:r>
      <w:proofErr w:type="gramEnd"/>
      <w:r w:rsidRPr="00977E03">
        <w:rPr>
          <w:i/>
          <w:iCs/>
          <w:rtl/>
        </w:rPr>
        <w:tab/>
        <w:t>تبادل الآراء وتعزيز العمل بشأن هذا الموضوع؛</w:t>
      </w:r>
    </w:p>
    <w:p w:rsidR="0042342E" w:rsidRPr="00977E03" w:rsidRDefault="0042342E" w:rsidP="00224A19">
      <w:pPr>
        <w:pStyle w:val="enumlev2"/>
        <w:rPr>
          <w:i/>
          <w:iCs/>
          <w:rtl/>
        </w:rPr>
      </w:pPr>
      <w:proofErr w:type="gramStart"/>
      <w:r w:rsidRPr="00977E03">
        <w:rPr>
          <w:i/>
          <w:iCs/>
        </w:rPr>
        <w:t>2.1</w:t>
      </w:r>
      <w:proofErr w:type="gramEnd"/>
      <w:r w:rsidRPr="00977E03">
        <w:rPr>
          <w:i/>
          <w:iCs/>
          <w:rtl/>
        </w:rPr>
        <w:tab/>
        <w:t>تقديم تقرير إلى المجلس سنوياً حول أنشطة فريق العمل؛</w:t>
      </w:r>
    </w:p>
    <w:p w:rsidR="0042342E" w:rsidRPr="00977E03" w:rsidRDefault="00977E03" w:rsidP="00977E03">
      <w:pPr>
        <w:pStyle w:val="enumlev1"/>
        <w:rPr>
          <w:i/>
          <w:iCs/>
          <w:rtl/>
        </w:rPr>
      </w:pPr>
      <w:r>
        <w:rPr>
          <w:i/>
          <w:iCs/>
        </w:rPr>
        <w:t>(2</w:t>
      </w:r>
      <w:r w:rsidR="0042342E" w:rsidRPr="00977E03">
        <w:rPr>
          <w:i/>
          <w:iCs/>
          <w:rtl/>
        </w:rPr>
        <w:tab/>
        <w:t xml:space="preserve">تيسير إسهام جميع أصحاب المصلحة ومشاركتهم في فريق العمل التابع للمجلس المعني بحماية الأطفال على الخط لضمان أقصى قدر من التعاون في تنفيذ القرار </w:t>
      </w:r>
      <w:r w:rsidR="0042342E" w:rsidRPr="00977E03">
        <w:rPr>
          <w:i/>
          <w:iCs/>
        </w:rPr>
        <w:t>179</w:t>
      </w:r>
      <w:r w:rsidR="0042342E" w:rsidRPr="00977E03">
        <w:rPr>
          <w:i/>
          <w:iCs/>
          <w:rtl/>
        </w:rPr>
        <w:t xml:space="preserve"> (المراجَع في بوسان، </w:t>
      </w:r>
      <w:r w:rsidR="0042342E" w:rsidRPr="00977E03">
        <w:rPr>
          <w:i/>
          <w:iCs/>
        </w:rPr>
        <w:t>2014</w:t>
      </w:r>
      <w:proofErr w:type="gramStart"/>
      <w:r w:rsidR="0042342E" w:rsidRPr="00977E03">
        <w:rPr>
          <w:i/>
          <w:iCs/>
          <w:rtl/>
        </w:rPr>
        <w:t>)؛</w:t>
      </w:r>
      <w:proofErr w:type="gramEnd"/>
    </w:p>
    <w:p w:rsidR="0042342E" w:rsidRPr="007215DE" w:rsidRDefault="00977E03" w:rsidP="00977E03">
      <w:pPr>
        <w:pStyle w:val="enumlev1"/>
        <w:rPr>
          <w:i/>
          <w:iCs/>
          <w:spacing w:val="-2"/>
          <w:rtl/>
        </w:rPr>
      </w:pPr>
      <w:r>
        <w:rPr>
          <w:i/>
          <w:iCs/>
        </w:rPr>
        <w:t>(</w:t>
      </w:r>
      <w:proofErr w:type="gramStart"/>
      <w:r>
        <w:rPr>
          <w:i/>
          <w:iCs/>
        </w:rPr>
        <w:t>3</w:t>
      </w:r>
      <w:r w:rsidR="0042342E" w:rsidRPr="00977E03">
        <w:rPr>
          <w:i/>
          <w:iCs/>
          <w:rtl/>
        </w:rPr>
        <w:tab/>
      </w:r>
      <w:r w:rsidR="0042342E" w:rsidRPr="007215DE">
        <w:rPr>
          <w:i/>
          <w:iCs/>
          <w:spacing w:val="-2"/>
          <w:rtl/>
        </w:rPr>
        <w:t>تشجيع</w:t>
      </w:r>
      <w:proofErr w:type="gramEnd"/>
      <w:r w:rsidR="0042342E" w:rsidRPr="007215DE">
        <w:rPr>
          <w:i/>
          <w:iCs/>
          <w:spacing w:val="-2"/>
          <w:rtl/>
        </w:rPr>
        <w:t xml:space="preserve"> فريق العمل التابع للمجلس المعني بحماية الأطفال على الخط على إجراء مشاورات على الخط للشباب لمدة يوم واحد قبل اجتماعات الفريق للاستماع إلى آرائهم ووجهات نظرهم بشأن مختلف المسائل المتعلقة بحماية الأطفال على الخط؛</w:t>
      </w:r>
    </w:p>
    <w:p w:rsidR="0042342E" w:rsidRPr="005950E0" w:rsidRDefault="00977E03" w:rsidP="00977E03">
      <w:pPr>
        <w:pStyle w:val="enumlev1"/>
        <w:rPr>
          <w:i/>
          <w:iCs/>
          <w:rtl/>
        </w:rPr>
      </w:pPr>
      <w:r w:rsidRPr="005950E0">
        <w:rPr>
          <w:i/>
          <w:iCs/>
        </w:rPr>
        <w:t>(</w:t>
      </w:r>
      <w:proofErr w:type="gramStart"/>
      <w:r w:rsidRPr="005950E0">
        <w:rPr>
          <w:i/>
          <w:iCs/>
        </w:rPr>
        <w:t>4</w:t>
      </w:r>
      <w:r w:rsidR="0042342E" w:rsidRPr="005950E0">
        <w:rPr>
          <w:i/>
          <w:iCs/>
          <w:rtl/>
        </w:rPr>
        <w:tab/>
        <w:t>مواصلة</w:t>
      </w:r>
      <w:proofErr w:type="gramEnd"/>
      <w:r w:rsidR="0042342E" w:rsidRPr="005950E0">
        <w:rPr>
          <w:i/>
          <w:iCs/>
          <w:rtl/>
        </w:rPr>
        <w:t xml:space="preserve"> إتاحة جميع الوثائق الصادرة المتعلقة بقضايا حماية الأطفال على الخط للجمهور بدون حماية بكلمة مرور؛</w:t>
      </w:r>
    </w:p>
    <w:p w:rsidR="0042342E" w:rsidRPr="00977E03" w:rsidRDefault="00977E03" w:rsidP="00977E03">
      <w:pPr>
        <w:pStyle w:val="enumlev1"/>
        <w:rPr>
          <w:i/>
          <w:iCs/>
          <w:rtl/>
        </w:rPr>
      </w:pPr>
      <w:r>
        <w:rPr>
          <w:i/>
          <w:iCs/>
        </w:rPr>
        <w:t>(5</w:t>
      </w:r>
      <w:r w:rsidR="0042342E" w:rsidRPr="00977E03">
        <w:rPr>
          <w:i/>
          <w:iCs/>
          <w:rtl/>
        </w:rPr>
        <w:tab/>
        <w:t xml:space="preserve">إعداد مشروع تقرير ختامي لينظر فيه المجلس في دورته لعام </w:t>
      </w:r>
      <w:r w:rsidR="0042342E" w:rsidRPr="00977E03">
        <w:rPr>
          <w:i/>
          <w:iCs/>
        </w:rPr>
        <w:t>2018</w:t>
      </w:r>
      <w:r w:rsidR="0042342E" w:rsidRPr="00977E03">
        <w:rPr>
          <w:i/>
          <w:iCs/>
          <w:rtl/>
        </w:rPr>
        <w:t xml:space="preserve"> </w:t>
      </w:r>
      <w:r w:rsidR="0042342E" w:rsidRPr="00977E03">
        <w:rPr>
          <w:rFonts w:hint="cs"/>
          <w:i/>
          <w:iCs/>
          <w:rtl/>
        </w:rPr>
        <w:t>وليقدَّم إلى مؤتمر المندوبين المفوضين لعام </w:t>
      </w:r>
      <w:r w:rsidR="0042342E" w:rsidRPr="00977E03">
        <w:rPr>
          <w:i/>
          <w:iCs/>
        </w:rPr>
        <w:t>2018</w:t>
      </w:r>
      <w:r w:rsidR="0042342E" w:rsidRPr="00977E03">
        <w:rPr>
          <w:i/>
          <w:iCs/>
          <w:rtl/>
        </w:rPr>
        <w:t xml:space="preserve"> بشأن الأنشطة التي أُجريت والإنجازات المتحققة بشأن هذه الموضوعات، بما في ذلك تقديم مقترحات </w:t>
      </w:r>
      <w:r w:rsidR="009D44E6" w:rsidRPr="00977E03">
        <w:rPr>
          <w:i/>
          <w:iCs/>
          <w:rtl/>
        </w:rPr>
        <w:t>لمواصلة تباحث هذه الموضوعات حسب</w:t>
      </w:r>
      <w:r w:rsidR="009D44E6" w:rsidRPr="00977E03">
        <w:rPr>
          <w:i/>
          <w:iCs/>
        </w:rPr>
        <w:t xml:space="preserve"> </w:t>
      </w:r>
      <w:r w:rsidR="0042342E" w:rsidRPr="00977E03">
        <w:rPr>
          <w:i/>
          <w:iCs/>
          <w:rtl/>
        </w:rPr>
        <w:t>الاقتضاء.</w:t>
      </w:r>
    </w:p>
    <w:p w:rsidR="0042342E" w:rsidRPr="00B9282E" w:rsidRDefault="0042342E" w:rsidP="0042342E">
      <w:pPr>
        <w:rPr>
          <w:rtl/>
          <w:lang w:bidi="ar-EG"/>
        </w:rPr>
      </w:pPr>
      <w:proofErr w:type="gramStart"/>
      <w:r>
        <w:t>3.1</w:t>
      </w:r>
      <w:proofErr w:type="gramEnd"/>
      <w:r>
        <w:rPr>
          <w:rtl/>
          <w:lang w:bidi="ar-EG"/>
        </w:rPr>
        <w:tab/>
      </w:r>
      <w:r>
        <w:rPr>
          <w:rFonts w:hint="cs"/>
          <w:rtl/>
          <w:lang w:bidi="ar-EG"/>
        </w:rPr>
        <w:t xml:space="preserve">وتتمثل بعض الإنجازات الرئيسية التي حققها فريق العمل منذ مؤتمر المندوبين المفوضين لعام </w:t>
      </w:r>
      <w:r>
        <w:rPr>
          <w:lang w:bidi="ar-EG"/>
        </w:rPr>
        <w:t>2014</w:t>
      </w:r>
      <w:r>
        <w:rPr>
          <w:rFonts w:hint="cs"/>
          <w:rtl/>
          <w:lang w:bidi="ar-EG"/>
        </w:rPr>
        <w:t xml:space="preserve"> في ما يلي:</w:t>
      </w:r>
    </w:p>
    <w:p w:rsidR="0042342E" w:rsidRPr="00B9282E" w:rsidRDefault="0042342E" w:rsidP="009D44E6">
      <w:pPr>
        <w:rPr>
          <w:rtl/>
        </w:rPr>
      </w:pPr>
      <w:r w:rsidRPr="00F87CA5">
        <w:rPr>
          <w:rFonts w:hint="eastAsia"/>
          <w:b/>
          <w:bCs/>
          <w:rtl/>
          <w:lang w:bidi="ar-EG"/>
        </w:rPr>
        <w:t> </w:t>
      </w:r>
      <w:r w:rsidRPr="00B9282E">
        <w:rPr>
          <w:rFonts w:hint="eastAsia"/>
          <w:b/>
          <w:bCs/>
          <w:rtl/>
          <w:lang w:bidi="ar-EG"/>
        </w:rPr>
        <w:t>أ )</w:t>
      </w:r>
      <w:r w:rsidRPr="00B9282E">
        <w:rPr>
          <w:rFonts w:hint="eastAsia"/>
          <w:b/>
          <w:bCs/>
          <w:rtl/>
          <w:lang w:bidi="ar-EG"/>
        </w:rPr>
        <w:tab/>
      </w:r>
      <w:r w:rsidRPr="00B9282E">
        <w:rPr>
          <w:rFonts w:hint="eastAsia"/>
          <w:b/>
          <w:bCs/>
          <w:rtl/>
        </w:rPr>
        <w:t>مشاركة</w:t>
      </w:r>
      <w:r w:rsidRPr="00B9282E">
        <w:rPr>
          <w:b/>
          <w:bCs/>
          <w:rtl/>
        </w:rPr>
        <w:t xml:space="preserve"> </w:t>
      </w:r>
      <w:r w:rsidRPr="00B9282E">
        <w:rPr>
          <w:rFonts w:hint="eastAsia"/>
          <w:b/>
          <w:bCs/>
          <w:rtl/>
        </w:rPr>
        <w:t>أصحاب</w:t>
      </w:r>
      <w:r w:rsidRPr="00B9282E">
        <w:rPr>
          <w:b/>
          <w:bCs/>
          <w:rtl/>
        </w:rPr>
        <w:t xml:space="preserve"> </w:t>
      </w:r>
      <w:r w:rsidRPr="00B9282E">
        <w:rPr>
          <w:rFonts w:hint="eastAsia"/>
          <w:b/>
          <w:bCs/>
          <w:rtl/>
        </w:rPr>
        <w:t>المصلحة</w:t>
      </w:r>
      <w:r w:rsidRPr="00B9282E">
        <w:rPr>
          <w:b/>
          <w:bCs/>
          <w:rtl/>
        </w:rPr>
        <w:t xml:space="preserve"> </w:t>
      </w:r>
      <w:r w:rsidRPr="00B9282E">
        <w:rPr>
          <w:rFonts w:hint="eastAsia"/>
          <w:b/>
          <w:bCs/>
          <w:rtl/>
        </w:rPr>
        <w:t>المتعددين</w:t>
      </w:r>
      <w:r w:rsidRPr="00B9282E">
        <w:rPr>
          <w:rFonts w:hint="cs"/>
          <w:b/>
          <w:bCs/>
          <w:rtl/>
        </w:rPr>
        <w:t>:</w:t>
      </w:r>
      <w:r w:rsidRPr="00B9282E">
        <w:rPr>
          <w:rFonts w:hint="cs"/>
          <w:rtl/>
        </w:rPr>
        <w:t xml:space="preserve"> </w:t>
      </w:r>
      <w:r>
        <w:rPr>
          <w:rFonts w:hint="cs"/>
          <w:rtl/>
        </w:rPr>
        <w:t>ل</w:t>
      </w:r>
      <w:r w:rsidRPr="00B9282E">
        <w:rPr>
          <w:rtl/>
        </w:rPr>
        <w:t>ضمان أقصى قدر من التعاون في تنفيذ هذا القرار</w:t>
      </w:r>
      <w:r w:rsidRPr="00B9282E">
        <w:rPr>
          <w:rFonts w:hint="cs"/>
          <w:rtl/>
        </w:rPr>
        <w:t>؛</w:t>
      </w:r>
    </w:p>
    <w:p w:rsidR="0042342E" w:rsidRPr="00B9282E" w:rsidRDefault="0042342E" w:rsidP="009D44E6">
      <w:pPr>
        <w:rPr>
          <w:rtl/>
        </w:rPr>
      </w:pPr>
      <w:r w:rsidRPr="00B9282E">
        <w:rPr>
          <w:rFonts w:hint="cs"/>
          <w:b/>
          <w:bCs/>
          <w:rtl/>
          <w:lang w:bidi="ar-EG"/>
        </w:rPr>
        <w:t>ب)</w:t>
      </w:r>
      <w:r w:rsidRPr="00B9282E">
        <w:rPr>
          <w:rFonts w:hint="cs"/>
          <w:b/>
          <w:bCs/>
          <w:rtl/>
          <w:lang w:bidi="ar-EG"/>
        </w:rPr>
        <w:tab/>
      </w:r>
      <w:r>
        <w:rPr>
          <w:rFonts w:hint="cs"/>
          <w:b/>
          <w:bCs/>
          <w:rtl/>
          <w:lang w:bidi="ar-EG"/>
        </w:rPr>
        <w:t xml:space="preserve">توفير </w:t>
      </w:r>
      <w:r w:rsidRPr="00B9282E">
        <w:rPr>
          <w:b/>
          <w:bCs/>
          <w:rtl/>
        </w:rPr>
        <w:t xml:space="preserve">منصة </w:t>
      </w:r>
      <w:r w:rsidRPr="00B9282E">
        <w:rPr>
          <w:rFonts w:hint="cs"/>
          <w:b/>
          <w:bCs/>
          <w:rtl/>
        </w:rPr>
        <w:t>عالمية</w:t>
      </w:r>
      <w:r w:rsidRPr="00B9282E">
        <w:rPr>
          <w:b/>
          <w:bCs/>
          <w:rtl/>
        </w:rPr>
        <w:t xml:space="preserve"> للمناقشة</w:t>
      </w:r>
      <w:r w:rsidRPr="00B9282E">
        <w:rPr>
          <w:rFonts w:hint="cs"/>
          <w:b/>
          <w:bCs/>
          <w:rtl/>
        </w:rPr>
        <w:t>:</w:t>
      </w:r>
      <w:r w:rsidRPr="00B9282E">
        <w:rPr>
          <w:rFonts w:hint="cs"/>
          <w:rtl/>
        </w:rPr>
        <w:t xml:space="preserve"> </w:t>
      </w:r>
      <w:r>
        <w:rPr>
          <w:rtl/>
        </w:rPr>
        <w:t>تسه</w:t>
      </w:r>
      <w:r>
        <w:rPr>
          <w:rFonts w:hint="cs"/>
          <w:rtl/>
        </w:rPr>
        <w:t>ل</w:t>
      </w:r>
      <w:r w:rsidRPr="00B9282E">
        <w:rPr>
          <w:rtl/>
        </w:rPr>
        <w:t xml:space="preserve"> على الأعضاء التقدم بمساهماتهم وتوجيهاتهم بشأن دور الاتحاد في</w:t>
      </w:r>
      <w:r w:rsidR="00224A19">
        <w:rPr>
          <w:rFonts w:hint="cs"/>
          <w:rtl/>
        </w:rPr>
        <w:t> </w:t>
      </w:r>
      <w:r w:rsidRPr="00B9282E">
        <w:rPr>
          <w:rtl/>
        </w:rPr>
        <w:t>حماية الأطفال على</w:t>
      </w:r>
      <w:r w:rsidR="009D44E6">
        <w:rPr>
          <w:rFonts w:hint="cs"/>
          <w:rtl/>
        </w:rPr>
        <w:t> </w:t>
      </w:r>
      <w:r w:rsidRPr="00B9282E">
        <w:rPr>
          <w:rtl/>
        </w:rPr>
        <w:t>الخط</w:t>
      </w:r>
      <w:r w:rsidRPr="00B9282E">
        <w:rPr>
          <w:rFonts w:hint="cs"/>
          <w:rtl/>
        </w:rPr>
        <w:t>؛</w:t>
      </w:r>
    </w:p>
    <w:p w:rsidR="0042342E" w:rsidRPr="00B9282E" w:rsidRDefault="0042342E" w:rsidP="00AB6150">
      <w:pPr>
        <w:rPr>
          <w:rtl/>
        </w:rPr>
      </w:pPr>
      <w:proofErr w:type="gramStart"/>
      <w:r w:rsidRPr="00B9282E">
        <w:rPr>
          <w:rFonts w:hint="cs"/>
          <w:b/>
          <w:bCs/>
          <w:rtl/>
          <w:lang w:bidi="ar-EG"/>
        </w:rPr>
        <w:t>ج)</w:t>
      </w:r>
      <w:r w:rsidRPr="00B9282E">
        <w:rPr>
          <w:rFonts w:hint="cs"/>
          <w:b/>
          <w:bCs/>
          <w:rtl/>
          <w:lang w:bidi="ar-EG"/>
        </w:rPr>
        <w:tab/>
      </w:r>
      <w:proofErr w:type="gramEnd"/>
      <w:r>
        <w:rPr>
          <w:rFonts w:hint="cs"/>
          <w:b/>
          <w:bCs/>
          <w:rtl/>
          <w:lang w:bidi="ar-EG"/>
        </w:rPr>
        <w:t>الاسترشاد</w:t>
      </w:r>
      <w:r w:rsidRPr="00B9282E">
        <w:rPr>
          <w:b/>
          <w:bCs/>
          <w:rtl/>
          <w:lang w:bidi="ar-EG"/>
        </w:rPr>
        <w:t xml:space="preserve"> </w:t>
      </w:r>
      <w:r>
        <w:rPr>
          <w:rFonts w:hint="cs"/>
          <w:b/>
          <w:bCs/>
          <w:rtl/>
          <w:lang w:bidi="ar-EG"/>
        </w:rPr>
        <w:t>ب</w:t>
      </w:r>
      <w:r w:rsidRPr="00B9282E">
        <w:rPr>
          <w:rFonts w:hint="eastAsia"/>
          <w:b/>
          <w:bCs/>
          <w:rtl/>
          <w:lang w:bidi="ar-EG"/>
        </w:rPr>
        <w:t>الشباب</w:t>
      </w:r>
      <w:r w:rsidRPr="00B9282E">
        <w:rPr>
          <w:b/>
          <w:bCs/>
          <w:rtl/>
          <w:lang w:bidi="ar-EG"/>
        </w:rPr>
        <w:t>:</w:t>
      </w:r>
      <w:r w:rsidRPr="00B9282E">
        <w:rPr>
          <w:rFonts w:hint="cs"/>
          <w:rtl/>
          <w:lang w:bidi="ar-EG"/>
        </w:rPr>
        <w:t xml:space="preserve"> </w:t>
      </w:r>
      <w:r>
        <w:rPr>
          <w:rFonts w:hint="cs"/>
          <w:rtl/>
          <w:lang w:bidi="ar-EG"/>
        </w:rPr>
        <w:t xml:space="preserve">يتلقي فريق العمل </w:t>
      </w:r>
      <w:r w:rsidRPr="00B9282E">
        <w:rPr>
          <w:rtl/>
        </w:rPr>
        <w:t xml:space="preserve">من خلال </w:t>
      </w:r>
      <w:r>
        <w:rPr>
          <w:rFonts w:hint="cs"/>
          <w:rtl/>
        </w:rPr>
        <w:t>المشاورات على الخط آراءً، ولا</w:t>
      </w:r>
      <w:r w:rsidR="00AB6150">
        <w:rPr>
          <w:rFonts w:hint="eastAsia"/>
          <w:rtl/>
        </w:rPr>
        <w:t> </w:t>
      </w:r>
      <w:r>
        <w:rPr>
          <w:rFonts w:hint="cs"/>
          <w:rtl/>
        </w:rPr>
        <w:t>سيما من الشباب</w:t>
      </w:r>
      <w:r w:rsidRPr="00B9282E">
        <w:rPr>
          <w:rFonts w:hint="cs"/>
          <w:rtl/>
        </w:rPr>
        <w:t xml:space="preserve">، </w:t>
      </w:r>
      <w:r>
        <w:rPr>
          <w:rFonts w:hint="cs"/>
          <w:rtl/>
        </w:rPr>
        <w:t xml:space="preserve">بشأن </w:t>
      </w:r>
      <w:r w:rsidRPr="00B9282E">
        <w:rPr>
          <w:rtl/>
        </w:rPr>
        <w:t xml:space="preserve">وجهات </w:t>
      </w:r>
      <w:r>
        <w:rPr>
          <w:rFonts w:hint="cs"/>
          <w:rtl/>
        </w:rPr>
        <w:t>ال</w:t>
      </w:r>
      <w:r>
        <w:rPr>
          <w:rtl/>
        </w:rPr>
        <w:t>نظر</w:t>
      </w:r>
      <w:r w:rsidRPr="00B9282E">
        <w:rPr>
          <w:rtl/>
        </w:rPr>
        <w:t xml:space="preserve"> </w:t>
      </w:r>
      <w:r>
        <w:rPr>
          <w:rFonts w:hint="cs"/>
          <w:rtl/>
        </w:rPr>
        <w:t xml:space="preserve">حول </w:t>
      </w:r>
      <w:r w:rsidRPr="00B9282E">
        <w:rPr>
          <w:rtl/>
        </w:rPr>
        <w:t>مختلف المسائل المتعلقة بحماية الأطفال على الخط؛</w:t>
      </w:r>
    </w:p>
    <w:p w:rsidR="0042342E" w:rsidRPr="00AF48FA" w:rsidRDefault="0042342E" w:rsidP="009D44E6">
      <w:pPr>
        <w:rPr>
          <w:highlight w:val="yellow"/>
          <w:rtl/>
          <w:lang w:bidi="ar-EG"/>
        </w:rPr>
      </w:pPr>
      <w:r>
        <w:rPr>
          <w:rFonts w:hint="cs"/>
          <w:b/>
          <w:bCs/>
          <w:rtl/>
          <w:lang w:bidi="ar-EG"/>
        </w:rPr>
        <w:t>د )</w:t>
      </w:r>
      <w:r>
        <w:rPr>
          <w:rFonts w:hint="cs"/>
          <w:b/>
          <w:bCs/>
          <w:rtl/>
          <w:lang w:bidi="ar-EG"/>
        </w:rPr>
        <w:tab/>
        <w:t>جمع دراسات الحالة والممارسات الرشيدة</w:t>
      </w:r>
      <w:r w:rsidRPr="0016243E">
        <w:rPr>
          <w:rFonts w:hint="cs"/>
          <w:b/>
          <w:bCs/>
          <w:rtl/>
          <w:lang w:bidi="ar-EG"/>
        </w:rPr>
        <w:t>:</w:t>
      </w:r>
      <w:r>
        <w:rPr>
          <w:rFonts w:hint="cs"/>
          <w:rtl/>
          <w:lang w:bidi="ar-EG"/>
        </w:rPr>
        <w:t xml:space="preserve"> بتقديم أمثلة على ما يُبذل حالياً من جهود على الأصعدة الوطنية والإقليمية والدولية، يتمكن الأعضاء من تبادل المعارف واقتراح تدابير </w:t>
      </w:r>
      <w:r w:rsidR="009D44E6">
        <w:rPr>
          <w:rFonts w:hint="cs"/>
          <w:rtl/>
          <w:lang w:bidi="ar-EG"/>
        </w:rPr>
        <w:t>للنهوض بحماية الأطفال على الخط.</w:t>
      </w:r>
    </w:p>
    <w:p w:rsidR="0042342E" w:rsidRPr="0037517F" w:rsidRDefault="0042342E" w:rsidP="00224A19">
      <w:pPr>
        <w:rPr>
          <w:rtl/>
          <w:lang w:bidi="ar-EG"/>
        </w:rPr>
      </w:pPr>
      <w:r w:rsidRPr="0037517F">
        <w:rPr>
          <w:lang w:bidi="ar-EG"/>
        </w:rPr>
        <w:t>4.1</w:t>
      </w:r>
      <w:r w:rsidRPr="0037517F">
        <w:rPr>
          <w:rtl/>
          <w:lang w:bidi="ar-EG"/>
        </w:rPr>
        <w:tab/>
      </w:r>
      <w:r>
        <w:rPr>
          <w:rFonts w:hint="cs"/>
          <w:rtl/>
          <w:lang w:bidi="ar-EG"/>
        </w:rPr>
        <w:t xml:space="preserve">تلخص هذه الوثيقة التوصيات التي اعتمدها فريق العمل في اجتماعاته منذ مؤتمر المندوبين المفوضين لعام </w:t>
      </w:r>
      <w:r>
        <w:rPr>
          <w:lang w:bidi="ar-EG"/>
        </w:rPr>
        <w:t>2014</w:t>
      </w:r>
      <w:r>
        <w:rPr>
          <w:rFonts w:hint="cs"/>
          <w:rtl/>
          <w:lang w:bidi="ar-EG"/>
        </w:rPr>
        <w:t xml:space="preserve"> حتى</w:t>
      </w:r>
      <w:r w:rsidR="00224A19">
        <w:rPr>
          <w:rFonts w:hint="eastAsia"/>
          <w:rtl/>
          <w:lang w:bidi="ar-EG"/>
        </w:rPr>
        <w:t> </w:t>
      </w:r>
      <w:r>
        <w:rPr>
          <w:rFonts w:hint="cs"/>
          <w:rtl/>
          <w:lang w:bidi="ar-EG"/>
        </w:rPr>
        <w:t>الآن</w:t>
      </w:r>
      <w:r w:rsidR="00224A19">
        <w:rPr>
          <w:rFonts w:hint="cs"/>
          <w:rtl/>
          <w:lang w:bidi="ar-EG"/>
        </w:rPr>
        <w:t>.</w:t>
      </w:r>
    </w:p>
    <w:p w:rsidR="0042342E" w:rsidRDefault="0042342E" w:rsidP="0042342E">
      <w:pPr>
        <w:pStyle w:val="Heading1"/>
        <w:rPr>
          <w:rtl/>
        </w:rPr>
      </w:pPr>
      <w:r w:rsidRPr="0037517F">
        <w:t>2</w:t>
      </w:r>
      <w:r w:rsidRPr="0037517F">
        <w:rPr>
          <w:rtl/>
        </w:rPr>
        <w:tab/>
      </w:r>
      <w:r>
        <w:rPr>
          <w:rFonts w:hint="cs"/>
          <w:rtl/>
        </w:rPr>
        <w:t>ال</w:t>
      </w:r>
      <w:r w:rsidRPr="0037517F">
        <w:rPr>
          <w:rFonts w:hint="cs"/>
          <w:rtl/>
        </w:rPr>
        <w:t>توصيات</w:t>
      </w:r>
    </w:p>
    <w:p w:rsidR="0042342E" w:rsidRPr="009B74DF" w:rsidRDefault="0042342E" w:rsidP="0042342E">
      <w:pPr>
        <w:rPr>
          <w:rtl/>
          <w:lang w:bidi="ar-EG"/>
        </w:rPr>
      </w:pPr>
      <w:r>
        <w:rPr>
          <w:lang w:bidi="ar-EG"/>
        </w:rPr>
        <w:t>1.2</w:t>
      </w:r>
      <w:r>
        <w:rPr>
          <w:rtl/>
          <w:lang w:bidi="ar-EG"/>
        </w:rPr>
        <w:tab/>
      </w:r>
      <w:r>
        <w:rPr>
          <w:rFonts w:hint="cs"/>
          <w:rtl/>
          <w:lang w:bidi="ar-EG"/>
        </w:rPr>
        <w:t xml:space="preserve">تتمثل النتائج الرئيسية التي توصل إليها فريق العمل في </w:t>
      </w:r>
      <w:hyperlink r:id="rId12" w:history="1">
        <w:r w:rsidRPr="00224A19">
          <w:rPr>
            <w:rStyle w:val="Hyperlink"/>
            <w:rFonts w:hint="cs"/>
            <w:rtl/>
            <w:lang w:bidi="ar-EG"/>
          </w:rPr>
          <w:t>اجتماعه التاسع</w:t>
        </w:r>
      </w:hyperlink>
      <w:r>
        <w:rPr>
          <w:rFonts w:hint="cs"/>
          <w:rtl/>
          <w:lang w:bidi="ar-EG"/>
        </w:rPr>
        <w:t xml:space="preserve"> الذي عُقد في </w:t>
      </w:r>
      <w:proofErr w:type="gramStart"/>
      <w:r>
        <w:rPr>
          <w:lang w:bidi="ar-EG"/>
        </w:rPr>
        <w:t>23</w:t>
      </w:r>
      <w:r>
        <w:rPr>
          <w:rFonts w:hint="cs"/>
          <w:rtl/>
          <w:lang w:bidi="ar-EG"/>
        </w:rPr>
        <w:t xml:space="preserve"> يناير</w:t>
      </w:r>
      <w:proofErr w:type="gramEnd"/>
      <w:r>
        <w:rPr>
          <w:rFonts w:hint="cs"/>
          <w:rtl/>
          <w:lang w:bidi="ar-EG"/>
        </w:rPr>
        <w:t xml:space="preserve"> </w:t>
      </w:r>
      <w:r>
        <w:rPr>
          <w:lang w:bidi="ar-EG"/>
        </w:rPr>
        <w:t>2015</w:t>
      </w:r>
      <w:r>
        <w:rPr>
          <w:rFonts w:hint="cs"/>
          <w:rtl/>
          <w:lang w:bidi="ar-EG"/>
        </w:rPr>
        <w:t>، في ما يلي:</w:t>
      </w:r>
    </w:p>
    <w:p w:rsidR="0042342E" w:rsidRDefault="0042342E" w:rsidP="00D9587E">
      <w:pPr>
        <w:pStyle w:val="enumlev1"/>
        <w:rPr>
          <w:rtl/>
          <w:lang w:bidi="ar-EG"/>
        </w:rPr>
      </w:pPr>
      <w:r>
        <w:rPr>
          <w:rFonts w:hint="cs"/>
          <w:rtl/>
          <w:lang w:bidi="ar-EG"/>
        </w:rPr>
        <w:t>-</w:t>
      </w:r>
      <w:r>
        <w:rPr>
          <w:rFonts w:hint="cs"/>
          <w:rtl/>
          <w:lang w:bidi="ar-EG"/>
        </w:rPr>
        <w:tab/>
      </w:r>
      <w:r w:rsidRPr="00AF48FA">
        <w:rPr>
          <w:rtl/>
        </w:rPr>
        <w:t>وضع وتقاسم جميع الوثائق ذات الصلة بحماية الأطفال على الخط في الموقع الإلكتروني المناسب</w:t>
      </w:r>
      <w:r>
        <w:rPr>
          <w:rFonts w:hint="cs"/>
          <w:rtl/>
        </w:rPr>
        <w:t>؛</w:t>
      </w:r>
    </w:p>
    <w:p w:rsidR="0042342E" w:rsidRDefault="0042342E" w:rsidP="00D9587E">
      <w:pPr>
        <w:pStyle w:val="enumlev1"/>
        <w:rPr>
          <w:rtl/>
          <w:lang w:bidi="ar-EG"/>
        </w:rPr>
      </w:pPr>
      <w:r w:rsidRPr="00DD0829">
        <w:rPr>
          <w:rFonts w:hint="cs"/>
          <w:rtl/>
          <w:lang w:bidi="ar-EG"/>
        </w:rPr>
        <w:t>-</w:t>
      </w:r>
      <w:r w:rsidRPr="00DD0829">
        <w:rPr>
          <w:rFonts w:hint="cs"/>
          <w:rtl/>
          <w:lang w:bidi="ar-EG"/>
        </w:rPr>
        <w:tab/>
      </w:r>
      <w:r w:rsidRPr="00DD0829">
        <w:rPr>
          <w:rFonts w:hint="cs"/>
          <w:rtl/>
        </w:rPr>
        <w:t>إقرار</w:t>
      </w:r>
      <w:r w:rsidRPr="00DD0829">
        <w:rPr>
          <w:rtl/>
        </w:rPr>
        <w:t xml:space="preserve"> </w:t>
      </w:r>
      <w:r w:rsidRPr="00DD0829">
        <w:rPr>
          <w:rFonts w:hint="cs"/>
          <w:rtl/>
        </w:rPr>
        <w:t>نواتج</w:t>
      </w:r>
      <w:r w:rsidRPr="00DD0829">
        <w:rPr>
          <w:rtl/>
        </w:rPr>
        <w:t xml:space="preserve"> بيان الاتصال </w:t>
      </w:r>
      <w:r w:rsidRPr="00DD0829">
        <w:rPr>
          <w:rFonts w:hint="cs"/>
          <w:rtl/>
        </w:rPr>
        <w:t>ل</w:t>
      </w:r>
      <w:r w:rsidRPr="00DD0829">
        <w:rPr>
          <w:rtl/>
        </w:rPr>
        <w:t>نشاط التنسيق المشترك بشأن حماية الأطفال على الخط</w:t>
      </w:r>
      <w:r w:rsidRPr="00DD0829">
        <w:rPr>
          <w:rFonts w:hint="cs"/>
          <w:rtl/>
        </w:rPr>
        <w:t xml:space="preserve"> </w:t>
      </w:r>
      <w:r w:rsidR="00224A19" w:rsidRPr="00DD0829">
        <w:t>(</w:t>
      </w:r>
      <w:r w:rsidR="00224A19" w:rsidRPr="00DD0829">
        <w:rPr>
          <w:rFonts w:asciiTheme="minorHAnsi" w:hAnsiTheme="minorHAnsi"/>
          <w:szCs w:val="24"/>
        </w:rPr>
        <w:t>JCA–COP</w:t>
      </w:r>
      <w:r w:rsidR="00224A19" w:rsidRPr="00DD0829">
        <w:t>)</w:t>
      </w:r>
      <w:r w:rsidRPr="00DD0829">
        <w:rPr>
          <w:rFonts w:hint="cs"/>
          <w:rtl/>
        </w:rPr>
        <w:t>؛</w:t>
      </w:r>
    </w:p>
    <w:p w:rsidR="0042342E" w:rsidRDefault="0042342E" w:rsidP="00D9587E">
      <w:pPr>
        <w:pStyle w:val="enumlev1"/>
        <w:rPr>
          <w:rtl/>
          <w:lang w:bidi="ar-EG"/>
        </w:rPr>
      </w:pPr>
      <w:r>
        <w:rPr>
          <w:rFonts w:hint="cs"/>
          <w:rtl/>
          <w:lang w:bidi="ar-EG"/>
        </w:rPr>
        <w:t>-</w:t>
      </w:r>
      <w:r>
        <w:rPr>
          <w:rFonts w:hint="cs"/>
          <w:rtl/>
          <w:lang w:bidi="ar-EG"/>
        </w:rPr>
        <w:tab/>
      </w:r>
      <w:r>
        <w:rPr>
          <w:rtl/>
        </w:rPr>
        <w:t>تقديم وجهات نظر</w:t>
      </w:r>
      <w:r w:rsidRPr="006870C5">
        <w:rPr>
          <w:rtl/>
        </w:rPr>
        <w:t xml:space="preserve"> بشأن نشر التكنولوجيا</w:t>
      </w:r>
      <w:r>
        <w:rPr>
          <w:rFonts w:hint="cs"/>
          <w:rtl/>
        </w:rPr>
        <w:t>ت</w:t>
      </w:r>
      <w:r w:rsidRPr="006870C5">
        <w:rPr>
          <w:rtl/>
        </w:rPr>
        <w:t xml:space="preserve"> الجديدة وتقاسم أفضل الممارسات بشأن كيفية استعمال التكنولوجيا لتأمين الأجهزة التي يستعملها الأطفال</w:t>
      </w:r>
      <w:r>
        <w:rPr>
          <w:rFonts w:hint="cs"/>
          <w:rtl/>
        </w:rPr>
        <w:t>؛</w:t>
      </w:r>
    </w:p>
    <w:p w:rsidR="0042342E" w:rsidRDefault="0042342E" w:rsidP="00D9587E">
      <w:pPr>
        <w:pStyle w:val="enumlev1"/>
        <w:rPr>
          <w:rtl/>
          <w:lang w:bidi="ar-EG"/>
        </w:rPr>
      </w:pPr>
      <w:r>
        <w:rPr>
          <w:rFonts w:hint="cs"/>
          <w:rtl/>
          <w:lang w:bidi="ar-EG"/>
        </w:rPr>
        <w:t>-</w:t>
      </w:r>
      <w:r>
        <w:rPr>
          <w:rFonts w:hint="cs"/>
          <w:rtl/>
          <w:lang w:bidi="ar-EG"/>
        </w:rPr>
        <w:tab/>
        <w:t xml:space="preserve">فيما يتعلق </w:t>
      </w:r>
      <w:hyperlink r:id="rId13" w:history="1">
        <w:r w:rsidRPr="00224A19">
          <w:rPr>
            <w:rStyle w:val="Hyperlink"/>
            <w:rFonts w:hint="cs"/>
            <w:rtl/>
            <w:lang w:bidi="ar-EG"/>
          </w:rPr>
          <w:t>بإطار حماية الأطفال على الخط</w:t>
        </w:r>
      </w:hyperlink>
      <w:r w:rsidRPr="00107021">
        <w:rPr>
          <w:rFonts w:hint="cs"/>
          <w:rtl/>
          <w:lang w:bidi="ar-EG"/>
        </w:rPr>
        <w:t xml:space="preserve"> المقترح</w:t>
      </w:r>
      <w:r>
        <w:rPr>
          <w:rFonts w:hint="cs"/>
          <w:rtl/>
          <w:lang w:bidi="ar-EG"/>
        </w:rPr>
        <w:t>، تمت مراجعة المقصد</w:t>
      </w:r>
      <w:r w:rsidR="00167AE1">
        <w:rPr>
          <w:rFonts w:hint="cs"/>
          <w:rtl/>
          <w:lang w:bidi="ar-EG"/>
        </w:rPr>
        <w:t xml:space="preserve"> </w:t>
      </w:r>
      <w:r w:rsidRPr="00734B30">
        <w:rPr>
          <w:lang w:bidi="ar-EG"/>
        </w:rPr>
        <w:t>2</w:t>
      </w:r>
      <w:r w:rsidRPr="00734B30">
        <w:rPr>
          <w:rFonts w:hint="cs"/>
          <w:rtl/>
          <w:lang w:bidi="ar-EG"/>
        </w:rPr>
        <w:t xml:space="preserve"> استناداً إلى الاقتراحات الواردة</w:t>
      </w:r>
      <w:r>
        <w:rPr>
          <w:rFonts w:hint="cs"/>
          <w:rtl/>
          <w:lang w:bidi="ar-EG"/>
        </w:rPr>
        <w:t>؛</w:t>
      </w:r>
    </w:p>
    <w:p w:rsidR="0042342E" w:rsidRDefault="0042342E" w:rsidP="00D9587E">
      <w:pPr>
        <w:pStyle w:val="enumlev1"/>
        <w:rPr>
          <w:rtl/>
          <w:lang w:bidi="ar-EG"/>
        </w:rPr>
      </w:pPr>
      <w:r>
        <w:rPr>
          <w:rFonts w:hint="cs"/>
          <w:rtl/>
          <w:lang w:bidi="ar-EG"/>
        </w:rPr>
        <w:t>-</w:t>
      </w:r>
      <w:r>
        <w:rPr>
          <w:rFonts w:hint="cs"/>
          <w:rtl/>
          <w:lang w:bidi="ar-EG"/>
        </w:rPr>
        <w:tab/>
        <w:t xml:space="preserve">تقديم مشروع القرار </w:t>
      </w:r>
      <w:r>
        <w:rPr>
          <w:lang w:bidi="ar-EG"/>
        </w:rPr>
        <w:t>1306</w:t>
      </w:r>
      <w:r>
        <w:rPr>
          <w:rFonts w:hint="cs"/>
          <w:rtl/>
          <w:lang w:bidi="ar-EG"/>
        </w:rPr>
        <w:t xml:space="preserve"> إلى المجلس في دورته لعام </w:t>
      </w:r>
      <w:r>
        <w:rPr>
          <w:lang w:bidi="ar-EG"/>
        </w:rPr>
        <w:t>2015</w:t>
      </w:r>
      <w:r>
        <w:rPr>
          <w:rFonts w:hint="cs"/>
          <w:rtl/>
          <w:lang w:bidi="ar-EG"/>
        </w:rPr>
        <w:t xml:space="preserve"> من أجل الموافقة عليه رسمياً؛</w:t>
      </w:r>
    </w:p>
    <w:p w:rsidR="0042342E" w:rsidRDefault="0042342E" w:rsidP="00D9587E">
      <w:pPr>
        <w:pStyle w:val="enumlev1"/>
        <w:rPr>
          <w:rtl/>
          <w:lang w:bidi="ar-EG"/>
        </w:rPr>
      </w:pPr>
      <w:r>
        <w:rPr>
          <w:rFonts w:hint="cs"/>
          <w:rtl/>
          <w:lang w:bidi="ar-EG"/>
        </w:rPr>
        <w:t>-</w:t>
      </w:r>
      <w:r>
        <w:rPr>
          <w:rFonts w:hint="cs"/>
          <w:rtl/>
          <w:lang w:bidi="ar-EG"/>
        </w:rPr>
        <w:tab/>
      </w:r>
      <w:r w:rsidRPr="00734B30">
        <w:rPr>
          <w:rtl/>
        </w:rPr>
        <w:t>دعم البرامج والأنشطة</w:t>
      </w:r>
      <w:r>
        <w:rPr>
          <w:rFonts w:hint="cs"/>
          <w:rtl/>
        </w:rPr>
        <w:t xml:space="preserve"> التي تستهدف</w:t>
      </w:r>
      <w:r>
        <w:rPr>
          <w:rtl/>
        </w:rPr>
        <w:t xml:space="preserve"> </w:t>
      </w:r>
      <w:r w:rsidRPr="00734B30">
        <w:rPr>
          <w:rtl/>
        </w:rPr>
        <w:t xml:space="preserve">عناصر </w:t>
      </w:r>
      <w:r>
        <w:rPr>
          <w:rFonts w:hint="cs"/>
          <w:rtl/>
        </w:rPr>
        <w:t>من صغار السن</w:t>
      </w:r>
      <w:r w:rsidRPr="00734B30">
        <w:rPr>
          <w:rtl/>
        </w:rPr>
        <w:t xml:space="preserve"> </w:t>
      </w:r>
      <w:r>
        <w:rPr>
          <w:rFonts w:hint="cs"/>
          <w:rtl/>
        </w:rPr>
        <w:t>لإضافة</w:t>
      </w:r>
      <w:r>
        <w:rPr>
          <w:rtl/>
        </w:rPr>
        <w:t xml:space="preserve"> قيمة لعمل ا</w:t>
      </w:r>
      <w:bookmarkStart w:id="1" w:name="_GoBack"/>
      <w:bookmarkEnd w:id="1"/>
      <w:r>
        <w:rPr>
          <w:rtl/>
        </w:rPr>
        <w:t>لفريق</w:t>
      </w:r>
      <w:r>
        <w:rPr>
          <w:rFonts w:hint="cs"/>
          <w:rtl/>
        </w:rPr>
        <w:t>؛</w:t>
      </w:r>
    </w:p>
    <w:p w:rsidR="0042342E" w:rsidRDefault="0042342E" w:rsidP="008A4CE2">
      <w:pPr>
        <w:pStyle w:val="enumlev1"/>
        <w:rPr>
          <w:rtl/>
          <w:lang w:bidi="ar-EG"/>
        </w:rPr>
      </w:pPr>
      <w:r>
        <w:rPr>
          <w:rFonts w:hint="cs"/>
          <w:rtl/>
          <w:lang w:bidi="ar-EG"/>
        </w:rPr>
        <w:lastRenderedPageBreak/>
        <w:t>-</w:t>
      </w:r>
      <w:r>
        <w:rPr>
          <w:rFonts w:hint="cs"/>
          <w:rtl/>
          <w:lang w:bidi="ar-EG"/>
        </w:rPr>
        <w:tab/>
        <w:t>ت</w:t>
      </w:r>
      <w:r w:rsidRPr="00B05A09">
        <w:rPr>
          <w:rtl/>
        </w:rPr>
        <w:t>شج</w:t>
      </w:r>
      <w:r>
        <w:rPr>
          <w:rFonts w:hint="cs"/>
          <w:rtl/>
        </w:rPr>
        <w:t>ي</w:t>
      </w:r>
      <w:r w:rsidRPr="00B05A09">
        <w:rPr>
          <w:rtl/>
        </w:rPr>
        <w:t>ع الاتحاد والشركاء المعنيين بحماية الأطفال على الخط على العم</w:t>
      </w:r>
      <w:r>
        <w:rPr>
          <w:rtl/>
        </w:rPr>
        <w:t>ل معاً لإصدار المبادئ التوجيهية</w:t>
      </w:r>
      <w:r>
        <w:rPr>
          <w:rFonts w:hint="cs"/>
          <w:rtl/>
          <w:lang w:bidi="ar-EG"/>
        </w:rPr>
        <w:t xml:space="preserve"> المصطلحية</w:t>
      </w:r>
      <w:r w:rsidRPr="00B05A09">
        <w:rPr>
          <w:rtl/>
        </w:rPr>
        <w:t xml:space="preserve"> </w:t>
      </w:r>
      <w:r>
        <w:rPr>
          <w:rFonts w:hint="cs"/>
          <w:rtl/>
        </w:rPr>
        <w:t>المتعلقة بحماية الأطفال على الخط التي وضعتها الشبكة الدولية للقضاء على استغلال الأطفال في</w:t>
      </w:r>
      <w:r w:rsidR="00167AE1">
        <w:rPr>
          <w:rFonts w:hint="eastAsia"/>
          <w:rtl/>
        </w:rPr>
        <w:t> </w:t>
      </w:r>
      <w:r>
        <w:rPr>
          <w:rFonts w:hint="cs"/>
          <w:rtl/>
        </w:rPr>
        <w:t>البغا</w:t>
      </w:r>
      <w:r w:rsidR="00AE6F72">
        <w:rPr>
          <w:rFonts w:hint="cs"/>
          <w:rtl/>
        </w:rPr>
        <w:t>ء وفي</w:t>
      </w:r>
      <w:r w:rsidR="009D44E6">
        <w:rPr>
          <w:rFonts w:hint="eastAsia"/>
          <w:rtl/>
        </w:rPr>
        <w:t> </w:t>
      </w:r>
      <w:r w:rsidR="00AE6F72">
        <w:rPr>
          <w:rFonts w:hint="cs"/>
          <w:rtl/>
        </w:rPr>
        <w:t>إنتاج المواد الإباحية والإ</w:t>
      </w:r>
      <w:r>
        <w:rPr>
          <w:rFonts w:hint="cs"/>
          <w:rtl/>
        </w:rPr>
        <w:t>تجار بهم لأغراض جنسية</w:t>
      </w:r>
      <w:r w:rsidR="008A4CE2">
        <w:rPr>
          <w:rFonts w:hint="eastAsia"/>
          <w:rtl/>
        </w:rPr>
        <w:t> </w:t>
      </w:r>
      <w:r>
        <w:t>(</w:t>
      </w:r>
      <w:r w:rsidR="00AE6F72">
        <w:t>ECPAT</w:t>
      </w:r>
      <w:r>
        <w:t>)</w:t>
      </w:r>
      <w:r w:rsidRPr="00B05A09">
        <w:rPr>
          <w:rtl/>
        </w:rPr>
        <w:t>.</w:t>
      </w:r>
    </w:p>
    <w:p w:rsidR="0042342E" w:rsidRPr="00167AE1" w:rsidRDefault="0042342E" w:rsidP="00950E8F">
      <w:pPr>
        <w:rPr>
          <w:spacing w:val="-4"/>
          <w:rtl/>
          <w:lang w:bidi="ar-EG"/>
        </w:rPr>
      </w:pPr>
      <w:r w:rsidRPr="00167AE1">
        <w:rPr>
          <w:spacing w:val="-4"/>
          <w:lang w:bidi="ar-EG"/>
        </w:rPr>
        <w:t>2.2</w:t>
      </w:r>
      <w:r w:rsidRPr="00167AE1">
        <w:rPr>
          <w:spacing w:val="-4"/>
          <w:rtl/>
          <w:lang w:bidi="ar-EG"/>
        </w:rPr>
        <w:tab/>
      </w:r>
      <w:r w:rsidR="00AE6F72" w:rsidRPr="00167AE1">
        <w:rPr>
          <w:rFonts w:hint="cs"/>
          <w:spacing w:val="-4"/>
          <w:rtl/>
          <w:lang w:bidi="ar-EG"/>
        </w:rPr>
        <w:t>وتتمثل</w:t>
      </w:r>
      <w:r w:rsidRPr="00167AE1">
        <w:rPr>
          <w:rFonts w:hint="cs"/>
          <w:spacing w:val="-4"/>
          <w:rtl/>
          <w:lang w:bidi="ar-EG"/>
        </w:rPr>
        <w:t xml:space="preserve"> النتائج الرئيسية التي توصل إليها فريق العمل في </w:t>
      </w:r>
      <w:hyperlink r:id="rId14" w:history="1">
        <w:r w:rsidRPr="00167AE1">
          <w:rPr>
            <w:rStyle w:val="Hyperlink"/>
            <w:rFonts w:hint="cs"/>
            <w:spacing w:val="-4"/>
            <w:rtl/>
            <w:lang w:bidi="ar-EG"/>
          </w:rPr>
          <w:t>اجتماعيه العاشر والحادي عشر</w:t>
        </w:r>
      </w:hyperlink>
      <w:r w:rsidRPr="00167AE1">
        <w:rPr>
          <w:rFonts w:hint="cs"/>
          <w:spacing w:val="-4"/>
          <w:rtl/>
          <w:lang w:bidi="ar-EG"/>
        </w:rPr>
        <w:t xml:space="preserve"> اللذين عقدا </w:t>
      </w:r>
      <w:r w:rsidR="00167AE1" w:rsidRPr="00167AE1">
        <w:rPr>
          <w:rFonts w:hint="cs"/>
          <w:spacing w:val="-4"/>
          <w:rtl/>
          <w:lang w:bidi="ar-EG"/>
        </w:rPr>
        <w:t>يومي</w:t>
      </w:r>
      <w:r w:rsidR="00167AE1">
        <w:rPr>
          <w:rFonts w:hint="eastAsia"/>
          <w:spacing w:val="-4"/>
          <w:rtl/>
          <w:lang w:bidi="ar-EG"/>
        </w:rPr>
        <w:t> </w:t>
      </w:r>
      <w:proofErr w:type="gramStart"/>
      <w:r w:rsidRPr="00167AE1">
        <w:rPr>
          <w:spacing w:val="-4"/>
          <w:lang w:bidi="ar-EG"/>
        </w:rPr>
        <w:t>30</w:t>
      </w:r>
      <w:r w:rsidR="00167AE1">
        <w:rPr>
          <w:rFonts w:hint="eastAsia"/>
          <w:spacing w:val="-4"/>
          <w:rtl/>
          <w:lang w:bidi="ar-EG"/>
        </w:rPr>
        <w:t> </w:t>
      </w:r>
      <w:r w:rsidRPr="00167AE1">
        <w:rPr>
          <w:rFonts w:hint="cs"/>
          <w:spacing w:val="-4"/>
          <w:rtl/>
          <w:lang w:bidi="ar-EG"/>
        </w:rPr>
        <w:t>سبتمبر</w:t>
      </w:r>
      <w:proofErr w:type="gramEnd"/>
      <w:r w:rsidR="00167AE1">
        <w:rPr>
          <w:rFonts w:hint="eastAsia"/>
          <w:spacing w:val="-4"/>
          <w:rtl/>
          <w:lang w:bidi="ar-EG"/>
        </w:rPr>
        <w:t> </w:t>
      </w:r>
      <w:r w:rsidRPr="00167AE1">
        <w:rPr>
          <w:spacing w:val="-4"/>
          <w:lang w:bidi="ar-EG"/>
        </w:rPr>
        <w:t>2015</w:t>
      </w:r>
      <w:r w:rsidRPr="00167AE1">
        <w:rPr>
          <w:rFonts w:hint="cs"/>
          <w:spacing w:val="-4"/>
          <w:rtl/>
          <w:lang w:bidi="ar-EG"/>
        </w:rPr>
        <w:t xml:space="preserve"> و</w:t>
      </w:r>
      <w:r w:rsidRPr="00167AE1">
        <w:rPr>
          <w:spacing w:val="-4"/>
          <w:lang w:bidi="ar-EG"/>
        </w:rPr>
        <w:t>16</w:t>
      </w:r>
      <w:r w:rsidR="00950E8F">
        <w:rPr>
          <w:rFonts w:hint="eastAsia"/>
          <w:spacing w:val="-4"/>
          <w:rtl/>
          <w:lang w:bidi="ar-EG"/>
        </w:rPr>
        <w:t> </w:t>
      </w:r>
      <w:r w:rsidRPr="00167AE1">
        <w:rPr>
          <w:rFonts w:hint="cs"/>
          <w:spacing w:val="-4"/>
          <w:rtl/>
          <w:lang w:bidi="ar-EG"/>
        </w:rPr>
        <w:t>فبراير</w:t>
      </w:r>
      <w:r w:rsidR="00950E8F">
        <w:rPr>
          <w:rFonts w:hint="eastAsia"/>
          <w:spacing w:val="-4"/>
          <w:rtl/>
          <w:lang w:bidi="ar-EG"/>
        </w:rPr>
        <w:t> </w:t>
      </w:r>
      <w:r w:rsidRPr="00167AE1">
        <w:rPr>
          <w:spacing w:val="-4"/>
          <w:lang w:bidi="ar-EG"/>
        </w:rPr>
        <w:t>2016</w:t>
      </w:r>
      <w:r w:rsidR="00C25971">
        <w:rPr>
          <w:rFonts w:hint="cs"/>
          <w:spacing w:val="-4"/>
          <w:rtl/>
          <w:lang w:bidi="ar-EG"/>
        </w:rPr>
        <w:t>، في ما يلي:</w:t>
      </w:r>
    </w:p>
    <w:p w:rsidR="0042342E" w:rsidRPr="00167AE1" w:rsidRDefault="0042342E" w:rsidP="002063E0">
      <w:pPr>
        <w:pStyle w:val="enumlev1"/>
        <w:rPr>
          <w:rtl/>
        </w:rPr>
      </w:pPr>
      <w:r w:rsidRPr="00167AE1">
        <w:rPr>
          <w:rFonts w:hint="cs"/>
          <w:rtl/>
        </w:rPr>
        <w:t>-</w:t>
      </w:r>
      <w:r w:rsidRPr="00167AE1">
        <w:rPr>
          <w:rFonts w:hint="cs"/>
          <w:rtl/>
        </w:rPr>
        <w:tab/>
        <w:t>إجراء مناقشات بشأن نتائج</w:t>
      </w:r>
      <w:r w:rsidRPr="00167AE1">
        <w:rPr>
          <w:rtl/>
        </w:rPr>
        <w:t xml:space="preserve"> المشاورات الثلاث التي أجريت على الخط: </w:t>
      </w:r>
      <w:r w:rsidRPr="00167AE1">
        <w:t>(1)</w:t>
      </w:r>
      <w:r w:rsidRPr="00167AE1">
        <w:rPr>
          <w:rtl/>
        </w:rPr>
        <w:t> </w:t>
      </w:r>
      <w:r w:rsidRPr="00167AE1">
        <w:t>5Rights</w:t>
      </w:r>
      <w:r w:rsidRPr="00167AE1">
        <w:rPr>
          <w:rtl/>
        </w:rPr>
        <w:t xml:space="preserve"> (</w:t>
      </w:r>
      <w:r w:rsidR="00AE6F72" w:rsidRPr="00167AE1">
        <w:rPr>
          <w:rFonts w:hint="cs"/>
          <w:rtl/>
        </w:rPr>
        <w:t>كانت تسمى</w:t>
      </w:r>
      <w:r w:rsidRPr="00167AE1">
        <w:rPr>
          <w:rtl/>
        </w:rPr>
        <w:t xml:space="preserve"> سابقاً</w:t>
      </w:r>
      <w:r w:rsidR="00F632C1" w:rsidRPr="00167AE1">
        <w:rPr>
          <w:rFonts w:hint="cs"/>
          <w:rtl/>
        </w:rPr>
        <w:t> </w:t>
      </w:r>
      <w:proofErr w:type="spellStart"/>
      <w:r w:rsidRPr="00167AE1">
        <w:t>IRights</w:t>
      </w:r>
      <w:proofErr w:type="spellEnd"/>
      <w:r w:rsidRPr="00167AE1">
        <w:rPr>
          <w:rtl/>
        </w:rPr>
        <w:t xml:space="preserve">)، </w:t>
      </w:r>
      <w:r w:rsidRPr="00167AE1">
        <w:t>(2)</w:t>
      </w:r>
      <w:r w:rsidRPr="00167AE1">
        <w:rPr>
          <w:rtl/>
        </w:rPr>
        <w:t> مواضيع مشاورة الشباب المقبلة على الخط</w:t>
      </w:r>
      <w:r w:rsidRPr="00167AE1">
        <w:rPr>
          <w:rFonts w:hint="cs"/>
          <w:rtl/>
        </w:rPr>
        <w:t>،</w:t>
      </w:r>
      <w:r w:rsidRPr="00167AE1">
        <w:rPr>
          <w:rtl/>
        </w:rPr>
        <w:t xml:space="preserve"> </w:t>
      </w:r>
      <w:r w:rsidRPr="00167AE1">
        <w:t>(3)</w:t>
      </w:r>
      <w:r w:rsidRPr="00167AE1">
        <w:rPr>
          <w:rtl/>
        </w:rPr>
        <w:t> التعليقات الواردة فيما يتعلق بإطار حماية الأطفال على الخط.</w:t>
      </w:r>
      <w:r w:rsidRPr="00167AE1">
        <w:rPr>
          <w:rFonts w:hint="cs"/>
          <w:rtl/>
        </w:rPr>
        <w:t xml:space="preserve"> وفي</w:t>
      </w:r>
      <w:r w:rsidR="00F632C1" w:rsidRPr="00167AE1">
        <w:rPr>
          <w:rFonts w:hint="eastAsia"/>
          <w:rtl/>
        </w:rPr>
        <w:t> </w:t>
      </w:r>
      <w:r w:rsidR="00971284">
        <w:rPr>
          <w:rFonts w:hint="cs"/>
          <w:rtl/>
        </w:rPr>
        <w:t>هذا الصدد، تقرر ما يلي:</w:t>
      </w:r>
    </w:p>
    <w:p w:rsidR="0042342E" w:rsidRPr="00927A88" w:rsidRDefault="002063E0" w:rsidP="00F632C1">
      <w:pPr>
        <w:pStyle w:val="enumlev2"/>
        <w:rPr>
          <w:lang w:bidi="ar-EG"/>
        </w:rPr>
      </w:pPr>
      <w:r>
        <w:rPr>
          <w:lang w:bidi="ar-EG"/>
        </w:rPr>
        <w:t>(</w:t>
      </w:r>
      <w:proofErr w:type="gramStart"/>
      <w:r w:rsidR="0042342E">
        <w:rPr>
          <w:lang w:bidi="ar-EG"/>
        </w:rPr>
        <w:t>1</w:t>
      </w:r>
      <w:proofErr w:type="gramEnd"/>
      <w:r w:rsidR="0042342E">
        <w:rPr>
          <w:rtl/>
          <w:lang w:bidi="ar-EG"/>
        </w:rPr>
        <w:tab/>
      </w:r>
      <w:r w:rsidR="0042342E" w:rsidRPr="00927A88">
        <w:rPr>
          <w:rtl/>
          <w:lang w:bidi="ar-EG"/>
        </w:rPr>
        <w:t>مبادرة</w:t>
      </w:r>
      <w:r w:rsidR="00F632C1">
        <w:rPr>
          <w:rFonts w:hint="cs"/>
          <w:rtl/>
          <w:lang w:bidi="ar-EG"/>
        </w:rPr>
        <w:t> </w:t>
      </w:r>
      <w:r w:rsidR="0042342E" w:rsidRPr="00927A88">
        <w:rPr>
          <w:lang w:bidi="ar-SY"/>
        </w:rPr>
        <w:t>5Rights</w:t>
      </w:r>
      <w:r w:rsidR="0042342E" w:rsidRPr="00927A88">
        <w:rPr>
          <w:rtl/>
          <w:lang w:bidi="ar-EG"/>
        </w:rPr>
        <w:t>: يرحّب الفريق بالمبادرات الرامية إلى إذكاء الوعي بأهمية سلامة الأطفال على الخط مثل مبادرة </w:t>
      </w:r>
      <w:r w:rsidR="0042342E" w:rsidRPr="00927A88">
        <w:rPr>
          <w:lang w:bidi="ar-SY"/>
        </w:rPr>
        <w:t>5Rights</w:t>
      </w:r>
      <w:r w:rsidR="0042342E">
        <w:rPr>
          <w:rtl/>
          <w:lang w:bidi="ar-EG"/>
        </w:rPr>
        <w:t xml:space="preserve"> و</w:t>
      </w:r>
      <w:r w:rsidR="0042342E">
        <w:rPr>
          <w:rFonts w:hint="cs"/>
          <w:rtl/>
          <w:lang w:bidi="ar-EG"/>
        </w:rPr>
        <w:t>ي</w:t>
      </w:r>
      <w:r w:rsidR="0042342E" w:rsidRPr="00927A88">
        <w:rPr>
          <w:rtl/>
          <w:lang w:bidi="ar-EG"/>
        </w:rPr>
        <w:t>تفق على مراعاة هذه المبادرات في إطار عمل الفريق في المستقبل</w:t>
      </w:r>
      <w:r w:rsidR="0042342E">
        <w:rPr>
          <w:rFonts w:hint="cs"/>
          <w:rtl/>
          <w:lang w:bidi="ar-EG"/>
        </w:rPr>
        <w:t>؛</w:t>
      </w:r>
    </w:p>
    <w:p w:rsidR="0042342E" w:rsidRPr="00927A88" w:rsidRDefault="002063E0" w:rsidP="00971284">
      <w:pPr>
        <w:pStyle w:val="enumlev2"/>
        <w:rPr>
          <w:rtl/>
          <w:lang w:bidi="ar-EG"/>
        </w:rPr>
      </w:pPr>
      <w:r>
        <w:rPr>
          <w:lang w:bidi="ar-EG"/>
        </w:rPr>
        <w:t>(</w:t>
      </w:r>
      <w:r w:rsidR="0042342E" w:rsidRPr="00927A88">
        <w:rPr>
          <w:lang w:bidi="ar-EG"/>
        </w:rPr>
        <w:t>2</w:t>
      </w:r>
      <w:r w:rsidR="0042342E" w:rsidRPr="00927A88">
        <w:rPr>
          <w:rtl/>
          <w:lang w:bidi="ar-EG"/>
        </w:rPr>
        <w:tab/>
        <w:t>مواضيع مشاورة الشباب المقبلة على الخط: وافق الفريق على موضوع "</w:t>
      </w:r>
      <w:r w:rsidR="00AE6F72">
        <w:rPr>
          <w:rFonts w:hint="cs"/>
          <w:rtl/>
          <w:lang w:bidi="ar-EG"/>
        </w:rPr>
        <w:t>الترهيب</w:t>
      </w:r>
      <w:r w:rsidR="0042342E" w:rsidRPr="00927A88">
        <w:rPr>
          <w:rtl/>
          <w:lang w:bidi="ar-EG"/>
        </w:rPr>
        <w:t xml:space="preserve"> السيبراني عبر وسائط التواصل الاجتماعي" بالنسبة </w:t>
      </w:r>
      <w:r w:rsidR="00971284">
        <w:rPr>
          <w:rFonts w:hint="cs"/>
          <w:rtl/>
          <w:lang w:bidi="ar-EG"/>
        </w:rPr>
        <w:t>إلى الموضوع</w:t>
      </w:r>
      <w:r w:rsidR="0042342E" w:rsidRPr="00927A88">
        <w:rPr>
          <w:rtl/>
          <w:lang w:bidi="ar-EG"/>
        </w:rPr>
        <w:t xml:space="preserve"> الأول لمشاورة الشباب على الخط. وبغية تحسين صياغة الموضوع، اتفق الفريق</w:t>
      </w:r>
      <w:r w:rsidR="0042342E">
        <w:rPr>
          <w:rFonts w:hint="cs"/>
          <w:rtl/>
          <w:lang w:bidi="ar-EG"/>
        </w:rPr>
        <w:t xml:space="preserve"> أيضاً</w:t>
      </w:r>
      <w:r w:rsidR="00AE6F72">
        <w:rPr>
          <w:rtl/>
          <w:lang w:bidi="ar-EG"/>
        </w:rPr>
        <w:t xml:space="preserve"> على التشاور مع اليونيس</w:t>
      </w:r>
      <w:r w:rsidR="0042342E" w:rsidRPr="00927A88">
        <w:rPr>
          <w:rtl/>
          <w:lang w:bidi="ar-EG"/>
        </w:rPr>
        <w:t>ف وأعضاء آخرين بشأن خبراتهم في العمل مع الشباب (</w:t>
      </w:r>
      <w:r w:rsidR="00AE6F72">
        <w:rPr>
          <w:rtl/>
          <w:lang w:bidi="ar-EG"/>
        </w:rPr>
        <w:t>مثل مبادرة أصوات الشباب لليونيس</w:t>
      </w:r>
      <w:r w:rsidR="0042342E" w:rsidRPr="00927A88">
        <w:rPr>
          <w:rtl/>
          <w:lang w:bidi="ar-EG"/>
        </w:rPr>
        <w:t>ف</w:t>
      </w:r>
      <w:proofErr w:type="gramStart"/>
      <w:r w:rsidR="0042342E" w:rsidRPr="00927A88">
        <w:rPr>
          <w:rtl/>
          <w:lang w:bidi="ar-EG"/>
        </w:rPr>
        <w:t>)</w:t>
      </w:r>
      <w:r w:rsidR="0042342E">
        <w:rPr>
          <w:rFonts w:hint="cs"/>
          <w:rtl/>
          <w:lang w:bidi="ar-EG"/>
        </w:rPr>
        <w:t>؛</w:t>
      </w:r>
      <w:proofErr w:type="gramEnd"/>
    </w:p>
    <w:p w:rsidR="0042342E" w:rsidRDefault="002063E0" w:rsidP="00F632C1">
      <w:pPr>
        <w:pStyle w:val="enumlev2"/>
        <w:rPr>
          <w:rtl/>
          <w:lang w:bidi="ar-EG"/>
        </w:rPr>
      </w:pPr>
      <w:r>
        <w:rPr>
          <w:lang w:bidi="ar-EG"/>
        </w:rPr>
        <w:t>(</w:t>
      </w:r>
      <w:proofErr w:type="gramStart"/>
      <w:r w:rsidR="0042342E" w:rsidRPr="00EC6405">
        <w:rPr>
          <w:lang w:bidi="ar-EG"/>
        </w:rPr>
        <w:t>3</w:t>
      </w:r>
      <w:r w:rsidR="0042342E" w:rsidRPr="00EC6405">
        <w:rPr>
          <w:rtl/>
          <w:lang w:bidi="ar-EG"/>
        </w:rPr>
        <w:tab/>
        <w:t>إطار</w:t>
      </w:r>
      <w:proofErr w:type="gramEnd"/>
      <w:r w:rsidR="0042342E" w:rsidRPr="00EC6405">
        <w:rPr>
          <w:rtl/>
          <w:lang w:bidi="ar-EG"/>
        </w:rPr>
        <w:t xml:space="preserve"> حماية الأطفال على الخط: طلب الفريق أن تنشر الأمانة على الخط المشروع المقبل للإطار مشفوعاً بالتعليقات والملاحظات التي وردت حتى الآن، وذلك للحصول على مزيد من التعليقات عليه قبل الاجتماع المقبل لفريق العمل.</w:t>
      </w:r>
    </w:p>
    <w:p w:rsidR="0042342E" w:rsidRDefault="0042342E" w:rsidP="002063E0">
      <w:pPr>
        <w:pStyle w:val="enumlev1"/>
        <w:rPr>
          <w:rtl/>
          <w:lang w:bidi="ar-EG"/>
        </w:rPr>
      </w:pPr>
      <w:r>
        <w:rPr>
          <w:rFonts w:hint="cs"/>
          <w:rtl/>
          <w:lang w:bidi="ar-EG"/>
        </w:rPr>
        <w:t>-</w:t>
      </w:r>
      <w:r>
        <w:rPr>
          <w:rFonts w:hint="cs"/>
          <w:rtl/>
          <w:lang w:bidi="ar-EG"/>
        </w:rPr>
        <w:tab/>
      </w:r>
      <w:r w:rsidRPr="006E00A6">
        <w:rPr>
          <w:rtl/>
        </w:rPr>
        <w:t>نشر مشروع تقرير نتائج الاجتماع في الموقع الإلكتروني لفريق العمل للسماح للأعضاء بالتعليق على الوثيقة قبل نشر النسخة</w:t>
      </w:r>
      <w:r w:rsidR="00F632C1">
        <w:rPr>
          <w:rFonts w:hint="cs"/>
          <w:rtl/>
        </w:rPr>
        <w:t> </w:t>
      </w:r>
      <w:r>
        <w:rPr>
          <w:rFonts w:hint="cs"/>
          <w:rtl/>
        </w:rPr>
        <w:t>النهائية</w:t>
      </w:r>
      <w:r>
        <w:rPr>
          <w:rFonts w:hint="cs"/>
          <w:rtl/>
          <w:lang w:bidi="ar-EG"/>
        </w:rPr>
        <w:t>؛</w:t>
      </w:r>
    </w:p>
    <w:p w:rsidR="0042342E" w:rsidRDefault="0042342E" w:rsidP="002063E0">
      <w:pPr>
        <w:pStyle w:val="enumlev1"/>
        <w:rPr>
          <w:rtl/>
        </w:rPr>
      </w:pPr>
      <w:r>
        <w:rPr>
          <w:rFonts w:hint="cs"/>
          <w:rtl/>
          <w:lang w:bidi="ar-EG"/>
        </w:rPr>
        <w:t>-</w:t>
      </w:r>
      <w:r>
        <w:rPr>
          <w:rFonts w:hint="cs"/>
          <w:rtl/>
          <w:lang w:bidi="ar-EG"/>
        </w:rPr>
        <w:tab/>
      </w:r>
      <w:r w:rsidRPr="006E00A6">
        <w:rPr>
          <w:rtl/>
        </w:rPr>
        <w:t>تعزيز التآزر والتنسيق مع أصحاب المصلحة الآخرين ومنصات المناقشة داخل الأمم المتحدة والمنتديات الأخرى.</w:t>
      </w:r>
    </w:p>
    <w:p w:rsidR="0042342E" w:rsidRPr="00DD0829" w:rsidRDefault="0042342E" w:rsidP="00430AAA">
      <w:pPr>
        <w:rPr>
          <w:spacing w:val="-4"/>
          <w:rtl/>
          <w:lang w:bidi="ar-EG"/>
        </w:rPr>
      </w:pPr>
      <w:r w:rsidRPr="00DD0829">
        <w:rPr>
          <w:spacing w:val="-4"/>
          <w:lang w:bidi="ar-EG"/>
        </w:rPr>
        <w:t>3.2</w:t>
      </w:r>
      <w:r w:rsidRPr="00DD0829">
        <w:rPr>
          <w:spacing w:val="-4"/>
          <w:rtl/>
          <w:lang w:bidi="ar-EG"/>
        </w:rPr>
        <w:tab/>
      </w:r>
      <w:r w:rsidR="00AE6F72" w:rsidRPr="00DD0829">
        <w:rPr>
          <w:rFonts w:hint="cs"/>
          <w:spacing w:val="-4"/>
          <w:rtl/>
          <w:lang w:bidi="ar-EG"/>
        </w:rPr>
        <w:t>وتتمثل</w:t>
      </w:r>
      <w:r w:rsidRPr="00DD0829">
        <w:rPr>
          <w:rFonts w:hint="cs"/>
          <w:spacing w:val="-4"/>
          <w:rtl/>
          <w:lang w:bidi="ar-EG"/>
        </w:rPr>
        <w:t xml:space="preserve"> النتائج الرئيسية التي توصل إليها فريق العمل في </w:t>
      </w:r>
      <w:hyperlink r:id="rId15" w:history="1">
        <w:r w:rsidRPr="00DD0829">
          <w:rPr>
            <w:rStyle w:val="Hyperlink"/>
            <w:rFonts w:hint="cs"/>
            <w:spacing w:val="-4"/>
            <w:rtl/>
            <w:lang w:bidi="ar-EG"/>
          </w:rPr>
          <w:t>اجتماعيه الثاني عشر والثالث عشر</w:t>
        </w:r>
      </w:hyperlink>
      <w:r w:rsidRPr="00DD0829">
        <w:rPr>
          <w:rFonts w:hint="cs"/>
          <w:spacing w:val="-4"/>
          <w:rtl/>
          <w:lang w:bidi="ar-EG"/>
        </w:rPr>
        <w:t xml:space="preserve"> اللذين عقدا يومي</w:t>
      </w:r>
      <w:r w:rsidR="00DD0829" w:rsidRPr="00DD0829">
        <w:rPr>
          <w:rFonts w:hint="eastAsia"/>
          <w:spacing w:val="-4"/>
          <w:rtl/>
          <w:lang w:bidi="ar-EG"/>
        </w:rPr>
        <w:t> </w:t>
      </w:r>
      <w:proofErr w:type="gramStart"/>
      <w:r w:rsidRPr="00DD0829">
        <w:rPr>
          <w:spacing w:val="-4"/>
          <w:lang w:bidi="ar-EG"/>
        </w:rPr>
        <w:t>10</w:t>
      </w:r>
      <w:r w:rsidR="00DD0829" w:rsidRPr="00DD0829">
        <w:rPr>
          <w:rFonts w:hint="eastAsia"/>
          <w:spacing w:val="-4"/>
          <w:rtl/>
          <w:lang w:bidi="ar-EG"/>
        </w:rPr>
        <w:t> </w:t>
      </w:r>
      <w:r w:rsidRPr="00DD0829">
        <w:rPr>
          <w:rFonts w:hint="cs"/>
          <w:spacing w:val="-4"/>
          <w:rtl/>
          <w:lang w:bidi="ar-EG"/>
        </w:rPr>
        <w:t>أكتوبر</w:t>
      </w:r>
      <w:proofErr w:type="gramEnd"/>
      <w:r w:rsidR="00F632C1" w:rsidRPr="00DD0829">
        <w:rPr>
          <w:rFonts w:hint="eastAsia"/>
          <w:spacing w:val="-4"/>
          <w:rtl/>
          <w:lang w:bidi="ar-EG"/>
        </w:rPr>
        <w:t> </w:t>
      </w:r>
      <w:r w:rsidRPr="00DD0829">
        <w:rPr>
          <w:spacing w:val="-4"/>
          <w:lang w:bidi="ar-EG"/>
        </w:rPr>
        <w:t>2016</w:t>
      </w:r>
      <w:r w:rsidRPr="00DD0829">
        <w:rPr>
          <w:rFonts w:hint="cs"/>
          <w:spacing w:val="-4"/>
          <w:rtl/>
          <w:lang w:bidi="ar-EG"/>
        </w:rPr>
        <w:t xml:space="preserve"> و</w:t>
      </w:r>
      <w:r w:rsidRPr="00DD0829">
        <w:rPr>
          <w:spacing w:val="-4"/>
          <w:lang w:bidi="ar-EG"/>
        </w:rPr>
        <w:t>2</w:t>
      </w:r>
      <w:r w:rsidR="00430AAA">
        <w:rPr>
          <w:rFonts w:hint="eastAsia"/>
          <w:spacing w:val="-4"/>
          <w:rtl/>
          <w:lang w:bidi="ar-EG"/>
        </w:rPr>
        <w:t> </w:t>
      </w:r>
      <w:r w:rsidRPr="00DD0829">
        <w:rPr>
          <w:rFonts w:hint="cs"/>
          <w:spacing w:val="-4"/>
          <w:rtl/>
          <w:lang w:bidi="ar-EG"/>
        </w:rPr>
        <w:t>فبراير</w:t>
      </w:r>
      <w:r w:rsidR="00430AAA">
        <w:rPr>
          <w:rFonts w:hint="eastAsia"/>
          <w:spacing w:val="-4"/>
          <w:rtl/>
          <w:lang w:bidi="ar-EG"/>
        </w:rPr>
        <w:t> </w:t>
      </w:r>
      <w:r w:rsidRPr="00DD0829">
        <w:rPr>
          <w:spacing w:val="-4"/>
          <w:lang w:bidi="ar-EG"/>
        </w:rPr>
        <w:t>2017</w:t>
      </w:r>
      <w:r w:rsidR="00430AAA">
        <w:rPr>
          <w:rFonts w:hint="cs"/>
          <w:spacing w:val="-4"/>
          <w:rtl/>
          <w:lang w:bidi="ar-EG"/>
        </w:rPr>
        <w:t>، في ما يلي:</w:t>
      </w:r>
    </w:p>
    <w:p w:rsidR="0042342E" w:rsidRDefault="0042342E" w:rsidP="004451AF">
      <w:pPr>
        <w:pStyle w:val="enumlev1"/>
        <w:rPr>
          <w:rtl/>
          <w:lang w:bidi="ar-EG"/>
        </w:rPr>
      </w:pPr>
      <w:r>
        <w:rPr>
          <w:rFonts w:hint="cs"/>
          <w:rtl/>
          <w:lang w:bidi="ar-EG"/>
        </w:rPr>
        <w:t>-</w:t>
      </w:r>
      <w:r>
        <w:rPr>
          <w:rFonts w:hint="cs"/>
          <w:rtl/>
          <w:lang w:bidi="ar-EG"/>
        </w:rPr>
        <w:tab/>
        <w:t xml:space="preserve">اقتراح </w:t>
      </w:r>
      <w:r>
        <w:rPr>
          <w:rFonts w:hint="cs"/>
          <w:rtl/>
        </w:rPr>
        <w:t xml:space="preserve">إشراك منظمات من قبيل الاتحاد الأوروبي ومجلس أوروبا وغيرهما كطريقة لسد الفجوات وتنسيق الأعمال على </w:t>
      </w:r>
      <w:r w:rsidR="00AE6F72">
        <w:rPr>
          <w:rFonts w:hint="cs"/>
          <w:rtl/>
        </w:rPr>
        <w:t>المستويات</w:t>
      </w:r>
      <w:r>
        <w:rPr>
          <w:rFonts w:hint="cs"/>
          <w:rtl/>
        </w:rPr>
        <w:t xml:space="preserve"> الوطني</w:t>
      </w:r>
      <w:r w:rsidR="00AE6F72">
        <w:rPr>
          <w:rFonts w:hint="cs"/>
          <w:rtl/>
        </w:rPr>
        <w:t>ة</w:t>
      </w:r>
      <w:r>
        <w:rPr>
          <w:rFonts w:hint="cs"/>
          <w:rtl/>
        </w:rPr>
        <w:t xml:space="preserve"> والإقليمي</w:t>
      </w:r>
      <w:r w:rsidR="00AE6F72">
        <w:rPr>
          <w:rFonts w:hint="cs"/>
          <w:rtl/>
        </w:rPr>
        <w:t>ة</w:t>
      </w:r>
      <w:r>
        <w:rPr>
          <w:rFonts w:hint="cs"/>
          <w:rtl/>
        </w:rPr>
        <w:t xml:space="preserve"> والدولي</w:t>
      </w:r>
      <w:r w:rsidR="00AE6F72">
        <w:rPr>
          <w:rFonts w:hint="cs"/>
          <w:rtl/>
        </w:rPr>
        <w:t>ة</w:t>
      </w:r>
      <w:r w:rsidRPr="00EC6405">
        <w:rPr>
          <w:rFonts w:hint="cs"/>
          <w:rtl/>
          <w:lang w:bidi="ar-EG"/>
        </w:rPr>
        <w:t>؛</w:t>
      </w:r>
    </w:p>
    <w:p w:rsidR="0042342E" w:rsidRDefault="0042342E" w:rsidP="004451AF">
      <w:pPr>
        <w:pStyle w:val="enumlev1"/>
        <w:rPr>
          <w:lang w:bidi="ar-EG"/>
        </w:rPr>
      </w:pPr>
      <w:r>
        <w:rPr>
          <w:rFonts w:hint="cs"/>
          <w:rtl/>
          <w:lang w:bidi="ar-EG"/>
        </w:rPr>
        <w:t>-</w:t>
      </w:r>
      <w:r>
        <w:rPr>
          <w:rFonts w:hint="cs"/>
          <w:rtl/>
          <w:lang w:bidi="ar-EG"/>
        </w:rPr>
        <w:tab/>
      </w:r>
      <w:r>
        <w:rPr>
          <w:rFonts w:hint="cs"/>
          <w:rtl/>
        </w:rPr>
        <w:t>إشراك المنظمات الإقليمية من أجل حضور الاجتماعات المقبلة وضمان التنسيق</w:t>
      </w:r>
      <w:r w:rsidRPr="0028378F">
        <w:rPr>
          <w:rFonts w:hint="cs"/>
          <w:rtl/>
          <w:lang w:bidi="ar-EG"/>
        </w:rPr>
        <w:t>؛</w:t>
      </w:r>
    </w:p>
    <w:p w:rsidR="0042342E" w:rsidRDefault="0042342E" w:rsidP="004451AF">
      <w:pPr>
        <w:pStyle w:val="enumlev1"/>
        <w:rPr>
          <w:rtl/>
          <w:lang w:bidi="ar-EG"/>
        </w:rPr>
      </w:pPr>
      <w:r>
        <w:rPr>
          <w:rFonts w:hint="cs"/>
          <w:rtl/>
          <w:lang w:bidi="ar-EG"/>
        </w:rPr>
        <w:t>-</w:t>
      </w:r>
      <w:r>
        <w:rPr>
          <w:lang w:bidi="ar-EG"/>
        </w:rPr>
        <w:tab/>
      </w:r>
      <w:r w:rsidRPr="0028378F">
        <w:rPr>
          <w:rFonts w:hint="eastAsia"/>
          <w:rtl/>
          <w:lang w:bidi="ar-EG"/>
        </w:rPr>
        <w:t>فيما</w:t>
      </w:r>
      <w:r w:rsidRPr="0028378F">
        <w:rPr>
          <w:rtl/>
          <w:lang w:bidi="ar-EG"/>
        </w:rPr>
        <w:t xml:space="preserve"> </w:t>
      </w:r>
      <w:r w:rsidRPr="0028378F">
        <w:rPr>
          <w:rFonts w:hint="eastAsia"/>
          <w:rtl/>
          <w:lang w:bidi="ar-EG"/>
        </w:rPr>
        <w:t>يتعلق</w:t>
      </w:r>
      <w:r w:rsidRPr="0028378F">
        <w:rPr>
          <w:rtl/>
          <w:lang w:bidi="ar-EG"/>
        </w:rPr>
        <w:t xml:space="preserve"> </w:t>
      </w:r>
      <w:r w:rsidRPr="0028378F">
        <w:rPr>
          <w:rFonts w:hint="eastAsia"/>
          <w:rtl/>
          <w:lang w:bidi="ar-EG"/>
        </w:rPr>
        <w:t>بمشاورة</w:t>
      </w:r>
      <w:r w:rsidRPr="0028378F">
        <w:rPr>
          <w:rtl/>
          <w:lang w:bidi="ar-EG"/>
        </w:rPr>
        <w:t xml:space="preserve"> </w:t>
      </w:r>
      <w:r w:rsidRPr="0028378F">
        <w:rPr>
          <w:rFonts w:hint="eastAsia"/>
          <w:rtl/>
          <w:lang w:bidi="ar-EG"/>
        </w:rPr>
        <w:t>الشباب</w:t>
      </w:r>
      <w:r w:rsidRPr="0028378F">
        <w:rPr>
          <w:rtl/>
          <w:lang w:bidi="ar-EG"/>
        </w:rPr>
        <w:t xml:space="preserve"> </w:t>
      </w:r>
      <w:r w:rsidRPr="0028378F">
        <w:rPr>
          <w:rFonts w:hint="eastAsia"/>
          <w:rtl/>
          <w:lang w:bidi="ar-EG"/>
        </w:rPr>
        <w:t>على</w:t>
      </w:r>
      <w:r w:rsidRPr="0028378F">
        <w:rPr>
          <w:rtl/>
          <w:lang w:bidi="ar-EG"/>
        </w:rPr>
        <w:t xml:space="preserve"> </w:t>
      </w:r>
      <w:r w:rsidRPr="0028378F">
        <w:rPr>
          <w:rFonts w:hint="eastAsia"/>
          <w:rtl/>
          <w:lang w:bidi="ar-EG"/>
        </w:rPr>
        <w:t>الخط،</w:t>
      </w:r>
      <w:r w:rsidRPr="0028378F">
        <w:rPr>
          <w:rtl/>
          <w:lang w:bidi="ar-EG"/>
        </w:rPr>
        <w:t xml:space="preserve"> </w:t>
      </w:r>
      <w:r w:rsidRPr="0028378F">
        <w:rPr>
          <w:rFonts w:hint="eastAsia"/>
          <w:rtl/>
          <w:lang w:bidi="ar-EG"/>
        </w:rPr>
        <w:t>ات</w:t>
      </w:r>
      <w:r>
        <w:rPr>
          <w:rFonts w:hint="cs"/>
          <w:rtl/>
          <w:lang w:bidi="ar-EG"/>
        </w:rPr>
        <w:t>ُّ</w:t>
      </w:r>
      <w:r w:rsidRPr="0028378F">
        <w:rPr>
          <w:rFonts w:hint="eastAsia"/>
          <w:rtl/>
          <w:lang w:bidi="ar-EG"/>
        </w:rPr>
        <w:t>فق</w:t>
      </w:r>
      <w:r w:rsidRPr="0028378F">
        <w:rPr>
          <w:rtl/>
          <w:lang w:bidi="ar-EG"/>
        </w:rPr>
        <w:t xml:space="preserve"> </w:t>
      </w:r>
      <w:r w:rsidRPr="0028378F">
        <w:rPr>
          <w:rFonts w:hint="eastAsia"/>
          <w:rtl/>
          <w:lang w:bidi="ar-EG"/>
        </w:rPr>
        <w:t>على</w:t>
      </w:r>
      <w:r w:rsidRPr="0028378F">
        <w:rPr>
          <w:rtl/>
          <w:lang w:bidi="ar-EG"/>
        </w:rPr>
        <w:t xml:space="preserve"> </w:t>
      </w:r>
      <w:r w:rsidRPr="0028378F">
        <w:rPr>
          <w:rFonts w:hint="eastAsia"/>
          <w:rtl/>
          <w:lang w:bidi="ar-EG"/>
        </w:rPr>
        <w:t>ما</w:t>
      </w:r>
      <w:r w:rsidRPr="0028378F">
        <w:rPr>
          <w:rtl/>
          <w:lang w:bidi="ar-EG"/>
        </w:rPr>
        <w:t xml:space="preserve"> </w:t>
      </w:r>
      <w:r w:rsidRPr="0028378F">
        <w:rPr>
          <w:rFonts w:hint="eastAsia"/>
          <w:rtl/>
          <w:lang w:bidi="ar-EG"/>
        </w:rPr>
        <w:t>يلي</w:t>
      </w:r>
      <w:r w:rsidRPr="0028378F">
        <w:rPr>
          <w:rtl/>
          <w:lang w:bidi="ar-EG"/>
        </w:rPr>
        <w:t>:</w:t>
      </w:r>
    </w:p>
    <w:p w:rsidR="0042342E" w:rsidRDefault="00167AE1" w:rsidP="007A1860">
      <w:pPr>
        <w:pStyle w:val="enumlev2"/>
        <w:rPr>
          <w:rtl/>
          <w:lang w:bidi="ar-EG"/>
        </w:rPr>
      </w:pPr>
      <w:r>
        <w:rPr>
          <w:rFonts w:hint="cs"/>
          <w:rtl/>
          <w:lang w:bidi="ar-EG"/>
        </w:rPr>
        <w:t xml:space="preserve"> </w:t>
      </w:r>
      <w:proofErr w:type="gramStart"/>
      <w:r w:rsidR="0042342E">
        <w:rPr>
          <w:rFonts w:hint="cs"/>
          <w:rtl/>
          <w:lang w:bidi="ar-EG"/>
        </w:rPr>
        <w:t>أ</w:t>
      </w:r>
      <w:r w:rsidR="00F632C1">
        <w:rPr>
          <w:rFonts w:hint="cs"/>
          <w:rtl/>
          <w:lang w:bidi="ar-EG"/>
        </w:rPr>
        <w:t xml:space="preserve"> </w:t>
      </w:r>
      <w:r w:rsidR="0042342E">
        <w:rPr>
          <w:rFonts w:hint="cs"/>
          <w:rtl/>
          <w:lang w:bidi="ar-EG"/>
        </w:rPr>
        <w:t>)</w:t>
      </w:r>
      <w:proofErr w:type="gramEnd"/>
      <w:r w:rsidR="0042342E">
        <w:rPr>
          <w:rtl/>
          <w:lang w:bidi="ar-EG"/>
        </w:rPr>
        <w:tab/>
      </w:r>
      <w:r w:rsidR="0042342E" w:rsidRPr="0028378F">
        <w:rPr>
          <w:rFonts w:hint="eastAsia"/>
          <w:rtl/>
          <w:lang w:bidi="ar-EG"/>
        </w:rPr>
        <w:t>مواصلة</w:t>
      </w:r>
      <w:r w:rsidR="0042342E" w:rsidRPr="0028378F">
        <w:rPr>
          <w:rtl/>
          <w:lang w:bidi="ar-EG"/>
        </w:rPr>
        <w:t xml:space="preserve"> </w:t>
      </w:r>
      <w:r w:rsidR="0042342E" w:rsidRPr="0028378F">
        <w:rPr>
          <w:rFonts w:hint="eastAsia"/>
          <w:rtl/>
          <w:lang w:bidi="ar-EG"/>
        </w:rPr>
        <w:t>التركيز</w:t>
      </w:r>
      <w:r w:rsidR="0042342E" w:rsidRPr="0028378F">
        <w:rPr>
          <w:rtl/>
          <w:lang w:bidi="ar-EG"/>
        </w:rPr>
        <w:t xml:space="preserve"> </w:t>
      </w:r>
      <w:r w:rsidR="0042342E" w:rsidRPr="0028378F">
        <w:rPr>
          <w:rFonts w:hint="eastAsia"/>
          <w:rtl/>
          <w:lang w:bidi="ar-EG"/>
        </w:rPr>
        <w:t>على</w:t>
      </w:r>
      <w:r w:rsidR="0042342E" w:rsidRPr="0028378F">
        <w:rPr>
          <w:rtl/>
          <w:lang w:bidi="ar-EG"/>
        </w:rPr>
        <w:t xml:space="preserve"> </w:t>
      </w:r>
      <w:r w:rsidR="0042342E" w:rsidRPr="0028378F">
        <w:rPr>
          <w:rFonts w:hint="eastAsia"/>
          <w:rtl/>
          <w:lang w:bidi="ar-EG"/>
        </w:rPr>
        <w:t>موضوع</w:t>
      </w:r>
      <w:r w:rsidR="0042342E" w:rsidRPr="0028378F">
        <w:rPr>
          <w:rtl/>
          <w:lang w:bidi="ar-EG"/>
        </w:rPr>
        <w:t xml:space="preserve"> </w:t>
      </w:r>
      <w:r w:rsidR="00AE6F72">
        <w:rPr>
          <w:rFonts w:hint="cs"/>
          <w:rtl/>
          <w:lang w:bidi="ar-EG"/>
        </w:rPr>
        <w:t>الترهيب</w:t>
      </w:r>
      <w:r w:rsidR="0042342E" w:rsidRPr="0028378F">
        <w:rPr>
          <w:rtl/>
          <w:lang w:bidi="ar-EG"/>
        </w:rPr>
        <w:t xml:space="preserve"> </w:t>
      </w:r>
      <w:r w:rsidR="0042342E" w:rsidRPr="0028378F">
        <w:rPr>
          <w:rFonts w:hint="eastAsia"/>
          <w:rtl/>
          <w:lang w:bidi="ar-EG"/>
        </w:rPr>
        <w:t>السيبراني</w:t>
      </w:r>
      <w:r w:rsidR="0042342E" w:rsidRPr="0028378F">
        <w:rPr>
          <w:rtl/>
          <w:lang w:bidi="ar-EG"/>
        </w:rPr>
        <w:t xml:space="preserve"> </w:t>
      </w:r>
      <w:r w:rsidR="0042342E" w:rsidRPr="0028378F">
        <w:rPr>
          <w:rFonts w:hint="eastAsia"/>
          <w:rtl/>
          <w:lang w:bidi="ar-EG"/>
        </w:rPr>
        <w:t>نظراً</w:t>
      </w:r>
      <w:r w:rsidR="0042342E" w:rsidRPr="0028378F">
        <w:rPr>
          <w:rtl/>
          <w:lang w:bidi="ar-EG"/>
        </w:rPr>
        <w:t xml:space="preserve"> </w:t>
      </w:r>
      <w:r w:rsidR="0042342E" w:rsidRPr="0028378F">
        <w:rPr>
          <w:rFonts w:hint="eastAsia"/>
          <w:rtl/>
          <w:lang w:bidi="ar-EG"/>
        </w:rPr>
        <w:t>لصغر</w:t>
      </w:r>
      <w:r w:rsidR="0042342E" w:rsidRPr="0028378F">
        <w:rPr>
          <w:rtl/>
          <w:lang w:bidi="ar-EG"/>
        </w:rPr>
        <w:t xml:space="preserve"> </w:t>
      </w:r>
      <w:r w:rsidR="0042342E" w:rsidRPr="0028378F">
        <w:rPr>
          <w:rFonts w:hint="eastAsia"/>
          <w:rtl/>
          <w:lang w:bidi="ar-EG"/>
        </w:rPr>
        <w:t>حجم</w:t>
      </w:r>
      <w:r w:rsidR="0042342E" w:rsidRPr="0028378F">
        <w:rPr>
          <w:rtl/>
          <w:lang w:bidi="ar-EG"/>
        </w:rPr>
        <w:t xml:space="preserve"> </w:t>
      </w:r>
      <w:r w:rsidR="0042342E" w:rsidRPr="0028378F">
        <w:rPr>
          <w:rFonts w:hint="eastAsia"/>
          <w:rtl/>
          <w:lang w:bidi="ar-EG"/>
        </w:rPr>
        <w:t>العينة</w:t>
      </w:r>
      <w:r w:rsidR="0042342E" w:rsidRPr="0028378F">
        <w:rPr>
          <w:rtl/>
          <w:lang w:bidi="ar-EG"/>
        </w:rPr>
        <w:t xml:space="preserve"> </w:t>
      </w:r>
      <w:r w:rsidR="0042342E" w:rsidRPr="0028378F">
        <w:rPr>
          <w:rFonts w:hint="eastAsia"/>
          <w:rtl/>
          <w:lang w:bidi="ar-EG"/>
        </w:rPr>
        <w:t>الحالية</w:t>
      </w:r>
      <w:r w:rsidR="007A1860">
        <w:rPr>
          <w:rFonts w:hint="cs"/>
          <w:rtl/>
          <w:lang w:bidi="ar-EG"/>
        </w:rPr>
        <w:t>؛</w:t>
      </w:r>
    </w:p>
    <w:p w:rsidR="0042342E" w:rsidRDefault="0042342E" w:rsidP="00DD0829">
      <w:pPr>
        <w:pStyle w:val="enumlev2"/>
        <w:rPr>
          <w:rtl/>
          <w:lang w:bidi="ar-EG"/>
        </w:rPr>
      </w:pPr>
      <w:proofErr w:type="gramStart"/>
      <w:r>
        <w:rPr>
          <w:rFonts w:hint="cs"/>
          <w:rtl/>
          <w:lang w:bidi="ar-EG"/>
        </w:rPr>
        <w:t>ب)</w:t>
      </w:r>
      <w:r>
        <w:rPr>
          <w:rtl/>
          <w:lang w:bidi="ar-EG"/>
        </w:rPr>
        <w:tab/>
      </w:r>
      <w:proofErr w:type="gramEnd"/>
      <w:r w:rsidRPr="0028378F">
        <w:rPr>
          <w:rFonts w:hint="eastAsia"/>
          <w:rtl/>
          <w:lang w:bidi="ar-EG"/>
        </w:rPr>
        <w:t>إجراء</w:t>
      </w:r>
      <w:r w:rsidRPr="0028378F">
        <w:rPr>
          <w:rtl/>
          <w:lang w:bidi="ar-EG"/>
        </w:rPr>
        <w:t xml:space="preserve"> </w:t>
      </w:r>
      <w:r w:rsidRPr="0028378F">
        <w:rPr>
          <w:rFonts w:hint="eastAsia"/>
          <w:rtl/>
          <w:lang w:bidi="ar-EG"/>
        </w:rPr>
        <w:t>المشاورة</w:t>
      </w:r>
      <w:r w:rsidRPr="0028378F">
        <w:rPr>
          <w:rtl/>
          <w:lang w:bidi="ar-EG"/>
        </w:rPr>
        <w:t xml:space="preserve"> </w:t>
      </w:r>
      <w:r w:rsidRPr="0028378F">
        <w:rPr>
          <w:rFonts w:hint="eastAsia"/>
          <w:rtl/>
          <w:lang w:bidi="ar-EG"/>
        </w:rPr>
        <w:t>قدر</w:t>
      </w:r>
      <w:r w:rsidRPr="0028378F">
        <w:rPr>
          <w:rtl/>
          <w:lang w:bidi="ar-EG"/>
        </w:rPr>
        <w:t xml:space="preserve"> </w:t>
      </w:r>
      <w:r w:rsidRPr="0028378F">
        <w:rPr>
          <w:rFonts w:hint="eastAsia"/>
          <w:rtl/>
          <w:lang w:bidi="ar-EG"/>
        </w:rPr>
        <w:t>الإمكان</w:t>
      </w:r>
      <w:r w:rsidRPr="0028378F">
        <w:rPr>
          <w:rtl/>
          <w:lang w:bidi="ar-EG"/>
        </w:rPr>
        <w:t xml:space="preserve"> </w:t>
      </w:r>
      <w:r w:rsidRPr="0028378F">
        <w:rPr>
          <w:rFonts w:hint="eastAsia"/>
          <w:rtl/>
          <w:lang w:bidi="ar-EG"/>
        </w:rPr>
        <w:t>باللغات</w:t>
      </w:r>
      <w:r w:rsidRPr="0028378F">
        <w:rPr>
          <w:rtl/>
          <w:lang w:bidi="ar-EG"/>
        </w:rPr>
        <w:t xml:space="preserve"> </w:t>
      </w:r>
      <w:r w:rsidRPr="0028378F">
        <w:rPr>
          <w:rFonts w:hint="eastAsia"/>
          <w:rtl/>
          <w:lang w:bidi="ar-EG"/>
        </w:rPr>
        <w:t>الست</w:t>
      </w:r>
      <w:r w:rsidRPr="0028378F">
        <w:rPr>
          <w:rtl/>
          <w:lang w:bidi="ar-EG"/>
        </w:rPr>
        <w:t xml:space="preserve"> </w:t>
      </w:r>
      <w:r w:rsidRPr="0028378F">
        <w:rPr>
          <w:rFonts w:hint="eastAsia"/>
          <w:rtl/>
          <w:lang w:bidi="ar-EG"/>
        </w:rPr>
        <w:t>للأمم</w:t>
      </w:r>
      <w:r w:rsidRPr="0028378F">
        <w:rPr>
          <w:rtl/>
          <w:lang w:bidi="ar-EG"/>
        </w:rPr>
        <w:t xml:space="preserve"> </w:t>
      </w:r>
      <w:r w:rsidRPr="0028378F">
        <w:rPr>
          <w:rFonts w:hint="eastAsia"/>
          <w:rtl/>
          <w:lang w:bidi="ar-EG"/>
        </w:rPr>
        <w:t>المتحدة</w:t>
      </w:r>
      <w:r w:rsidRPr="0028378F">
        <w:rPr>
          <w:rtl/>
          <w:lang w:bidi="ar-EG"/>
        </w:rPr>
        <w:t xml:space="preserve"> </w:t>
      </w:r>
      <w:r w:rsidRPr="0028378F">
        <w:rPr>
          <w:rFonts w:hint="eastAsia"/>
          <w:rtl/>
          <w:lang w:bidi="ar-EG"/>
        </w:rPr>
        <w:t>بدعم</w:t>
      </w:r>
      <w:r w:rsidRPr="0028378F">
        <w:rPr>
          <w:rtl/>
          <w:lang w:bidi="ar-EG"/>
        </w:rPr>
        <w:t xml:space="preserve"> </w:t>
      </w:r>
      <w:r w:rsidRPr="0028378F">
        <w:rPr>
          <w:rFonts w:hint="eastAsia"/>
          <w:rtl/>
          <w:lang w:bidi="ar-EG"/>
        </w:rPr>
        <w:t>من</w:t>
      </w:r>
      <w:r w:rsidRPr="0028378F">
        <w:rPr>
          <w:rtl/>
          <w:lang w:bidi="ar-EG"/>
        </w:rPr>
        <w:t xml:space="preserve"> </w:t>
      </w:r>
      <w:r w:rsidRPr="0028378F">
        <w:rPr>
          <w:rFonts w:hint="eastAsia"/>
          <w:rtl/>
          <w:lang w:bidi="ar-EG"/>
        </w:rPr>
        <w:t>الدول</w:t>
      </w:r>
      <w:r w:rsidRPr="0028378F">
        <w:rPr>
          <w:rtl/>
          <w:lang w:bidi="ar-EG"/>
        </w:rPr>
        <w:t xml:space="preserve"> </w:t>
      </w:r>
      <w:r w:rsidRPr="0028378F">
        <w:rPr>
          <w:rFonts w:hint="eastAsia"/>
          <w:rtl/>
          <w:lang w:bidi="ar-EG"/>
        </w:rPr>
        <w:t>الأعضاء</w:t>
      </w:r>
      <w:r w:rsidRPr="0028378F">
        <w:rPr>
          <w:rtl/>
          <w:lang w:bidi="ar-EG"/>
        </w:rPr>
        <w:t xml:space="preserve"> </w:t>
      </w:r>
      <w:r w:rsidRPr="0028378F">
        <w:rPr>
          <w:rFonts w:hint="eastAsia"/>
          <w:rtl/>
          <w:lang w:bidi="ar-EG"/>
        </w:rPr>
        <w:t>والمكاتب</w:t>
      </w:r>
      <w:r w:rsidRPr="0028378F">
        <w:rPr>
          <w:rtl/>
          <w:lang w:bidi="ar-EG"/>
        </w:rPr>
        <w:t xml:space="preserve"> </w:t>
      </w:r>
      <w:r w:rsidRPr="0028378F">
        <w:rPr>
          <w:rFonts w:hint="eastAsia"/>
          <w:rtl/>
          <w:lang w:bidi="ar-EG"/>
        </w:rPr>
        <w:t>الإقليمية</w:t>
      </w:r>
      <w:r w:rsidRPr="0028378F">
        <w:rPr>
          <w:rtl/>
          <w:lang w:bidi="ar-EG"/>
        </w:rPr>
        <w:t xml:space="preserve"> </w:t>
      </w:r>
      <w:r w:rsidRPr="0028378F">
        <w:rPr>
          <w:rFonts w:hint="eastAsia"/>
          <w:rtl/>
          <w:lang w:bidi="ar-EG"/>
        </w:rPr>
        <w:t>للاتحاد</w:t>
      </w:r>
      <w:r w:rsidRPr="0028378F">
        <w:rPr>
          <w:rtl/>
          <w:lang w:bidi="ar-EG"/>
        </w:rPr>
        <w:t xml:space="preserve"> </w:t>
      </w:r>
      <w:r w:rsidRPr="0028378F">
        <w:rPr>
          <w:rFonts w:hint="eastAsia"/>
          <w:rtl/>
          <w:lang w:bidi="ar-EG"/>
        </w:rPr>
        <w:t>والشركاء</w:t>
      </w:r>
      <w:r w:rsidRPr="0028378F">
        <w:rPr>
          <w:rtl/>
          <w:lang w:bidi="ar-EG"/>
        </w:rPr>
        <w:t xml:space="preserve"> </w:t>
      </w:r>
      <w:r w:rsidRPr="0028378F">
        <w:rPr>
          <w:rFonts w:hint="eastAsia"/>
          <w:rtl/>
          <w:lang w:bidi="ar-EG"/>
        </w:rPr>
        <w:t>من</w:t>
      </w:r>
      <w:r w:rsidRPr="0028378F">
        <w:rPr>
          <w:rtl/>
          <w:lang w:bidi="ar-EG"/>
        </w:rPr>
        <w:t xml:space="preserve"> </w:t>
      </w:r>
      <w:r w:rsidRPr="0028378F">
        <w:rPr>
          <w:rFonts w:hint="eastAsia"/>
          <w:rtl/>
          <w:lang w:bidi="ar-EG"/>
        </w:rPr>
        <w:t>أجل</w:t>
      </w:r>
      <w:r w:rsidRPr="0028378F">
        <w:rPr>
          <w:rtl/>
          <w:lang w:bidi="ar-EG"/>
        </w:rPr>
        <w:t xml:space="preserve"> </w:t>
      </w:r>
      <w:r w:rsidRPr="0028378F">
        <w:rPr>
          <w:rFonts w:hint="eastAsia"/>
          <w:rtl/>
          <w:lang w:bidi="ar-EG"/>
        </w:rPr>
        <w:t>توسيع</w:t>
      </w:r>
      <w:r w:rsidRPr="0028378F">
        <w:rPr>
          <w:rtl/>
          <w:lang w:bidi="ar-EG"/>
        </w:rPr>
        <w:t xml:space="preserve"> </w:t>
      </w:r>
      <w:r w:rsidRPr="0028378F">
        <w:rPr>
          <w:rFonts w:hint="eastAsia"/>
          <w:rtl/>
          <w:lang w:bidi="ar-EG"/>
        </w:rPr>
        <w:t>نطاق</w:t>
      </w:r>
      <w:r w:rsidRPr="0028378F">
        <w:rPr>
          <w:rtl/>
          <w:lang w:bidi="ar-EG"/>
        </w:rPr>
        <w:t xml:space="preserve"> </w:t>
      </w:r>
      <w:r w:rsidRPr="0028378F">
        <w:rPr>
          <w:rFonts w:hint="eastAsia"/>
          <w:rtl/>
          <w:lang w:bidi="ar-EG"/>
        </w:rPr>
        <w:t>المشاورة</w:t>
      </w:r>
      <w:r>
        <w:rPr>
          <w:rFonts w:hint="cs"/>
          <w:rtl/>
          <w:lang w:bidi="ar-EG"/>
        </w:rPr>
        <w:t>.</w:t>
      </w:r>
    </w:p>
    <w:p w:rsidR="0042342E" w:rsidRPr="00F632C1" w:rsidRDefault="0042342E" w:rsidP="004451AF">
      <w:pPr>
        <w:pStyle w:val="enumlev1"/>
        <w:rPr>
          <w:rtl/>
        </w:rPr>
      </w:pPr>
      <w:r w:rsidRPr="00F632C1">
        <w:rPr>
          <w:rFonts w:hint="cs"/>
          <w:rtl/>
        </w:rPr>
        <w:t>-</w:t>
      </w:r>
      <w:r w:rsidRPr="00F632C1">
        <w:rPr>
          <w:rFonts w:hint="cs"/>
          <w:rtl/>
        </w:rPr>
        <w:tab/>
      </w:r>
      <w:r w:rsidRPr="00F632C1">
        <w:rPr>
          <w:rFonts w:hint="eastAsia"/>
          <w:rtl/>
        </w:rPr>
        <w:t>فيما</w:t>
      </w:r>
      <w:r w:rsidRPr="00F632C1">
        <w:rPr>
          <w:rtl/>
        </w:rPr>
        <w:t xml:space="preserve"> </w:t>
      </w:r>
      <w:r w:rsidRPr="00F632C1">
        <w:rPr>
          <w:rFonts w:hint="eastAsia"/>
          <w:rtl/>
        </w:rPr>
        <w:t>يتعلق</w:t>
      </w:r>
      <w:r w:rsidRPr="00F632C1">
        <w:rPr>
          <w:rtl/>
        </w:rPr>
        <w:t xml:space="preserve"> </w:t>
      </w:r>
      <w:r w:rsidR="00AE6F72" w:rsidRPr="00F632C1">
        <w:rPr>
          <w:rFonts w:hint="cs"/>
          <w:rtl/>
        </w:rPr>
        <w:t>بنتائج</w:t>
      </w:r>
      <w:r w:rsidRPr="00F632C1">
        <w:rPr>
          <w:rtl/>
        </w:rPr>
        <w:t xml:space="preserve"> </w:t>
      </w:r>
      <w:r w:rsidRPr="00F632C1">
        <w:rPr>
          <w:rFonts w:hint="eastAsia"/>
          <w:rtl/>
        </w:rPr>
        <w:t>المشاورة</w:t>
      </w:r>
      <w:r w:rsidRPr="00F632C1">
        <w:rPr>
          <w:rtl/>
        </w:rPr>
        <w:t xml:space="preserve"> </w:t>
      </w:r>
      <w:r w:rsidRPr="00F632C1">
        <w:rPr>
          <w:rFonts w:hint="eastAsia"/>
          <w:rtl/>
        </w:rPr>
        <w:t>على</w:t>
      </w:r>
      <w:r w:rsidRPr="00F632C1">
        <w:rPr>
          <w:rtl/>
        </w:rPr>
        <w:t xml:space="preserve"> </w:t>
      </w:r>
      <w:r w:rsidRPr="00F632C1">
        <w:rPr>
          <w:rFonts w:hint="eastAsia"/>
          <w:rtl/>
        </w:rPr>
        <w:t>الخط،</w:t>
      </w:r>
      <w:r w:rsidRPr="00F632C1">
        <w:rPr>
          <w:rtl/>
        </w:rPr>
        <w:t xml:space="preserve"> </w:t>
      </w:r>
      <w:r w:rsidRPr="00F632C1">
        <w:rPr>
          <w:rFonts w:hint="eastAsia"/>
          <w:rtl/>
        </w:rPr>
        <w:t>اتفق</w:t>
      </w:r>
      <w:r w:rsidRPr="00F632C1">
        <w:rPr>
          <w:rtl/>
        </w:rPr>
        <w:t xml:space="preserve"> </w:t>
      </w:r>
      <w:r w:rsidRPr="00F632C1">
        <w:rPr>
          <w:rFonts w:hint="eastAsia"/>
          <w:rtl/>
        </w:rPr>
        <w:t>الفريق</w:t>
      </w:r>
      <w:r w:rsidRPr="00F632C1">
        <w:rPr>
          <w:rtl/>
        </w:rPr>
        <w:t xml:space="preserve"> </w:t>
      </w:r>
      <w:r w:rsidRPr="00F632C1">
        <w:rPr>
          <w:rFonts w:hint="eastAsia"/>
          <w:rtl/>
        </w:rPr>
        <w:t>على</w:t>
      </w:r>
      <w:r w:rsidRPr="00F632C1">
        <w:rPr>
          <w:rtl/>
        </w:rPr>
        <w:t xml:space="preserve"> </w:t>
      </w:r>
      <w:r w:rsidRPr="00F632C1">
        <w:rPr>
          <w:rFonts w:hint="eastAsia"/>
          <w:rtl/>
        </w:rPr>
        <w:t>أن</w:t>
      </w:r>
      <w:r w:rsidRPr="00F632C1">
        <w:rPr>
          <w:rtl/>
        </w:rPr>
        <w:t xml:space="preserve"> </w:t>
      </w:r>
      <w:r w:rsidR="00AE6F72" w:rsidRPr="00F632C1">
        <w:rPr>
          <w:rFonts w:hint="cs"/>
          <w:rtl/>
        </w:rPr>
        <w:t>يكون</w:t>
      </w:r>
      <w:r w:rsidRPr="00F632C1">
        <w:rPr>
          <w:rtl/>
        </w:rPr>
        <w:t xml:space="preserve"> </w:t>
      </w:r>
      <w:r w:rsidRPr="00F632C1">
        <w:rPr>
          <w:rFonts w:hint="eastAsia"/>
          <w:rtl/>
        </w:rPr>
        <w:t>موضوع</w:t>
      </w:r>
      <w:r w:rsidRPr="00F632C1">
        <w:rPr>
          <w:rtl/>
        </w:rPr>
        <w:t xml:space="preserve"> </w:t>
      </w:r>
      <w:r w:rsidRPr="00F632C1">
        <w:rPr>
          <w:rFonts w:hint="eastAsia"/>
          <w:rtl/>
        </w:rPr>
        <w:t>المشاورة</w:t>
      </w:r>
      <w:r w:rsidRPr="00F632C1">
        <w:rPr>
          <w:rtl/>
        </w:rPr>
        <w:t xml:space="preserve"> </w:t>
      </w:r>
      <w:r w:rsidRPr="00F632C1">
        <w:rPr>
          <w:rFonts w:hint="eastAsia"/>
          <w:rtl/>
        </w:rPr>
        <w:t>المقبلة</w:t>
      </w:r>
      <w:r w:rsidRPr="00F632C1">
        <w:rPr>
          <w:rtl/>
        </w:rPr>
        <w:t xml:space="preserve"> </w:t>
      </w:r>
      <w:r w:rsidRPr="00F632C1">
        <w:rPr>
          <w:rFonts w:hint="eastAsia"/>
          <w:rtl/>
        </w:rPr>
        <w:t>حول</w:t>
      </w:r>
      <w:r w:rsidRPr="00F632C1">
        <w:rPr>
          <w:rtl/>
        </w:rPr>
        <w:t xml:space="preserve"> </w:t>
      </w:r>
      <w:r w:rsidRPr="00F632C1">
        <w:rPr>
          <w:rFonts w:hint="eastAsia"/>
          <w:rtl/>
        </w:rPr>
        <w:t>المهارات</w:t>
      </w:r>
      <w:r w:rsidRPr="00F632C1">
        <w:rPr>
          <w:rtl/>
        </w:rPr>
        <w:t xml:space="preserve"> </w:t>
      </w:r>
      <w:r w:rsidRPr="00F632C1">
        <w:rPr>
          <w:rFonts w:hint="eastAsia"/>
          <w:rtl/>
        </w:rPr>
        <w:t>الرقمية</w:t>
      </w:r>
      <w:r w:rsidRPr="00F632C1">
        <w:rPr>
          <w:rtl/>
        </w:rPr>
        <w:t xml:space="preserve"> </w:t>
      </w:r>
      <w:r w:rsidRPr="00F632C1">
        <w:rPr>
          <w:rFonts w:hint="eastAsia"/>
          <w:rtl/>
        </w:rPr>
        <w:t>والتمكين</w:t>
      </w:r>
      <w:r w:rsidR="00167AE1">
        <w:rPr>
          <w:rFonts w:hint="cs"/>
          <w:rtl/>
        </w:rPr>
        <w:t> </w:t>
      </w:r>
      <w:r w:rsidRPr="00F632C1">
        <w:rPr>
          <w:rFonts w:hint="eastAsia"/>
          <w:rtl/>
        </w:rPr>
        <w:t>الرقمي</w:t>
      </w:r>
      <w:r w:rsidRPr="00F632C1">
        <w:rPr>
          <w:rFonts w:hint="cs"/>
          <w:rtl/>
        </w:rPr>
        <w:t>.</w:t>
      </w:r>
    </w:p>
    <w:p w:rsidR="0042342E" w:rsidRDefault="0042342E" w:rsidP="00167AE1">
      <w:pPr>
        <w:keepNext/>
        <w:keepLines/>
        <w:rPr>
          <w:rtl/>
          <w:lang w:bidi="ar-EG"/>
        </w:rPr>
      </w:pPr>
      <w:r>
        <w:rPr>
          <w:lang w:bidi="ar-EG"/>
        </w:rPr>
        <w:t>4.2</w:t>
      </w:r>
      <w:r>
        <w:rPr>
          <w:rtl/>
          <w:lang w:bidi="ar-EG"/>
        </w:rPr>
        <w:tab/>
      </w:r>
      <w:r w:rsidR="00AE6F72">
        <w:rPr>
          <w:rFonts w:hint="cs"/>
          <w:rtl/>
          <w:lang w:bidi="ar-EG"/>
        </w:rPr>
        <w:t>وتتمثل</w:t>
      </w:r>
      <w:r>
        <w:rPr>
          <w:rFonts w:hint="cs"/>
          <w:rtl/>
          <w:lang w:bidi="ar-EG"/>
        </w:rPr>
        <w:t xml:space="preserve"> النتائج الرئيسية التي توصل إليها فريق العمل في </w:t>
      </w:r>
      <w:hyperlink r:id="rId16" w:history="1">
        <w:r w:rsidRPr="00224A19">
          <w:rPr>
            <w:rStyle w:val="Hyperlink"/>
            <w:rFonts w:hint="cs"/>
            <w:rtl/>
            <w:lang w:bidi="ar-EG"/>
          </w:rPr>
          <w:t>اجتماعه الرابع عشر</w:t>
        </w:r>
      </w:hyperlink>
      <w:r w:rsidRPr="00312E8E">
        <w:rPr>
          <w:rFonts w:hint="cs"/>
          <w:rtl/>
          <w:lang w:bidi="ar-EG"/>
        </w:rPr>
        <w:t xml:space="preserve"> </w:t>
      </w:r>
      <w:r>
        <w:rPr>
          <w:rFonts w:hint="cs"/>
          <w:rtl/>
          <w:lang w:bidi="ar-EG"/>
        </w:rPr>
        <w:t xml:space="preserve">الذي عقد في </w:t>
      </w:r>
      <w:r>
        <w:rPr>
          <w:lang w:bidi="ar-EG"/>
        </w:rPr>
        <w:t>23</w:t>
      </w:r>
      <w:r>
        <w:rPr>
          <w:rFonts w:hint="cs"/>
          <w:rtl/>
          <w:lang w:bidi="ar-EG"/>
        </w:rPr>
        <w:t xml:space="preserve"> يناير </w:t>
      </w:r>
      <w:r>
        <w:rPr>
          <w:lang w:bidi="ar-EG"/>
        </w:rPr>
        <w:t>2018</w:t>
      </w:r>
      <w:r>
        <w:rPr>
          <w:rFonts w:hint="cs"/>
          <w:rtl/>
          <w:lang w:bidi="ar-EG"/>
        </w:rPr>
        <w:t>، في</w:t>
      </w:r>
      <w:r w:rsidR="00F632C1">
        <w:rPr>
          <w:rFonts w:hint="eastAsia"/>
          <w:rtl/>
          <w:lang w:bidi="ar-EG"/>
        </w:rPr>
        <w:t> </w:t>
      </w:r>
      <w:r>
        <w:rPr>
          <w:rFonts w:hint="cs"/>
          <w:rtl/>
          <w:lang w:bidi="ar-EG"/>
        </w:rPr>
        <w:t>ما</w:t>
      </w:r>
      <w:r w:rsidR="00167AE1">
        <w:rPr>
          <w:rFonts w:hint="eastAsia"/>
          <w:rtl/>
          <w:lang w:bidi="ar-EG"/>
        </w:rPr>
        <w:t> </w:t>
      </w:r>
      <w:r>
        <w:rPr>
          <w:rFonts w:hint="cs"/>
          <w:rtl/>
          <w:lang w:bidi="ar-EG"/>
        </w:rPr>
        <w:t>يلي:</w:t>
      </w:r>
    </w:p>
    <w:p w:rsidR="0042342E" w:rsidRPr="00312E8E" w:rsidRDefault="0042342E" w:rsidP="005E48D5">
      <w:pPr>
        <w:pStyle w:val="enumlev1"/>
        <w:rPr>
          <w:rtl/>
          <w:lang w:bidi="ar-EG"/>
        </w:rPr>
      </w:pPr>
      <w:r>
        <w:rPr>
          <w:rFonts w:hint="cs"/>
          <w:rtl/>
          <w:lang w:bidi="ar-EG"/>
        </w:rPr>
        <w:t>-</w:t>
      </w:r>
      <w:r>
        <w:rPr>
          <w:rFonts w:hint="cs"/>
          <w:rtl/>
          <w:lang w:bidi="ar-EG"/>
        </w:rPr>
        <w:tab/>
      </w:r>
      <w:r w:rsidRPr="00312E8E">
        <w:rPr>
          <w:rtl/>
        </w:rPr>
        <w:t xml:space="preserve">إرسال التعليقات على </w:t>
      </w:r>
      <w:r w:rsidRPr="00312E8E">
        <w:rPr>
          <w:rFonts w:hint="eastAsia"/>
          <w:rtl/>
        </w:rPr>
        <w:t>الشعار</w:t>
      </w:r>
      <w:r w:rsidRPr="00312E8E">
        <w:rPr>
          <w:rtl/>
        </w:rPr>
        <w:t xml:space="preserve"> </w:t>
      </w:r>
      <w:r w:rsidRPr="00312E8E">
        <w:rPr>
          <w:rFonts w:hint="eastAsia"/>
          <w:rtl/>
        </w:rPr>
        <w:t>الجديد</w:t>
      </w:r>
      <w:r w:rsidRPr="00312E8E">
        <w:rPr>
          <w:rtl/>
        </w:rPr>
        <w:t xml:space="preserve"> </w:t>
      </w:r>
      <w:r w:rsidRPr="00312E8E">
        <w:rPr>
          <w:rFonts w:hint="eastAsia"/>
          <w:rtl/>
        </w:rPr>
        <w:t>المقترح</w:t>
      </w:r>
      <w:r w:rsidRPr="00312E8E">
        <w:rPr>
          <w:rtl/>
        </w:rPr>
        <w:t xml:space="preserve"> </w:t>
      </w:r>
      <w:r>
        <w:rPr>
          <w:rFonts w:hint="cs"/>
          <w:rtl/>
        </w:rPr>
        <w:t>لفريق العمل</w:t>
      </w:r>
      <w:r w:rsidRPr="00312E8E">
        <w:rPr>
          <w:rtl/>
        </w:rPr>
        <w:t xml:space="preserve"> إلى الأمانة بالبريد الإلكتروني</w:t>
      </w:r>
      <w:r w:rsidRPr="00312E8E">
        <w:rPr>
          <w:rFonts w:hint="cs"/>
          <w:rtl/>
          <w:lang w:bidi="ar-EG"/>
        </w:rPr>
        <w:t>؛</w:t>
      </w:r>
    </w:p>
    <w:p w:rsidR="0042342E" w:rsidRPr="00312E8E" w:rsidRDefault="0042342E" w:rsidP="005E48D5">
      <w:pPr>
        <w:pStyle w:val="enumlev1"/>
        <w:rPr>
          <w:rtl/>
          <w:lang w:bidi="ar-EG"/>
        </w:rPr>
      </w:pPr>
      <w:r w:rsidRPr="00312E8E">
        <w:rPr>
          <w:rFonts w:hint="cs"/>
          <w:rtl/>
          <w:lang w:bidi="ar-EG"/>
        </w:rPr>
        <w:t>-</w:t>
      </w:r>
      <w:r w:rsidRPr="00312E8E">
        <w:rPr>
          <w:rFonts w:hint="cs"/>
          <w:rtl/>
          <w:lang w:bidi="ar-EG"/>
        </w:rPr>
        <w:tab/>
      </w:r>
      <w:r>
        <w:rPr>
          <w:rFonts w:hint="cs"/>
          <w:rtl/>
        </w:rPr>
        <w:t>توفير</w:t>
      </w:r>
      <w:r w:rsidRPr="00312E8E">
        <w:rPr>
          <w:rtl/>
        </w:rPr>
        <w:t xml:space="preserve"> مستودع على الإنترنت للجهود التي تبذلها البلدان</w:t>
      </w:r>
      <w:r w:rsidRPr="00312E8E">
        <w:rPr>
          <w:rFonts w:hint="cs"/>
          <w:rtl/>
          <w:lang w:bidi="ar-EG"/>
        </w:rPr>
        <w:t>؛</w:t>
      </w:r>
    </w:p>
    <w:p w:rsidR="0042342E" w:rsidRPr="00312E8E" w:rsidRDefault="0042342E" w:rsidP="005E48D5">
      <w:pPr>
        <w:pStyle w:val="enumlev1"/>
        <w:rPr>
          <w:rtl/>
          <w:lang w:bidi="ar-EG"/>
        </w:rPr>
      </w:pPr>
      <w:r w:rsidRPr="00312E8E">
        <w:rPr>
          <w:rFonts w:hint="cs"/>
          <w:rtl/>
          <w:lang w:bidi="ar-EG"/>
        </w:rPr>
        <w:t>-</w:t>
      </w:r>
      <w:r w:rsidRPr="00312E8E">
        <w:rPr>
          <w:rFonts w:hint="cs"/>
          <w:rtl/>
          <w:lang w:bidi="ar-EG"/>
        </w:rPr>
        <w:tab/>
      </w:r>
      <w:r>
        <w:rPr>
          <w:rtl/>
        </w:rPr>
        <w:t>تقديم توجيهات و</w:t>
      </w:r>
      <w:r w:rsidRPr="00312E8E">
        <w:rPr>
          <w:rtl/>
        </w:rPr>
        <w:t>أفكار بشأن كيفية تحسين عدد الردود من الشباب</w:t>
      </w:r>
      <w:r w:rsidRPr="00312E8E">
        <w:rPr>
          <w:rFonts w:hint="cs"/>
          <w:rtl/>
          <w:lang w:bidi="ar-EG"/>
        </w:rPr>
        <w:t>؛</w:t>
      </w:r>
    </w:p>
    <w:p w:rsidR="0042342E" w:rsidRPr="00312E8E" w:rsidRDefault="0042342E" w:rsidP="005E48D5">
      <w:pPr>
        <w:pStyle w:val="enumlev1"/>
        <w:rPr>
          <w:rtl/>
          <w:lang w:bidi="ar-EG"/>
        </w:rPr>
      </w:pPr>
      <w:r w:rsidRPr="00312E8E">
        <w:rPr>
          <w:rFonts w:hint="cs"/>
          <w:rtl/>
          <w:lang w:bidi="ar-EG"/>
        </w:rPr>
        <w:lastRenderedPageBreak/>
        <w:t>-</w:t>
      </w:r>
      <w:r w:rsidRPr="00312E8E">
        <w:rPr>
          <w:rFonts w:hint="cs"/>
          <w:rtl/>
          <w:lang w:bidi="ar-EG"/>
        </w:rPr>
        <w:tab/>
      </w:r>
      <w:r>
        <w:rPr>
          <w:rFonts w:hint="cs"/>
          <w:rtl/>
        </w:rPr>
        <w:t>إشراك مختلف</w:t>
      </w:r>
      <w:r w:rsidRPr="00312E8E">
        <w:rPr>
          <w:rtl/>
        </w:rPr>
        <w:t xml:space="preserve"> أصحاب المصلحة </w:t>
      </w:r>
      <w:r>
        <w:rPr>
          <w:rtl/>
        </w:rPr>
        <w:t>في الاجتماعات، باعتباره</w:t>
      </w:r>
      <w:r>
        <w:rPr>
          <w:rFonts w:hint="cs"/>
          <w:rtl/>
        </w:rPr>
        <w:t>ا</w:t>
      </w:r>
      <w:r w:rsidRPr="00312E8E">
        <w:rPr>
          <w:rtl/>
        </w:rPr>
        <w:t xml:space="preserve"> منصة فريدة لتبادل المعلومات والدروس المستفادة</w:t>
      </w:r>
      <w:r w:rsidRPr="00312E8E">
        <w:rPr>
          <w:rFonts w:hint="cs"/>
          <w:rtl/>
          <w:lang w:bidi="ar-EG"/>
        </w:rPr>
        <w:t>؛</w:t>
      </w:r>
    </w:p>
    <w:p w:rsidR="0042342E" w:rsidRDefault="0042342E" w:rsidP="005E48D5">
      <w:pPr>
        <w:pStyle w:val="enumlev1"/>
        <w:rPr>
          <w:rtl/>
          <w:lang w:bidi="ar-EG"/>
        </w:rPr>
      </w:pPr>
      <w:r w:rsidRPr="00312E8E">
        <w:rPr>
          <w:rFonts w:hint="cs"/>
          <w:rtl/>
          <w:lang w:bidi="ar-EG"/>
        </w:rPr>
        <w:t>-</w:t>
      </w:r>
      <w:r w:rsidRPr="00312E8E">
        <w:rPr>
          <w:rFonts w:hint="cs"/>
          <w:rtl/>
          <w:lang w:bidi="ar-EG"/>
        </w:rPr>
        <w:tab/>
      </w:r>
      <w:bookmarkStart w:id="2" w:name="lt_pId143"/>
      <w:r>
        <w:rPr>
          <w:rFonts w:hint="cs"/>
          <w:rtl/>
          <w:lang w:bidi="ar-EG"/>
        </w:rPr>
        <w:t>تق</w:t>
      </w:r>
      <w:r w:rsidRPr="00312E8E">
        <w:rPr>
          <w:rtl/>
        </w:rPr>
        <w:t>د</w:t>
      </w:r>
      <w:r>
        <w:rPr>
          <w:rFonts w:hint="cs"/>
          <w:rtl/>
        </w:rPr>
        <w:t>ي</w:t>
      </w:r>
      <w:r>
        <w:rPr>
          <w:rtl/>
        </w:rPr>
        <w:t>م مقترح</w:t>
      </w:r>
      <w:r>
        <w:rPr>
          <w:rFonts w:hint="cs"/>
          <w:rtl/>
        </w:rPr>
        <w:t xml:space="preserve"> </w:t>
      </w:r>
      <w:r w:rsidRPr="00312E8E">
        <w:rPr>
          <w:rtl/>
        </w:rPr>
        <w:t>ط</w:t>
      </w:r>
      <w:r>
        <w:rPr>
          <w:rFonts w:hint="cs"/>
          <w:rtl/>
        </w:rPr>
        <w:t>ُ</w:t>
      </w:r>
      <w:r w:rsidRPr="00312E8E">
        <w:rPr>
          <w:rtl/>
        </w:rPr>
        <w:t xml:space="preserve">لب </w:t>
      </w:r>
      <w:r>
        <w:rPr>
          <w:rFonts w:hint="cs"/>
          <w:rtl/>
        </w:rPr>
        <w:t>فيه من</w:t>
      </w:r>
      <w:r w:rsidRPr="00312E8E">
        <w:rPr>
          <w:rtl/>
        </w:rPr>
        <w:t xml:space="preserve"> الاتحاد إنشاء </w:t>
      </w:r>
      <w:r>
        <w:rPr>
          <w:rtl/>
        </w:rPr>
        <w:t xml:space="preserve">رابط في موقعه الإلكتروني </w:t>
      </w:r>
      <w:r>
        <w:rPr>
          <w:rFonts w:hint="cs"/>
          <w:rtl/>
        </w:rPr>
        <w:t>ل</w:t>
      </w:r>
      <w:r>
        <w:rPr>
          <w:rtl/>
        </w:rPr>
        <w:t xml:space="preserve">عرض </w:t>
      </w:r>
      <w:r w:rsidRPr="00312E8E">
        <w:rPr>
          <w:rtl/>
        </w:rPr>
        <w:t xml:space="preserve">دراسات </w:t>
      </w:r>
      <w:r>
        <w:rPr>
          <w:rFonts w:hint="cs"/>
          <w:rtl/>
        </w:rPr>
        <w:t xml:space="preserve">الحالة </w:t>
      </w:r>
      <w:r w:rsidRPr="00312E8E">
        <w:rPr>
          <w:rtl/>
        </w:rPr>
        <w:t xml:space="preserve">أو أفضل الممارسات </w:t>
      </w:r>
      <w:r>
        <w:rPr>
          <w:rFonts w:hint="cs"/>
          <w:rtl/>
        </w:rPr>
        <w:t xml:space="preserve">المجمَّعة </w:t>
      </w:r>
      <w:r w:rsidRPr="00312E8E">
        <w:rPr>
          <w:rtl/>
        </w:rPr>
        <w:t>التي يمكن أن </w:t>
      </w:r>
      <w:r>
        <w:rPr>
          <w:rFonts w:hint="cs"/>
          <w:rtl/>
        </w:rPr>
        <w:t>يستخدمها</w:t>
      </w:r>
      <w:r w:rsidRPr="00312E8E">
        <w:rPr>
          <w:rtl/>
        </w:rPr>
        <w:t xml:space="preserve"> أصحاب المصلحة </w:t>
      </w:r>
      <w:r>
        <w:rPr>
          <w:rFonts w:hint="cs"/>
          <w:rtl/>
        </w:rPr>
        <w:t xml:space="preserve">كمرجع </w:t>
      </w:r>
      <w:r w:rsidRPr="00312E8E">
        <w:rPr>
          <w:rtl/>
        </w:rPr>
        <w:t>عند الحاجة.</w:t>
      </w:r>
      <w:bookmarkEnd w:id="2"/>
    </w:p>
    <w:p w:rsidR="0042342E" w:rsidRDefault="0042342E" w:rsidP="0042342E">
      <w:pPr>
        <w:pStyle w:val="Heading1"/>
        <w:rPr>
          <w:rtl/>
        </w:rPr>
      </w:pPr>
      <w:r>
        <w:t>3</w:t>
      </w:r>
      <w:r>
        <w:tab/>
      </w:r>
      <w:r>
        <w:rPr>
          <w:rFonts w:hint="cs"/>
          <w:rtl/>
        </w:rPr>
        <w:t>كلمة شكر</w:t>
      </w:r>
    </w:p>
    <w:p w:rsidR="0042342E" w:rsidRPr="003738B0" w:rsidRDefault="0042342E" w:rsidP="00DD0829">
      <w:pPr>
        <w:rPr>
          <w:rtl/>
          <w:lang w:bidi="ar-EG"/>
        </w:rPr>
      </w:pPr>
      <w:r>
        <w:rPr>
          <w:rFonts w:hint="cs"/>
          <w:rtl/>
          <w:lang w:bidi="ar-EG"/>
        </w:rPr>
        <w:t>أشكر أعضاء الاتحاد الذين ساهموا وشاركوا بنشاط في أعمال فريق العمل التابع للمجلس المعني بحماية الأطفال على الخط، كما</w:t>
      </w:r>
      <w:r w:rsidR="00DD0829">
        <w:rPr>
          <w:rFonts w:hint="eastAsia"/>
          <w:rtl/>
          <w:lang w:bidi="ar-EG"/>
        </w:rPr>
        <w:t> </w:t>
      </w:r>
      <w:r>
        <w:rPr>
          <w:rFonts w:hint="cs"/>
          <w:rtl/>
          <w:lang w:bidi="ar-EG"/>
        </w:rPr>
        <w:t>أشكر نواب الرئيس والمسؤولين المنتخبين في الاتحاد والأمانة على مساعدتهم الفع</w:t>
      </w:r>
      <w:r w:rsidR="006F5C43">
        <w:rPr>
          <w:rFonts w:hint="cs"/>
          <w:rtl/>
          <w:lang w:bidi="ar-EG"/>
        </w:rPr>
        <w:t>ّ</w:t>
      </w:r>
      <w:r>
        <w:rPr>
          <w:rFonts w:hint="cs"/>
          <w:rtl/>
          <w:lang w:bidi="ar-EG"/>
        </w:rPr>
        <w:t xml:space="preserve">الة خلال الاجتماعات. وأود أن أتوجه بشكر خاص إلى الدكتور شريف هاشم (مصر) على رئاسته القديرة للفريق في الفترة من </w:t>
      </w:r>
      <w:r>
        <w:rPr>
          <w:lang w:bidi="ar-EG"/>
        </w:rPr>
        <w:t>2010</w:t>
      </w:r>
      <w:r>
        <w:rPr>
          <w:rFonts w:hint="cs"/>
          <w:rtl/>
          <w:lang w:bidi="ar-EG"/>
        </w:rPr>
        <w:t xml:space="preserve"> إلى </w:t>
      </w:r>
      <w:r>
        <w:rPr>
          <w:lang w:bidi="ar-EG"/>
        </w:rPr>
        <w:t>2017</w:t>
      </w:r>
      <w:r w:rsidR="00B06AFE">
        <w:rPr>
          <w:rFonts w:hint="cs"/>
          <w:rtl/>
          <w:lang w:bidi="ar-EG"/>
        </w:rPr>
        <w:t>.</w:t>
      </w:r>
    </w:p>
    <w:p w:rsidR="0042342E" w:rsidRDefault="0042342E" w:rsidP="0042342E">
      <w:pPr>
        <w:rPr>
          <w:rtl/>
          <w:lang w:bidi="ar-EG"/>
        </w:rPr>
      </w:pPr>
    </w:p>
    <w:p w:rsidR="0042342E" w:rsidRPr="003738B0" w:rsidRDefault="0042342E" w:rsidP="00224A19">
      <w:pPr>
        <w:jc w:val="left"/>
        <w:rPr>
          <w:b/>
          <w:bCs/>
          <w:lang w:bidi="ar-EG"/>
        </w:rPr>
      </w:pPr>
      <w:r w:rsidRPr="003738B0">
        <w:rPr>
          <w:b/>
          <w:bCs/>
          <w:rtl/>
        </w:rPr>
        <w:t>إبراهيم الدبل (الإمارات العربية المتحدة</w:t>
      </w:r>
      <w:r w:rsidRPr="003738B0">
        <w:rPr>
          <w:rFonts w:hint="cs"/>
          <w:b/>
          <w:bCs/>
          <w:rtl/>
          <w:lang w:bidi="ar-EG"/>
        </w:rPr>
        <w:t>)</w:t>
      </w:r>
      <w:r w:rsidRPr="003738B0">
        <w:rPr>
          <w:b/>
          <w:bCs/>
          <w:rtl/>
        </w:rPr>
        <w:br/>
        <w:t>رئيس فريق العمل التابع للمجلس المعني بحماية الأطفال على الخط</w:t>
      </w:r>
      <w:r>
        <w:rPr>
          <w:rFonts w:hint="cs"/>
          <w:b/>
          <w:bCs/>
          <w:rtl/>
          <w:lang w:bidi="ar-EG"/>
        </w:rPr>
        <w:t xml:space="preserve"> </w:t>
      </w:r>
      <w:r w:rsidR="00224A19">
        <w:rPr>
          <w:b/>
          <w:bCs/>
          <w:lang w:bidi="ar-EG"/>
        </w:rPr>
        <w:t>(</w:t>
      </w:r>
      <w:r w:rsidR="00224A19" w:rsidRPr="003738B0">
        <w:rPr>
          <w:b/>
          <w:bCs/>
          <w:lang w:bidi="ar-EG"/>
        </w:rPr>
        <w:t>CWG-COP</w:t>
      </w:r>
      <w:r w:rsidR="00224A19">
        <w:rPr>
          <w:b/>
          <w:bCs/>
          <w:lang w:bidi="ar-EG"/>
        </w:rPr>
        <w:t>)</w:t>
      </w:r>
    </w:p>
    <w:p w:rsidR="0074420E" w:rsidRPr="00DD0829" w:rsidRDefault="00DD0829" w:rsidP="00DD0829">
      <w:pPr>
        <w:spacing w:before="600"/>
        <w:jc w:val="center"/>
        <w:rPr>
          <w:rtl/>
          <w:lang w:bidi="ar-EG"/>
        </w:rPr>
      </w:pPr>
      <w:r w:rsidRPr="00DD0829">
        <w:rPr>
          <w:rFonts w:hint="cs"/>
          <w:rtl/>
          <w:lang w:bidi="ar-EG"/>
        </w:rPr>
        <w:t>___________</w:t>
      </w:r>
    </w:p>
    <w:sectPr w:rsidR="0074420E" w:rsidRPr="00DD0829" w:rsidSect="006C3242">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52F" w:rsidRDefault="0022252F" w:rsidP="006C3242">
      <w:pPr>
        <w:spacing w:before="0" w:line="240" w:lineRule="auto"/>
      </w:pPr>
      <w:r>
        <w:separator/>
      </w:r>
    </w:p>
  </w:endnote>
  <w:endnote w:type="continuationSeparator" w:id="0">
    <w:p w:rsidR="0022252F" w:rsidRDefault="0022252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31212B" w:rsidRDefault="006C3242" w:rsidP="00972E54">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fr-FR"/>
      </w:rPr>
    </w:pPr>
    <w:r w:rsidRPr="0031212B">
      <w:rPr>
        <w:rFonts w:ascii="Calibri" w:hAnsi="Calibri" w:cs="Calibri"/>
        <w:color w:val="D9D9D9" w:themeColor="background1" w:themeShade="D9"/>
        <w:sz w:val="16"/>
        <w:szCs w:val="16"/>
        <w:lang w:val="fr-FR"/>
      </w:rPr>
      <w:fldChar w:fldCharType="begin"/>
    </w:r>
    <w:r w:rsidRPr="0031212B">
      <w:rPr>
        <w:rFonts w:ascii="Calibri" w:hAnsi="Calibri" w:cs="Calibri"/>
        <w:color w:val="D9D9D9" w:themeColor="background1" w:themeShade="D9"/>
        <w:sz w:val="16"/>
        <w:szCs w:val="16"/>
        <w:lang w:val="fr-FR"/>
      </w:rPr>
      <w:instrText xml:space="preserve"> FILENAME \p \* MERGEFORMAT </w:instrText>
    </w:r>
    <w:r w:rsidRPr="0031212B">
      <w:rPr>
        <w:rFonts w:ascii="Calibri" w:hAnsi="Calibri" w:cs="Calibri"/>
        <w:color w:val="D9D9D9" w:themeColor="background1" w:themeShade="D9"/>
        <w:sz w:val="16"/>
        <w:szCs w:val="16"/>
        <w:lang w:val="fr-FR"/>
      </w:rPr>
      <w:fldChar w:fldCharType="separate"/>
    </w:r>
    <w:r w:rsidR="00972E54" w:rsidRPr="0031212B">
      <w:rPr>
        <w:rFonts w:ascii="Calibri" w:hAnsi="Calibri" w:cs="Calibri"/>
        <w:noProof/>
        <w:color w:val="D9D9D9" w:themeColor="background1" w:themeShade="D9"/>
        <w:sz w:val="16"/>
        <w:szCs w:val="16"/>
        <w:lang w:val="fr-FR"/>
      </w:rPr>
      <w:t>P:\ARA\SG\CONSEIL\C18\000\062A.docx</w:t>
    </w:r>
    <w:r w:rsidRPr="0031212B">
      <w:rPr>
        <w:rFonts w:ascii="Calibri" w:hAnsi="Calibri" w:cs="Calibri"/>
        <w:color w:val="D9D9D9" w:themeColor="background1" w:themeShade="D9"/>
        <w:sz w:val="16"/>
        <w:szCs w:val="16"/>
      </w:rPr>
      <w:fldChar w:fldCharType="end"/>
    </w:r>
    <w:r w:rsidRPr="0031212B">
      <w:rPr>
        <w:rFonts w:ascii="Calibri" w:hAnsi="Calibri" w:cs="Calibri"/>
        <w:color w:val="D9D9D9" w:themeColor="background1" w:themeShade="D9"/>
        <w:sz w:val="16"/>
        <w:szCs w:val="16"/>
        <w:lang w:val="fr-CH"/>
      </w:rPr>
      <w:t xml:space="preserve">  </w:t>
    </w:r>
    <w:r w:rsidRPr="0031212B">
      <w:rPr>
        <w:rFonts w:ascii="Calibri" w:hAnsi="Calibri" w:cs="Calibri"/>
        <w:color w:val="D9D9D9" w:themeColor="background1" w:themeShade="D9"/>
        <w:sz w:val="16"/>
        <w:szCs w:val="16"/>
        <w:lang w:val="fr-FR"/>
      </w:rPr>
      <w:t xml:space="preserve"> (</w:t>
    </w:r>
    <w:r w:rsidR="00AE6F72" w:rsidRPr="0031212B">
      <w:rPr>
        <w:rFonts w:ascii="Calibri" w:hAnsi="Calibri" w:cs="Calibri" w:hint="cs"/>
        <w:color w:val="D9D9D9" w:themeColor="background1" w:themeShade="D9"/>
        <w:sz w:val="16"/>
        <w:szCs w:val="16"/>
        <w:rtl/>
        <w:lang w:val="fr-FR"/>
      </w:rPr>
      <w:t>431760</w:t>
    </w:r>
    <w:r w:rsidRPr="0031212B">
      <w:rPr>
        <w:rFonts w:ascii="Calibri" w:hAnsi="Calibri" w:cs="Calibri"/>
        <w:color w:val="D9D9D9" w:themeColor="background1" w:themeShade="D9"/>
        <w:sz w:val="16"/>
        <w:szCs w:val="16"/>
        <w:lang w:val="fr-FR"/>
      </w:rPr>
      <w:t>)</w:t>
    </w:r>
    <w:r w:rsidRPr="0031212B">
      <w:rPr>
        <w:rFonts w:ascii="Calibri" w:hAnsi="Calibri" w:cs="Calibri"/>
        <w:color w:val="D9D9D9" w:themeColor="background1" w:themeShade="D9"/>
        <w:sz w:val="16"/>
        <w:szCs w:val="16"/>
        <w:lang w:val="fr-FR"/>
      </w:rPr>
      <w:tab/>
    </w:r>
    <w:r w:rsidRPr="0031212B">
      <w:rPr>
        <w:rFonts w:ascii="Calibri" w:hAnsi="Calibri" w:cs="Calibri"/>
        <w:color w:val="D9D9D9" w:themeColor="background1" w:themeShade="D9"/>
        <w:sz w:val="16"/>
        <w:szCs w:val="16"/>
        <w:lang w:val="fr-FR"/>
      </w:rPr>
      <w:fldChar w:fldCharType="begin"/>
    </w:r>
    <w:r w:rsidRPr="0031212B">
      <w:rPr>
        <w:rFonts w:ascii="Calibri" w:hAnsi="Calibri" w:cs="Calibri"/>
        <w:color w:val="D9D9D9" w:themeColor="background1" w:themeShade="D9"/>
        <w:sz w:val="16"/>
        <w:szCs w:val="16"/>
        <w:lang w:val="fr-FR"/>
      </w:rPr>
      <w:instrText xml:space="preserve"> savedate \@ dd.MM.yy </w:instrText>
    </w:r>
    <w:r w:rsidRPr="0031212B">
      <w:rPr>
        <w:rFonts w:ascii="Calibri" w:hAnsi="Calibri" w:cs="Calibri"/>
        <w:color w:val="D9D9D9" w:themeColor="background1" w:themeShade="D9"/>
        <w:sz w:val="16"/>
        <w:szCs w:val="16"/>
        <w:lang w:val="fr-FR"/>
      </w:rPr>
      <w:fldChar w:fldCharType="separate"/>
    </w:r>
    <w:r w:rsidR="0031212B" w:rsidRPr="0031212B">
      <w:rPr>
        <w:rFonts w:ascii="Calibri" w:hAnsi="Calibri" w:cs="Calibri"/>
        <w:noProof/>
        <w:color w:val="D9D9D9" w:themeColor="background1" w:themeShade="D9"/>
        <w:sz w:val="16"/>
        <w:szCs w:val="16"/>
        <w:lang w:val="fr-FR"/>
      </w:rPr>
      <w:t>27.03.18</w:t>
    </w:r>
    <w:r w:rsidRPr="0031212B">
      <w:rPr>
        <w:rFonts w:ascii="Calibri" w:hAnsi="Calibri" w:cs="Calibri"/>
        <w:color w:val="D9D9D9" w:themeColor="background1" w:themeShade="D9"/>
        <w:sz w:val="16"/>
        <w:szCs w:val="16"/>
      </w:rPr>
      <w:fldChar w:fldCharType="end"/>
    </w:r>
    <w:r w:rsidRPr="0031212B">
      <w:rPr>
        <w:rFonts w:ascii="Calibri" w:hAnsi="Calibri" w:cs="Calibri"/>
        <w:color w:val="D9D9D9" w:themeColor="background1" w:themeShade="D9"/>
        <w:sz w:val="16"/>
        <w:szCs w:val="16"/>
        <w:lang w:val="fr-FR"/>
      </w:rPr>
      <w:tab/>
    </w:r>
    <w:r w:rsidRPr="0031212B">
      <w:rPr>
        <w:rFonts w:ascii="Calibri" w:hAnsi="Calibri" w:cs="Calibri"/>
        <w:color w:val="D9D9D9" w:themeColor="background1" w:themeShade="D9"/>
        <w:sz w:val="16"/>
        <w:szCs w:val="16"/>
        <w:lang w:val="fr-FR"/>
      </w:rPr>
      <w:fldChar w:fldCharType="begin"/>
    </w:r>
    <w:r w:rsidRPr="0031212B">
      <w:rPr>
        <w:rFonts w:ascii="Calibri" w:hAnsi="Calibri" w:cs="Calibri"/>
        <w:color w:val="D9D9D9" w:themeColor="background1" w:themeShade="D9"/>
        <w:sz w:val="16"/>
        <w:szCs w:val="16"/>
        <w:lang w:val="fr-FR"/>
      </w:rPr>
      <w:instrText xml:space="preserve"> printdate \@ dd.MM.yy </w:instrText>
    </w:r>
    <w:r w:rsidRPr="0031212B">
      <w:rPr>
        <w:rFonts w:ascii="Calibri" w:hAnsi="Calibri" w:cs="Calibri"/>
        <w:color w:val="D9D9D9" w:themeColor="background1" w:themeShade="D9"/>
        <w:sz w:val="16"/>
        <w:szCs w:val="16"/>
        <w:lang w:val="fr-FR"/>
      </w:rPr>
      <w:fldChar w:fldCharType="separate"/>
    </w:r>
    <w:r w:rsidR="00972E54" w:rsidRPr="0031212B">
      <w:rPr>
        <w:rFonts w:ascii="Calibri" w:hAnsi="Calibri" w:cs="Calibri"/>
        <w:noProof/>
        <w:color w:val="D9D9D9" w:themeColor="background1" w:themeShade="D9"/>
        <w:sz w:val="16"/>
        <w:szCs w:val="16"/>
        <w:lang w:val="fr-FR"/>
      </w:rPr>
      <w:t>00.00.00</w:t>
    </w:r>
    <w:r w:rsidRPr="0031212B">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52F" w:rsidRDefault="0022252F" w:rsidP="006C3242">
      <w:pPr>
        <w:spacing w:before="0" w:line="240" w:lineRule="auto"/>
      </w:pPr>
      <w:r>
        <w:separator/>
      </w:r>
    </w:p>
  </w:footnote>
  <w:footnote w:type="continuationSeparator" w:id="0">
    <w:p w:rsidR="0022252F" w:rsidRDefault="0022252F"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31212B" w:rsidP="003255BF">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4</w:t>
        </w:r>
        <w:r w:rsidR="00447F32" w:rsidRPr="00447F32">
          <w:rPr>
            <w:rFonts w:cs="Calibri"/>
            <w:noProof/>
            <w:sz w:val="20"/>
            <w:szCs w:val="20"/>
          </w:rPr>
          <w:fldChar w:fldCharType="end"/>
        </w:r>
        <w:r w:rsidR="00447F32" w:rsidRPr="00447F32">
          <w:rPr>
            <w:rFonts w:cs="Calibri"/>
            <w:noProof/>
            <w:sz w:val="20"/>
            <w:szCs w:val="20"/>
          </w:rPr>
          <w:br/>
          <w:t>C1</w:t>
        </w:r>
        <w:r w:rsidR="00FE7FCA">
          <w:rPr>
            <w:rFonts w:cs="Calibri"/>
            <w:noProof/>
            <w:sz w:val="20"/>
            <w:szCs w:val="20"/>
          </w:rPr>
          <w:t>8</w:t>
        </w:r>
        <w:r w:rsidR="00447F32" w:rsidRPr="00447F32">
          <w:rPr>
            <w:rFonts w:cs="Calibri"/>
            <w:noProof/>
            <w:sz w:val="20"/>
            <w:szCs w:val="20"/>
          </w:rPr>
          <w:t>/</w:t>
        </w:r>
        <w:r w:rsidR="00AE6F72">
          <w:rPr>
            <w:rFonts w:cs="Calibri"/>
            <w:noProof/>
            <w:sz w:val="20"/>
            <w:szCs w:val="20"/>
          </w:rPr>
          <w:t>62</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2F"/>
    <w:rsid w:val="00090574"/>
    <w:rsid w:val="000C548A"/>
    <w:rsid w:val="00167AE1"/>
    <w:rsid w:val="001C0169"/>
    <w:rsid w:val="001D1D50"/>
    <w:rsid w:val="001E446E"/>
    <w:rsid w:val="002063E0"/>
    <w:rsid w:val="002154EE"/>
    <w:rsid w:val="0022252F"/>
    <w:rsid w:val="00224A19"/>
    <w:rsid w:val="0023283D"/>
    <w:rsid w:val="00271C43"/>
    <w:rsid w:val="00290728"/>
    <w:rsid w:val="002978F4"/>
    <w:rsid w:val="002B028D"/>
    <w:rsid w:val="002E6541"/>
    <w:rsid w:val="0031212B"/>
    <w:rsid w:val="003255BF"/>
    <w:rsid w:val="003409BC"/>
    <w:rsid w:val="00357185"/>
    <w:rsid w:val="00383829"/>
    <w:rsid w:val="003F4B29"/>
    <w:rsid w:val="0042342E"/>
    <w:rsid w:val="0042686F"/>
    <w:rsid w:val="00430AAA"/>
    <w:rsid w:val="004317D8"/>
    <w:rsid w:val="00443869"/>
    <w:rsid w:val="004451AF"/>
    <w:rsid w:val="00447F32"/>
    <w:rsid w:val="004E11DC"/>
    <w:rsid w:val="005409AC"/>
    <w:rsid w:val="0055516A"/>
    <w:rsid w:val="0058491B"/>
    <w:rsid w:val="005950E0"/>
    <w:rsid w:val="005A3170"/>
    <w:rsid w:val="005E48D5"/>
    <w:rsid w:val="0069200F"/>
    <w:rsid w:val="006A65CB"/>
    <w:rsid w:val="006C3242"/>
    <w:rsid w:val="006C7CC0"/>
    <w:rsid w:val="006F5C43"/>
    <w:rsid w:val="006F63F7"/>
    <w:rsid w:val="00706D7A"/>
    <w:rsid w:val="0072080F"/>
    <w:rsid w:val="007215DE"/>
    <w:rsid w:val="00722F0D"/>
    <w:rsid w:val="0074420E"/>
    <w:rsid w:val="00783E26"/>
    <w:rsid w:val="007A1860"/>
    <w:rsid w:val="007C3BC7"/>
    <w:rsid w:val="007F0787"/>
    <w:rsid w:val="00803878"/>
    <w:rsid w:val="00810B7B"/>
    <w:rsid w:val="008235CD"/>
    <w:rsid w:val="008247DE"/>
    <w:rsid w:val="008513CB"/>
    <w:rsid w:val="008A4CE2"/>
    <w:rsid w:val="00923B0C"/>
    <w:rsid w:val="0094021C"/>
    <w:rsid w:val="00950E8F"/>
    <w:rsid w:val="00971284"/>
    <w:rsid w:val="00972E54"/>
    <w:rsid w:val="00977E03"/>
    <w:rsid w:val="00982B28"/>
    <w:rsid w:val="009D313F"/>
    <w:rsid w:val="009D44E6"/>
    <w:rsid w:val="00A47A5A"/>
    <w:rsid w:val="00A6683B"/>
    <w:rsid w:val="00A97F94"/>
    <w:rsid w:val="00AB6150"/>
    <w:rsid w:val="00AE6F72"/>
    <w:rsid w:val="00B05BC8"/>
    <w:rsid w:val="00B06AFE"/>
    <w:rsid w:val="00B64B47"/>
    <w:rsid w:val="00C002DE"/>
    <w:rsid w:val="00C25971"/>
    <w:rsid w:val="00C53BF8"/>
    <w:rsid w:val="00C66157"/>
    <w:rsid w:val="00C674FE"/>
    <w:rsid w:val="00C75633"/>
    <w:rsid w:val="00CD6A0C"/>
    <w:rsid w:val="00CE2EE1"/>
    <w:rsid w:val="00CF3FFD"/>
    <w:rsid w:val="00D77D0F"/>
    <w:rsid w:val="00D9587E"/>
    <w:rsid w:val="00DA1CF0"/>
    <w:rsid w:val="00DC1E02"/>
    <w:rsid w:val="00DC24B4"/>
    <w:rsid w:val="00DD0829"/>
    <w:rsid w:val="00DD262F"/>
    <w:rsid w:val="00DF16DC"/>
    <w:rsid w:val="00E04BCA"/>
    <w:rsid w:val="00E45211"/>
    <w:rsid w:val="00EB796D"/>
    <w:rsid w:val="00F24FC4"/>
    <w:rsid w:val="00F632C1"/>
    <w:rsid w:val="00F84366"/>
    <w:rsid w:val="00F85089"/>
    <w:rsid w:val="00FA6F46"/>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6869B5D-C7C0-4E33-A185-8015B9E1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878"/>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0C548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0C548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0C548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0C548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C548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0C548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0C548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0C548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0C548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0C548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0C548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0C548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0C548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0C548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0C548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0C548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0C548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0C548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0C548A"/>
    <w:pPr>
      <w:keepNext/>
      <w:spacing w:before="240"/>
      <w:ind w:left="794" w:hanging="794"/>
    </w:pPr>
    <w:rPr>
      <w:b/>
      <w:bCs/>
    </w:rPr>
  </w:style>
  <w:style w:type="paragraph" w:customStyle="1" w:styleId="enumlev20">
    <w:name w:val="enumlev2"/>
    <w:basedOn w:val="enumlev10"/>
    <w:next w:val="Normal"/>
    <w:link w:val="enumlev2Char"/>
    <w:qFormat/>
    <w:rsid w:val="0042342E"/>
    <w:pPr>
      <w:ind w:left="1814" w:hanging="680"/>
    </w:pPr>
  </w:style>
  <w:style w:type="character" w:customStyle="1" w:styleId="enumlev2Char">
    <w:name w:val="enumlev2 Char"/>
    <w:basedOn w:val="enumlev1Char"/>
    <w:link w:val="enumlev20"/>
    <w:rsid w:val="0042342E"/>
    <w:rPr>
      <w:rFonts w:ascii="Calibri" w:eastAsia="Times New Roman" w:hAnsi="Calibri" w:cs="Traditional Arabic"/>
      <w:szCs w:val="30"/>
      <w:lang w:eastAsia="en-US"/>
    </w:rPr>
  </w:style>
  <w:style w:type="paragraph" w:customStyle="1" w:styleId="enumlev10">
    <w:name w:val="enumlev1"/>
    <w:basedOn w:val="Normal"/>
    <w:next w:val="Normal"/>
    <w:link w:val="enumlev1Char"/>
    <w:qFormat/>
    <w:rsid w:val="0042342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42342E"/>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council/cwg-cop/Documents/CWG%20COPTARGETS.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5-CL-C-0015/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8-CLCWGCOP14-C-0014/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5-CL-C-0109/en" TargetMode="External"/><Relationship Id="rId5" Type="http://schemas.openxmlformats.org/officeDocument/2006/relationships/webSettings" Target="webSettings.xml"/><Relationship Id="rId15" Type="http://schemas.openxmlformats.org/officeDocument/2006/relationships/hyperlink" Target="https://www.itu.int/md/S17-CL-C-0015/en" TargetMode="External"/><Relationship Id="rId10" Type="http://schemas.openxmlformats.org/officeDocument/2006/relationships/hyperlink" Target="https://www.itu.int/pub/S-CONF-PLEN-201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15-CL-C-0109/en" TargetMode="External"/><Relationship Id="rId14" Type="http://schemas.openxmlformats.org/officeDocument/2006/relationships/hyperlink" Target="https://www.itu.int/md/S16-CL-C-001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FBED7-A95C-445D-BCB1-08953EAD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6532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Four-year report of the Council Working Group on Child online protection</dc:title>
  <dc:subject>Council 2018</dc:subject>
  <dc:creator>Aly, Abdullah</dc:creator>
  <cp:keywords>C18, C2018</cp:keywords>
  <dc:description/>
  <cp:lastModifiedBy>Brouard, Ricarda</cp:lastModifiedBy>
  <cp:revision>2</cp:revision>
  <dcterms:created xsi:type="dcterms:W3CDTF">2018-03-27T12:37:00Z</dcterms:created>
  <dcterms:modified xsi:type="dcterms:W3CDTF">2018-03-27T12:37:00Z</dcterms:modified>
</cp:coreProperties>
</file>