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r w:rsidRPr="00290728">
              <w:rPr>
                <w:rFonts w:hint="cs"/>
                <w:b/>
                <w:bCs/>
                <w:w w:val="110"/>
                <w:sz w:val="32"/>
                <w:szCs w:val="44"/>
                <w:rtl/>
                <w:lang w:bidi="ar-EG"/>
              </w:rPr>
              <w:t xml:space="preserve">ال‍مجلس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A32AF1" w:rsidP="00A32AF1">
            <w:pPr>
              <w:spacing w:before="60" w:after="60" w:line="300" w:lineRule="exact"/>
              <w:rPr>
                <w:b/>
                <w:bCs/>
                <w:highlight w:val="yellow"/>
                <w:lang w:bidi="ar-EG"/>
              </w:rPr>
            </w:pPr>
            <w:r w:rsidRPr="00A32AF1">
              <w:rPr>
                <w:rFonts w:hint="cs"/>
                <w:b/>
                <w:bCs/>
                <w:rtl/>
                <w:lang w:bidi="ar-EG"/>
              </w:rPr>
              <w:t xml:space="preserve">بند جدول الأعمال: </w:t>
            </w:r>
            <w:r w:rsidRPr="00A32AF1">
              <w:rPr>
                <w:b/>
                <w:bCs/>
                <w:lang w:val="en-GB" w:bidi="ar-EG"/>
              </w:rPr>
              <w:t>ADM 4</w:t>
            </w:r>
          </w:p>
        </w:tc>
        <w:tc>
          <w:tcPr>
            <w:tcW w:w="3052" w:type="dxa"/>
            <w:vAlign w:val="center"/>
          </w:tcPr>
          <w:p w:rsidR="00290728" w:rsidRPr="00290728" w:rsidRDefault="00A32AF1" w:rsidP="00A32AF1">
            <w:pPr>
              <w:spacing w:before="60" w:after="60" w:line="300" w:lineRule="exact"/>
              <w:rPr>
                <w:b/>
                <w:bCs/>
                <w:lang w:bidi="ar-SY"/>
              </w:rPr>
            </w:pPr>
            <w:r w:rsidRPr="00A32AF1">
              <w:rPr>
                <w:rFonts w:hint="cs"/>
                <w:b/>
                <w:bCs/>
                <w:rtl/>
                <w:lang w:bidi="ar-EG"/>
              </w:rPr>
              <w:t xml:space="preserve">الوثيقة </w:t>
            </w:r>
            <w:r w:rsidRPr="00A32AF1">
              <w:rPr>
                <w:b/>
                <w:bCs/>
                <w:lang w:bidi="ar-EG"/>
              </w:rPr>
              <w:t>C18/58-A</w:t>
            </w:r>
          </w:p>
        </w:tc>
      </w:tr>
      <w:tr w:rsidR="00290728" w:rsidRPr="00290728" w:rsidTr="009F66A8">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A32AF1" w:rsidP="00A32AF1">
            <w:pPr>
              <w:spacing w:before="60" w:after="60" w:line="300" w:lineRule="exact"/>
              <w:rPr>
                <w:b/>
                <w:bCs/>
                <w:rtl/>
                <w:lang w:bidi="ar-EG"/>
              </w:rPr>
            </w:pPr>
            <w:r w:rsidRPr="00A32AF1">
              <w:rPr>
                <w:b/>
                <w:bCs/>
                <w:lang w:bidi="ar-SY"/>
              </w:rPr>
              <w:t>8</w:t>
            </w:r>
            <w:r w:rsidRPr="00A32AF1">
              <w:rPr>
                <w:rFonts w:hint="cs"/>
                <w:b/>
                <w:bCs/>
                <w:rtl/>
                <w:lang w:bidi="ar-EG"/>
              </w:rPr>
              <w:t xml:space="preserve"> مارس </w:t>
            </w:r>
            <w:r w:rsidRPr="00A32AF1">
              <w:rPr>
                <w:b/>
                <w:bCs/>
                <w:lang w:bidi="ar-SY"/>
              </w:rPr>
              <w:t>2018</w:t>
            </w:r>
          </w:p>
        </w:tc>
      </w:tr>
      <w:tr w:rsidR="00290728" w:rsidRPr="00290728" w:rsidTr="009F66A8">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A32AF1" w:rsidP="00A32AF1">
            <w:pPr>
              <w:spacing w:before="60" w:after="60" w:line="300" w:lineRule="exact"/>
              <w:rPr>
                <w:b/>
                <w:bCs/>
                <w:lang w:bidi="ar-SY"/>
              </w:rPr>
            </w:pPr>
            <w:r w:rsidRPr="00A32AF1">
              <w:rPr>
                <w:b/>
                <w:bCs/>
                <w:rtl/>
                <w:lang w:bidi="ar-EG"/>
              </w:rPr>
              <w:t xml:space="preserve">الأصل: </w:t>
            </w:r>
            <w:r w:rsidRPr="00A32AF1">
              <w:rPr>
                <w:rFonts w:hint="cs"/>
                <w:b/>
                <w:bCs/>
                <w:rtl/>
                <w:lang w:bidi="ar-EG"/>
              </w:rPr>
              <w:t>بالإنكليزية</w:t>
            </w:r>
          </w:p>
        </w:tc>
      </w:tr>
      <w:tr w:rsidR="00290728" w:rsidRPr="00290728" w:rsidTr="009F66A8">
        <w:trPr>
          <w:cantSplit/>
        </w:trPr>
        <w:tc>
          <w:tcPr>
            <w:tcW w:w="9672" w:type="dxa"/>
            <w:gridSpan w:val="2"/>
          </w:tcPr>
          <w:p w:rsidR="00290728" w:rsidRPr="00290728" w:rsidRDefault="00A32AF1" w:rsidP="00A32AF1">
            <w:pPr>
              <w:pStyle w:val="Source"/>
              <w:rPr>
                <w:rtl/>
                <w:lang w:bidi="ar-SY"/>
              </w:rPr>
            </w:pPr>
            <w:r w:rsidRPr="00A32AF1">
              <w:rPr>
                <w:rFonts w:hint="cs"/>
                <w:rtl/>
              </w:rPr>
              <w:t>تقرير من الأمين العام</w:t>
            </w:r>
          </w:p>
        </w:tc>
      </w:tr>
      <w:tr w:rsidR="00290728" w:rsidRPr="00290728" w:rsidTr="009F66A8">
        <w:trPr>
          <w:cantSplit/>
        </w:trPr>
        <w:tc>
          <w:tcPr>
            <w:tcW w:w="9672" w:type="dxa"/>
            <w:gridSpan w:val="2"/>
          </w:tcPr>
          <w:p w:rsidR="00290728" w:rsidRPr="00383829" w:rsidRDefault="00A32AF1" w:rsidP="00A32AF1">
            <w:pPr>
              <w:pStyle w:val="Title1"/>
              <w:rPr>
                <w:rtl/>
              </w:rPr>
            </w:pPr>
            <w:r w:rsidRPr="00A32AF1">
              <w:rPr>
                <w:rFonts w:hint="cs"/>
                <w:rtl/>
              </w:rPr>
              <w:t>تنفيذ سياسة الاتحاد بشأن النفاذ إلى المعلومات/الوثائق</w:t>
            </w:r>
          </w:p>
        </w:tc>
      </w:tr>
      <w:tr w:rsidR="00A6683B" w:rsidRPr="00290728" w:rsidTr="009F66A8">
        <w:trPr>
          <w:cantSplit/>
        </w:trPr>
        <w:tc>
          <w:tcPr>
            <w:tcW w:w="9672" w:type="dxa"/>
            <w:gridSpan w:val="2"/>
          </w:tcPr>
          <w:p w:rsidR="00A6683B" w:rsidRPr="00383829" w:rsidRDefault="00A6683B" w:rsidP="002A5A09">
            <w:pPr>
              <w:rPr>
                <w:rtl/>
                <w:lang w:bidi="ar-EG"/>
              </w:rPr>
            </w:pP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290728" w:rsidTr="00290728">
        <w:trPr>
          <w:jc w:val="center"/>
        </w:trPr>
        <w:tc>
          <w:tcPr>
            <w:tcW w:w="7230" w:type="dxa"/>
          </w:tcPr>
          <w:p w:rsidR="00290728" w:rsidRPr="00290728" w:rsidRDefault="00290728" w:rsidP="00706D7A">
            <w:pPr>
              <w:rPr>
                <w:b/>
                <w:bCs/>
                <w:rtl/>
                <w:lang w:bidi="ar-SY"/>
              </w:rPr>
            </w:pPr>
            <w:r w:rsidRPr="00290728">
              <w:rPr>
                <w:rFonts w:hint="cs"/>
                <w:b/>
                <w:bCs/>
                <w:rtl/>
                <w:lang w:bidi="ar-SY"/>
              </w:rPr>
              <w:t>ملخص</w:t>
            </w:r>
          </w:p>
          <w:p w:rsidR="00A32AF1" w:rsidRPr="00276910" w:rsidRDefault="00A32AF1" w:rsidP="00A32AF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lang w:bidi="ar-EG"/>
              </w:rPr>
            </w:pPr>
            <w:r w:rsidRPr="005E1848">
              <w:rPr>
                <w:rFonts w:hint="cs"/>
                <w:rtl/>
                <w:lang w:bidi="ar-SY"/>
              </w:rPr>
              <w:t xml:space="preserve">تقدم هذه الوثيقة تقريراً </w:t>
            </w:r>
            <w:r w:rsidRPr="005E1848">
              <w:rPr>
                <w:rFonts w:hint="cs"/>
                <w:rtl/>
                <w:lang w:bidi="ar-EG"/>
              </w:rPr>
              <w:t>محدثاً</w:t>
            </w:r>
            <w:r w:rsidRPr="005E1848">
              <w:rPr>
                <w:rFonts w:hint="cs"/>
                <w:rtl/>
                <w:lang w:bidi="ar-SY"/>
              </w:rPr>
              <w:t xml:space="preserve"> لتنفيذ سياسة الاتحاد بش</w:t>
            </w:r>
            <w:r>
              <w:rPr>
                <w:rFonts w:hint="cs"/>
                <w:rtl/>
                <w:lang w:bidi="ar-SY"/>
              </w:rPr>
              <w:t>أن النفاذ إلى المعلومات/الوثائق</w:t>
            </w:r>
            <w:r>
              <w:rPr>
                <w:rFonts w:hint="cs"/>
                <w:rtl/>
                <w:lang w:bidi="ar-EG"/>
              </w:rPr>
              <w:t xml:space="preserve"> منذ انعقاد</w:t>
            </w:r>
            <w:r>
              <w:rPr>
                <w:rFonts w:hint="cs"/>
                <w:rtl/>
                <w:lang w:bidi="ar-SY"/>
              </w:rPr>
              <w:t xml:space="preserve"> دورة</w:t>
            </w:r>
            <w:r w:rsidRPr="005E1848">
              <w:rPr>
                <w:rFonts w:hint="cs"/>
                <w:rtl/>
                <w:lang w:bidi="ar-SY"/>
              </w:rPr>
              <w:t xml:space="preserve"> </w:t>
            </w:r>
            <w:r>
              <w:rPr>
                <w:rFonts w:hint="cs"/>
                <w:rtl/>
                <w:lang w:bidi="ar-SY"/>
              </w:rPr>
              <w:t xml:space="preserve">المجلس </w:t>
            </w:r>
            <w:r w:rsidRPr="005E1848">
              <w:rPr>
                <w:rFonts w:hint="cs"/>
                <w:rtl/>
                <w:lang w:bidi="ar-SY"/>
              </w:rPr>
              <w:t xml:space="preserve">لعام </w:t>
            </w:r>
            <w:r w:rsidRPr="005E1848">
              <w:rPr>
                <w:lang w:bidi="ar-EG"/>
              </w:rPr>
              <w:t>2017</w:t>
            </w:r>
            <w:r w:rsidRPr="005E1848">
              <w:rPr>
                <w:rFonts w:hint="cs"/>
                <w:rtl/>
                <w:lang w:bidi="ar-EG"/>
              </w:rPr>
              <w:t>.</w:t>
            </w:r>
          </w:p>
          <w:p w:rsidR="00A32AF1" w:rsidRPr="00276910" w:rsidRDefault="00A32AF1" w:rsidP="00A32AF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b/>
                <w:bCs/>
                <w:rtl/>
                <w:lang w:bidi="ar-SY"/>
              </w:rPr>
            </w:pPr>
            <w:r w:rsidRPr="00276910">
              <w:rPr>
                <w:rFonts w:hint="cs"/>
                <w:b/>
                <w:bCs/>
                <w:rtl/>
                <w:lang w:bidi="ar-SY"/>
              </w:rPr>
              <w:t>الإجراء المطلوب</w:t>
            </w:r>
          </w:p>
          <w:p w:rsidR="00A32AF1" w:rsidRPr="00276910" w:rsidRDefault="00A32AF1" w:rsidP="00A32AF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SY"/>
              </w:rPr>
            </w:pPr>
            <w:r w:rsidRPr="000870DE">
              <w:rPr>
                <w:rtl/>
              </w:rPr>
              <w:t>يُدعى المجلس إلى</w:t>
            </w:r>
            <w:r w:rsidRPr="000870DE">
              <w:rPr>
                <w:b/>
                <w:bCs/>
                <w:rtl/>
              </w:rPr>
              <w:t xml:space="preserve"> </w:t>
            </w:r>
            <w:r w:rsidRPr="000870DE">
              <w:rPr>
                <w:rFonts w:hint="cs"/>
                <w:b/>
                <w:bCs/>
                <w:rtl/>
              </w:rPr>
              <w:t>الإحاطة علماً</w:t>
            </w:r>
            <w:r w:rsidRPr="000870DE">
              <w:rPr>
                <w:rFonts w:hint="cs"/>
                <w:rtl/>
              </w:rPr>
              <w:t xml:space="preserve"> بالتقرير</w:t>
            </w:r>
            <w:r>
              <w:rPr>
                <w:rFonts w:hint="cs"/>
                <w:rtl/>
              </w:rPr>
              <w:t xml:space="preserve"> </w:t>
            </w:r>
            <w:r w:rsidRPr="005E1848">
              <w:rPr>
                <w:rFonts w:hint="cs"/>
                <w:rtl/>
              </w:rPr>
              <w:t>و</w:t>
            </w:r>
            <w:r w:rsidRPr="005E1848">
              <w:rPr>
                <w:rtl/>
              </w:rPr>
              <w:t xml:space="preserve">تقديم السياسة إلى مؤتمر المندوبين المفوضين لعام </w:t>
            </w:r>
            <w:r w:rsidRPr="005E1848">
              <w:t>2018</w:t>
            </w:r>
            <w:r w:rsidRPr="005E1848">
              <w:rPr>
                <w:rtl/>
              </w:rPr>
              <w:t xml:space="preserve"> لاتخاذ قرار نهائي بشأنها</w:t>
            </w:r>
            <w:r w:rsidRPr="005E1848">
              <w:t>.</w:t>
            </w:r>
          </w:p>
          <w:p w:rsidR="00A32AF1" w:rsidRPr="00276910" w:rsidRDefault="00A32AF1" w:rsidP="00A32AF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tl/>
                <w:lang w:bidi="ar-SY"/>
              </w:rPr>
            </w:pPr>
            <w:r w:rsidRPr="00276910">
              <w:rPr>
                <w:rFonts w:hint="cs"/>
                <w:rtl/>
                <w:lang w:bidi="ar-SY"/>
              </w:rPr>
              <w:t>_________</w:t>
            </w:r>
          </w:p>
          <w:p w:rsidR="00A32AF1" w:rsidRPr="00276910" w:rsidRDefault="00A32AF1" w:rsidP="00A32AF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b/>
                <w:bCs/>
                <w:rtl/>
                <w:lang w:bidi="ar-SY"/>
              </w:rPr>
            </w:pPr>
            <w:r w:rsidRPr="00276910">
              <w:rPr>
                <w:rFonts w:hint="cs"/>
                <w:b/>
                <w:bCs/>
                <w:rtl/>
                <w:lang w:bidi="ar-SY"/>
              </w:rPr>
              <w:t>المراجع</w:t>
            </w:r>
          </w:p>
          <w:p w:rsidR="00290728" w:rsidRPr="00A32AF1" w:rsidRDefault="00CA24FB" w:rsidP="00A32AF1">
            <w:pPr>
              <w:spacing w:after="120"/>
              <w:jc w:val="left"/>
              <w:rPr>
                <w:i/>
                <w:iCs/>
                <w:rtl/>
                <w:lang w:bidi="ar-SY"/>
              </w:rPr>
            </w:pPr>
            <w:hyperlink r:id="rId9" w:history="1">
              <w:r w:rsidR="00A32AF1" w:rsidRPr="000870DE">
                <w:rPr>
                  <w:rStyle w:val="Hyperlink"/>
                  <w:rFonts w:hint="cs"/>
                  <w:i/>
                  <w:iCs/>
                  <w:rtl/>
                  <w:lang w:bidi="ar-SY"/>
                </w:rPr>
                <w:t>سياسة الاتحاد بشأن النفاذ إلى المعلومات/الوثائق</w:t>
              </w:r>
            </w:hyperlink>
            <w:r w:rsidR="00A32AF1">
              <w:rPr>
                <w:rFonts w:hint="cs"/>
                <w:i/>
                <w:iCs/>
                <w:rtl/>
                <w:lang w:bidi="ar-EG"/>
              </w:rPr>
              <w:t>؛</w:t>
            </w:r>
            <w:hyperlink r:id="rId10" w:history="1">
              <w:r w:rsidR="00A32AF1" w:rsidRPr="00A32AF1">
                <w:rPr>
                  <w:rStyle w:val="Hyperlink"/>
                  <w:rFonts w:hint="cs"/>
                  <w:i/>
                  <w:iCs/>
                  <w:color w:val="auto"/>
                  <w:u w:val="none"/>
                  <w:rtl/>
                  <w:lang w:bidi="ar-EG"/>
                </w:rPr>
                <w:t xml:space="preserve"> </w:t>
              </w:r>
              <w:r w:rsidR="00A32AF1" w:rsidRPr="000870DE">
                <w:rPr>
                  <w:rStyle w:val="Hyperlink"/>
                  <w:rFonts w:hint="cs"/>
                  <w:i/>
                  <w:iCs/>
                  <w:rtl/>
                  <w:lang w:bidi="ar-EG"/>
                </w:rPr>
                <w:t xml:space="preserve">الوثيقة </w:t>
              </w:r>
              <w:r w:rsidR="00A32AF1" w:rsidRPr="000870DE">
                <w:rPr>
                  <w:rStyle w:val="Hyperlink"/>
                  <w:i/>
                  <w:iCs/>
                  <w:lang w:bidi="ar-EG"/>
                </w:rPr>
                <w:t>C17/66</w:t>
              </w:r>
            </w:hyperlink>
            <w:r w:rsidR="00A32AF1">
              <w:rPr>
                <w:rStyle w:val="Hyperlink"/>
                <w:rFonts w:hint="cs"/>
                <w:i/>
                <w:iCs/>
                <w:color w:val="auto"/>
                <w:u w:val="none"/>
                <w:rtl/>
                <w:lang w:bidi="ar-EG"/>
              </w:rPr>
              <w:t>.</w:t>
            </w:r>
          </w:p>
        </w:tc>
      </w:tr>
    </w:tbl>
    <w:p w:rsidR="00A32AF1" w:rsidRPr="00437643" w:rsidRDefault="00A32AF1" w:rsidP="00A32AF1">
      <w:pPr>
        <w:pStyle w:val="Heading1"/>
        <w:rPr>
          <w:rFonts w:eastAsiaTheme="minorEastAsia"/>
          <w:rtl/>
        </w:rPr>
      </w:pPr>
      <w:r>
        <w:rPr>
          <w:rFonts w:eastAsiaTheme="minorEastAsia"/>
          <w:lang w:bidi="ar-SY"/>
        </w:rPr>
        <w:t>1</w:t>
      </w:r>
      <w:r>
        <w:rPr>
          <w:rFonts w:eastAsiaTheme="minorEastAsia"/>
          <w:rtl/>
        </w:rPr>
        <w:tab/>
      </w:r>
      <w:r>
        <w:rPr>
          <w:rFonts w:eastAsiaTheme="minorEastAsia" w:hint="cs"/>
          <w:rtl/>
        </w:rPr>
        <w:t>خلفية</w:t>
      </w:r>
    </w:p>
    <w:p w:rsidR="00A32AF1" w:rsidRPr="00437643" w:rsidRDefault="00A32AF1" w:rsidP="002A5A09">
      <w:pPr>
        <w:rPr>
          <w:rtl/>
          <w:lang w:bidi="ar-EG"/>
        </w:rPr>
      </w:pPr>
      <w:r>
        <w:rPr>
          <w:lang w:bidi="ar-EG"/>
        </w:rPr>
        <w:t>1.1</w:t>
      </w:r>
      <w:r>
        <w:rPr>
          <w:rtl/>
          <w:lang w:bidi="ar-EG"/>
        </w:rPr>
        <w:tab/>
      </w:r>
      <w:r>
        <w:rPr>
          <w:rFonts w:hint="cs"/>
          <w:rtl/>
          <w:lang w:bidi="ar-EG"/>
        </w:rPr>
        <w:t xml:space="preserve">قرر مؤتمر المندوبين المفوضين للاتحاد لعام </w:t>
      </w:r>
      <w:r>
        <w:rPr>
          <w:lang w:bidi="ar-EG"/>
        </w:rPr>
        <w:t>2014</w:t>
      </w:r>
      <w:r>
        <w:rPr>
          <w:rFonts w:hint="cs"/>
          <w:rtl/>
          <w:lang w:bidi="ar-EG"/>
        </w:rPr>
        <w:t xml:space="preserve"> ما يلي:</w:t>
      </w:r>
    </w:p>
    <w:p w:rsidR="00A32AF1" w:rsidRPr="0046183B" w:rsidRDefault="00A32AF1" w:rsidP="005569AF">
      <w:pPr>
        <w:pStyle w:val="enumlev1"/>
        <w:rPr>
          <w:rtl/>
        </w:rPr>
      </w:pPr>
      <w:r>
        <w:rPr>
          <w:rFonts w:hint="cs"/>
        </w:rPr>
        <w:sym w:font="Symbol" w:char="F0B7"/>
      </w:r>
      <w:r w:rsidRPr="0046183B">
        <w:rPr>
          <w:rFonts w:hint="cs"/>
          <w:rtl/>
        </w:rPr>
        <w:tab/>
        <w:t xml:space="preserve">إتاحة نفاذ العموم </w:t>
      </w:r>
      <w:r>
        <w:rPr>
          <w:rFonts w:hint="cs"/>
          <w:rtl/>
        </w:rPr>
        <w:t xml:space="preserve">إلى </w:t>
      </w:r>
      <w:r w:rsidRPr="0046183B">
        <w:rPr>
          <w:rFonts w:hint="cs"/>
          <w:rtl/>
        </w:rPr>
        <w:t xml:space="preserve">جميع الوثائق المقدمة إلى جميع مؤتمرات الاتحاد وجمعياته والوثائق الصادرة عن هذه المؤتمرات والجمعيات اعتباراً من بداية عام </w:t>
      </w:r>
      <w:r w:rsidRPr="0046183B">
        <w:t>2015</w:t>
      </w:r>
      <w:r w:rsidRPr="0046183B">
        <w:rPr>
          <w:rFonts w:hint="cs"/>
          <w:rtl/>
        </w:rPr>
        <w:t xml:space="preserve"> </w:t>
      </w:r>
      <w:r w:rsidRPr="0046183B">
        <w:rPr>
          <w:rtl/>
        </w:rPr>
        <w:t xml:space="preserve">إلا </w:t>
      </w:r>
      <w:r w:rsidRPr="0046183B">
        <w:rPr>
          <w:rFonts w:hint="cs"/>
          <w:rtl/>
        </w:rPr>
        <w:t>إذا</w:t>
      </w:r>
      <w:r w:rsidRPr="0046183B">
        <w:rPr>
          <w:rtl/>
        </w:rPr>
        <w:t xml:space="preserve"> كانت إتاحتها </w:t>
      </w:r>
      <w:r w:rsidRPr="0046183B">
        <w:rPr>
          <w:rFonts w:hint="cs"/>
          <w:rtl/>
        </w:rPr>
        <w:t>من شأنها أن تلحق</w:t>
      </w:r>
      <w:r w:rsidRPr="0046183B">
        <w:rPr>
          <w:rtl/>
        </w:rPr>
        <w:t xml:space="preserve"> ضرراً محتملاً بمصلحة خاصة أو</w:t>
      </w:r>
      <w:r w:rsidRPr="0046183B">
        <w:rPr>
          <w:rFonts w:hint="cs"/>
          <w:rtl/>
        </w:rPr>
        <w:t> </w:t>
      </w:r>
      <w:r w:rsidRPr="0046183B">
        <w:rPr>
          <w:rtl/>
        </w:rPr>
        <w:t>عامة مشروعة يفوق فوائد الانتفاع منها</w:t>
      </w:r>
      <w:r>
        <w:rPr>
          <w:rFonts w:hint="cs"/>
          <w:rtl/>
        </w:rPr>
        <w:t>.</w:t>
      </w:r>
    </w:p>
    <w:p w:rsidR="00A32AF1" w:rsidRPr="0046183B" w:rsidRDefault="00A32AF1" w:rsidP="005569AF">
      <w:pPr>
        <w:pStyle w:val="enumlev1"/>
        <w:rPr>
          <w:rtl/>
        </w:rPr>
      </w:pPr>
      <w:r w:rsidRPr="009839A2">
        <w:rPr>
          <w:rFonts w:hint="cs"/>
        </w:rPr>
        <w:sym w:font="Symbol" w:char="F0B7"/>
      </w:r>
      <w:r w:rsidRPr="009839A2">
        <w:rPr>
          <w:rFonts w:hint="cs"/>
          <w:rtl/>
        </w:rPr>
        <w:tab/>
        <w:t>تكليف فريق العمل التابع للمجلس المعني بالموارد المالية والبشرية</w:t>
      </w:r>
      <w:r>
        <w:rPr>
          <w:rFonts w:hint="cs"/>
          <w:rtl/>
        </w:rPr>
        <w:t xml:space="preserve"> </w:t>
      </w:r>
      <w:r>
        <w:t>(CWG-FHR)</w:t>
      </w:r>
      <w:r w:rsidRPr="009839A2">
        <w:rPr>
          <w:rFonts w:hint="cs"/>
          <w:rtl/>
        </w:rPr>
        <w:t xml:space="preserve">، </w:t>
      </w:r>
      <w:r w:rsidRPr="009839A2">
        <w:rPr>
          <w:rFonts w:hint="cs"/>
          <w:rtl/>
          <w:lang w:val="ru-RU"/>
        </w:rPr>
        <w:t>من خلال المجلس</w:t>
      </w:r>
      <w:r w:rsidRPr="009839A2">
        <w:rPr>
          <w:rFonts w:hint="cs"/>
          <w:rtl/>
        </w:rPr>
        <w:t>، بما يلي:</w:t>
      </w:r>
    </w:p>
    <w:p w:rsidR="00A32AF1" w:rsidRPr="0046183B" w:rsidRDefault="00A32AF1" w:rsidP="005569AF">
      <w:pPr>
        <w:pStyle w:val="enumlev2"/>
        <w:rPr>
          <w:rtl/>
        </w:rPr>
      </w:pPr>
      <w:r w:rsidRPr="0046183B">
        <w:rPr>
          <w:rFonts w:hint="cs"/>
          <w:rtl/>
        </w:rPr>
        <w:t>’</w:t>
      </w:r>
      <w:r w:rsidRPr="0046183B">
        <w:t>1</w:t>
      </w:r>
      <w:r w:rsidRPr="0046183B">
        <w:rPr>
          <w:rFonts w:hint="cs"/>
          <w:rtl/>
        </w:rPr>
        <w:t>‘</w:t>
      </w:r>
      <w:r w:rsidRPr="0046183B">
        <w:rPr>
          <w:rFonts w:hint="cs"/>
          <w:rtl/>
        </w:rPr>
        <w:tab/>
        <w:t xml:space="preserve">مواصلة </w:t>
      </w:r>
      <w:r w:rsidRPr="0046183B">
        <w:rPr>
          <w:rtl/>
        </w:rPr>
        <w:t xml:space="preserve">استعراض سياسة </w:t>
      </w:r>
      <w:r>
        <w:rPr>
          <w:rFonts w:hint="cs"/>
          <w:rtl/>
        </w:rPr>
        <w:t>النفاذ إلى</w:t>
      </w:r>
      <w:r w:rsidRPr="0046183B">
        <w:rPr>
          <w:rtl/>
        </w:rPr>
        <w:t xml:space="preserve"> الوثائق في الاتحاد لتحديد إلى أي مدى ينبغي إتاحة </w:t>
      </w:r>
      <w:r w:rsidRPr="0046183B">
        <w:rPr>
          <w:rFonts w:hint="cs"/>
          <w:rtl/>
        </w:rPr>
        <w:t>ا</w:t>
      </w:r>
      <w:r>
        <w:rPr>
          <w:rFonts w:hint="cs"/>
          <w:rtl/>
        </w:rPr>
        <w:t>لنفاذ</w:t>
      </w:r>
      <w:r w:rsidRPr="0046183B">
        <w:rPr>
          <w:rtl/>
        </w:rPr>
        <w:t xml:space="preserve"> العام للجمهور إلى الوثائق</w:t>
      </w:r>
      <w:r w:rsidRPr="0046183B">
        <w:rPr>
          <w:rFonts w:hint="cs"/>
          <w:rtl/>
        </w:rPr>
        <w:t xml:space="preserve"> وإعداد مشروع سياسة بشأن </w:t>
      </w:r>
      <w:r>
        <w:rPr>
          <w:rFonts w:hint="cs"/>
          <w:rtl/>
        </w:rPr>
        <w:t>النفاذ إلى</w:t>
      </w:r>
      <w:r w:rsidRPr="0046183B">
        <w:rPr>
          <w:rFonts w:hint="cs"/>
          <w:rtl/>
        </w:rPr>
        <w:t xml:space="preserve"> الوثائق لتقديمها إلى المجلس؛</w:t>
      </w:r>
    </w:p>
    <w:p w:rsidR="00A32AF1" w:rsidRPr="0046183B" w:rsidRDefault="00A32AF1" w:rsidP="005569AF">
      <w:pPr>
        <w:pStyle w:val="enumlev2"/>
        <w:rPr>
          <w:rtl/>
        </w:rPr>
      </w:pPr>
      <w:r w:rsidRPr="0046183B">
        <w:rPr>
          <w:rFonts w:hint="cs"/>
          <w:rtl/>
        </w:rPr>
        <w:t>’</w:t>
      </w:r>
      <w:r w:rsidRPr="0046183B">
        <w:t>2</w:t>
      </w:r>
      <w:r w:rsidRPr="0046183B">
        <w:rPr>
          <w:rFonts w:hint="cs"/>
          <w:rtl/>
        </w:rPr>
        <w:t>‘</w:t>
      </w:r>
      <w:r w:rsidRPr="0046183B">
        <w:rPr>
          <w:rFonts w:hint="cs"/>
          <w:rtl/>
        </w:rPr>
        <w:tab/>
        <w:t>النظر في الحاجة إلى إنشاء فريق مخصص لهذا الغرض.</w:t>
      </w:r>
    </w:p>
    <w:p w:rsidR="00A32AF1" w:rsidRPr="005E1848" w:rsidRDefault="00A32AF1" w:rsidP="005569AF">
      <w:pPr>
        <w:pStyle w:val="enumlev1"/>
        <w:rPr>
          <w:rtl/>
        </w:rPr>
      </w:pPr>
      <w:r>
        <w:rPr>
          <w:rFonts w:hint="cs"/>
        </w:rPr>
        <w:lastRenderedPageBreak/>
        <w:sym w:font="Symbol" w:char="F0B7"/>
      </w:r>
      <w:r w:rsidRPr="0046183B">
        <w:rPr>
          <w:rFonts w:hint="cs"/>
          <w:rtl/>
        </w:rPr>
        <w:tab/>
      </w:r>
      <w:r>
        <w:rPr>
          <w:rFonts w:hint="cs"/>
          <w:rtl/>
        </w:rPr>
        <w:t xml:space="preserve">تكليف فريق العمل التابع للمجلس </w:t>
      </w:r>
      <w:r w:rsidRPr="005E1848">
        <w:rPr>
          <w:rFonts w:hint="cs"/>
          <w:rtl/>
        </w:rPr>
        <w:t xml:space="preserve">المعني بالموارد المالية والبشرية، </w:t>
      </w:r>
      <w:r w:rsidRPr="005E1848">
        <w:rPr>
          <w:rFonts w:hint="cs"/>
          <w:rtl/>
          <w:lang w:val="ru-RU"/>
        </w:rPr>
        <w:t>من خلال المجلس،</w:t>
      </w:r>
      <w:r w:rsidRPr="005E1848">
        <w:rPr>
          <w:rFonts w:hint="cs"/>
          <w:rtl/>
        </w:rPr>
        <w:t xml:space="preserve"> بإحالة سياسة النفاذ</w:t>
      </w:r>
      <w:r w:rsidRPr="005E1848">
        <w:rPr>
          <w:rtl/>
        </w:rPr>
        <w:t xml:space="preserve"> </w:t>
      </w:r>
      <w:r w:rsidRPr="005E1848">
        <w:rPr>
          <w:rFonts w:hint="cs"/>
          <w:rtl/>
        </w:rPr>
        <w:t>المقترحة إلى المجلس للنظر فيها والموافقة عليها مؤقتاً وتنفيذها بحسب الاقتضاء.</w:t>
      </w:r>
    </w:p>
    <w:p w:rsidR="00A32AF1" w:rsidRPr="0046183B" w:rsidRDefault="00A32AF1" w:rsidP="005569AF">
      <w:pPr>
        <w:pStyle w:val="enumlev1"/>
        <w:rPr>
          <w:rtl/>
        </w:rPr>
      </w:pPr>
      <w:r w:rsidRPr="005E1848">
        <w:rPr>
          <w:rFonts w:hint="cs"/>
        </w:rPr>
        <w:sym w:font="Symbol" w:char="F0B7"/>
      </w:r>
      <w:r w:rsidRPr="005E1848">
        <w:rPr>
          <w:rFonts w:hint="cs"/>
          <w:rtl/>
        </w:rPr>
        <w:tab/>
        <w:t xml:space="preserve">تكليف وتخويل المجلس النظر في تقرير فريق العمل التابع </w:t>
      </w:r>
      <w:r>
        <w:rPr>
          <w:rFonts w:hint="cs"/>
          <w:rtl/>
        </w:rPr>
        <w:t xml:space="preserve">للمجلس </w:t>
      </w:r>
      <w:r w:rsidRPr="005E1848">
        <w:rPr>
          <w:rFonts w:hint="cs"/>
          <w:rtl/>
        </w:rPr>
        <w:t>المعني بالموارد المالية والبشرية</w:t>
      </w:r>
      <w:r w:rsidRPr="003938FF">
        <w:rPr>
          <w:rFonts w:hint="cs"/>
          <w:rtl/>
        </w:rPr>
        <w:t xml:space="preserve"> والموافقة على السياسة وتنفيذها بصورة مؤقتة بحسب</w:t>
      </w:r>
      <w:r w:rsidRPr="003938FF">
        <w:rPr>
          <w:rFonts w:hint="eastAsia"/>
          <w:rtl/>
        </w:rPr>
        <w:t> </w:t>
      </w:r>
      <w:r w:rsidRPr="003938FF">
        <w:rPr>
          <w:rFonts w:hint="cs"/>
          <w:rtl/>
        </w:rPr>
        <w:t>الاقتضاء</w:t>
      </w:r>
      <w:r>
        <w:rPr>
          <w:rFonts w:hint="cs"/>
          <w:rtl/>
        </w:rPr>
        <w:t>.</w:t>
      </w:r>
    </w:p>
    <w:p w:rsidR="00A32AF1" w:rsidRPr="0046183B" w:rsidRDefault="00A32AF1" w:rsidP="005569AF">
      <w:pPr>
        <w:pStyle w:val="enumlev1"/>
        <w:rPr>
          <w:rtl/>
        </w:rPr>
      </w:pPr>
      <w:r>
        <w:rPr>
          <w:rFonts w:hint="cs"/>
        </w:rPr>
        <w:sym w:font="Symbol" w:char="F0B7"/>
      </w:r>
      <w:r w:rsidRPr="0046183B">
        <w:rPr>
          <w:rFonts w:hint="cs"/>
          <w:rtl/>
        </w:rPr>
        <w:tab/>
        <w:t xml:space="preserve">تكليف المجلس بتقديم السياسة إلى مؤتمر المندوبين المفوضين لعام </w:t>
      </w:r>
      <w:r w:rsidRPr="0046183B">
        <w:t>2018</w:t>
      </w:r>
      <w:r>
        <w:rPr>
          <w:rFonts w:hint="cs"/>
          <w:rtl/>
        </w:rPr>
        <w:t xml:space="preserve"> لاتخاذ قرار نهائي بشأنها.</w:t>
      </w:r>
    </w:p>
    <w:p w:rsidR="00A32AF1" w:rsidRPr="000E4FF0" w:rsidRDefault="00A32AF1" w:rsidP="005569AF">
      <w:pPr>
        <w:rPr>
          <w:rtl/>
          <w:lang w:bidi="ar-EG"/>
        </w:rPr>
      </w:pPr>
      <w:r>
        <w:t>2.1</w:t>
      </w:r>
      <w:r>
        <w:rPr>
          <w:rtl/>
          <w:lang w:bidi="ar-EG"/>
        </w:rPr>
        <w:tab/>
      </w:r>
      <w:r>
        <w:rPr>
          <w:rFonts w:hint="cs"/>
          <w:rtl/>
          <w:lang w:bidi="ar-EG"/>
        </w:rPr>
        <w:t xml:space="preserve">قرر </w:t>
      </w:r>
      <w:r w:rsidRPr="009839A2">
        <w:rPr>
          <w:rFonts w:hint="cs"/>
          <w:rtl/>
        </w:rPr>
        <w:t xml:space="preserve">فريق العمل التابع </w:t>
      </w:r>
      <w:r>
        <w:rPr>
          <w:rFonts w:hint="cs"/>
          <w:rtl/>
        </w:rPr>
        <w:t xml:space="preserve">للمجلس </w:t>
      </w:r>
      <w:r w:rsidRPr="005E1848">
        <w:rPr>
          <w:rFonts w:hint="cs"/>
          <w:rtl/>
        </w:rPr>
        <w:t>المعني بالموارد المالية والبشرية في</w:t>
      </w:r>
      <w:r>
        <w:rPr>
          <w:rFonts w:hint="cs"/>
          <w:rtl/>
        </w:rPr>
        <w:t xml:space="preserve"> اجتماعه في </w:t>
      </w:r>
      <w:r>
        <w:t>5</w:t>
      </w:r>
      <w:r>
        <w:rPr>
          <w:rFonts w:hint="cs"/>
          <w:rtl/>
          <w:lang w:bidi="ar-EG"/>
        </w:rPr>
        <w:t xml:space="preserve"> فبراير </w:t>
      </w:r>
      <w:r>
        <w:rPr>
          <w:lang w:bidi="ar-EG"/>
        </w:rPr>
        <w:t>2015</w:t>
      </w:r>
      <w:r>
        <w:rPr>
          <w:rFonts w:hint="cs"/>
          <w:rtl/>
          <w:lang w:bidi="ar-EG"/>
        </w:rPr>
        <w:t xml:space="preserve"> إنشاء فريق مكرس لاستعراض سياسة النفاذ إلى الوثائق. ويمكن الاطلاع على اختصاصات الفريق المكرس والمعني بسياسة النفاذ إلى المعلومات/الوثائق الذي يترأسه السيد بيتكو كانتشيف (بلغاريا) والمفتوح أمام جميع الدول الأعضاء وأعضاء القطاعات في </w:t>
      </w:r>
      <w:hyperlink r:id="rId11" w:history="1">
        <w:r w:rsidRPr="00506014">
          <w:rPr>
            <w:rFonts w:hint="cs"/>
            <w:rtl/>
          </w:rPr>
          <w:t>الوثيقة </w:t>
        </w:r>
        <w:r w:rsidRPr="006E610D">
          <w:rPr>
            <w:rStyle w:val="Hyperlink"/>
            <w:lang w:bidi="ar-EG"/>
          </w:rPr>
          <w:t>CWG</w:t>
        </w:r>
        <w:r w:rsidRPr="006E610D">
          <w:rPr>
            <w:rStyle w:val="Hyperlink"/>
            <w:lang w:bidi="ar-EG"/>
          </w:rPr>
          <w:noBreakHyphen/>
          <w:t>FHR 4/19 (Rev.2)</w:t>
        </w:r>
      </w:hyperlink>
      <w:r>
        <w:rPr>
          <w:rFonts w:hint="cs"/>
          <w:rtl/>
          <w:lang w:bidi="ar-EG"/>
        </w:rPr>
        <w:t xml:space="preserve">. </w:t>
      </w:r>
      <w:r w:rsidR="00DD5F9A">
        <w:rPr>
          <w:rFonts w:hint="cs"/>
          <w:rtl/>
        </w:rPr>
        <w:t>و</w:t>
      </w:r>
      <w:r w:rsidRPr="00506014">
        <w:rPr>
          <w:rtl/>
        </w:rPr>
        <w:t>ا</w:t>
      </w:r>
      <w:r w:rsidR="009D59B0">
        <w:rPr>
          <w:rFonts w:hint="cs"/>
          <w:rtl/>
          <w:lang w:bidi="ar-EG"/>
        </w:rPr>
        <w:t>ت</w:t>
      </w:r>
      <w:r w:rsidRPr="00506014">
        <w:rPr>
          <w:rtl/>
        </w:rPr>
        <w:t xml:space="preserve">فق فريق العمل على تقديم مشروع السياسة إلى المجلس في دورته لعام </w:t>
      </w:r>
      <w:r w:rsidRPr="00506014">
        <w:t>2016</w:t>
      </w:r>
      <w:r w:rsidRPr="00506014">
        <w:rPr>
          <w:rFonts w:hint="cs"/>
          <w:rtl/>
          <w:lang w:bidi="ar-EG"/>
        </w:rPr>
        <w:t>.</w:t>
      </w:r>
    </w:p>
    <w:p w:rsidR="00A32AF1" w:rsidRPr="003959D0" w:rsidRDefault="00A32AF1" w:rsidP="002A5A09">
      <w:pPr>
        <w:rPr>
          <w:rtl/>
          <w:lang w:bidi="ar-EG"/>
        </w:rPr>
      </w:pPr>
      <w:r>
        <w:rPr>
          <w:lang w:bidi="ar-EG"/>
        </w:rPr>
        <w:t>3.1</w:t>
      </w:r>
      <w:r>
        <w:rPr>
          <w:rtl/>
          <w:lang w:bidi="ar-EG"/>
        </w:rPr>
        <w:tab/>
      </w:r>
      <w:r>
        <w:rPr>
          <w:rFonts w:hint="cs"/>
          <w:rtl/>
          <w:lang w:bidi="ar-EG"/>
        </w:rPr>
        <w:t>وأقر المجلس في دورته لعام</w:t>
      </w:r>
      <w:r w:rsidRPr="006E610D">
        <w:rPr>
          <w:rFonts w:hint="eastAsia"/>
          <w:rtl/>
        </w:rPr>
        <w:t> </w:t>
      </w:r>
      <w:r w:rsidRPr="006E610D">
        <w:rPr>
          <w:lang w:bidi="ar-EG"/>
        </w:rPr>
        <w:t>2016</w:t>
      </w:r>
      <w:r>
        <w:rPr>
          <w:rFonts w:hint="cs"/>
          <w:rtl/>
        </w:rPr>
        <w:t xml:space="preserve"> تنفيذ مشروع السياسة بصفة مؤقتة </w:t>
      </w:r>
      <w:r w:rsidRPr="00506014">
        <w:rPr>
          <w:rFonts w:hint="eastAsia"/>
          <w:rtl/>
        </w:rPr>
        <w:t>في</w:t>
      </w:r>
      <w:r w:rsidRPr="00506014">
        <w:rPr>
          <w:rtl/>
        </w:rPr>
        <w:t xml:space="preserve"> </w:t>
      </w:r>
      <w:r w:rsidRPr="00506014">
        <w:rPr>
          <w:rFonts w:hint="eastAsia"/>
          <w:rtl/>
        </w:rPr>
        <w:t>انتظار</w:t>
      </w:r>
      <w:r w:rsidRPr="00506014">
        <w:rPr>
          <w:rtl/>
        </w:rPr>
        <w:t xml:space="preserve"> </w:t>
      </w:r>
      <w:r w:rsidRPr="00506014">
        <w:rPr>
          <w:rFonts w:hint="eastAsia"/>
          <w:rtl/>
        </w:rPr>
        <w:t>الموافقة</w:t>
      </w:r>
      <w:r w:rsidRPr="00506014">
        <w:rPr>
          <w:rtl/>
        </w:rPr>
        <w:t xml:space="preserve"> </w:t>
      </w:r>
      <w:r w:rsidRPr="00506014">
        <w:rPr>
          <w:rFonts w:hint="eastAsia"/>
          <w:rtl/>
        </w:rPr>
        <w:t>النهائية</w:t>
      </w:r>
      <w:r w:rsidRPr="00506014">
        <w:rPr>
          <w:rtl/>
        </w:rPr>
        <w:t xml:space="preserve"> </w:t>
      </w:r>
      <w:r w:rsidRPr="00506014">
        <w:rPr>
          <w:rFonts w:hint="eastAsia"/>
          <w:rtl/>
        </w:rPr>
        <w:t>لمؤتمر</w:t>
      </w:r>
      <w:r w:rsidRPr="00506014">
        <w:rPr>
          <w:rtl/>
        </w:rPr>
        <w:t xml:space="preserve"> </w:t>
      </w:r>
      <w:r w:rsidRPr="00506014">
        <w:rPr>
          <w:rFonts w:hint="eastAsia"/>
          <w:rtl/>
        </w:rPr>
        <w:t>المندوبين</w:t>
      </w:r>
      <w:r w:rsidRPr="00506014">
        <w:rPr>
          <w:rtl/>
        </w:rPr>
        <w:t xml:space="preserve"> </w:t>
      </w:r>
      <w:r w:rsidRPr="00506014">
        <w:rPr>
          <w:rFonts w:hint="eastAsia"/>
          <w:rtl/>
        </w:rPr>
        <w:t>المفوضين</w:t>
      </w:r>
      <w:r w:rsidRPr="00506014">
        <w:rPr>
          <w:rtl/>
        </w:rPr>
        <w:t xml:space="preserve"> </w:t>
      </w:r>
      <w:r w:rsidRPr="00506014">
        <w:rPr>
          <w:rFonts w:hint="eastAsia"/>
          <w:rtl/>
        </w:rPr>
        <w:t>لعام</w:t>
      </w:r>
      <w:r w:rsidRPr="00506014">
        <w:rPr>
          <w:rtl/>
        </w:rPr>
        <w:t xml:space="preserve"> </w:t>
      </w:r>
      <w:r>
        <w:t>2018</w:t>
      </w:r>
      <w:r>
        <w:rPr>
          <w:rFonts w:hint="cs"/>
          <w:rtl/>
          <w:lang w:bidi="ar-EG"/>
        </w:rPr>
        <w:t>.  وكلف المجلس في دورته لعام</w:t>
      </w:r>
      <w:r w:rsidRPr="006E610D">
        <w:rPr>
          <w:rFonts w:hint="eastAsia"/>
          <w:rtl/>
        </w:rPr>
        <w:t> </w:t>
      </w:r>
      <w:r w:rsidRPr="006E610D">
        <w:rPr>
          <w:lang w:bidi="ar-EG"/>
        </w:rPr>
        <w:t>2016</w:t>
      </w:r>
      <w:r>
        <w:rPr>
          <w:rFonts w:hint="cs"/>
          <w:rtl/>
        </w:rPr>
        <w:t xml:space="preserve"> الأمين العام للاتحاد </w:t>
      </w:r>
      <w:r w:rsidRPr="00506014">
        <w:rPr>
          <w:rFonts w:hint="eastAsia"/>
          <w:rtl/>
        </w:rPr>
        <w:t>بوضع</w:t>
      </w:r>
      <w:r w:rsidRPr="00506014">
        <w:rPr>
          <w:rtl/>
        </w:rPr>
        <w:t xml:space="preserve"> </w:t>
      </w:r>
      <w:r w:rsidRPr="00506014">
        <w:rPr>
          <w:rFonts w:hint="eastAsia"/>
          <w:rtl/>
        </w:rPr>
        <w:t>الإجراءات</w:t>
      </w:r>
      <w:r w:rsidRPr="00506014">
        <w:rPr>
          <w:rtl/>
        </w:rPr>
        <w:t xml:space="preserve"> </w:t>
      </w:r>
      <w:r w:rsidRPr="00506014">
        <w:rPr>
          <w:rFonts w:hint="eastAsia"/>
          <w:rtl/>
        </w:rPr>
        <w:t>والعمليات</w:t>
      </w:r>
      <w:r w:rsidRPr="00506014">
        <w:rPr>
          <w:rtl/>
        </w:rPr>
        <w:t xml:space="preserve"> </w:t>
      </w:r>
      <w:r w:rsidRPr="00506014">
        <w:rPr>
          <w:rFonts w:hint="eastAsia"/>
          <w:rtl/>
        </w:rPr>
        <w:t>اللازمة</w:t>
      </w:r>
      <w:r w:rsidRPr="00506014">
        <w:rPr>
          <w:rtl/>
        </w:rPr>
        <w:t xml:space="preserve"> </w:t>
      </w:r>
      <w:r w:rsidRPr="00506014">
        <w:rPr>
          <w:rFonts w:hint="eastAsia"/>
          <w:rtl/>
        </w:rPr>
        <w:t>وبدء</w:t>
      </w:r>
      <w:r w:rsidRPr="00506014">
        <w:rPr>
          <w:rtl/>
        </w:rPr>
        <w:t xml:space="preserve"> </w:t>
      </w:r>
      <w:r w:rsidRPr="00506014">
        <w:rPr>
          <w:rFonts w:hint="eastAsia"/>
          <w:rtl/>
        </w:rPr>
        <w:t>تنفيذ</w:t>
      </w:r>
      <w:r w:rsidRPr="00506014">
        <w:rPr>
          <w:rtl/>
        </w:rPr>
        <w:t xml:space="preserve"> </w:t>
      </w:r>
      <w:r w:rsidRPr="00506014">
        <w:rPr>
          <w:rFonts w:hint="eastAsia"/>
          <w:rtl/>
        </w:rPr>
        <w:t>السياسة</w:t>
      </w:r>
      <w:r w:rsidRPr="00506014">
        <w:rPr>
          <w:rtl/>
        </w:rPr>
        <w:t xml:space="preserve"> </w:t>
      </w:r>
      <w:r w:rsidRPr="00506014">
        <w:rPr>
          <w:rFonts w:hint="eastAsia"/>
          <w:rtl/>
        </w:rPr>
        <w:t>قبل</w:t>
      </w:r>
      <w:r w:rsidRPr="00506014">
        <w:rPr>
          <w:rtl/>
        </w:rPr>
        <w:t xml:space="preserve"> </w:t>
      </w:r>
      <w:r>
        <w:t>1</w:t>
      </w:r>
      <w:r w:rsidRPr="00506014">
        <w:rPr>
          <w:rtl/>
        </w:rPr>
        <w:t xml:space="preserve"> </w:t>
      </w:r>
      <w:r w:rsidRPr="00506014">
        <w:rPr>
          <w:rFonts w:hint="eastAsia"/>
          <w:rtl/>
        </w:rPr>
        <w:t>يناير</w:t>
      </w:r>
      <w:r w:rsidRPr="00506014">
        <w:rPr>
          <w:rtl/>
        </w:rPr>
        <w:t xml:space="preserve"> </w:t>
      </w:r>
      <w:r>
        <w:t>2017</w:t>
      </w:r>
      <w:r>
        <w:rPr>
          <w:rFonts w:hint="cs"/>
          <w:rtl/>
        </w:rPr>
        <w:t xml:space="preserve">. </w:t>
      </w:r>
      <w:r w:rsidRPr="00506014">
        <w:rPr>
          <w:rFonts w:hint="eastAsia"/>
          <w:rtl/>
        </w:rPr>
        <w:t>وكلّف</w:t>
      </w:r>
      <w:r w:rsidRPr="00506014">
        <w:rPr>
          <w:rtl/>
        </w:rPr>
        <w:t xml:space="preserve"> </w:t>
      </w:r>
      <w:r w:rsidRPr="00506014">
        <w:rPr>
          <w:rFonts w:hint="eastAsia"/>
          <w:rtl/>
        </w:rPr>
        <w:t>المجلس</w:t>
      </w:r>
      <w:r w:rsidRPr="00506014">
        <w:rPr>
          <w:rtl/>
        </w:rPr>
        <w:t xml:space="preserve"> </w:t>
      </w:r>
      <w:r w:rsidRPr="00506014">
        <w:rPr>
          <w:rFonts w:hint="eastAsia"/>
          <w:rtl/>
        </w:rPr>
        <w:t>الأمين</w:t>
      </w:r>
      <w:r w:rsidRPr="00506014">
        <w:rPr>
          <w:rtl/>
        </w:rPr>
        <w:t xml:space="preserve"> </w:t>
      </w:r>
      <w:r w:rsidRPr="00506014">
        <w:rPr>
          <w:rFonts w:hint="eastAsia"/>
          <w:rtl/>
        </w:rPr>
        <w:t>العام</w:t>
      </w:r>
      <w:r w:rsidRPr="00506014">
        <w:rPr>
          <w:rtl/>
        </w:rPr>
        <w:t xml:space="preserve"> </w:t>
      </w:r>
      <w:r w:rsidRPr="00506014">
        <w:rPr>
          <w:rFonts w:hint="eastAsia"/>
          <w:rtl/>
        </w:rPr>
        <w:t>كذلك</w:t>
      </w:r>
      <w:r w:rsidRPr="00506014">
        <w:rPr>
          <w:rtl/>
        </w:rPr>
        <w:t xml:space="preserve"> </w:t>
      </w:r>
      <w:r w:rsidRPr="00506014">
        <w:rPr>
          <w:rFonts w:hint="eastAsia"/>
          <w:rtl/>
        </w:rPr>
        <w:t>برفع</w:t>
      </w:r>
      <w:r w:rsidRPr="00506014">
        <w:rPr>
          <w:rtl/>
        </w:rPr>
        <w:t xml:space="preserve"> </w:t>
      </w:r>
      <w:r w:rsidRPr="00506014">
        <w:rPr>
          <w:rFonts w:hint="eastAsia"/>
          <w:rtl/>
        </w:rPr>
        <w:t>تقرير</w:t>
      </w:r>
      <w:r w:rsidRPr="00506014">
        <w:rPr>
          <w:rtl/>
        </w:rPr>
        <w:t xml:space="preserve"> </w:t>
      </w:r>
      <w:r w:rsidRPr="00506014">
        <w:rPr>
          <w:rFonts w:hint="eastAsia"/>
          <w:rtl/>
        </w:rPr>
        <w:t>إلى</w:t>
      </w:r>
      <w:r w:rsidRPr="00506014">
        <w:rPr>
          <w:rtl/>
        </w:rPr>
        <w:t xml:space="preserve"> </w:t>
      </w:r>
      <w:r w:rsidRPr="00506014">
        <w:rPr>
          <w:rFonts w:hint="eastAsia"/>
          <w:rtl/>
        </w:rPr>
        <w:t>المجلس</w:t>
      </w:r>
      <w:r w:rsidRPr="00506014">
        <w:rPr>
          <w:rtl/>
        </w:rPr>
        <w:t xml:space="preserve"> </w:t>
      </w:r>
      <w:r w:rsidRPr="00506014">
        <w:rPr>
          <w:rFonts w:hint="eastAsia"/>
          <w:rtl/>
        </w:rPr>
        <w:t>في</w:t>
      </w:r>
      <w:r w:rsidRPr="00506014">
        <w:rPr>
          <w:rtl/>
        </w:rPr>
        <w:t xml:space="preserve"> </w:t>
      </w:r>
      <w:r w:rsidRPr="00506014">
        <w:rPr>
          <w:rFonts w:hint="eastAsia"/>
          <w:rtl/>
        </w:rPr>
        <w:t>دورتيه</w:t>
      </w:r>
      <w:r w:rsidRPr="00506014">
        <w:rPr>
          <w:rtl/>
        </w:rPr>
        <w:t xml:space="preserve"> </w:t>
      </w:r>
      <w:r w:rsidRPr="00506014">
        <w:rPr>
          <w:rFonts w:hint="eastAsia"/>
          <w:rtl/>
        </w:rPr>
        <w:t>لعامي</w:t>
      </w:r>
      <w:r w:rsidRPr="00506014">
        <w:rPr>
          <w:rtl/>
        </w:rPr>
        <w:t xml:space="preserve"> </w:t>
      </w:r>
      <w:r>
        <w:t>2017</w:t>
      </w:r>
      <w:r w:rsidRPr="00506014">
        <w:rPr>
          <w:rtl/>
        </w:rPr>
        <w:t xml:space="preserve"> </w:t>
      </w:r>
      <w:r w:rsidRPr="00506014">
        <w:rPr>
          <w:rFonts w:hint="eastAsia"/>
          <w:rtl/>
        </w:rPr>
        <w:t>و</w:t>
      </w:r>
      <w:r>
        <w:t>2018</w:t>
      </w:r>
      <w:r w:rsidRPr="00506014">
        <w:rPr>
          <w:rtl/>
        </w:rPr>
        <w:t xml:space="preserve"> </w:t>
      </w:r>
      <w:r w:rsidRPr="00506014">
        <w:rPr>
          <w:rFonts w:hint="eastAsia"/>
          <w:rtl/>
        </w:rPr>
        <w:t>بشأن</w:t>
      </w:r>
      <w:r w:rsidRPr="00506014">
        <w:rPr>
          <w:rtl/>
        </w:rPr>
        <w:t xml:space="preserve"> </w:t>
      </w:r>
      <w:r w:rsidRPr="00506014">
        <w:rPr>
          <w:rFonts w:hint="eastAsia"/>
          <w:rtl/>
        </w:rPr>
        <w:t>تنفيذ</w:t>
      </w:r>
      <w:r w:rsidRPr="00506014">
        <w:rPr>
          <w:rtl/>
        </w:rPr>
        <w:t xml:space="preserve"> </w:t>
      </w:r>
      <w:r w:rsidRPr="00506014">
        <w:rPr>
          <w:rFonts w:hint="eastAsia"/>
          <w:rtl/>
        </w:rPr>
        <w:t>السياسة</w:t>
      </w:r>
      <w:r w:rsidRPr="00506014">
        <w:rPr>
          <w:rtl/>
        </w:rPr>
        <w:t xml:space="preserve"> </w:t>
      </w:r>
      <w:r w:rsidRPr="00506014">
        <w:rPr>
          <w:rFonts w:hint="eastAsia"/>
          <w:rtl/>
        </w:rPr>
        <w:t>بما</w:t>
      </w:r>
      <w:r w:rsidRPr="00506014">
        <w:rPr>
          <w:rtl/>
        </w:rPr>
        <w:t xml:space="preserve"> </w:t>
      </w:r>
      <w:r w:rsidRPr="00506014">
        <w:rPr>
          <w:rFonts w:hint="eastAsia"/>
          <w:rtl/>
        </w:rPr>
        <w:t>في</w:t>
      </w:r>
      <w:r w:rsidR="002A5A09">
        <w:rPr>
          <w:rFonts w:hint="cs"/>
          <w:rtl/>
        </w:rPr>
        <w:t> </w:t>
      </w:r>
      <w:r w:rsidRPr="00506014">
        <w:rPr>
          <w:rFonts w:hint="eastAsia"/>
          <w:rtl/>
        </w:rPr>
        <w:t>ذلك</w:t>
      </w:r>
      <w:r w:rsidRPr="00506014">
        <w:rPr>
          <w:rtl/>
        </w:rPr>
        <w:t xml:space="preserve"> </w:t>
      </w:r>
      <w:r w:rsidRPr="00506014">
        <w:rPr>
          <w:rFonts w:hint="eastAsia"/>
          <w:rtl/>
        </w:rPr>
        <w:t>تقديم</w:t>
      </w:r>
      <w:r w:rsidRPr="00506014">
        <w:rPr>
          <w:rtl/>
        </w:rPr>
        <w:t xml:space="preserve"> </w:t>
      </w:r>
      <w:r w:rsidRPr="00506014">
        <w:rPr>
          <w:rFonts w:hint="eastAsia"/>
          <w:rtl/>
        </w:rPr>
        <w:t>أي</w:t>
      </w:r>
      <w:r w:rsidRPr="00506014">
        <w:rPr>
          <w:rtl/>
        </w:rPr>
        <w:t xml:space="preserve"> </w:t>
      </w:r>
      <w:r w:rsidRPr="00506014">
        <w:rPr>
          <w:rFonts w:hint="eastAsia"/>
          <w:rtl/>
        </w:rPr>
        <w:t>اقتراحات</w:t>
      </w:r>
      <w:r w:rsidRPr="00506014">
        <w:rPr>
          <w:rtl/>
        </w:rPr>
        <w:t xml:space="preserve"> </w:t>
      </w:r>
      <w:r w:rsidRPr="00506014">
        <w:rPr>
          <w:rFonts w:hint="eastAsia"/>
          <w:rtl/>
        </w:rPr>
        <w:t>بشأن</w:t>
      </w:r>
      <w:r w:rsidRPr="00506014">
        <w:rPr>
          <w:rtl/>
        </w:rPr>
        <w:t xml:space="preserve"> </w:t>
      </w:r>
      <w:r w:rsidRPr="00506014">
        <w:rPr>
          <w:rFonts w:hint="eastAsia"/>
          <w:rtl/>
        </w:rPr>
        <w:t>الطرق</w:t>
      </w:r>
      <w:r w:rsidRPr="00506014">
        <w:rPr>
          <w:rtl/>
        </w:rPr>
        <w:t xml:space="preserve"> </w:t>
      </w:r>
      <w:r w:rsidRPr="00506014">
        <w:rPr>
          <w:rFonts w:hint="eastAsia"/>
          <w:rtl/>
        </w:rPr>
        <w:t>التي</w:t>
      </w:r>
      <w:r w:rsidRPr="00506014">
        <w:rPr>
          <w:rtl/>
        </w:rPr>
        <w:t xml:space="preserve"> </w:t>
      </w:r>
      <w:r w:rsidRPr="00506014">
        <w:rPr>
          <w:rFonts w:hint="eastAsia"/>
          <w:rtl/>
        </w:rPr>
        <w:t>يمكن</w:t>
      </w:r>
      <w:r w:rsidRPr="00506014">
        <w:rPr>
          <w:rtl/>
        </w:rPr>
        <w:t xml:space="preserve"> </w:t>
      </w:r>
      <w:r w:rsidRPr="00506014">
        <w:rPr>
          <w:rFonts w:hint="eastAsia"/>
          <w:rtl/>
        </w:rPr>
        <w:t>بها</w:t>
      </w:r>
      <w:r w:rsidRPr="00506014">
        <w:rPr>
          <w:rtl/>
        </w:rPr>
        <w:t xml:space="preserve"> </w:t>
      </w:r>
      <w:r w:rsidRPr="00506014">
        <w:rPr>
          <w:rFonts w:hint="eastAsia"/>
          <w:rtl/>
        </w:rPr>
        <w:t>تحسين</w:t>
      </w:r>
      <w:r w:rsidRPr="00506014">
        <w:rPr>
          <w:rtl/>
        </w:rPr>
        <w:t xml:space="preserve"> </w:t>
      </w:r>
      <w:r w:rsidRPr="00506014">
        <w:rPr>
          <w:rFonts w:hint="eastAsia"/>
          <w:rtl/>
        </w:rPr>
        <w:t>السياسة</w:t>
      </w:r>
      <w:r>
        <w:rPr>
          <w:rFonts w:hint="cs"/>
          <w:rtl/>
        </w:rPr>
        <w:t>.</w:t>
      </w:r>
    </w:p>
    <w:p w:rsidR="00A32AF1" w:rsidRPr="00276910" w:rsidRDefault="00A32AF1" w:rsidP="005569AF">
      <w:pPr>
        <w:rPr>
          <w:lang w:bidi="ar-EG"/>
        </w:rPr>
      </w:pPr>
      <w:r w:rsidRPr="00506014">
        <w:rPr>
          <w:lang w:bidi="ar-EG"/>
        </w:rPr>
        <w:t>4.1</w:t>
      </w:r>
      <w:r w:rsidRPr="00506014">
        <w:rPr>
          <w:lang w:bidi="ar-EG"/>
        </w:rPr>
        <w:tab/>
      </w:r>
      <w:r>
        <w:rPr>
          <w:rFonts w:hint="cs"/>
          <w:rtl/>
          <w:lang w:bidi="ar-EG"/>
        </w:rPr>
        <w:t>و</w:t>
      </w:r>
      <w:r w:rsidRPr="00506014">
        <w:rPr>
          <w:rFonts w:hint="eastAsia"/>
          <w:rtl/>
          <w:lang w:bidi="ar-EG"/>
        </w:rPr>
        <w:t>أحاطت</w:t>
      </w:r>
      <w:r w:rsidRPr="00506014">
        <w:rPr>
          <w:rtl/>
          <w:lang w:bidi="ar-EG"/>
        </w:rPr>
        <w:t xml:space="preserve"> </w:t>
      </w:r>
      <w:r w:rsidRPr="00506014">
        <w:rPr>
          <w:rFonts w:hint="eastAsia"/>
          <w:rtl/>
          <w:lang w:bidi="ar-EG"/>
        </w:rPr>
        <w:t>دورة</w:t>
      </w:r>
      <w:r w:rsidRPr="00506014">
        <w:rPr>
          <w:rtl/>
          <w:lang w:bidi="ar-EG"/>
        </w:rPr>
        <w:t xml:space="preserve"> </w:t>
      </w:r>
      <w:r w:rsidRPr="00506014">
        <w:rPr>
          <w:rFonts w:hint="eastAsia"/>
          <w:rtl/>
          <w:lang w:bidi="ar-EG"/>
        </w:rPr>
        <w:t>المجلس</w:t>
      </w:r>
      <w:r w:rsidRPr="00506014">
        <w:rPr>
          <w:rtl/>
          <w:lang w:bidi="ar-EG"/>
        </w:rPr>
        <w:t xml:space="preserve"> </w:t>
      </w:r>
      <w:r w:rsidRPr="00506014">
        <w:rPr>
          <w:rFonts w:hint="eastAsia"/>
          <w:rtl/>
          <w:lang w:bidi="ar-EG"/>
        </w:rPr>
        <w:t>لعام</w:t>
      </w:r>
      <w:r w:rsidRPr="00506014">
        <w:rPr>
          <w:rtl/>
          <w:lang w:bidi="ar-EG"/>
        </w:rPr>
        <w:t xml:space="preserve"> </w:t>
      </w:r>
      <w:r w:rsidRPr="00506014">
        <w:rPr>
          <w:lang w:bidi="ar-EG"/>
        </w:rPr>
        <w:t>2017</w:t>
      </w:r>
      <w:r w:rsidRPr="00506014">
        <w:rPr>
          <w:rtl/>
          <w:lang w:bidi="ar-EG"/>
        </w:rPr>
        <w:t xml:space="preserve"> </w:t>
      </w:r>
      <w:r>
        <w:rPr>
          <w:rFonts w:hint="cs"/>
          <w:rtl/>
          <w:lang w:bidi="ar-EG"/>
        </w:rPr>
        <w:t xml:space="preserve">علماً </w:t>
      </w:r>
      <w:r w:rsidRPr="00506014">
        <w:rPr>
          <w:rFonts w:hint="eastAsia"/>
          <w:rtl/>
          <w:lang w:bidi="ar-EG"/>
        </w:rPr>
        <w:t>بتقرير</w:t>
      </w:r>
      <w:r w:rsidRPr="00506014">
        <w:rPr>
          <w:rtl/>
          <w:lang w:bidi="ar-EG"/>
        </w:rPr>
        <w:t xml:space="preserve"> </w:t>
      </w:r>
      <w:r w:rsidRPr="00506014">
        <w:rPr>
          <w:rFonts w:hint="eastAsia"/>
          <w:rtl/>
          <w:lang w:bidi="ar-EG"/>
        </w:rPr>
        <w:t>الأمين</w:t>
      </w:r>
      <w:r w:rsidRPr="00506014">
        <w:rPr>
          <w:rtl/>
          <w:lang w:bidi="ar-EG"/>
        </w:rPr>
        <w:t xml:space="preserve"> </w:t>
      </w:r>
      <w:r w:rsidRPr="00506014">
        <w:rPr>
          <w:rFonts w:hint="eastAsia"/>
          <w:rtl/>
          <w:lang w:bidi="ar-EG"/>
        </w:rPr>
        <w:t>العام</w:t>
      </w:r>
      <w:r w:rsidRPr="00506014">
        <w:rPr>
          <w:rtl/>
          <w:lang w:bidi="ar-EG"/>
        </w:rPr>
        <w:t xml:space="preserve"> (</w:t>
      </w:r>
      <w:r w:rsidRPr="00506014">
        <w:rPr>
          <w:rFonts w:hint="eastAsia"/>
          <w:rtl/>
          <w:lang w:bidi="ar-EG"/>
        </w:rPr>
        <w:t>الوثائق</w:t>
      </w:r>
      <w:r w:rsidRPr="00506014">
        <w:rPr>
          <w:rtl/>
          <w:lang w:bidi="ar-EG"/>
        </w:rPr>
        <w:t xml:space="preserve"> </w:t>
      </w:r>
      <w:hyperlink r:id="rId12" w:history="1">
        <w:r w:rsidRPr="00506014">
          <w:rPr>
            <w:rStyle w:val="Hyperlink"/>
            <w:lang w:val="en-GB" w:bidi="ar-EG"/>
          </w:rPr>
          <w:t>C17/66</w:t>
        </w:r>
      </w:hyperlink>
      <w:r w:rsidRPr="00506014">
        <w:rPr>
          <w:rFonts w:hint="cs"/>
          <w:rtl/>
          <w:lang w:bidi="ar-EG"/>
        </w:rPr>
        <w:t xml:space="preserve"> </w:t>
      </w:r>
      <w:r w:rsidRPr="00506014">
        <w:rPr>
          <w:rFonts w:hint="eastAsia"/>
          <w:rtl/>
          <w:lang w:bidi="ar-EG"/>
        </w:rPr>
        <w:t>و</w:t>
      </w:r>
      <w:hyperlink r:id="rId13" w:history="1">
        <w:r w:rsidRPr="00506014">
          <w:rPr>
            <w:rStyle w:val="Hyperlink"/>
            <w:lang w:val="en-GB" w:bidi="ar-EG"/>
          </w:rPr>
          <w:t>C17/120</w:t>
        </w:r>
      </w:hyperlink>
      <w:r w:rsidRPr="00506014">
        <w:rPr>
          <w:rtl/>
          <w:lang w:bidi="ar-EG"/>
        </w:rPr>
        <w:t>).</w:t>
      </w:r>
    </w:p>
    <w:p w:rsidR="00A32AF1" w:rsidRPr="00506014" w:rsidRDefault="00A32AF1" w:rsidP="00A32AF1">
      <w:pPr>
        <w:pStyle w:val="Heading1"/>
        <w:rPr>
          <w:rtl/>
        </w:rPr>
      </w:pPr>
      <w:r>
        <w:t>2</w:t>
      </w:r>
      <w:r>
        <w:rPr>
          <w:rtl/>
        </w:rPr>
        <w:tab/>
      </w:r>
      <w:r>
        <w:rPr>
          <w:rFonts w:hint="cs"/>
          <w:rtl/>
        </w:rPr>
        <w:t xml:space="preserve">مواصلة تنفيذ السياسة منذ انعقاد دورة المجلس لعام </w:t>
      </w:r>
      <w:r>
        <w:t>2017</w:t>
      </w:r>
    </w:p>
    <w:p w:rsidR="00A32AF1" w:rsidRPr="00E464EA" w:rsidRDefault="00A32AF1" w:rsidP="00A32AF1">
      <w:pPr>
        <w:rPr>
          <w:lang w:bidi="ar-EG"/>
        </w:rPr>
      </w:pPr>
      <w:r>
        <w:rPr>
          <w:lang w:bidi="ar-EG"/>
        </w:rPr>
        <w:t>1.2</w:t>
      </w:r>
      <w:r>
        <w:rPr>
          <w:lang w:bidi="ar-EG"/>
        </w:rPr>
        <w:tab/>
      </w:r>
      <w:r w:rsidRPr="00E464EA">
        <w:rPr>
          <w:rtl/>
        </w:rPr>
        <w:t>أحيط المندوبون علماً</w:t>
      </w:r>
      <w:r>
        <w:rPr>
          <w:rFonts w:hint="cs"/>
          <w:rtl/>
        </w:rPr>
        <w:t xml:space="preserve"> بالسياسة </w:t>
      </w:r>
      <w:r w:rsidRPr="00E464EA">
        <w:rPr>
          <w:rtl/>
        </w:rPr>
        <w:t>من خلال الدعوات إلى اجتماعات الاتحاد المشمولة ب</w:t>
      </w:r>
      <w:r>
        <w:rPr>
          <w:rFonts w:hint="cs"/>
          <w:rtl/>
        </w:rPr>
        <w:t xml:space="preserve">هذه </w:t>
      </w:r>
      <w:r w:rsidRPr="00E464EA">
        <w:rPr>
          <w:rtl/>
        </w:rPr>
        <w:t>السياسة</w:t>
      </w:r>
      <w:r w:rsidRPr="00E464EA">
        <w:rPr>
          <w:rFonts w:hint="cs"/>
          <w:rtl/>
          <w:lang w:bidi="ar-EG"/>
        </w:rPr>
        <w:t>.</w:t>
      </w:r>
    </w:p>
    <w:p w:rsidR="00A32AF1" w:rsidRPr="00E464EA" w:rsidRDefault="00A32AF1" w:rsidP="009D59B0">
      <w:pPr>
        <w:rPr>
          <w:lang w:bidi="ar-EG"/>
        </w:rPr>
      </w:pPr>
      <w:r w:rsidRPr="00E464EA">
        <w:rPr>
          <w:lang w:bidi="ar-EG"/>
        </w:rPr>
        <w:t>2.2</w:t>
      </w:r>
      <w:r w:rsidRPr="00E464EA">
        <w:rPr>
          <w:lang w:bidi="ar-EG"/>
        </w:rPr>
        <w:tab/>
      </w:r>
      <w:r w:rsidRPr="00E464EA">
        <w:rPr>
          <w:rFonts w:hint="cs"/>
          <w:rtl/>
          <w:lang w:bidi="ar-EG"/>
        </w:rPr>
        <w:t>وتم</w:t>
      </w:r>
      <w:r w:rsidR="009D59B0">
        <w:rPr>
          <w:rFonts w:hint="cs"/>
          <w:rtl/>
          <w:lang w:bidi="ar-EG"/>
        </w:rPr>
        <w:t>ا</w:t>
      </w:r>
      <w:r w:rsidRPr="00E464EA">
        <w:rPr>
          <w:rFonts w:hint="cs"/>
          <w:rtl/>
          <w:lang w:bidi="ar-EG"/>
        </w:rPr>
        <w:t xml:space="preserve">شياً مع البند </w:t>
      </w:r>
      <w:r w:rsidRPr="00E464EA">
        <w:rPr>
          <w:lang w:bidi="ar-EG"/>
        </w:rPr>
        <w:t>4.4</w:t>
      </w:r>
      <w:r w:rsidRPr="00E464EA">
        <w:rPr>
          <w:rFonts w:hint="cs"/>
          <w:rtl/>
          <w:lang w:bidi="ar-EG"/>
        </w:rPr>
        <w:t xml:space="preserve"> من السياسة، نشرت الأمانة سياسة النفاذ إلى المعلومات/الوثائق باللغات الست في</w:t>
      </w:r>
      <w:r w:rsidRPr="00E464EA">
        <w:rPr>
          <w:rFonts w:hint="eastAsia"/>
          <w:rtl/>
          <w:lang w:bidi="ar-EG"/>
        </w:rPr>
        <w:t> </w:t>
      </w:r>
      <w:r w:rsidRPr="00E464EA">
        <w:rPr>
          <w:rFonts w:hint="cs"/>
          <w:rtl/>
          <w:lang w:bidi="ar-EG"/>
        </w:rPr>
        <w:t xml:space="preserve">الموقع الإلكتروني للاتحاد. وأنشئت صفحة </w:t>
      </w:r>
      <w:r>
        <w:rPr>
          <w:rFonts w:hint="cs"/>
          <w:rtl/>
          <w:lang w:bidi="ar-EG"/>
        </w:rPr>
        <w:t xml:space="preserve">إلكترونية </w:t>
      </w:r>
      <w:r w:rsidRPr="00E464EA">
        <w:rPr>
          <w:rFonts w:hint="cs"/>
          <w:rtl/>
          <w:lang w:bidi="ar-EG"/>
        </w:rPr>
        <w:t xml:space="preserve">محددة </w:t>
      </w:r>
      <w:r w:rsidR="009D59B0">
        <w:rPr>
          <w:rFonts w:hint="cs"/>
          <w:rtl/>
          <w:lang w:bidi="ar-EG"/>
        </w:rPr>
        <w:t>في الموقع الإلكتروني</w:t>
      </w:r>
      <w:r w:rsidR="009D59B0">
        <w:rPr>
          <w:rFonts w:hint="cs"/>
          <w:rtl/>
        </w:rPr>
        <w:t xml:space="preserve"> للاتحاد تحت</w:t>
      </w:r>
      <w:r>
        <w:rPr>
          <w:rFonts w:hint="cs"/>
          <w:rtl/>
        </w:rPr>
        <w:t xml:space="preserve"> </w:t>
      </w:r>
      <w:r w:rsidRPr="00E464EA">
        <w:rPr>
          <w:rFonts w:hint="cs"/>
          <w:rtl/>
        </w:rPr>
        <w:t>"إدارة الاتحاد".</w:t>
      </w:r>
    </w:p>
    <w:p w:rsidR="00A32AF1" w:rsidRPr="003511AA" w:rsidRDefault="00A32AF1" w:rsidP="00DD5F9A">
      <w:pPr>
        <w:rPr>
          <w:lang w:bidi="ar-EG"/>
        </w:rPr>
      </w:pPr>
      <w:r w:rsidRPr="000E2EE6">
        <w:rPr>
          <w:lang w:bidi="ar-EG"/>
        </w:rPr>
        <w:t>3.2</w:t>
      </w:r>
      <w:r w:rsidRPr="000E2EE6">
        <w:rPr>
          <w:lang w:bidi="ar-EG"/>
        </w:rPr>
        <w:tab/>
      </w:r>
      <w:r>
        <w:rPr>
          <w:rFonts w:hint="cs"/>
          <w:rtl/>
          <w:lang w:bidi="ar-EG"/>
        </w:rPr>
        <w:t>و</w:t>
      </w:r>
      <w:r w:rsidRPr="000E2EE6">
        <w:rPr>
          <w:rFonts w:hint="cs"/>
          <w:rtl/>
        </w:rPr>
        <w:t xml:space="preserve">منذ </w:t>
      </w:r>
      <w:r w:rsidRPr="000E2EE6">
        <w:rPr>
          <w:rFonts w:hint="cs"/>
          <w:rtl/>
          <w:lang w:bidi="ar-EG"/>
        </w:rPr>
        <w:t xml:space="preserve">التقرير الأخير </w:t>
      </w:r>
      <w:r>
        <w:rPr>
          <w:rFonts w:hint="cs"/>
          <w:rtl/>
          <w:lang w:bidi="ar-EG"/>
        </w:rPr>
        <w:t xml:space="preserve">المقدم </w:t>
      </w:r>
      <w:r w:rsidRPr="000E2EE6">
        <w:rPr>
          <w:rFonts w:hint="cs"/>
          <w:rtl/>
          <w:lang w:bidi="ar-EG"/>
        </w:rPr>
        <w:t>إلى المجلس</w:t>
      </w:r>
      <w:r>
        <w:rPr>
          <w:rFonts w:hint="cs"/>
          <w:rtl/>
          <w:lang w:bidi="ar-EG"/>
        </w:rPr>
        <w:t xml:space="preserve"> في دورته لعام</w:t>
      </w:r>
      <w:r w:rsidRPr="000E2EE6">
        <w:rPr>
          <w:rFonts w:hint="cs"/>
          <w:rtl/>
          <w:lang w:bidi="ar-EG"/>
        </w:rPr>
        <w:t xml:space="preserve"> </w:t>
      </w:r>
      <w:r w:rsidRPr="000E2EE6">
        <w:rPr>
          <w:lang w:bidi="ar-EG"/>
        </w:rPr>
        <w:t>2017</w:t>
      </w:r>
      <w:r w:rsidRPr="000E2EE6">
        <w:rPr>
          <w:rFonts w:hint="cs"/>
          <w:rtl/>
          <w:lang w:bidi="ar-EG"/>
        </w:rPr>
        <w:t xml:space="preserve">، تُطبق السياسة على الوثائق المقدمة </w:t>
      </w:r>
      <w:r>
        <w:rPr>
          <w:rFonts w:hint="cs"/>
          <w:rtl/>
          <w:lang w:bidi="ar-EG"/>
        </w:rPr>
        <w:t>إلى ا</w:t>
      </w:r>
      <w:r w:rsidR="009D59B0">
        <w:rPr>
          <w:rFonts w:hint="cs"/>
          <w:rtl/>
          <w:lang w:bidi="ar-EG"/>
        </w:rPr>
        <w:t>لاجتماعات الإقليمية الت</w:t>
      </w:r>
      <w:r w:rsidRPr="000E2EE6">
        <w:rPr>
          <w:rFonts w:hint="cs"/>
          <w:rtl/>
          <w:lang w:bidi="ar-EG"/>
        </w:rPr>
        <w:t xml:space="preserve">حضيرية للمؤتمر العالمي لتنمية الاتصالات لعام </w:t>
      </w:r>
      <w:r w:rsidRPr="000E2EE6">
        <w:rPr>
          <w:lang w:bidi="ar-EG"/>
        </w:rPr>
        <w:t>2017</w:t>
      </w:r>
      <w:r w:rsidRPr="000E2EE6">
        <w:rPr>
          <w:rFonts w:hint="cs"/>
          <w:rtl/>
          <w:lang w:bidi="ar-EG"/>
        </w:rPr>
        <w:t xml:space="preserve"> </w:t>
      </w:r>
      <w:r>
        <w:rPr>
          <w:rFonts w:hint="cs"/>
          <w:rtl/>
          <w:lang w:bidi="ar-EG"/>
        </w:rPr>
        <w:t xml:space="preserve">وإلى هذا المؤتمر </w:t>
      </w:r>
      <w:r w:rsidRPr="000E2EE6">
        <w:rPr>
          <w:rFonts w:hint="cs"/>
          <w:rtl/>
          <w:lang w:bidi="ar-EG"/>
        </w:rPr>
        <w:t>ومجموعة اجتماعات أفرقة العمل التابعة للمجلس</w:t>
      </w:r>
      <w:r>
        <w:rPr>
          <w:rFonts w:hint="cs"/>
          <w:rtl/>
          <w:lang w:bidi="ar-EG"/>
        </w:rPr>
        <w:t xml:space="preserve"> التي عُقدت في سبتمبر </w:t>
      </w:r>
      <w:r>
        <w:rPr>
          <w:lang w:bidi="ar-EG"/>
        </w:rPr>
        <w:t>2017</w:t>
      </w:r>
      <w:r>
        <w:rPr>
          <w:rFonts w:hint="cs"/>
          <w:rtl/>
          <w:lang w:bidi="ar-EG"/>
        </w:rPr>
        <w:t xml:space="preserve"> ويناير </w:t>
      </w:r>
      <w:r>
        <w:rPr>
          <w:lang w:bidi="ar-EG"/>
        </w:rPr>
        <w:t>2018</w:t>
      </w:r>
      <w:r>
        <w:rPr>
          <w:rFonts w:hint="cs"/>
          <w:rtl/>
          <w:lang w:bidi="ar-EG"/>
        </w:rPr>
        <w:t xml:space="preserve">، </w:t>
      </w:r>
      <w:r w:rsidRPr="000E2EE6">
        <w:rPr>
          <w:rFonts w:hint="cs"/>
          <w:rtl/>
          <w:lang w:bidi="ar-EG"/>
        </w:rPr>
        <w:t xml:space="preserve">واجتماعات الفريق الاستشاري للاتصالات الراديوية والفريق الاستشاري لتقييس الاتصالات والفريق الاستشاري لتنمية الاتصالات ودورة المجلس لعام </w:t>
      </w:r>
      <w:r w:rsidRPr="000E2EE6">
        <w:rPr>
          <w:lang w:bidi="ar-EG"/>
        </w:rPr>
        <w:t>2018</w:t>
      </w:r>
      <w:r>
        <w:rPr>
          <w:rFonts w:hint="cs"/>
          <w:rtl/>
          <w:lang w:bidi="ar-EG"/>
        </w:rPr>
        <w:t xml:space="preserve">، وتطبَّق أيضاً على الوثائق الصادرة عن هذه الاجتماعات. </w:t>
      </w:r>
    </w:p>
    <w:p w:rsidR="00A32AF1" w:rsidRDefault="00A32AF1" w:rsidP="009D59B0">
      <w:pPr>
        <w:rPr>
          <w:lang w:bidi="ar-EG"/>
        </w:rPr>
      </w:pPr>
      <w:r>
        <w:rPr>
          <w:lang w:bidi="ar-EG"/>
        </w:rPr>
        <w:t>4.2</w:t>
      </w:r>
      <w:r>
        <w:rPr>
          <w:lang w:bidi="ar-EG"/>
        </w:rPr>
        <w:tab/>
      </w:r>
      <w:r>
        <w:rPr>
          <w:rFonts w:hint="cs"/>
          <w:rtl/>
          <w:lang w:bidi="ar-EG"/>
        </w:rPr>
        <w:t xml:space="preserve">وأجريت </w:t>
      </w:r>
      <w:r w:rsidR="009D59B0">
        <w:rPr>
          <w:rFonts w:hint="cs"/>
          <w:rtl/>
          <w:lang w:bidi="ar-EG"/>
        </w:rPr>
        <w:t xml:space="preserve">بانتظام </w:t>
      </w:r>
      <w:r>
        <w:rPr>
          <w:rFonts w:hint="cs"/>
          <w:rtl/>
          <w:lang w:bidi="ar-EG"/>
        </w:rPr>
        <w:t xml:space="preserve">اتصالات بمقدمي الوثائق بشأن النفاذ إلى وثائقهم. </w:t>
      </w:r>
      <w:r w:rsidRPr="003511AA">
        <w:rPr>
          <w:rFonts w:hint="cs"/>
          <w:rtl/>
          <w:lang w:bidi="ar-EG"/>
        </w:rPr>
        <w:t>وعولج</w:t>
      </w:r>
      <w:r>
        <w:rPr>
          <w:rFonts w:hint="cs"/>
          <w:rtl/>
          <w:lang w:bidi="ar-EG"/>
        </w:rPr>
        <w:t>ت</w:t>
      </w:r>
      <w:r w:rsidRPr="003511AA">
        <w:rPr>
          <w:rFonts w:hint="cs"/>
          <w:rtl/>
          <w:lang w:bidi="ar-EG"/>
        </w:rPr>
        <w:t xml:space="preserve"> في نظام إدارة</w:t>
      </w:r>
      <w:r>
        <w:rPr>
          <w:rFonts w:hint="cs"/>
          <w:rtl/>
          <w:lang w:bidi="ar-EG"/>
        </w:rPr>
        <w:t xml:space="preserve"> الوثائق </w:t>
      </w:r>
      <w:r w:rsidRPr="003511AA">
        <w:rPr>
          <w:rFonts w:hint="cs"/>
          <w:rtl/>
          <w:lang w:bidi="ar-EG"/>
        </w:rPr>
        <w:t>طلبات</w:t>
      </w:r>
      <w:r>
        <w:rPr>
          <w:rFonts w:hint="cs"/>
          <w:rtl/>
          <w:lang w:bidi="ar-EG"/>
        </w:rPr>
        <w:t>هم</w:t>
      </w:r>
      <w:r w:rsidRPr="003511AA">
        <w:rPr>
          <w:rFonts w:hint="cs"/>
          <w:rtl/>
          <w:lang w:bidi="ar-EG"/>
        </w:rPr>
        <w:t xml:space="preserve"> لمنع النفاذ إلى وثائق محددة وفقاً للمادة</w:t>
      </w:r>
      <w:r w:rsidRPr="003511AA">
        <w:rPr>
          <w:rFonts w:hint="eastAsia"/>
          <w:rtl/>
          <w:lang w:bidi="ar-EG"/>
        </w:rPr>
        <w:t> </w:t>
      </w:r>
      <w:r w:rsidRPr="003511AA">
        <w:rPr>
          <w:lang w:bidi="ar-EG"/>
        </w:rPr>
        <w:t>2.3</w:t>
      </w:r>
      <w:r w:rsidRPr="003511AA">
        <w:rPr>
          <w:rFonts w:hint="cs"/>
          <w:rtl/>
          <w:lang w:bidi="ar-EG"/>
        </w:rPr>
        <w:t xml:space="preserve"> من</w:t>
      </w:r>
      <w:r w:rsidRPr="003511AA">
        <w:rPr>
          <w:rFonts w:hint="eastAsia"/>
          <w:rtl/>
          <w:lang w:bidi="ar-EG"/>
        </w:rPr>
        <w:t> </w:t>
      </w:r>
      <w:r w:rsidRPr="003511AA">
        <w:rPr>
          <w:rFonts w:hint="cs"/>
          <w:rtl/>
          <w:lang w:bidi="ar-EG"/>
        </w:rPr>
        <w:t>السياسة.</w:t>
      </w:r>
    </w:p>
    <w:p w:rsidR="00A32AF1" w:rsidRDefault="00A32AF1" w:rsidP="00A32AF1">
      <w:pPr>
        <w:rPr>
          <w:rtl/>
          <w:lang w:bidi="ar-EG"/>
        </w:rPr>
      </w:pPr>
      <w:r>
        <w:rPr>
          <w:lang w:bidi="ar-EG"/>
        </w:rPr>
        <w:t>5.2</w:t>
      </w:r>
      <w:r>
        <w:rPr>
          <w:lang w:bidi="ar-EG"/>
        </w:rPr>
        <w:tab/>
      </w:r>
      <w:r>
        <w:rPr>
          <w:rFonts w:hint="cs"/>
          <w:rtl/>
          <w:lang w:bidi="ar-EG"/>
        </w:rPr>
        <w:t>و</w:t>
      </w:r>
      <w:r w:rsidRPr="00D22B7A">
        <w:rPr>
          <w:rFonts w:hint="cs"/>
          <w:rtl/>
        </w:rPr>
        <w:t xml:space="preserve">منذ </w:t>
      </w:r>
      <w:r w:rsidRPr="00D22B7A">
        <w:rPr>
          <w:lang w:bidi="ar-EG"/>
        </w:rPr>
        <w:t>1</w:t>
      </w:r>
      <w:r w:rsidRPr="00D22B7A">
        <w:rPr>
          <w:rFonts w:hint="cs"/>
          <w:rtl/>
          <w:lang w:bidi="ar-EG"/>
        </w:rPr>
        <w:t xml:space="preserve"> يناير </w:t>
      </w:r>
      <w:r w:rsidRPr="00D22B7A">
        <w:rPr>
          <w:lang w:bidi="ar-EG"/>
        </w:rPr>
        <w:t>2017</w:t>
      </w:r>
      <w:r>
        <w:rPr>
          <w:rFonts w:hint="cs"/>
          <w:rtl/>
          <w:lang w:bidi="ar-EG"/>
        </w:rPr>
        <w:t>، ورد من الجمهور العام خمس</w:t>
      </w:r>
      <w:r w:rsidR="009D59B0">
        <w:rPr>
          <w:rFonts w:hint="cs"/>
          <w:rtl/>
          <w:lang w:bidi="ar-EG"/>
        </w:rPr>
        <w:t>ة</w:t>
      </w:r>
      <w:r>
        <w:rPr>
          <w:rFonts w:hint="cs"/>
          <w:rtl/>
          <w:lang w:bidi="ar-EG"/>
        </w:rPr>
        <w:t xml:space="preserve"> طلبات بشأن وثائق غير متاحة في الموقع الإلكتروني. وتولى الفريق المعني بمعالجة الطلبات الردّ على تلك الطلبات. </w:t>
      </w:r>
    </w:p>
    <w:p w:rsidR="00A32AF1" w:rsidRDefault="00A32AF1" w:rsidP="00A32AF1">
      <w:pPr>
        <w:pStyle w:val="Heading1"/>
      </w:pPr>
      <w:r>
        <w:t>3</w:t>
      </w:r>
      <w:r>
        <w:rPr>
          <w:rtl/>
        </w:rPr>
        <w:tab/>
      </w:r>
      <w:r>
        <w:rPr>
          <w:rFonts w:hint="cs"/>
          <w:rtl/>
        </w:rPr>
        <w:t xml:space="preserve">تقديم السياسة إلى مؤتمر المندوبين المفوضين لعام </w:t>
      </w:r>
      <w:r>
        <w:t>2018</w:t>
      </w:r>
    </w:p>
    <w:p w:rsidR="00A32AF1" w:rsidRDefault="00A32AF1" w:rsidP="009D59B0">
      <w:pPr>
        <w:rPr>
          <w:rtl/>
          <w:lang w:bidi="ar-EG"/>
        </w:rPr>
      </w:pPr>
      <w:r>
        <w:rPr>
          <w:rFonts w:hint="cs"/>
          <w:rtl/>
          <w:lang w:bidi="ar-EG"/>
        </w:rPr>
        <w:t xml:space="preserve">يُدعى المجلس، بناءً على طلب مؤتمر المندوبين المفوضين لعام </w:t>
      </w:r>
      <w:r>
        <w:rPr>
          <w:lang w:bidi="ar-EG"/>
        </w:rPr>
        <w:t>2014</w:t>
      </w:r>
      <w:r>
        <w:rPr>
          <w:rFonts w:hint="cs"/>
          <w:rtl/>
          <w:lang w:bidi="ar-EG"/>
        </w:rPr>
        <w:t xml:space="preserve">، إلى تقديم السياسة الواردة في الملحق إلى مؤتمر المندوبين المفوضين لعام </w:t>
      </w:r>
      <w:r>
        <w:rPr>
          <w:lang w:bidi="ar-EG"/>
        </w:rPr>
        <w:t>2018</w:t>
      </w:r>
      <w:r>
        <w:rPr>
          <w:rFonts w:hint="cs"/>
          <w:rtl/>
          <w:lang w:bidi="ar-EG"/>
        </w:rPr>
        <w:t xml:space="preserve"> لاتخاذ قرار نهائي بشأنها.</w:t>
      </w:r>
    </w:p>
    <w:p w:rsidR="00A32AF1" w:rsidRDefault="00A32AF1" w:rsidP="00A32AF1">
      <w:pPr>
        <w:rPr>
          <w:rtl/>
          <w:lang w:bidi="ar-EG"/>
        </w:rPr>
      </w:pPr>
      <w:r w:rsidRPr="00D22B7A">
        <w:rPr>
          <w:rFonts w:hint="cs"/>
          <w:b/>
          <w:bCs/>
          <w:rtl/>
          <w:lang w:bidi="ar-EG"/>
        </w:rPr>
        <w:t>الملحق:</w:t>
      </w:r>
      <w:r>
        <w:rPr>
          <w:rFonts w:hint="cs"/>
          <w:rtl/>
          <w:lang w:bidi="ar-EG"/>
        </w:rPr>
        <w:t xml:space="preserve"> </w:t>
      </w:r>
      <w:r w:rsidRPr="00D22B7A">
        <w:rPr>
          <w:rtl/>
        </w:rPr>
        <w:t>سياسة الاتحاد بشأن النفاذ إلى المعلومات/الوثائق</w:t>
      </w:r>
    </w:p>
    <w:p w:rsidR="00A32AF1" w:rsidRDefault="00A32AF1" w:rsidP="00A32AF1">
      <w:pPr>
        <w:pStyle w:val="AnnexNo0"/>
        <w:rPr>
          <w:rtl/>
        </w:rPr>
      </w:pPr>
      <w:r>
        <w:rPr>
          <w:rFonts w:hint="cs"/>
          <w:rtl/>
        </w:rPr>
        <w:lastRenderedPageBreak/>
        <w:t>الملحق</w:t>
      </w:r>
    </w:p>
    <w:p w:rsidR="00A32AF1" w:rsidRDefault="00A32AF1" w:rsidP="00A32AF1">
      <w:pPr>
        <w:pStyle w:val="Annextitle0"/>
        <w:rPr>
          <w:rtl/>
        </w:rPr>
      </w:pPr>
      <w:r w:rsidRPr="00D22B7A">
        <w:rPr>
          <w:rtl/>
        </w:rPr>
        <w:t>سياسة الاتحاد بشأن النفاذ إلى المعلومات/الوثائق</w:t>
      </w:r>
    </w:p>
    <w:p w:rsidR="00A32AF1" w:rsidRPr="00D22B7A" w:rsidRDefault="00A32AF1" w:rsidP="00A32AF1">
      <w:pPr>
        <w:jc w:val="center"/>
        <w:rPr>
          <w:b/>
          <w:bCs/>
          <w:rtl/>
        </w:rPr>
      </w:pPr>
      <w:r>
        <w:rPr>
          <w:b/>
          <w:bCs/>
          <w:rtl/>
        </w:rPr>
        <w:t>كما أقره</w:t>
      </w:r>
      <w:r>
        <w:rPr>
          <w:rFonts w:hint="cs"/>
          <w:b/>
          <w:bCs/>
          <w:rtl/>
        </w:rPr>
        <w:t>ا</w:t>
      </w:r>
      <w:r w:rsidRPr="00D22B7A">
        <w:rPr>
          <w:b/>
          <w:bCs/>
          <w:rtl/>
        </w:rPr>
        <w:t xml:space="preserve"> المجلس في </w:t>
      </w:r>
      <w:r>
        <w:rPr>
          <w:rFonts w:hint="cs"/>
          <w:b/>
          <w:bCs/>
          <w:rtl/>
        </w:rPr>
        <w:t>دورته ل</w:t>
      </w:r>
      <w:r w:rsidRPr="00D22B7A">
        <w:rPr>
          <w:b/>
          <w:bCs/>
          <w:rtl/>
        </w:rPr>
        <w:t xml:space="preserve">عام </w:t>
      </w:r>
      <w:r>
        <w:rPr>
          <w:b/>
          <w:bCs/>
        </w:rPr>
        <w:t>2016</w:t>
      </w:r>
    </w:p>
    <w:p w:rsidR="00A32AF1" w:rsidRDefault="00A32AF1" w:rsidP="002A5A09">
      <w:pPr>
        <w:pStyle w:val="Heading1"/>
        <w:rPr>
          <w:rtl/>
        </w:rPr>
      </w:pPr>
      <w:r>
        <w:rPr>
          <w:rFonts w:hint="cs"/>
          <w:rtl/>
        </w:rPr>
        <w:t>أولاً</w:t>
      </w:r>
      <w:r>
        <w:rPr>
          <w:rFonts w:hint="cs"/>
          <w:rtl/>
        </w:rPr>
        <w:tab/>
        <w:t>مقدمة</w:t>
      </w:r>
    </w:p>
    <w:p w:rsidR="00A32AF1" w:rsidRDefault="00A32AF1" w:rsidP="00A32AF1">
      <w:pPr>
        <w:rPr>
          <w:rtl/>
        </w:rPr>
      </w:pPr>
      <w:r>
        <w:t>1.1</w:t>
      </w:r>
      <w:r>
        <w:rPr>
          <w:rtl/>
        </w:rPr>
        <w:tab/>
      </w:r>
      <w:r>
        <w:rPr>
          <w:rFonts w:hint="cs"/>
          <w:rtl/>
        </w:rPr>
        <w:t xml:space="preserve">يرى الاتحاد الدولي للاتصالات </w:t>
      </w:r>
      <w:r>
        <w:t>("ITU")</w:t>
      </w:r>
      <w:r>
        <w:rPr>
          <w:rFonts w:hint="cs"/>
          <w:rtl/>
        </w:rPr>
        <w:t xml:space="preserve"> أن نفاذ الجمهور إلى المعلومات/الوثائق (سيشار إليها فيما</w:t>
      </w:r>
      <w:r>
        <w:rPr>
          <w:rFonts w:hint="eastAsia"/>
          <w:rtl/>
        </w:rPr>
        <w:t> </w:t>
      </w:r>
      <w:r>
        <w:rPr>
          <w:rFonts w:hint="cs"/>
          <w:rtl/>
        </w:rPr>
        <w:t>بعد باسم "المعلومات") يساهم في تحسين الوعي بالرسالة الفريدة للاتحاد وفهمها. فمن شأن تحسين نفاذ الجمهور إلى المعلومات التي في</w:t>
      </w:r>
      <w:r>
        <w:rPr>
          <w:rFonts w:hint="eastAsia"/>
          <w:rtl/>
        </w:rPr>
        <w:t> </w:t>
      </w:r>
      <w:r>
        <w:rPr>
          <w:rFonts w:hint="cs"/>
          <w:rtl/>
        </w:rPr>
        <w:t>حوزة الاتحاد أو</w:t>
      </w:r>
      <w:r>
        <w:rPr>
          <w:rFonts w:hint="eastAsia"/>
          <w:rtl/>
        </w:rPr>
        <w:t> </w:t>
      </w:r>
      <w:r>
        <w:rPr>
          <w:rFonts w:hint="cs"/>
          <w:rtl/>
        </w:rPr>
        <w:t>يقوم بإدارتها أو إعدادها أن يسهل من تحقيق الشفافية والمساءلة فيما يتعلق بأنشطة</w:t>
      </w:r>
      <w:r>
        <w:rPr>
          <w:rFonts w:hint="eastAsia"/>
          <w:rtl/>
        </w:rPr>
        <w:t> </w:t>
      </w:r>
      <w:r>
        <w:rPr>
          <w:rFonts w:hint="cs"/>
          <w:rtl/>
        </w:rPr>
        <w:t>الاتحاد.</w:t>
      </w:r>
    </w:p>
    <w:p w:rsidR="00A32AF1" w:rsidRDefault="00A32AF1" w:rsidP="00A32AF1">
      <w:pPr>
        <w:rPr>
          <w:rtl/>
          <w:lang w:bidi="ar-EG"/>
        </w:rPr>
      </w:pPr>
      <w:r>
        <w:t>2.1</w:t>
      </w:r>
      <w:r>
        <w:rPr>
          <w:rtl/>
          <w:lang w:bidi="ar-EG"/>
        </w:rPr>
        <w:tab/>
      </w:r>
      <w:r>
        <w:rPr>
          <w:rFonts w:hint="cs"/>
          <w:rtl/>
          <w:lang w:bidi="ar-EG"/>
        </w:rPr>
        <w:t>وتقع مسؤولية الالتزام بهذه السياسة على عاتق الأمين العام.</w:t>
      </w:r>
    </w:p>
    <w:p w:rsidR="00A32AF1" w:rsidRDefault="00A32AF1" w:rsidP="00A32AF1">
      <w:pPr>
        <w:pStyle w:val="Heading1"/>
        <w:rPr>
          <w:rtl/>
        </w:rPr>
      </w:pPr>
      <w:r>
        <w:rPr>
          <w:rFonts w:hint="cs"/>
          <w:rtl/>
        </w:rPr>
        <w:t xml:space="preserve">ثانياً </w:t>
      </w:r>
      <w:r>
        <w:rPr>
          <w:rFonts w:hint="cs"/>
          <w:rtl/>
        </w:rPr>
        <w:tab/>
        <w:t>نفاذ الجمهور</w:t>
      </w:r>
    </w:p>
    <w:p w:rsidR="00A32AF1" w:rsidRDefault="00A32AF1" w:rsidP="002A5A09">
      <w:pPr>
        <w:rPr>
          <w:rtl/>
        </w:rPr>
      </w:pPr>
      <w:r>
        <w:rPr>
          <w:lang w:bidi="ar-EG"/>
        </w:rPr>
        <w:t>1.2</w:t>
      </w:r>
      <w:r>
        <w:rPr>
          <w:rtl/>
          <w:lang w:bidi="ar-EG"/>
        </w:rPr>
        <w:tab/>
      </w:r>
      <w:r>
        <w:rPr>
          <w:rFonts w:hint="cs"/>
          <w:rtl/>
          <w:lang w:bidi="ar-EG"/>
        </w:rPr>
        <w:t xml:space="preserve">تحدد سياسة النفاذ إلى معلومات/وثائق الاتحاد المدى الذي يمكن أن تتاح فيه الوثائق لنفاذ الجمهور وتضمن نفاذ الجمهور </w:t>
      </w:r>
      <w:r>
        <w:rPr>
          <w:rFonts w:hint="cs"/>
          <w:rtl/>
        </w:rPr>
        <w:t>إلى المعلومات التي في حوزة الاتحاد أو يقوم بإدارتها أو إعدادها. وتغطي هذه السياسة الفئات العامة التالية</w:t>
      </w:r>
      <w:r>
        <w:rPr>
          <w:rFonts w:hint="eastAsia"/>
          <w:rtl/>
        </w:rPr>
        <w:t> </w:t>
      </w:r>
      <w:r>
        <w:rPr>
          <w:rFonts w:hint="cs"/>
          <w:rtl/>
        </w:rPr>
        <w:t>للمعلومات:</w:t>
      </w:r>
    </w:p>
    <w:p w:rsidR="00A32AF1" w:rsidRDefault="00A32AF1" w:rsidP="00A32AF1">
      <w:pPr>
        <w:pStyle w:val="enumlev1"/>
        <w:rPr>
          <w:rtl/>
        </w:rPr>
      </w:pPr>
      <w:r>
        <w:rPr>
          <w:rtl/>
        </w:rPr>
        <w:t>•</w:t>
      </w:r>
      <w:r>
        <w:rPr>
          <w:rtl/>
        </w:rPr>
        <w:tab/>
      </w:r>
      <w:r>
        <w:rPr>
          <w:rFonts w:hint="cs"/>
          <w:rtl/>
        </w:rPr>
        <w:t>المعلومات العامة عن ولاية الاتحاد وأنشطته وتاريخه</w:t>
      </w:r>
    </w:p>
    <w:p w:rsidR="00A32AF1" w:rsidRDefault="00A32AF1" w:rsidP="00A32AF1">
      <w:pPr>
        <w:pStyle w:val="enumlev1"/>
        <w:rPr>
          <w:rtl/>
        </w:rPr>
      </w:pPr>
      <w:r>
        <w:rPr>
          <w:rtl/>
        </w:rPr>
        <w:t>•</w:t>
      </w:r>
      <w:r>
        <w:rPr>
          <w:rtl/>
        </w:rPr>
        <w:tab/>
      </w:r>
      <w:r>
        <w:rPr>
          <w:rFonts w:hint="cs"/>
          <w:rtl/>
        </w:rPr>
        <w:t>معلومات مؤتمرات الاتحاد التي لها سلطة عقد معاهدات</w:t>
      </w:r>
    </w:p>
    <w:p w:rsidR="00A32AF1" w:rsidRDefault="00A32AF1" w:rsidP="00A32AF1">
      <w:pPr>
        <w:pStyle w:val="enumlev1"/>
        <w:rPr>
          <w:rtl/>
        </w:rPr>
      </w:pPr>
      <w:r>
        <w:rPr>
          <w:rtl/>
        </w:rPr>
        <w:t>•</w:t>
      </w:r>
      <w:r>
        <w:rPr>
          <w:rtl/>
        </w:rPr>
        <w:tab/>
      </w:r>
      <w:r>
        <w:rPr>
          <w:rFonts w:hint="cs"/>
          <w:rtl/>
        </w:rPr>
        <w:t>المعلومات المتعلقة بإدارة الاتحاد وسير أعماله</w:t>
      </w:r>
    </w:p>
    <w:p w:rsidR="00A32AF1" w:rsidRDefault="00A32AF1" w:rsidP="00A32AF1">
      <w:pPr>
        <w:pStyle w:val="enumlev1"/>
        <w:rPr>
          <w:rtl/>
        </w:rPr>
      </w:pPr>
      <w:r>
        <w:rPr>
          <w:rtl/>
        </w:rPr>
        <w:t>•</w:t>
      </w:r>
      <w:r>
        <w:rPr>
          <w:rtl/>
        </w:rPr>
        <w:tab/>
      </w:r>
      <w:r>
        <w:rPr>
          <w:rFonts w:hint="cs"/>
          <w:rtl/>
        </w:rPr>
        <w:t>المعلومات المتعلقة بالأنشطة التشغيلية للاتحاد</w:t>
      </w:r>
    </w:p>
    <w:p w:rsidR="00A32AF1" w:rsidRDefault="00A32AF1" w:rsidP="00A32AF1">
      <w:pPr>
        <w:rPr>
          <w:rtl/>
          <w:lang w:bidi="ar-EG"/>
        </w:rPr>
      </w:pPr>
      <w:r>
        <w:rPr>
          <w:lang w:bidi="ar-EG"/>
        </w:rPr>
        <w:t>2.2</w:t>
      </w:r>
      <w:r>
        <w:rPr>
          <w:lang w:bidi="ar-EG"/>
        </w:rPr>
        <w:tab/>
      </w:r>
      <w:r>
        <w:rPr>
          <w:rFonts w:hint="cs"/>
          <w:rtl/>
          <w:lang w:bidi="ar-EG"/>
        </w:rPr>
        <w:t xml:space="preserve">وطبقاً للقسم ثالثاً أدناه، يرد تفصيل بأنواع المعلومات المتاحة للجمهور في </w:t>
      </w:r>
      <w:hyperlink w:anchor="annex1" w:history="1">
        <w:r w:rsidRPr="000F471A">
          <w:rPr>
            <w:rStyle w:val="Hyperlink"/>
            <w:rFonts w:hint="cs"/>
            <w:rtl/>
            <w:lang w:bidi="ar-EG"/>
          </w:rPr>
          <w:t xml:space="preserve">الملحق </w:t>
        </w:r>
        <w:r w:rsidRPr="000F471A">
          <w:rPr>
            <w:rStyle w:val="Hyperlink"/>
            <w:lang w:bidi="ar-EG"/>
          </w:rPr>
          <w:t>1</w:t>
        </w:r>
      </w:hyperlink>
      <w:r>
        <w:rPr>
          <w:rFonts w:hint="cs"/>
          <w:rtl/>
          <w:lang w:bidi="ar-EG"/>
        </w:rPr>
        <w:t>.</w:t>
      </w:r>
    </w:p>
    <w:p w:rsidR="00A32AF1" w:rsidRDefault="00A32AF1" w:rsidP="00A32AF1">
      <w:pPr>
        <w:pStyle w:val="Heading1"/>
        <w:rPr>
          <w:rtl/>
        </w:rPr>
      </w:pPr>
      <w:r>
        <w:rPr>
          <w:rFonts w:hint="cs"/>
          <w:rtl/>
        </w:rPr>
        <w:t>ثالثاً</w:t>
      </w:r>
      <w:r>
        <w:rPr>
          <w:rFonts w:hint="cs"/>
          <w:rtl/>
        </w:rPr>
        <w:tab/>
        <w:t>السرية</w:t>
      </w:r>
    </w:p>
    <w:p w:rsidR="00A32AF1" w:rsidRDefault="00A32AF1" w:rsidP="00A32AF1">
      <w:pPr>
        <w:rPr>
          <w:rtl/>
          <w:lang w:bidi="ar-EG"/>
        </w:rPr>
      </w:pPr>
      <w:r>
        <w:rPr>
          <w:lang w:bidi="ar-EG"/>
        </w:rPr>
        <w:t>1.3</w:t>
      </w:r>
      <w:r>
        <w:rPr>
          <w:rtl/>
          <w:lang w:bidi="ar-EG"/>
        </w:rPr>
        <w:tab/>
      </w:r>
      <w:r>
        <w:rPr>
          <w:rFonts w:hint="cs"/>
          <w:rtl/>
          <w:lang w:bidi="ar-EG"/>
        </w:rPr>
        <w:t>مع التزام الاتحاد بتحسين نفاذ الجمهور إلى المعلومات، هناك أسباب قهرية لحماية بعض أنواع المعلومات. فالاتحاد لا</w:t>
      </w:r>
      <w:r>
        <w:rPr>
          <w:rFonts w:hint="eastAsia"/>
          <w:rtl/>
          <w:lang w:bidi="ar-EG"/>
        </w:rPr>
        <w:t> </w:t>
      </w:r>
      <w:r>
        <w:rPr>
          <w:rFonts w:hint="cs"/>
          <w:rtl/>
          <w:lang w:bidi="ar-EG"/>
        </w:rPr>
        <w:t>يوفر النفاذ للجمهور بالنسبة للمعلومات التي قد يتسبب الكشف عنها في إمكانية إلحاق الضرر بمصلحة خاصة أو عام مشروعة. فعلى سبيل المثال، لا يوفر الاتحاد النفاذ للجمهور إلى المعلومات المدرجة أدناه.</w:t>
      </w:r>
    </w:p>
    <w:p w:rsidR="00A32AF1" w:rsidRDefault="00A32AF1" w:rsidP="00A32AF1">
      <w:pPr>
        <w:rPr>
          <w:rtl/>
          <w:lang w:bidi="ar-EG"/>
        </w:rPr>
      </w:pPr>
      <w:r>
        <w:rPr>
          <w:lang w:bidi="ar-EG"/>
        </w:rPr>
        <w:t>1.1.3</w:t>
      </w:r>
      <w:r>
        <w:rPr>
          <w:rtl/>
          <w:lang w:bidi="ar-EG"/>
        </w:rPr>
        <w:tab/>
      </w:r>
      <w:r>
        <w:rPr>
          <w:rFonts w:hint="cs"/>
          <w:rtl/>
          <w:lang w:bidi="ar-EG"/>
        </w:rPr>
        <w:t>المعلومات الشخصية مثل:</w:t>
      </w:r>
    </w:p>
    <w:p w:rsidR="00A32AF1" w:rsidRDefault="00A32AF1" w:rsidP="00A32AF1">
      <w:pPr>
        <w:pStyle w:val="enumlev1"/>
        <w:rPr>
          <w:rtl/>
        </w:rPr>
      </w:pPr>
      <w:r>
        <w:rPr>
          <w:rFonts w:hint="eastAsia"/>
          <w:rtl/>
        </w:rPr>
        <w:t> أ )</w:t>
      </w:r>
      <w:r>
        <w:rPr>
          <w:rFonts w:hint="eastAsia"/>
          <w:rtl/>
        </w:rPr>
        <w:tab/>
        <w:t>المعلومات التي يرجح أن يؤدي الكشف عنها إلى تعريض سلامة أو أمن أي فرد للخطر، أو انتهاك حقوقه أو</w:t>
      </w:r>
      <w:r>
        <w:rPr>
          <w:rFonts w:hint="cs"/>
          <w:rtl/>
        </w:rPr>
        <w:t> </w:t>
      </w:r>
      <w:r>
        <w:rPr>
          <w:rFonts w:hint="eastAsia"/>
          <w:rtl/>
        </w:rPr>
        <w:t>التعدي على خصوصيته</w:t>
      </w:r>
      <w:r>
        <w:rPr>
          <w:rFonts w:hint="cs"/>
          <w:rtl/>
        </w:rPr>
        <w:t>.</w:t>
      </w:r>
    </w:p>
    <w:p w:rsidR="00A32AF1" w:rsidRDefault="00A32AF1" w:rsidP="00A32AF1">
      <w:pPr>
        <w:pStyle w:val="enumlev1"/>
        <w:rPr>
          <w:rtl/>
        </w:rPr>
      </w:pPr>
      <w:r>
        <w:rPr>
          <w:rFonts w:hint="cs"/>
          <w:rtl/>
        </w:rPr>
        <w:t>ب)</w:t>
      </w:r>
      <w:r>
        <w:rPr>
          <w:rFonts w:hint="cs"/>
          <w:rtl/>
        </w:rPr>
        <w:tab/>
        <w:t>المعلومات الشخصية أو الطبية أو المعلومات المتعلقة بالسلامة أو الأمن أو التعيين والخاصة بالموظفين. ويشمل ذلك، ضمن أشياء أخرى، التقييمات المتعلقة بالأداء والمعلومات الطبية الشخصية والمعلومات المتعلقة بعمليات تعيين الموظفين واختيارهم والمراسلات الشخصية.</w:t>
      </w:r>
    </w:p>
    <w:p w:rsidR="00A32AF1" w:rsidRDefault="00A32AF1" w:rsidP="00A32AF1">
      <w:pPr>
        <w:rPr>
          <w:rtl/>
          <w:lang w:bidi="ar-EG"/>
        </w:rPr>
      </w:pPr>
      <w:r>
        <w:rPr>
          <w:lang w:bidi="ar-EG"/>
        </w:rPr>
        <w:t>2.1.3</w:t>
      </w:r>
      <w:r>
        <w:rPr>
          <w:rtl/>
          <w:lang w:bidi="ar-EG"/>
        </w:rPr>
        <w:tab/>
      </w:r>
      <w:r>
        <w:rPr>
          <w:rFonts w:hint="cs"/>
          <w:rtl/>
          <w:lang w:bidi="ar-EG"/>
        </w:rPr>
        <w:t>المعلومات المتعلقة بأمور قانونية أو تأديبية أو استقصائية:</w:t>
      </w:r>
    </w:p>
    <w:p w:rsidR="00A32AF1" w:rsidRDefault="00A32AF1" w:rsidP="00A32AF1">
      <w:pPr>
        <w:pStyle w:val="enumlev1"/>
        <w:rPr>
          <w:rtl/>
        </w:rPr>
      </w:pPr>
      <w:r>
        <w:rPr>
          <w:rFonts w:hint="eastAsia"/>
          <w:rtl/>
        </w:rPr>
        <w:t> أ )</w:t>
      </w:r>
      <w:r>
        <w:rPr>
          <w:rFonts w:hint="eastAsia"/>
          <w:rtl/>
        </w:rPr>
        <w:tab/>
        <w:t>المعلومات المتعلقة بالتقارير الاستقصائية أو الإجراءات التأديبية</w:t>
      </w:r>
      <w:r>
        <w:rPr>
          <w:rFonts w:hint="cs"/>
          <w:rtl/>
        </w:rPr>
        <w:t>.</w:t>
      </w:r>
    </w:p>
    <w:p w:rsidR="00A32AF1" w:rsidRDefault="00A32AF1" w:rsidP="00A32AF1">
      <w:pPr>
        <w:pStyle w:val="enumlev1"/>
        <w:rPr>
          <w:rtl/>
        </w:rPr>
      </w:pPr>
      <w:r>
        <w:rPr>
          <w:rFonts w:hint="cs"/>
          <w:rtl/>
        </w:rPr>
        <w:t>ب)</w:t>
      </w:r>
      <w:r>
        <w:rPr>
          <w:rFonts w:hint="cs"/>
          <w:rtl/>
        </w:rPr>
        <w:tab/>
      </w:r>
      <w:r w:rsidRPr="000F471A">
        <w:rPr>
          <w:rFonts w:hint="cs"/>
          <w:spacing w:val="-4"/>
          <w:rtl/>
        </w:rPr>
        <w:t>المعلومات المتمتعة بامتيازات قانونية، والتي من بينها المراسلات الصادرة من و/أو الواردة إلى وحدة الشؤون القانونية بالاتحاد.</w:t>
      </w:r>
    </w:p>
    <w:p w:rsidR="00A32AF1" w:rsidRDefault="00A32AF1" w:rsidP="00A32AF1">
      <w:pPr>
        <w:pStyle w:val="enumlev1"/>
        <w:rPr>
          <w:rtl/>
        </w:rPr>
      </w:pPr>
      <w:r>
        <w:lastRenderedPageBreak/>
        <w:t>3.1.3</w:t>
      </w:r>
      <w:r>
        <w:rPr>
          <w:rtl/>
        </w:rPr>
        <w:tab/>
      </w:r>
      <w:r>
        <w:rPr>
          <w:rFonts w:hint="cs"/>
          <w:rtl/>
        </w:rPr>
        <w:t>المعلومات التي قد تلحق الضرر بالسلامة والأمن مثل:</w:t>
      </w:r>
    </w:p>
    <w:p w:rsidR="00A32AF1" w:rsidRPr="001220AA" w:rsidRDefault="00A32AF1" w:rsidP="00A32AF1">
      <w:pPr>
        <w:pStyle w:val="enumlev1"/>
        <w:rPr>
          <w:rtl/>
        </w:rPr>
      </w:pPr>
      <w:r>
        <w:rPr>
          <w:rFonts w:hint="eastAsia"/>
          <w:rtl/>
        </w:rPr>
        <w:t> أ )</w:t>
      </w:r>
      <w:r>
        <w:rPr>
          <w:rFonts w:hint="eastAsia"/>
          <w:rtl/>
        </w:rPr>
        <w:tab/>
      </w:r>
      <w:r>
        <w:rPr>
          <w:rFonts w:hint="cs"/>
          <w:rtl/>
        </w:rPr>
        <w:t>المعلومات التي يرجح أن يتسبب الكشف عنها في تعريض أمن أعضاء الاتحاد للخطر أو يلحق الضرر بأي من عمليات الاتحاد وأنشطته أو حسن سيرها.</w:t>
      </w:r>
    </w:p>
    <w:p w:rsidR="00A32AF1" w:rsidRDefault="00A32AF1" w:rsidP="00A32AF1">
      <w:pPr>
        <w:rPr>
          <w:rtl/>
          <w:lang w:bidi="ar-EG"/>
        </w:rPr>
      </w:pPr>
      <w:r>
        <w:rPr>
          <w:lang w:bidi="ar-EG"/>
        </w:rPr>
        <w:t>4.1.3</w:t>
      </w:r>
      <w:r>
        <w:rPr>
          <w:rtl/>
          <w:lang w:bidi="ar-EG"/>
        </w:rPr>
        <w:tab/>
      </w:r>
      <w:r>
        <w:rPr>
          <w:rFonts w:hint="cs"/>
          <w:rtl/>
          <w:lang w:bidi="ar-EG"/>
        </w:rPr>
        <w:t>المعلومات التجارية والمالية مثل:</w:t>
      </w:r>
    </w:p>
    <w:p w:rsidR="00A32AF1" w:rsidRPr="001220AA" w:rsidRDefault="00A32AF1" w:rsidP="00A32AF1">
      <w:pPr>
        <w:pStyle w:val="enumlev1"/>
        <w:rPr>
          <w:rtl/>
        </w:rPr>
      </w:pPr>
      <w:r>
        <w:rPr>
          <w:rFonts w:hint="eastAsia"/>
          <w:rtl/>
        </w:rPr>
        <w:t> أ )</w:t>
      </w:r>
      <w:r>
        <w:rPr>
          <w:rFonts w:hint="eastAsia"/>
          <w:rtl/>
        </w:rPr>
        <w:tab/>
      </w:r>
      <w:r>
        <w:rPr>
          <w:rFonts w:hint="cs"/>
          <w:rtl/>
        </w:rPr>
        <w:t>المعلومات التجارية أو المالية أو العلمية أو التقنية التي قد يؤدي الكشف عنها إلى إلحاق الضرر بأي من المصالح المالية للاتحاد أو</w:t>
      </w:r>
      <w:r>
        <w:rPr>
          <w:rFonts w:hint="eastAsia"/>
          <w:rtl/>
        </w:rPr>
        <w:t> </w:t>
      </w:r>
      <w:r>
        <w:rPr>
          <w:rFonts w:hint="cs"/>
          <w:rtl/>
        </w:rPr>
        <w:t>أعضائه.</w:t>
      </w:r>
    </w:p>
    <w:p w:rsidR="00A32AF1" w:rsidRDefault="00A32AF1" w:rsidP="00A32AF1">
      <w:pPr>
        <w:rPr>
          <w:rtl/>
          <w:lang w:bidi="ar-EG"/>
        </w:rPr>
      </w:pPr>
      <w:r>
        <w:rPr>
          <w:lang w:bidi="ar-EG"/>
        </w:rPr>
        <w:t>2.3</w:t>
      </w:r>
      <w:r>
        <w:rPr>
          <w:rtl/>
          <w:lang w:bidi="ar-EG"/>
        </w:rPr>
        <w:tab/>
      </w:r>
      <w:r>
        <w:rPr>
          <w:rFonts w:hint="cs"/>
          <w:rtl/>
          <w:lang w:bidi="ar-EG"/>
        </w:rPr>
        <w:t>ومقدمو المعلومات إلى مؤتمرات الاتحاد وجمعياته واجتماعاته هم وحدهم المسؤولون عن تحديد ما إذا كانت المعلومات أو</w:t>
      </w:r>
      <w:r>
        <w:rPr>
          <w:rFonts w:hint="eastAsia"/>
          <w:rtl/>
          <w:lang w:bidi="ar-EG"/>
        </w:rPr>
        <w:t> </w:t>
      </w:r>
      <w:r>
        <w:rPr>
          <w:rFonts w:hint="cs"/>
          <w:rtl/>
          <w:lang w:bidi="ar-EG"/>
        </w:rPr>
        <w:t>أجزاء منها تتضمن معلومات تندرج ضمن أي من الفئات المدرجة أعلاه أو بالأحرى حساسة وبالتالي وسم الوثيقة بالنفاذ المقيد. وفي هذه الحالات يشجع مقدمو المعلومات على تقديم نسخة معدلة لنفاذ الجمهور، إن أمكن.</w:t>
      </w:r>
    </w:p>
    <w:p w:rsidR="00A32AF1" w:rsidRDefault="00A32AF1" w:rsidP="00A32AF1">
      <w:pPr>
        <w:rPr>
          <w:rtl/>
          <w:lang w:bidi="ar-EG"/>
        </w:rPr>
      </w:pPr>
      <w:r>
        <w:rPr>
          <w:lang w:bidi="ar-EG"/>
        </w:rPr>
        <w:t>3.3</w:t>
      </w:r>
      <w:r>
        <w:rPr>
          <w:rtl/>
          <w:lang w:bidi="ar-EG"/>
        </w:rPr>
        <w:tab/>
      </w:r>
      <w:r>
        <w:rPr>
          <w:rFonts w:hint="cs"/>
          <w:rtl/>
          <w:lang w:bidi="ar-EG"/>
        </w:rPr>
        <w:t>ويجب أن تستمر المعلومات المقيدة على حالها إلى ان تصبح غير مطابقة للمعايير المدرجة في أي من الاستثناءات المحددة أعلاه أو إلى أن يخطر مقدم المعلومات الاتحاد بجواز إتاحتها لنفاذ الجمهور.</w:t>
      </w:r>
    </w:p>
    <w:p w:rsidR="00A32AF1" w:rsidRDefault="00A32AF1" w:rsidP="00A32AF1">
      <w:pPr>
        <w:pStyle w:val="Heading1"/>
        <w:rPr>
          <w:rtl/>
        </w:rPr>
      </w:pPr>
      <w:r>
        <w:rPr>
          <w:rFonts w:hint="cs"/>
          <w:rtl/>
        </w:rPr>
        <w:t>رابعاً</w:t>
      </w:r>
      <w:r>
        <w:rPr>
          <w:rFonts w:hint="cs"/>
          <w:rtl/>
        </w:rPr>
        <w:tab/>
        <w:t>التنفيذ</w:t>
      </w:r>
    </w:p>
    <w:p w:rsidR="00A32AF1" w:rsidRDefault="00A32AF1" w:rsidP="00A32AF1">
      <w:pPr>
        <w:rPr>
          <w:rtl/>
          <w:lang w:bidi="ar-EG"/>
        </w:rPr>
      </w:pPr>
      <w:r>
        <w:rPr>
          <w:lang w:bidi="ar-EG"/>
        </w:rPr>
        <w:t>1.4</w:t>
      </w:r>
      <w:r>
        <w:rPr>
          <w:rtl/>
          <w:lang w:bidi="ar-EG"/>
        </w:rPr>
        <w:tab/>
      </w:r>
      <w:r>
        <w:rPr>
          <w:rFonts w:hint="cs"/>
          <w:rtl/>
          <w:lang w:bidi="ar-EG"/>
        </w:rPr>
        <w:t xml:space="preserve">ينشر الاتحاد المعلومات للجمهور عبر وسائل مختلفة، منها الموقع الإلكتروني للاتحاد لنفاذ الجمهور </w:t>
      </w:r>
      <w:r>
        <w:rPr>
          <w:lang w:bidi="ar-EG"/>
        </w:rPr>
        <w:t>(</w:t>
      </w:r>
      <w:hyperlink r:id="rId14" w:history="1">
        <w:r w:rsidRPr="00DC24FE">
          <w:rPr>
            <w:rStyle w:val="Hyperlink"/>
            <w:lang w:val="en-GB" w:bidi="ar-EG"/>
          </w:rPr>
          <w:t>www.itu.int</w:t>
        </w:r>
      </w:hyperlink>
      <w:r>
        <w:rPr>
          <w:lang w:bidi="ar-EG"/>
        </w:rPr>
        <w:t>)</w:t>
      </w:r>
      <w:r>
        <w:rPr>
          <w:rFonts w:hint="cs"/>
          <w:rtl/>
          <w:lang w:bidi="ar-EG"/>
        </w:rPr>
        <w:t xml:space="preserve">، قسم مبيعات المنشورات في الاتحاد والسوق العالمية للأمم المتحدة </w:t>
      </w:r>
      <w:r>
        <w:rPr>
          <w:lang w:bidi="ar-EG"/>
        </w:rPr>
        <w:t>(</w:t>
      </w:r>
      <w:hyperlink r:id="rId15" w:history="1">
        <w:r w:rsidRPr="00210CBF">
          <w:rPr>
            <w:rStyle w:val="Hyperlink"/>
            <w:lang w:val="en-GB" w:bidi="ar-EG"/>
          </w:rPr>
          <w:t>www.ungm.org</w:t>
        </w:r>
      </w:hyperlink>
      <w:r>
        <w:rPr>
          <w:lang w:bidi="ar-EG"/>
        </w:rPr>
        <w:t>)</w:t>
      </w:r>
      <w:r>
        <w:rPr>
          <w:rFonts w:hint="cs"/>
          <w:rtl/>
          <w:lang w:bidi="ar-EG"/>
        </w:rPr>
        <w:t xml:space="preserve"> والنشرات الإخبارية والمتحدثون</w:t>
      </w:r>
      <w:r>
        <w:rPr>
          <w:rFonts w:hint="eastAsia"/>
          <w:rtl/>
          <w:lang w:bidi="ar-EG"/>
        </w:rPr>
        <w:t> </w:t>
      </w:r>
      <w:r>
        <w:rPr>
          <w:rFonts w:hint="cs"/>
          <w:rtl/>
          <w:lang w:bidi="ar-EG"/>
        </w:rPr>
        <w:t>الرسميون.</w:t>
      </w:r>
    </w:p>
    <w:p w:rsidR="00A32AF1" w:rsidRDefault="00A32AF1" w:rsidP="00946CF5">
      <w:pPr>
        <w:rPr>
          <w:rtl/>
          <w:lang w:bidi="ar-EG"/>
        </w:rPr>
      </w:pPr>
      <w:r>
        <w:rPr>
          <w:lang w:bidi="ar-EG"/>
        </w:rPr>
        <w:t>2.4</w:t>
      </w:r>
      <w:r>
        <w:rPr>
          <w:rtl/>
          <w:lang w:bidi="ar-EG"/>
        </w:rPr>
        <w:tab/>
      </w:r>
      <w:r>
        <w:rPr>
          <w:rFonts w:hint="cs"/>
          <w:rtl/>
          <w:lang w:bidi="ar-EG"/>
        </w:rPr>
        <w:t xml:space="preserve">ويجوز لأي شخص أو منظمة طلب المعلومات المذكورة في </w:t>
      </w:r>
      <w:hyperlink w:anchor="annex1" w:history="1">
        <w:r w:rsidRPr="000F471A">
          <w:rPr>
            <w:rStyle w:val="Hyperlink"/>
            <w:rFonts w:hint="cs"/>
            <w:rtl/>
            <w:lang w:bidi="ar-EG"/>
          </w:rPr>
          <w:t xml:space="preserve">الملحق </w:t>
        </w:r>
        <w:r w:rsidRPr="000F471A">
          <w:rPr>
            <w:rStyle w:val="Hyperlink"/>
            <w:lang w:bidi="ar-EG"/>
          </w:rPr>
          <w:t>1</w:t>
        </w:r>
      </w:hyperlink>
      <w:r>
        <w:rPr>
          <w:rFonts w:hint="cs"/>
          <w:rtl/>
          <w:lang w:bidi="ar-EG"/>
        </w:rPr>
        <w:t xml:space="preserve"> والتي لم تتح بعد عبر الموقع الإلكتروني للاتحاد لنفاذ الجمهور أو قسم مبيعات المنشورات بالاتحاد أو غيرهما من الوسائل. وتقدم هذه الطلبات كتابة إلى </w:t>
      </w:r>
      <w:r w:rsidR="00946CF5">
        <w:rPr>
          <w:rFonts w:hint="cs"/>
          <w:rtl/>
          <w:lang w:bidi="ar-EG"/>
        </w:rPr>
        <w:t xml:space="preserve">العنوان </w:t>
      </w:r>
      <w:hyperlink r:id="rId16" w:history="1">
        <w:r w:rsidR="00946CF5" w:rsidRPr="00946CF5">
          <w:rPr>
            <w:rStyle w:val="Hyperlink"/>
            <w:lang w:val="en-GB" w:bidi="ar-EG"/>
          </w:rPr>
          <w:t>access@itu.int</w:t>
        </w:r>
      </w:hyperlink>
      <w:r>
        <w:rPr>
          <w:rFonts w:hint="cs"/>
          <w:rtl/>
          <w:lang w:bidi="ar-EG"/>
        </w:rPr>
        <w:t xml:space="preserve"> ويجب أن تتضمن الاسم الكامل لمقدم الطلب وعنوانه. وقد يحصل الاتحاد رسماً مقابل تكاليف الخامات</w:t>
      </w:r>
      <w:r>
        <w:rPr>
          <w:rFonts w:hint="eastAsia"/>
          <w:rtl/>
          <w:lang w:bidi="ar-EG"/>
        </w:rPr>
        <w:t> </w:t>
      </w:r>
      <w:r>
        <w:rPr>
          <w:rFonts w:hint="cs"/>
          <w:rtl/>
          <w:lang w:bidi="ar-EG"/>
        </w:rPr>
        <w:t>والعمالة.</w:t>
      </w:r>
    </w:p>
    <w:p w:rsidR="00A32AF1" w:rsidRDefault="00A32AF1" w:rsidP="00A32AF1">
      <w:pPr>
        <w:rPr>
          <w:rtl/>
          <w:lang w:bidi="ar-EG"/>
        </w:rPr>
      </w:pPr>
      <w:r>
        <w:rPr>
          <w:lang w:bidi="ar-EG"/>
        </w:rPr>
        <w:t>3.4</w:t>
      </w:r>
      <w:r>
        <w:rPr>
          <w:rtl/>
          <w:lang w:bidi="ar-EG"/>
        </w:rPr>
        <w:tab/>
      </w:r>
      <w:r>
        <w:rPr>
          <w:rFonts w:hint="cs"/>
          <w:rtl/>
          <w:lang w:bidi="ar-EG"/>
        </w:rPr>
        <w:t>ويحتفظ الاتحاد بحق رفض أي طلب قد يستوجب إعداد الاتحاد لمعلومات أو بيانات أو تطويرها أو تنسيقها ليست موجودة بالفعل أو غير متاحة لأنظمة معلومات الاتحاد.</w:t>
      </w:r>
    </w:p>
    <w:p w:rsidR="00A32AF1" w:rsidRDefault="00A32AF1" w:rsidP="00A32AF1">
      <w:pPr>
        <w:rPr>
          <w:rtl/>
          <w:lang w:bidi="ar-EG"/>
        </w:rPr>
      </w:pPr>
      <w:r>
        <w:rPr>
          <w:lang w:bidi="ar-EG"/>
        </w:rPr>
        <w:t>4.4</w:t>
      </w:r>
      <w:r>
        <w:rPr>
          <w:rtl/>
          <w:lang w:bidi="ar-EG"/>
        </w:rPr>
        <w:tab/>
      </w:r>
      <w:r>
        <w:rPr>
          <w:rFonts w:hint="cs"/>
          <w:rtl/>
          <w:lang w:bidi="ar-EG"/>
        </w:rPr>
        <w:t>سيقوم الاتحاد بنشر سياسة النفاذ إلى المعلومات/الوثائق على موقعه الإلكتروني.</w:t>
      </w:r>
    </w:p>
    <w:p w:rsidR="00A32AF1" w:rsidRDefault="00A32AF1" w:rsidP="00A32AF1">
      <w:pPr>
        <w:pStyle w:val="Headingb"/>
        <w:rPr>
          <w:i/>
          <w:iCs/>
          <w:rtl/>
          <w:lang w:bidi="ar-EG"/>
        </w:rPr>
      </w:pPr>
      <w:r>
        <w:rPr>
          <w:rFonts w:hint="cs"/>
          <w:i/>
          <w:iCs/>
          <w:rtl/>
          <w:lang w:bidi="ar-EG"/>
        </w:rPr>
        <w:t>الدخول حيز النفاذ</w:t>
      </w:r>
    </w:p>
    <w:p w:rsidR="00A32AF1" w:rsidRDefault="00A32AF1" w:rsidP="00A32AF1">
      <w:pPr>
        <w:rPr>
          <w:rtl/>
          <w:lang w:bidi="ar-EG"/>
        </w:rPr>
      </w:pPr>
      <w:r>
        <w:rPr>
          <w:rFonts w:hint="cs"/>
          <w:rtl/>
          <w:lang w:bidi="ar-EG"/>
        </w:rPr>
        <w:t xml:space="preserve">تدخل هذه السياسة حيز النفاذ بشكل مؤقت في الأول من يناير </w:t>
      </w:r>
      <w:r>
        <w:rPr>
          <w:lang w:bidi="ar-EG"/>
        </w:rPr>
        <w:t>2017</w:t>
      </w:r>
      <w:r>
        <w:rPr>
          <w:rFonts w:hint="cs"/>
          <w:rtl/>
          <w:lang w:bidi="ar-EG"/>
        </w:rPr>
        <w:t>.</w:t>
      </w:r>
    </w:p>
    <w:p w:rsidR="00A32AF1" w:rsidRDefault="00A32AF1" w:rsidP="002A5A09">
      <w:pPr>
        <w:rPr>
          <w:rtl/>
          <w:lang w:bidi="ar-EG"/>
        </w:rPr>
      </w:pPr>
      <w:r>
        <w:rPr>
          <w:rtl/>
          <w:lang w:bidi="ar-EG"/>
        </w:rPr>
        <w:br w:type="page"/>
      </w:r>
    </w:p>
    <w:p w:rsidR="00A32AF1" w:rsidRDefault="00A32AF1" w:rsidP="002A5A09">
      <w:pPr>
        <w:pStyle w:val="AnnexNo0"/>
        <w:rPr>
          <w:rtl/>
        </w:rPr>
      </w:pPr>
      <w:r>
        <w:rPr>
          <w:rFonts w:hint="cs"/>
          <w:rtl/>
        </w:rPr>
        <w:lastRenderedPageBreak/>
        <w:t xml:space="preserve">الملحق </w:t>
      </w:r>
      <w:r>
        <w:t>1</w:t>
      </w:r>
      <w:r>
        <w:rPr>
          <w:rFonts w:hint="cs"/>
          <w:rtl/>
        </w:rPr>
        <w:t xml:space="preserve"> بالسياسة</w:t>
      </w:r>
    </w:p>
    <w:p w:rsidR="00A32AF1" w:rsidRDefault="00A32AF1" w:rsidP="00A32AF1">
      <w:pPr>
        <w:pStyle w:val="Annextitle"/>
        <w:rPr>
          <w:rtl/>
        </w:rPr>
      </w:pPr>
      <w:r>
        <w:rPr>
          <w:rFonts w:hint="cs"/>
          <w:rtl/>
        </w:rPr>
        <w:t>المعلومات المتاحة لنفاذ الجمهور</w:t>
      </w:r>
    </w:p>
    <w:p w:rsidR="00A32AF1" w:rsidRDefault="00A32AF1" w:rsidP="00A32AF1">
      <w:pPr>
        <w:pStyle w:val="Normalaftertitle"/>
        <w:rPr>
          <w:rtl/>
        </w:rPr>
      </w:pPr>
      <w:r>
        <w:rPr>
          <w:rFonts w:hint="cs"/>
          <w:rtl/>
        </w:rPr>
        <w:t>طبقاً للقسم ثالثاً من سياسة النفاذ إلى المعلومات/الوثائق، تتاح أنواع المعلومات التالية للجمهور:</w:t>
      </w:r>
    </w:p>
    <w:p w:rsidR="00A32AF1" w:rsidRDefault="00A32AF1" w:rsidP="002A5A09">
      <w:pPr>
        <w:rPr>
          <w:i/>
          <w:iCs/>
          <w:rtl/>
        </w:rPr>
      </w:pPr>
      <w:r>
        <w:rPr>
          <w:rFonts w:hint="cs"/>
          <w:i/>
          <w:iCs/>
          <w:rtl/>
        </w:rPr>
        <w:t>ألف</w:t>
      </w:r>
      <w:r>
        <w:rPr>
          <w:rFonts w:hint="cs"/>
          <w:i/>
          <w:iCs/>
          <w:rtl/>
        </w:rPr>
        <w:tab/>
        <w:t>معلومات عامة عن ولاية الاتحاد وأنشطته وتاريخه تنشر عبر وسائط مختلفة</w:t>
      </w:r>
    </w:p>
    <w:p w:rsidR="00A32AF1" w:rsidRDefault="00A32AF1" w:rsidP="002A5A09">
      <w:pPr>
        <w:rPr>
          <w:i/>
          <w:iCs/>
          <w:rtl/>
        </w:rPr>
      </w:pPr>
      <w:r>
        <w:rPr>
          <w:rFonts w:hint="cs"/>
          <w:i/>
          <w:iCs/>
          <w:rtl/>
        </w:rPr>
        <w:t>باء</w:t>
      </w:r>
      <w:r>
        <w:rPr>
          <w:rFonts w:hint="cs"/>
          <w:i/>
          <w:iCs/>
          <w:rtl/>
        </w:rPr>
        <w:tab/>
        <w:t>معلومات المؤتمرات المخولة بإبرام معاهدات</w:t>
      </w:r>
    </w:p>
    <w:p w:rsidR="00A32AF1" w:rsidRDefault="00A32AF1" w:rsidP="00A32AF1">
      <w:pPr>
        <w:pStyle w:val="enumlev1"/>
        <w:rPr>
          <w:rtl/>
          <w:lang w:bidi="ar-EG"/>
        </w:rPr>
      </w:pPr>
      <w:r>
        <w:t>•</w:t>
      </w:r>
      <w:r>
        <w:rPr>
          <w:rtl/>
        </w:rPr>
        <w:tab/>
      </w:r>
      <w:r>
        <w:rPr>
          <w:rFonts w:hint="cs"/>
          <w:rtl/>
        </w:rPr>
        <w:t xml:space="preserve">مؤتمرات المندوبين المفوضين </w:t>
      </w:r>
      <w:r>
        <w:t>(PP)</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النصوص الأساسية وتشمل دستور الاتحاد واتفاقيته والقواعد العامة لمؤتمرات الاتحاد وجمعياته واجتماعاته والبروتوكول الاختياري والمقررات والقرارات والتوصيات السارية</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الوثائق الختامية</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وثائق المخرجات</w:t>
      </w:r>
    </w:p>
    <w:p w:rsidR="00A32AF1" w:rsidRDefault="002A5A09" w:rsidP="00A32AF1">
      <w:pPr>
        <w:pStyle w:val="enumlev2"/>
        <w:rPr>
          <w:rtl/>
          <w:lang w:bidi="ar-EG"/>
        </w:rPr>
      </w:pPr>
      <w:r>
        <w:rPr>
          <w:rFonts w:ascii="SimSun" w:eastAsia="SimSun" w:hAnsi="SimSun" w:cs="Times New Roman" w:hint="eastAsia"/>
          <w:szCs w:val="22"/>
          <w:rtl/>
        </w:rPr>
        <w:t>○</w:t>
      </w:r>
      <w:r w:rsidR="00A32AF1">
        <w:rPr>
          <w:rtl/>
        </w:rPr>
        <w:tab/>
      </w:r>
      <w:r w:rsidR="00A32AF1">
        <w:rPr>
          <w:rFonts w:hint="cs"/>
          <w:rtl/>
        </w:rPr>
        <w:t xml:space="preserve">الوثائق المقدمة رهناً بقرار من مقدمها طبقاً للمادة </w:t>
      </w:r>
      <w:r w:rsidR="00A32AF1">
        <w:t>2.3</w:t>
      </w:r>
      <w:r w:rsidR="00A32AF1">
        <w:rPr>
          <w:rFonts w:hint="cs"/>
          <w:rtl/>
          <w:lang w:bidi="ar-EG"/>
        </w:rPr>
        <w:t xml:space="preserve"> من السياسة</w:t>
      </w:r>
    </w:p>
    <w:p w:rsidR="00A32AF1" w:rsidRDefault="00A32AF1" w:rsidP="00A32AF1">
      <w:pPr>
        <w:pStyle w:val="enumlev1"/>
        <w:rPr>
          <w:lang w:eastAsia="en-US"/>
        </w:rPr>
      </w:pPr>
      <w:r>
        <w:rPr>
          <w:rtl/>
        </w:rPr>
        <w:t>•</w:t>
      </w:r>
      <w:r>
        <w:rPr>
          <w:rtl/>
        </w:rPr>
        <w:tab/>
      </w:r>
      <w:r>
        <w:rPr>
          <w:rFonts w:hint="cs"/>
          <w:rtl/>
        </w:rPr>
        <w:t xml:space="preserve">المؤتمرات العالمية والإقليمية للاتصالات الراديوية </w:t>
      </w:r>
      <w:r>
        <w:rPr>
          <w:rFonts w:hint="cs"/>
          <w:rtl/>
          <w:lang w:bidi="ar-EG"/>
        </w:rPr>
        <w:t>(</w:t>
      </w:r>
      <w:r>
        <w:rPr>
          <w:lang w:val="en-GB"/>
        </w:rPr>
        <w:t>W</w:t>
      </w:r>
      <w:r w:rsidRPr="00C459B0">
        <w:rPr>
          <w:lang w:val="en-GB"/>
        </w:rPr>
        <w:t>R</w:t>
      </w:r>
      <w:r>
        <w:rPr>
          <w:lang w:val="en-GB"/>
        </w:rPr>
        <w:t>C</w:t>
      </w:r>
      <w:r>
        <w:rPr>
          <w:rFonts w:hint="cs"/>
          <w:rtl/>
          <w:lang w:val="en-GB" w:bidi="ar-EG"/>
        </w:rPr>
        <w:t xml:space="preserve"> و</w:t>
      </w:r>
      <w:r>
        <w:rPr>
          <w:rFonts w:eastAsia="Times New Roman"/>
          <w:szCs w:val="20"/>
          <w:lang w:eastAsia="en-US"/>
        </w:rPr>
        <w:t>RRC</w:t>
      </w:r>
      <w:r w:rsidRPr="00C459B0">
        <w:rPr>
          <w:rFonts w:eastAsia="Times New Roman" w:hint="cs"/>
          <w:sz w:val="30"/>
          <w:rtl/>
          <w:lang w:eastAsia="en-US" w:bidi="ar-EG"/>
        </w:rPr>
        <w:t>)</w:t>
      </w:r>
    </w:p>
    <w:p w:rsidR="00A32AF1" w:rsidRDefault="002A5A09" w:rsidP="00A32AF1">
      <w:pPr>
        <w:pStyle w:val="enumlev2"/>
        <w:rPr>
          <w:rtl/>
          <w:lang w:bidi="ar-EG"/>
        </w:rPr>
      </w:pPr>
      <w:r>
        <w:rPr>
          <w:rFonts w:ascii="SimSun" w:eastAsia="SimSun" w:hAnsi="SimSun" w:cs="Times New Roman" w:hint="eastAsia"/>
          <w:szCs w:val="22"/>
          <w:rtl/>
        </w:rPr>
        <w:t>○</w:t>
      </w:r>
      <w:r w:rsidR="00A32AF1">
        <w:rPr>
          <w:rtl/>
        </w:rPr>
        <w:tab/>
      </w:r>
      <w:r w:rsidR="00A32AF1">
        <w:rPr>
          <w:rFonts w:hint="cs"/>
          <w:rtl/>
          <w:lang w:bidi="ar-EG"/>
        </w:rPr>
        <w:t>طبعات لوائح الراديو والاتفاقات الإقليمية</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الوثائق الختامية</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وثائق المخرجات</w:t>
      </w:r>
    </w:p>
    <w:p w:rsidR="00A32AF1" w:rsidRDefault="002A5A09" w:rsidP="00A32AF1">
      <w:pPr>
        <w:pStyle w:val="enumlev2"/>
        <w:rPr>
          <w:rtl/>
          <w:lang w:bidi="ar-EG"/>
        </w:rPr>
      </w:pPr>
      <w:r>
        <w:rPr>
          <w:rFonts w:ascii="SimSun" w:eastAsia="SimSun" w:hAnsi="SimSun" w:cs="Times New Roman" w:hint="eastAsia"/>
          <w:szCs w:val="22"/>
          <w:rtl/>
        </w:rPr>
        <w:t>○</w:t>
      </w:r>
      <w:r w:rsidR="00A32AF1">
        <w:rPr>
          <w:rtl/>
        </w:rPr>
        <w:tab/>
      </w:r>
      <w:r w:rsidR="00A32AF1">
        <w:rPr>
          <w:rFonts w:hint="cs"/>
          <w:rtl/>
        </w:rPr>
        <w:t xml:space="preserve">الوثائق المقدمة رهناً بقرار من مقدمها طبقاً للمادة </w:t>
      </w:r>
      <w:r w:rsidR="00A32AF1">
        <w:t>2.3</w:t>
      </w:r>
      <w:r w:rsidR="00A32AF1">
        <w:rPr>
          <w:rFonts w:hint="cs"/>
          <w:rtl/>
          <w:lang w:bidi="ar-EG"/>
        </w:rPr>
        <w:t xml:space="preserve"> من السياسة</w:t>
      </w:r>
    </w:p>
    <w:p w:rsidR="00A32AF1" w:rsidRDefault="00A32AF1" w:rsidP="00A32AF1">
      <w:pPr>
        <w:pStyle w:val="enumlev1"/>
        <w:rPr>
          <w:lang w:eastAsia="en-US"/>
        </w:rPr>
      </w:pPr>
      <w:r>
        <w:rPr>
          <w:rtl/>
        </w:rPr>
        <w:t>•</w:t>
      </w:r>
      <w:r>
        <w:rPr>
          <w:rtl/>
        </w:rPr>
        <w:tab/>
      </w:r>
      <w:r>
        <w:rPr>
          <w:rFonts w:hint="cs"/>
          <w:rtl/>
        </w:rPr>
        <w:t xml:space="preserve">المؤتمر العالمي للاتصالات الدولية </w:t>
      </w:r>
      <w:r>
        <w:rPr>
          <w:lang w:bidi="ar-EG"/>
        </w:rPr>
        <w:t>(WCIT)</w:t>
      </w:r>
    </w:p>
    <w:p w:rsidR="00A32AF1" w:rsidRDefault="002A5A09" w:rsidP="00A32AF1">
      <w:pPr>
        <w:pStyle w:val="enumlev2"/>
        <w:rPr>
          <w:rtl/>
          <w:lang w:bidi="ar-EG"/>
        </w:rPr>
      </w:pPr>
      <w:r>
        <w:rPr>
          <w:rFonts w:ascii="SimSun" w:eastAsia="SimSun" w:hAnsi="SimSun" w:cs="Times New Roman" w:hint="eastAsia"/>
          <w:szCs w:val="22"/>
          <w:rtl/>
        </w:rPr>
        <w:t>○</w:t>
      </w:r>
      <w:r w:rsidR="00A32AF1">
        <w:rPr>
          <w:rtl/>
        </w:rPr>
        <w:tab/>
      </w:r>
      <w:r w:rsidR="00A32AF1">
        <w:rPr>
          <w:rFonts w:hint="cs"/>
          <w:rtl/>
          <w:lang w:bidi="ar-EG"/>
        </w:rPr>
        <w:t>طبعات لوائح الاتصالات الدولية</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الوثائق الختامية</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وثائق المخرجات</w:t>
      </w:r>
    </w:p>
    <w:p w:rsidR="00A32AF1" w:rsidRDefault="002A5A09" w:rsidP="00A32AF1">
      <w:pPr>
        <w:pStyle w:val="enumlev2"/>
        <w:rPr>
          <w:rtl/>
          <w:lang w:bidi="ar-EG"/>
        </w:rPr>
      </w:pPr>
      <w:r>
        <w:rPr>
          <w:rFonts w:ascii="SimSun" w:eastAsia="SimSun" w:hAnsi="SimSun" w:cs="Times New Roman" w:hint="eastAsia"/>
          <w:szCs w:val="22"/>
          <w:rtl/>
        </w:rPr>
        <w:t>○</w:t>
      </w:r>
      <w:r w:rsidR="00A32AF1">
        <w:rPr>
          <w:rtl/>
        </w:rPr>
        <w:tab/>
      </w:r>
      <w:r w:rsidR="00A32AF1">
        <w:rPr>
          <w:rFonts w:hint="cs"/>
          <w:rtl/>
        </w:rPr>
        <w:t xml:space="preserve">الوثائق المقدمة رهناً بقرار من مقدمها طبقاً للمادة </w:t>
      </w:r>
      <w:r w:rsidR="00A32AF1">
        <w:t>2.3</w:t>
      </w:r>
      <w:r w:rsidR="00A32AF1">
        <w:rPr>
          <w:rFonts w:hint="cs"/>
          <w:rtl/>
          <w:lang w:bidi="ar-EG"/>
        </w:rPr>
        <w:t xml:space="preserve"> من السياسة</w:t>
      </w:r>
    </w:p>
    <w:p w:rsidR="00A32AF1" w:rsidRPr="000F471A" w:rsidRDefault="00A32AF1" w:rsidP="002A5A09">
      <w:pPr>
        <w:rPr>
          <w:i/>
          <w:iCs/>
          <w:rtl/>
        </w:rPr>
      </w:pPr>
      <w:r w:rsidRPr="000F471A">
        <w:rPr>
          <w:rFonts w:hint="cs"/>
          <w:i/>
          <w:iCs/>
          <w:rtl/>
        </w:rPr>
        <w:t>جيم</w:t>
      </w:r>
      <w:r w:rsidRPr="000F471A">
        <w:rPr>
          <w:rFonts w:hint="cs"/>
          <w:i/>
          <w:iCs/>
          <w:rtl/>
        </w:rPr>
        <w:tab/>
        <w:t>المعلومات المتعلقة بإدارة الاتحاد وتسيير أعماله</w:t>
      </w:r>
    </w:p>
    <w:p w:rsidR="00A32AF1" w:rsidRDefault="00A32AF1" w:rsidP="00A32AF1">
      <w:pPr>
        <w:pStyle w:val="enumlev1"/>
        <w:rPr>
          <w:lang w:eastAsia="en-US"/>
        </w:rPr>
      </w:pPr>
      <w:r>
        <w:rPr>
          <w:rtl/>
        </w:rPr>
        <w:t>•</w:t>
      </w:r>
      <w:r>
        <w:rPr>
          <w:rtl/>
        </w:rPr>
        <w:tab/>
      </w:r>
      <w:r>
        <w:rPr>
          <w:rFonts w:hint="cs"/>
          <w:rtl/>
        </w:rPr>
        <w:t>المراسلات الرسمية مع الأعضاء</w:t>
      </w:r>
    </w:p>
    <w:p w:rsidR="00A32AF1" w:rsidRDefault="002A5A09" w:rsidP="00A32AF1">
      <w:pPr>
        <w:pStyle w:val="enumlev2"/>
        <w:rPr>
          <w:rtl/>
          <w:lang w:bidi="ar-EG"/>
        </w:rPr>
      </w:pPr>
      <w:r>
        <w:rPr>
          <w:rFonts w:ascii="SimSun" w:eastAsia="SimSun" w:hAnsi="SimSun" w:cs="Times New Roman" w:hint="eastAsia"/>
          <w:szCs w:val="22"/>
          <w:rtl/>
        </w:rPr>
        <w:t>○</w:t>
      </w:r>
      <w:r w:rsidR="00A32AF1">
        <w:rPr>
          <w:rtl/>
        </w:rPr>
        <w:tab/>
      </w:r>
      <w:r w:rsidR="00A32AF1">
        <w:rPr>
          <w:rFonts w:hint="cs"/>
          <w:rtl/>
          <w:lang w:bidi="ar-EG"/>
        </w:rPr>
        <w:t>الرسائل المعممة</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الرسائل الإدارية المعممة</w:t>
      </w:r>
    </w:p>
    <w:p w:rsidR="00A32AF1" w:rsidRDefault="00A32AF1" w:rsidP="00A32AF1">
      <w:pPr>
        <w:pStyle w:val="enumlev1"/>
        <w:rPr>
          <w:lang w:eastAsia="en-US"/>
        </w:rPr>
      </w:pPr>
      <w:r>
        <w:rPr>
          <w:rtl/>
        </w:rPr>
        <w:t>•</w:t>
      </w:r>
      <w:r>
        <w:rPr>
          <w:rtl/>
        </w:rPr>
        <w:tab/>
      </w:r>
      <w:r>
        <w:rPr>
          <w:rFonts w:hint="cs"/>
          <w:rtl/>
        </w:rPr>
        <w:t>دورات المجلس</w:t>
      </w:r>
    </w:p>
    <w:p w:rsidR="00A32AF1" w:rsidRDefault="002A5A09" w:rsidP="00A32AF1">
      <w:pPr>
        <w:pStyle w:val="enumlev2"/>
        <w:rPr>
          <w:rtl/>
          <w:lang w:bidi="ar-EG"/>
        </w:rPr>
      </w:pPr>
      <w:r>
        <w:rPr>
          <w:rFonts w:ascii="SimSun" w:eastAsia="SimSun" w:hAnsi="SimSun" w:cs="Times New Roman" w:hint="eastAsia"/>
          <w:szCs w:val="22"/>
          <w:rtl/>
        </w:rPr>
        <w:t>○</w:t>
      </w:r>
      <w:r w:rsidR="00A32AF1">
        <w:rPr>
          <w:rtl/>
        </w:rPr>
        <w:tab/>
      </w:r>
      <w:r w:rsidR="00A32AF1">
        <w:rPr>
          <w:rFonts w:hint="cs"/>
          <w:rtl/>
          <w:lang w:bidi="ar-EG"/>
        </w:rPr>
        <w:t>النظام الداخلي للمجلس</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قرارات المجلس ومقرراته</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وثائق المخرجات</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 xml:space="preserve">الوثائق المقدمة رهناً بقرار من مقدمها طبقاً للمادة </w:t>
      </w:r>
      <w:r w:rsidR="00A32AF1">
        <w:t>2.3</w:t>
      </w:r>
      <w:r w:rsidR="00A32AF1">
        <w:rPr>
          <w:rFonts w:hint="cs"/>
          <w:rtl/>
          <w:lang w:bidi="ar-EG"/>
        </w:rPr>
        <w:t xml:space="preserve"> من السياسة</w:t>
      </w:r>
    </w:p>
    <w:p w:rsidR="00A32AF1" w:rsidRDefault="00A32AF1" w:rsidP="00A32AF1">
      <w:pPr>
        <w:pStyle w:val="enumlev1"/>
        <w:keepNext/>
        <w:rPr>
          <w:lang w:eastAsia="en-US"/>
        </w:rPr>
      </w:pPr>
      <w:r>
        <w:rPr>
          <w:rtl/>
        </w:rPr>
        <w:lastRenderedPageBreak/>
        <w:t>•</w:t>
      </w:r>
      <w:r>
        <w:rPr>
          <w:rtl/>
        </w:rPr>
        <w:tab/>
      </w:r>
      <w:r>
        <w:rPr>
          <w:rFonts w:hint="cs"/>
          <w:rtl/>
        </w:rPr>
        <w:t>اجتماعات أفرقة العمل التابعة للمجلس</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وثائق المخرجات</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 xml:space="preserve">الوثائق المقدمة رهناً بقرار من مقدمها طبقاً للمادة </w:t>
      </w:r>
      <w:r w:rsidR="00A32AF1">
        <w:t>2.3</w:t>
      </w:r>
      <w:r w:rsidR="00A32AF1">
        <w:rPr>
          <w:rFonts w:hint="cs"/>
          <w:rtl/>
          <w:lang w:bidi="ar-EG"/>
        </w:rPr>
        <w:t xml:space="preserve"> من السياسة</w:t>
      </w:r>
    </w:p>
    <w:p w:rsidR="00A32AF1" w:rsidRPr="00595F7D" w:rsidRDefault="00A32AF1" w:rsidP="00A32AF1">
      <w:pPr>
        <w:pStyle w:val="enumlev1"/>
        <w:rPr>
          <w:spacing w:val="-4"/>
          <w:rtl/>
          <w:lang w:eastAsia="en-US"/>
        </w:rPr>
      </w:pPr>
      <w:r w:rsidRPr="00595F7D">
        <w:rPr>
          <w:spacing w:val="-4"/>
          <w:rtl/>
        </w:rPr>
        <w:t>•</w:t>
      </w:r>
      <w:r w:rsidRPr="00595F7D">
        <w:rPr>
          <w:spacing w:val="-4"/>
          <w:rtl/>
        </w:rPr>
        <w:tab/>
      </w:r>
      <w:r w:rsidRPr="00595F7D">
        <w:rPr>
          <w:rFonts w:hint="cs"/>
          <w:spacing w:val="-4"/>
          <w:rtl/>
        </w:rPr>
        <w:t xml:space="preserve">جمعيات الاتصالات </w:t>
      </w:r>
      <w:r w:rsidRPr="00595F7D">
        <w:rPr>
          <w:spacing w:val="-4"/>
        </w:rPr>
        <w:t>(RA)</w:t>
      </w:r>
      <w:r w:rsidRPr="00595F7D">
        <w:rPr>
          <w:rFonts w:hint="cs"/>
          <w:spacing w:val="-4"/>
          <w:rtl/>
          <w:lang w:bidi="ar-EG"/>
        </w:rPr>
        <w:t xml:space="preserve"> والجمعيات العالمية لتقييس الاتصالات </w:t>
      </w:r>
      <w:r w:rsidRPr="00595F7D">
        <w:rPr>
          <w:spacing w:val="-4"/>
          <w:lang w:val="en-GB" w:bidi="ar-EG"/>
        </w:rPr>
        <w:t>(WTSA)</w:t>
      </w:r>
      <w:r w:rsidRPr="00595F7D">
        <w:rPr>
          <w:rFonts w:hint="cs"/>
          <w:spacing w:val="-4"/>
          <w:rtl/>
          <w:lang w:val="en-GB" w:bidi="ar-EG"/>
        </w:rPr>
        <w:t xml:space="preserve"> والمؤتمرات العالمية لتنمية الاتصالات</w:t>
      </w:r>
      <w:r w:rsidRPr="00595F7D">
        <w:rPr>
          <w:rFonts w:hint="eastAsia"/>
          <w:spacing w:val="-4"/>
          <w:rtl/>
          <w:lang w:val="en-GB" w:bidi="ar-EG"/>
        </w:rPr>
        <w:t> </w:t>
      </w:r>
      <w:r w:rsidRPr="00595F7D">
        <w:rPr>
          <w:spacing w:val="-4"/>
          <w:lang w:val="en-GB" w:bidi="ar-EG"/>
        </w:rPr>
        <w:t>(WTDC)</w:t>
      </w:r>
    </w:p>
    <w:p w:rsidR="00A32AF1" w:rsidRDefault="002A5A09" w:rsidP="00A32AF1">
      <w:pPr>
        <w:pStyle w:val="enumlev2"/>
        <w:rPr>
          <w:rtl/>
          <w:lang w:bidi="ar-EG"/>
        </w:rPr>
      </w:pPr>
      <w:r>
        <w:rPr>
          <w:rFonts w:ascii="SimSun" w:eastAsia="SimSun" w:hAnsi="SimSun" w:cs="Times New Roman" w:hint="eastAsia"/>
          <w:szCs w:val="22"/>
          <w:rtl/>
        </w:rPr>
        <w:t>○</w:t>
      </w:r>
      <w:r w:rsidR="00A32AF1">
        <w:rPr>
          <w:rtl/>
        </w:rPr>
        <w:tab/>
      </w:r>
      <w:r w:rsidR="00A32AF1">
        <w:rPr>
          <w:rFonts w:hint="cs"/>
          <w:rtl/>
          <w:lang w:bidi="ar-EG"/>
        </w:rPr>
        <w:t xml:space="preserve">محاضر اجتماعات الجمعيات العالمية لتقييس الاتصالات؛ وكتاب القرارات </w:t>
      </w:r>
      <w:r w:rsidR="00A32AF1" w:rsidRPr="00474254">
        <w:rPr>
          <w:lang w:val="en-GB" w:bidi="ar-EG"/>
        </w:rPr>
        <w:t>ITU-R</w:t>
      </w:r>
      <w:r w:rsidR="00A32AF1">
        <w:rPr>
          <w:rFonts w:hint="cs"/>
          <w:rtl/>
          <w:lang w:val="en-GB" w:bidi="ar-EG"/>
        </w:rPr>
        <w:t>؛ والتقرير النهائي للمؤتمر العالمي لتنمية</w:t>
      </w:r>
      <w:r w:rsidR="00A32AF1">
        <w:rPr>
          <w:rFonts w:hint="eastAsia"/>
          <w:rtl/>
          <w:lang w:val="en-GB" w:bidi="ar-EG"/>
        </w:rPr>
        <w:t> </w:t>
      </w:r>
      <w:r w:rsidR="00A32AF1">
        <w:rPr>
          <w:rFonts w:hint="cs"/>
          <w:rtl/>
          <w:lang w:val="en-GB" w:bidi="ar-EG"/>
        </w:rPr>
        <w:t>الاتصالات</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وثائق المخرجات</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 xml:space="preserve">الوثائق المقدمة رهناً بقرار من مقدمها طبقاً للمادة </w:t>
      </w:r>
      <w:r w:rsidR="00A32AF1">
        <w:t>2.3</w:t>
      </w:r>
      <w:r w:rsidR="00A32AF1">
        <w:rPr>
          <w:rFonts w:hint="cs"/>
          <w:rtl/>
          <w:lang w:bidi="ar-EG"/>
        </w:rPr>
        <w:t xml:space="preserve"> من السياسة</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وثائق مخرجات الاجتماعات التحضيرية الإقليمية للمؤتمر العالمي لتنمية الاتصالات</w:t>
      </w:r>
    </w:p>
    <w:p w:rsidR="00A32AF1" w:rsidRDefault="002A5A09" w:rsidP="00A32AF1">
      <w:pPr>
        <w:pStyle w:val="enumlev2"/>
        <w:rPr>
          <w:rtl/>
          <w:lang w:bidi="ar-EG"/>
        </w:rPr>
      </w:pPr>
      <w:r>
        <w:rPr>
          <w:rFonts w:ascii="SimSun" w:eastAsia="SimSun" w:hAnsi="SimSun" w:cs="Times New Roman" w:hint="eastAsia"/>
          <w:szCs w:val="22"/>
          <w:rtl/>
        </w:rPr>
        <w:t>○</w:t>
      </w:r>
      <w:r w:rsidR="00A32AF1">
        <w:rPr>
          <w:rtl/>
        </w:rPr>
        <w:tab/>
      </w:r>
      <w:r w:rsidR="00A32AF1">
        <w:rPr>
          <w:rFonts w:hint="cs"/>
          <w:rtl/>
        </w:rPr>
        <w:t xml:space="preserve">الوثائق المقدمة إلى الاجتماعات التحضيرية الإقليمية للمؤتمر العالمي لتنمية الاتصالات رهناً بقرار من مقدمها طبقاً للمادة </w:t>
      </w:r>
      <w:r w:rsidR="00A32AF1">
        <w:t>2.3</w:t>
      </w:r>
      <w:r w:rsidR="00A32AF1">
        <w:rPr>
          <w:rFonts w:hint="cs"/>
          <w:rtl/>
          <w:lang w:bidi="ar-EG"/>
        </w:rPr>
        <w:t xml:space="preserve"> من</w:t>
      </w:r>
      <w:r w:rsidR="00A32AF1">
        <w:rPr>
          <w:rFonts w:hint="eastAsia"/>
          <w:rtl/>
          <w:lang w:bidi="ar-EG"/>
        </w:rPr>
        <w:t> </w:t>
      </w:r>
      <w:r w:rsidR="00A32AF1">
        <w:rPr>
          <w:rFonts w:hint="cs"/>
          <w:rtl/>
          <w:lang w:bidi="ar-EG"/>
        </w:rPr>
        <w:t>السياسة</w:t>
      </w:r>
    </w:p>
    <w:p w:rsidR="00A32AF1" w:rsidRDefault="00A32AF1" w:rsidP="00A32AF1">
      <w:pPr>
        <w:pStyle w:val="enumlev1"/>
        <w:rPr>
          <w:lang w:eastAsia="en-US"/>
        </w:rPr>
      </w:pPr>
      <w:r>
        <w:rPr>
          <w:rtl/>
        </w:rPr>
        <w:t>•</w:t>
      </w:r>
      <w:r>
        <w:rPr>
          <w:rtl/>
        </w:rPr>
        <w:tab/>
      </w:r>
      <w:r>
        <w:rPr>
          <w:rFonts w:hint="cs"/>
          <w:rtl/>
        </w:rPr>
        <w:t>اجتماعات الأفرقة الاستشارية للقطاعات</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وثائق المخرجات</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 xml:space="preserve">الوثائق المقدمة رهناً بقرار من مقدمها طبقاً للمادة </w:t>
      </w:r>
      <w:r w:rsidR="00A32AF1">
        <w:t>2.3</w:t>
      </w:r>
      <w:r w:rsidR="00A32AF1">
        <w:rPr>
          <w:rFonts w:hint="cs"/>
          <w:rtl/>
          <w:lang w:bidi="ar-EG"/>
        </w:rPr>
        <w:t xml:space="preserve"> من السياسة</w:t>
      </w:r>
    </w:p>
    <w:p w:rsidR="00A32AF1" w:rsidRDefault="00A32AF1" w:rsidP="00A32AF1">
      <w:pPr>
        <w:pStyle w:val="enumlev1"/>
        <w:rPr>
          <w:lang w:eastAsia="en-US"/>
        </w:rPr>
      </w:pPr>
      <w:r>
        <w:rPr>
          <w:rtl/>
        </w:rPr>
        <w:t>•</w:t>
      </w:r>
      <w:r>
        <w:rPr>
          <w:rtl/>
        </w:rPr>
        <w:tab/>
      </w:r>
      <w:r>
        <w:rPr>
          <w:rFonts w:hint="cs"/>
          <w:rtl/>
        </w:rPr>
        <w:t>الاستراتيجيات والخطط</w:t>
      </w:r>
    </w:p>
    <w:p w:rsidR="00A32AF1" w:rsidRDefault="002A5A09" w:rsidP="00A32AF1">
      <w:pPr>
        <w:pStyle w:val="enumlev2"/>
        <w:rPr>
          <w:rtl/>
          <w:lang w:bidi="ar-EG"/>
        </w:rPr>
      </w:pPr>
      <w:r>
        <w:rPr>
          <w:rFonts w:ascii="SimSun" w:eastAsia="SimSun" w:hAnsi="SimSun" w:cs="Times New Roman" w:hint="eastAsia"/>
          <w:szCs w:val="22"/>
          <w:rtl/>
        </w:rPr>
        <w:t>○</w:t>
      </w:r>
      <w:r w:rsidR="00A32AF1">
        <w:rPr>
          <w:rtl/>
        </w:rPr>
        <w:tab/>
      </w:r>
      <w:r w:rsidR="00A32AF1">
        <w:rPr>
          <w:rFonts w:hint="cs"/>
          <w:rtl/>
          <w:lang w:bidi="ar-EG"/>
        </w:rPr>
        <w:t>الخطط الاستراتيجية</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الخطط التشغيلية</w:t>
      </w:r>
    </w:p>
    <w:p w:rsidR="00A32AF1" w:rsidRDefault="00A32AF1" w:rsidP="00A32AF1">
      <w:pPr>
        <w:pStyle w:val="enumlev1"/>
        <w:rPr>
          <w:lang w:eastAsia="en-US"/>
        </w:rPr>
      </w:pPr>
      <w:r>
        <w:rPr>
          <w:rtl/>
        </w:rPr>
        <w:t>•</w:t>
      </w:r>
      <w:r>
        <w:rPr>
          <w:rtl/>
        </w:rPr>
        <w:tab/>
      </w:r>
      <w:r>
        <w:rPr>
          <w:rFonts w:hint="cs"/>
          <w:rtl/>
        </w:rPr>
        <w:t>إدارة الموارد المالية والبشرية</w:t>
      </w:r>
    </w:p>
    <w:p w:rsidR="00A32AF1" w:rsidRDefault="002A5A09" w:rsidP="00A32AF1">
      <w:pPr>
        <w:pStyle w:val="enumlev2"/>
        <w:rPr>
          <w:rtl/>
          <w:lang w:bidi="ar-EG"/>
        </w:rPr>
      </w:pPr>
      <w:r>
        <w:rPr>
          <w:rFonts w:ascii="SimSun" w:eastAsia="SimSun" w:hAnsi="SimSun" w:cs="Times New Roman" w:hint="eastAsia"/>
          <w:szCs w:val="22"/>
          <w:rtl/>
        </w:rPr>
        <w:t>○</w:t>
      </w:r>
      <w:r w:rsidR="00A32AF1">
        <w:rPr>
          <w:rtl/>
        </w:rPr>
        <w:tab/>
      </w:r>
      <w:r w:rsidR="00A32AF1">
        <w:rPr>
          <w:rFonts w:hint="cs"/>
          <w:rtl/>
          <w:lang w:bidi="ar-EG"/>
        </w:rPr>
        <w:t>اللوائح المالية والقواعد البشرية</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النظام الأساسي والنظام الإداري للموظفين</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مخطط الهيكل التنظيمي</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الخطط المالية</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الميزانيات المعتمدة</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تقارير الإدارة المالية</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إعلانات الوظائف الشاغرة</w:t>
      </w:r>
    </w:p>
    <w:p w:rsidR="00A32AF1" w:rsidRDefault="00A32AF1" w:rsidP="00A32AF1">
      <w:pPr>
        <w:pStyle w:val="enumlev1"/>
        <w:rPr>
          <w:lang w:eastAsia="en-US"/>
        </w:rPr>
      </w:pPr>
      <w:r>
        <w:rPr>
          <w:rtl/>
        </w:rPr>
        <w:t>•</w:t>
      </w:r>
      <w:r>
        <w:rPr>
          <w:rtl/>
        </w:rPr>
        <w:tab/>
      </w:r>
      <w:r>
        <w:rPr>
          <w:rFonts w:hint="cs"/>
          <w:rtl/>
        </w:rPr>
        <w:t>الرقابة</w:t>
      </w:r>
    </w:p>
    <w:p w:rsidR="00A32AF1" w:rsidRDefault="002A5A09" w:rsidP="00A32AF1">
      <w:pPr>
        <w:pStyle w:val="enumlev2"/>
        <w:rPr>
          <w:rtl/>
          <w:lang w:bidi="ar-EG"/>
        </w:rPr>
      </w:pPr>
      <w:r>
        <w:rPr>
          <w:rFonts w:ascii="SimSun" w:eastAsia="SimSun" w:hAnsi="SimSun" w:cs="Times New Roman" w:hint="eastAsia"/>
          <w:szCs w:val="22"/>
          <w:rtl/>
        </w:rPr>
        <w:t>○</w:t>
      </w:r>
      <w:r w:rsidR="00A32AF1">
        <w:rPr>
          <w:rtl/>
        </w:rPr>
        <w:tab/>
      </w:r>
      <w:r w:rsidR="00A32AF1">
        <w:rPr>
          <w:rFonts w:hint="cs"/>
          <w:rtl/>
          <w:lang w:bidi="ar-EG"/>
        </w:rPr>
        <w:t xml:space="preserve">تقارير اللجنة الاستشارية المستقلة للإدارة </w:t>
      </w:r>
      <w:r w:rsidR="00A32AF1" w:rsidRPr="00474254">
        <w:rPr>
          <w:lang w:val="en-GB" w:bidi="ar-EG"/>
        </w:rPr>
        <w:t>(IMAC)</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تقارير المراجع الخارجي للحسابات</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التقارير السنوية للمراجع الداخلي</w:t>
      </w:r>
    </w:p>
    <w:p w:rsidR="00A32AF1" w:rsidRDefault="00A32AF1" w:rsidP="00A32AF1">
      <w:pPr>
        <w:pStyle w:val="enumlev1"/>
        <w:rPr>
          <w:lang w:eastAsia="en-US"/>
        </w:rPr>
      </w:pPr>
      <w:r>
        <w:rPr>
          <w:rtl/>
        </w:rPr>
        <w:t>•</w:t>
      </w:r>
      <w:r>
        <w:rPr>
          <w:rtl/>
        </w:rPr>
        <w:tab/>
      </w:r>
      <w:r>
        <w:rPr>
          <w:rFonts w:hint="cs"/>
          <w:rtl/>
        </w:rPr>
        <w:t>المشتريات</w:t>
      </w:r>
    </w:p>
    <w:p w:rsidR="00A32AF1" w:rsidRPr="00474254" w:rsidRDefault="002A5A09" w:rsidP="00A32AF1">
      <w:pPr>
        <w:pStyle w:val="enumlev2"/>
        <w:rPr>
          <w:rtl/>
          <w:lang w:bidi="ar-EG"/>
        </w:rPr>
      </w:pPr>
      <w:r>
        <w:rPr>
          <w:rFonts w:ascii="SimSun" w:eastAsia="SimSun" w:hAnsi="SimSun" w:cs="Times New Roman" w:hint="eastAsia"/>
          <w:szCs w:val="22"/>
          <w:rtl/>
        </w:rPr>
        <w:t>○</w:t>
      </w:r>
      <w:r w:rsidR="00A32AF1">
        <w:rPr>
          <w:rtl/>
        </w:rPr>
        <w:tab/>
      </w:r>
      <w:r w:rsidR="00A32AF1" w:rsidRPr="00474254">
        <w:rPr>
          <w:rFonts w:hint="cs"/>
          <w:rtl/>
          <w:lang w:bidi="ar-EG"/>
        </w:rPr>
        <w:t xml:space="preserve">المناقصات العامة إضافة إلى العقود المبرمة لأي عملية شراء تقدر قيمتها بأكثر من </w:t>
      </w:r>
      <w:r w:rsidR="00A32AF1" w:rsidRPr="00474254">
        <w:rPr>
          <w:lang w:bidi="ar-EG"/>
        </w:rPr>
        <w:t>20 000</w:t>
      </w:r>
      <w:r w:rsidR="00A32AF1" w:rsidRPr="00474254">
        <w:rPr>
          <w:rFonts w:hint="cs"/>
          <w:rtl/>
          <w:lang w:bidi="ar-EG"/>
        </w:rPr>
        <w:t xml:space="preserve"> فرنك سويسري</w:t>
      </w:r>
    </w:p>
    <w:p w:rsidR="00A32AF1" w:rsidRPr="000F471A" w:rsidRDefault="00A32AF1" w:rsidP="002A5A09">
      <w:pPr>
        <w:keepNext/>
        <w:rPr>
          <w:i/>
          <w:iCs/>
          <w:rtl/>
          <w:lang w:bidi="ar-EG"/>
        </w:rPr>
      </w:pPr>
      <w:r w:rsidRPr="000F471A">
        <w:rPr>
          <w:rFonts w:hint="cs"/>
          <w:i/>
          <w:iCs/>
          <w:rtl/>
          <w:lang w:bidi="ar-EG"/>
        </w:rPr>
        <w:lastRenderedPageBreak/>
        <w:t>دال</w:t>
      </w:r>
      <w:r w:rsidRPr="000F471A">
        <w:rPr>
          <w:rFonts w:hint="cs"/>
          <w:i/>
          <w:iCs/>
          <w:rtl/>
          <w:lang w:bidi="ar-EG"/>
        </w:rPr>
        <w:tab/>
        <w:t>المعلومات بشأن الأنشطة التشغيلية للاتحاد</w:t>
      </w:r>
    </w:p>
    <w:p w:rsidR="00A32AF1" w:rsidRDefault="00A32AF1" w:rsidP="00A32AF1">
      <w:pPr>
        <w:pStyle w:val="enumlev1"/>
        <w:rPr>
          <w:lang w:eastAsia="en-US"/>
        </w:rPr>
      </w:pPr>
      <w:r>
        <w:rPr>
          <w:rtl/>
        </w:rPr>
        <w:t>•</w:t>
      </w:r>
      <w:r>
        <w:rPr>
          <w:rtl/>
        </w:rPr>
        <w:tab/>
      </w:r>
      <w:r>
        <w:rPr>
          <w:rFonts w:hint="cs"/>
          <w:rtl/>
        </w:rPr>
        <w:t>وضع المعايير والكتيبات والمبادئ التوجيهية</w:t>
      </w:r>
    </w:p>
    <w:p w:rsidR="00A32AF1" w:rsidRDefault="002A5A09" w:rsidP="00A32AF1">
      <w:pPr>
        <w:pStyle w:val="enumlev2"/>
        <w:rPr>
          <w:rtl/>
          <w:lang w:bidi="ar-EG"/>
        </w:rPr>
      </w:pPr>
      <w:r>
        <w:rPr>
          <w:rFonts w:ascii="SimSun" w:eastAsia="SimSun" w:hAnsi="SimSun" w:cs="Times New Roman" w:hint="eastAsia"/>
          <w:szCs w:val="22"/>
          <w:rtl/>
        </w:rPr>
        <w:t>○</w:t>
      </w:r>
      <w:r w:rsidR="00A32AF1">
        <w:rPr>
          <w:rtl/>
        </w:rPr>
        <w:tab/>
      </w:r>
      <w:r w:rsidR="00A32AF1">
        <w:rPr>
          <w:rFonts w:hint="cs"/>
          <w:rtl/>
          <w:lang w:bidi="ar-EG"/>
        </w:rPr>
        <w:t>إجراءات وأساليب عمل لجان الدراسات</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وثائق الأفرقة المتخصصة التابعة لقطاع تقييس الاتصالات</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التوصيات والتقارير والمسائل والآراء والكتيبات</w:t>
      </w:r>
    </w:p>
    <w:p w:rsidR="00A32AF1" w:rsidRDefault="00A32AF1" w:rsidP="00A32AF1">
      <w:pPr>
        <w:pStyle w:val="enumlev1"/>
        <w:rPr>
          <w:lang w:eastAsia="en-US"/>
        </w:rPr>
      </w:pPr>
      <w:r>
        <w:rPr>
          <w:rtl/>
        </w:rPr>
        <w:t>•</w:t>
      </w:r>
      <w:r>
        <w:rPr>
          <w:rtl/>
        </w:rPr>
        <w:tab/>
      </w:r>
      <w:r>
        <w:rPr>
          <w:rFonts w:hint="cs"/>
          <w:rtl/>
        </w:rPr>
        <w:t>إدارة توزيع واستعمال طيف الترددات الراديوية والمدارات الساتلية</w:t>
      </w:r>
    </w:p>
    <w:p w:rsidR="00A32AF1" w:rsidRPr="00E935F7" w:rsidRDefault="002A5A09" w:rsidP="00A63C54">
      <w:pPr>
        <w:pStyle w:val="enumlev2"/>
        <w:rPr>
          <w:rtl/>
          <w:lang w:bidi="ar-EG"/>
        </w:rPr>
      </w:pPr>
      <w:r>
        <w:rPr>
          <w:rFonts w:ascii="SimSun" w:eastAsia="SimSun" w:hAnsi="SimSun" w:cs="Times New Roman" w:hint="eastAsia"/>
          <w:szCs w:val="22"/>
          <w:rtl/>
        </w:rPr>
        <w:t>○</w:t>
      </w:r>
      <w:r w:rsidR="00A32AF1">
        <w:rPr>
          <w:rtl/>
        </w:rPr>
        <w:tab/>
      </w:r>
      <w:r w:rsidR="00A32AF1">
        <w:rPr>
          <w:rFonts w:hint="cs"/>
          <w:rtl/>
          <w:lang w:bidi="ar-EG"/>
        </w:rPr>
        <w:t xml:space="preserve">منشورات الخدمة والمعلومات المتعلقة بتخصيصات الترددات والتبليغات وطلبات التنسيق لمحطات/أنظمة </w:t>
      </w:r>
      <w:r w:rsidR="00A32AF1" w:rsidRPr="005569AF">
        <w:rPr>
          <w:rFonts w:hint="cs"/>
          <w:spacing w:val="-4"/>
          <w:rtl/>
          <w:lang w:bidi="ar-EG"/>
        </w:rPr>
        <w:t xml:space="preserve">فضائية/أرضية (النشرة </w:t>
      </w:r>
      <w:r w:rsidR="00A32AF1" w:rsidRPr="005569AF">
        <w:rPr>
          <w:spacing w:val="-4"/>
          <w:lang w:val="en-GB" w:bidi="ar-EG"/>
        </w:rPr>
        <w:t>BR IFIC</w:t>
      </w:r>
      <w:r w:rsidR="00A32AF1" w:rsidRPr="005569AF">
        <w:rPr>
          <w:rFonts w:hint="cs"/>
          <w:spacing w:val="-4"/>
          <w:rtl/>
          <w:lang w:val="en-GB" w:bidi="ar-EG"/>
        </w:rPr>
        <w:t xml:space="preserve"> وبيانات الخدمة </w:t>
      </w:r>
      <w:r w:rsidR="00A32AF1" w:rsidRPr="005569AF">
        <w:rPr>
          <w:spacing w:val="-4"/>
          <w:lang w:val="en-GB" w:bidi="ar-EG"/>
        </w:rPr>
        <w:t>MARS</w:t>
      </w:r>
      <w:r w:rsidR="00A32AF1" w:rsidRPr="005569AF">
        <w:rPr>
          <w:rFonts w:hint="cs"/>
          <w:spacing w:val="-4"/>
          <w:rtl/>
          <w:lang w:val="en-GB" w:bidi="ar-EG"/>
        </w:rPr>
        <w:t xml:space="preserve"> ومعلومات ق</w:t>
      </w:r>
      <w:r w:rsidR="005569AF" w:rsidRPr="005569AF">
        <w:rPr>
          <w:rFonts w:hint="cs"/>
          <w:spacing w:val="-4"/>
          <w:rtl/>
          <w:lang w:val="en-GB" w:bidi="ar-EG"/>
        </w:rPr>
        <w:t>اعدة البيانات العالمية للإدارات</w:t>
      </w:r>
      <w:r w:rsidR="005569AF" w:rsidRPr="005569AF">
        <w:rPr>
          <w:rFonts w:hint="eastAsia"/>
          <w:spacing w:val="-4"/>
          <w:rtl/>
          <w:lang w:val="en-GB" w:bidi="ar-EG"/>
        </w:rPr>
        <w:t> </w:t>
      </w:r>
      <w:r w:rsidR="00A32AF1" w:rsidRPr="005569AF">
        <w:rPr>
          <w:spacing w:val="-4"/>
          <w:lang w:bidi="ar-EG"/>
        </w:rPr>
        <w:t>(</w:t>
      </w:r>
      <w:r w:rsidR="00A32AF1" w:rsidRPr="005569AF">
        <w:rPr>
          <w:spacing w:val="-4"/>
          <w:lang w:val="en-GB" w:bidi="ar-EG"/>
        </w:rPr>
        <w:t>GLAD</w:t>
      </w:r>
      <w:r w:rsidR="00A32AF1" w:rsidRPr="005569AF">
        <w:rPr>
          <w:spacing w:val="-4"/>
          <w:lang w:bidi="ar-EG"/>
        </w:rPr>
        <w:t>)</w:t>
      </w:r>
      <w:r w:rsidR="00A32AF1">
        <w:rPr>
          <w:rFonts w:hint="cs"/>
          <w:rtl/>
          <w:lang w:bidi="ar-EG"/>
        </w:rPr>
        <w:t xml:space="preserve"> والنظام </w:t>
      </w:r>
      <w:r w:rsidR="00A32AF1" w:rsidRPr="00E935F7">
        <w:rPr>
          <w:lang w:val="en-GB" w:bidi="ar-EG"/>
        </w:rPr>
        <w:t>SNS</w:t>
      </w:r>
      <w:r w:rsidR="00A32AF1">
        <w:rPr>
          <w:rFonts w:hint="cs"/>
          <w:rtl/>
          <w:lang w:val="en-GB" w:bidi="ar-EG"/>
        </w:rPr>
        <w:t xml:space="preserve"> والقائمة </w:t>
      </w:r>
      <w:r w:rsidR="00A32AF1" w:rsidRPr="00E935F7">
        <w:rPr>
          <w:lang w:val="en-GB" w:bidi="ar-EG"/>
        </w:rPr>
        <w:t>SNL</w:t>
      </w:r>
      <w:r w:rsidR="00A32AF1">
        <w:rPr>
          <w:rFonts w:hint="cs"/>
          <w:rtl/>
          <w:lang w:val="en-GB" w:bidi="ar-EG"/>
        </w:rPr>
        <w:t>)</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 xml:space="preserve">مخرجات لجنة لوائح الراديو </w:t>
      </w:r>
      <w:r w:rsidR="00A32AF1" w:rsidRPr="00E935F7">
        <w:rPr>
          <w:lang w:val="en-GB"/>
        </w:rPr>
        <w:t>(RRB)</w:t>
      </w:r>
      <w:r w:rsidR="00A32AF1">
        <w:rPr>
          <w:rFonts w:hint="cs"/>
          <w:rtl/>
          <w:lang w:val="en-GB"/>
        </w:rPr>
        <w:t xml:space="preserve"> (خلاصة القرارات والمحاضر المعتمدة والقواعد الإجرائية)</w:t>
      </w:r>
    </w:p>
    <w:p w:rsidR="00A32AF1" w:rsidRDefault="00A32AF1" w:rsidP="00A32AF1">
      <w:pPr>
        <w:pStyle w:val="enumlev1"/>
        <w:rPr>
          <w:lang w:eastAsia="en-US"/>
        </w:rPr>
      </w:pPr>
      <w:r>
        <w:rPr>
          <w:rtl/>
        </w:rPr>
        <w:t>•</w:t>
      </w:r>
      <w:r>
        <w:rPr>
          <w:rtl/>
        </w:rPr>
        <w:tab/>
      </w:r>
      <w:r>
        <w:rPr>
          <w:rFonts w:hint="cs"/>
          <w:rtl/>
        </w:rPr>
        <w:t>توفير وظائف أمين السجل</w:t>
      </w:r>
    </w:p>
    <w:p w:rsidR="00A32AF1" w:rsidRDefault="002A5A09" w:rsidP="00A32AF1">
      <w:pPr>
        <w:pStyle w:val="enumlev2"/>
        <w:rPr>
          <w:rtl/>
          <w:lang w:bidi="ar-EG"/>
        </w:rPr>
      </w:pPr>
      <w:r>
        <w:rPr>
          <w:rFonts w:ascii="SimSun" w:eastAsia="SimSun" w:hAnsi="SimSun" w:cs="Times New Roman" w:hint="eastAsia"/>
          <w:szCs w:val="22"/>
          <w:rtl/>
        </w:rPr>
        <w:t>○</w:t>
      </w:r>
      <w:r w:rsidR="00A32AF1">
        <w:rPr>
          <w:rtl/>
        </w:rPr>
        <w:tab/>
      </w:r>
      <w:r w:rsidR="00A32AF1">
        <w:rPr>
          <w:rFonts w:hint="cs"/>
          <w:rtl/>
          <w:lang w:bidi="ar-EG"/>
        </w:rPr>
        <w:t>قوائم موارد الترقيم</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النشرة التشغيلية</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 xml:space="preserve">قائمة وكالات التشغيل المعتمدة </w:t>
      </w:r>
      <w:r w:rsidR="00A32AF1" w:rsidRPr="00E935F7">
        <w:rPr>
          <w:lang w:val="en-GB"/>
        </w:rPr>
        <w:t>(ROA)</w:t>
      </w:r>
    </w:p>
    <w:p w:rsidR="00A32AF1" w:rsidRDefault="00A32AF1" w:rsidP="00A32AF1">
      <w:pPr>
        <w:pStyle w:val="enumlev1"/>
        <w:rPr>
          <w:lang w:eastAsia="en-US"/>
        </w:rPr>
      </w:pPr>
      <w:r>
        <w:rPr>
          <w:rtl/>
        </w:rPr>
        <w:t>•</w:t>
      </w:r>
      <w:r>
        <w:rPr>
          <w:rtl/>
        </w:rPr>
        <w:tab/>
      </w:r>
      <w:r>
        <w:rPr>
          <w:rFonts w:hint="cs"/>
          <w:rtl/>
        </w:rPr>
        <w:t>تنسيق أنشطة تنمية الاتصالات ومشاريعها وتنفيذها</w:t>
      </w:r>
    </w:p>
    <w:p w:rsidR="00A32AF1" w:rsidRDefault="002A5A09" w:rsidP="00A32AF1">
      <w:pPr>
        <w:pStyle w:val="enumlev2"/>
        <w:rPr>
          <w:rtl/>
          <w:lang w:bidi="ar-EG"/>
        </w:rPr>
      </w:pPr>
      <w:r>
        <w:rPr>
          <w:rFonts w:ascii="SimSun" w:eastAsia="SimSun" w:hAnsi="SimSun" w:cs="Times New Roman" w:hint="eastAsia"/>
          <w:szCs w:val="22"/>
          <w:rtl/>
        </w:rPr>
        <w:t>○</w:t>
      </w:r>
      <w:r w:rsidR="00A32AF1">
        <w:rPr>
          <w:rtl/>
        </w:rPr>
        <w:tab/>
      </w:r>
      <w:r w:rsidR="00A32AF1">
        <w:rPr>
          <w:rFonts w:hint="cs"/>
          <w:rtl/>
          <w:lang w:bidi="ar-EG"/>
        </w:rPr>
        <w:t>قائمة مشاريع المساعدة</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مجموعات ال</w:t>
      </w:r>
      <w:r w:rsidR="00A32AF1">
        <w:rPr>
          <w:rFonts w:hint="cs"/>
          <w:rtl/>
          <w:lang w:bidi="ar-EG"/>
        </w:rPr>
        <w:t>أ</w:t>
      </w:r>
      <w:r w:rsidR="00A32AF1">
        <w:rPr>
          <w:rFonts w:hint="cs"/>
          <w:rtl/>
        </w:rPr>
        <w:t>دوات والمبادئ التوجيهية والكتيبات ودراسات الحالة والتقارير الاستراتيجية</w:t>
      </w:r>
    </w:p>
    <w:p w:rsidR="00A32AF1" w:rsidRDefault="00A32AF1" w:rsidP="00A32AF1">
      <w:pPr>
        <w:pStyle w:val="enumlev1"/>
        <w:rPr>
          <w:lang w:eastAsia="en-US"/>
        </w:rPr>
      </w:pPr>
      <w:r>
        <w:rPr>
          <w:rtl/>
        </w:rPr>
        <w:t>•</w:t>
      </w:r>
      <w:r>
        <w:rPr>
          <w:rtl/>
        </w:rPr>
        <w:tab/>
      </w:r>
      <w:r>
        <w:rPr>
          <w:rFonts w:hint="cs"/>
          <w:rtl/>
        </w:rPr>
        <w:t>تنظيم المنتديات والندوات وورش العمل والمعارض</w:t>
      </w:r>
    </w:p>
    <w:p w:rsidR="00A32AF1" w:rsidRDefault="002A5A09" w:rsidP="00A32AF1">
      <w:pPr>
        <w:pStyle w:val="enumlev2"/>
        <w:rPr>
          <w:rtl/>
          <w:lang w:bidi="ar-EG"/>
        </w:rPr>
      </w:pPr>
      <w:r>
        <w:rPr>
          <w:rFonts w:ascii="SimSun" w:eastAsia="SimSun" w:hAnsi="SimSun" w:cs="Times New Roman" w:hint="eastAsia"/>
          <w:szCs w:val="22"/>
          <w:rtl/>
        </w:rPr>
        <w:t>○</w:t>
      </w:r>
      <w:r w:rsidR="00A32AF1">
        <w:rPr>
          <w:rtl/>
        </w:rPr>
        <w:tab/>
      </w:r>
      <w:r w:rsidR="00A32AF1">
        <w:rPr>
          <w:rFonts w:hint="cs"/>
          <w:rtl/>
          <w:lang w:bidi="ar-EG"/>
        </w:rPr>
        <w:t xml:space="preserve">وثاق المنتدى العالمي لسياسات الاتصالات </w:t>
      </w:r>
      <w:r w:rsidR="00A32AF1" w:rsidRPr="00D3439A">
        <w:rPr>
          <w:lang w:val="en-GB" w:bidi="ar-EG"/>
        </w:rPr>
        <w:t>(WTPF)</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 xml:space="preserve">وثائق منتديات القمة العالمية لمجتمع المعلومات </w:t>
      </w:r>
      <w:r w:rsidR="00A32AF1" w:rsidRPr="00D3439A">
        <w:rPr>
          <w:lang w:val="en-GB"/>
        </w:rPr>
        <w:t>(WSIS)</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أبرز نقاط أحداث تليكوم والتقارير الختامية</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منتديات وندوات</w:t>
      </w:r>
      <w:bookmarkStart w:id="1" w:name="_GoBack"/>
      <w:bookmarkEnd w:id="1"/>
      <w:r w:rsidR="00A32AF1">
        <w:rPr>
          <w:rFonts w:hint="cs"/>
          <w:rtl/>
        </w:rPr>
        <w:t xml:space="preserve"> وورش عمل الاتحاد الأخرى: الوثائق الصادرة عن الحدث</w:t>
      </w:r>
    </w:p>
    <w:p w:rsidR="00A32AF1" w:rsidRDefault="00A32AF1" w:rsidP="00A32AF1">
      <w:pPr>
        <w:pStyle w:val="enumlev1"/>
        <w:rPr>
          <w:lang w:eastAsia="en-US"/>
        </w:rPr>
      </w:pPr>
      <w:r>
        <w:rPr>
          <w:rtl/>
        </w:rPr>
        <w:t>•</w:t>
      </w:r>
      <w:r>
        <w:rPr>
          <w:rtl/>
        </w:rPr>
        <w:tab/>
      </w:r>
      <w:r>
        <w:rPr>
          <w:rFonts w:hint="cs"/>
          <w:rtl/>
        </w:rPr>
        <w:t>مراقبة أسواق واتجاهات الاتصالات/تكنولوجيا المعلومات والاتصالات وتحليلها</w:t>
      </w:r>
    </w:p>
    <w:p w:rsidR="00A32AF1" w:rsidRDefault="002A5A09" w:rsidP="00A32AF1">
      <w:pPr>
        <w:pStyle w:val="enumlev2"/>
        <w:rPr>
          <w:rtl/>
          <w:lang w:bidi="ar-EG"/>
        </w:rPr>
      </w:pPr>
      <w:r>
        <w:rPr>
          <w:rFonts w:ascii="SimSun" w:eastAsia="SimSun" w:hAnsi="SimSun" w:cs="Times New Roman" w:hint="eastAsia"/>
          <w:szCs w:val="22"/>
          <w:rtl/>
        </w:rPr>
        <w:t>○</w:t>
      </w:r>
      <w:r w:rsidR="00A32AF1">
        <w:rPr>
          <w:rtl/>
        </w:rPr>
        <w:tab/>
      </w:r>
      <w:r w:rsidR="00A32AF1">
        <w:rPr>
          <w:rFonts w:hint="cs"/>
          <w:rtl/>
          <w:lang w:bidi="ar-EG"/>
        </w:rPr>
        <w:t>الإحصاءات والمؤشرات</w:t>
      </w:r>
    </w:p>
    <w:p w:rsidR="00A32AF1" w:rsidRDefault="002A5A09" w:rsidP="00A32AF1">
      <w:pPr>
        <w:pStyle w:val="enumlev2"/>
        <w:rPr>
          <w:rtl/>
        </w:rPr>
      </w:pPr>
      <w:r>
        <w:rPr>
          <w:rFonts w:ascii="SimSun" w:eastAsia="SimSun" w:hAnsi="SimSun" w:cs="Times New Roman" w:hint="eastAsia"/>
          <w:szCs w:val="22"/>
          <w:rtl/>
        </w:rPr>
        <w:t>○</w:t>
      </w:r>
      <w:r w:rsidR="00A32AF1">
        <w:rPr>
          <w:rtl/>
        </w:rPr>
        <w:tab/>
      </w:r>
      <w:r w:rsidR="00A32AF1">
        <w:rPr>
          <w:rFonts w:hint="cs"/>
          <w:rtl/>
        </w:rPr>
        <w:t>الاستقصاءات</w:t>
      </w:r>
    </w:p>
    <w:p w:rsidR="00A32AF1" w:rsidRDefault="002A5A09" w:rsidP="002A5A09">
      <w:pPr>
        <w:pStyle w:val="enumlev2"/>
        <w:rPr>
          <w:rtl/>
          <w:lang w:bidi="ar-EG"/>
        </w:rPr>
      </w:pPr>
      <w:r>
        <w:rPr>
          <w:rFonts w:ascii="SimSun" w:eastAsia="SimSun" w:hAnsi="SimSun" w:cs="Times New Roman" w:hint="eastAsia"/>
          <w:szCs w:val="22"/>
          <w:rtl/>
        </w:rPr>
        <w:t>○</w:t>
      </w:r>
      <w:r w:rsidR="00A32AF1">
        <w:rPr>
          <w:rtl/>
        </w:rPr>
        <w:tab/>
      </w:r>
      <w:r w:rsidR="00A32AF1">
        <w:rPr>
          <w:rFonts w:hint="cs"/>
          <w:rtl/>
        </w:rPr>
        <w:t>التقارير بشأن اتجاهات تكنولوجيا المعلومات والاتصالات</w:t>
      </w:r>
    </w:p>
    <w:p w:rsidR="0074420E" w:rsidRPr="00706D7A" w:rsidRDefault="00A32AF1" w:rsidP="00A32AF1">
      <w:pPr>
        <w:spacing w:before="600"/>
        <w:jc w:val="center"/>
        <w:rPr>
          <w:rtl/>
          <w:lang w:bidi="ar-EG"/>
        </w:rPr>
      </w:pPr>
      <w:r>
        <w:rPr>
          <w:rtl/>
          <w:lang w:bidi="ar-EG"/>
        </w:rPr>
        <w:t>___________</w:t>
      </w:r>
    </w:p>
    <w:sectPr w:rsidR="0074420E" w:rsidRPr="00706D7A" w:rsidSect="006C3242">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AF1" w:rsidRDefault="00A32AF1" w:rsidP="006C3242">
      <w:pPr>
        <w:spacing w:before="0" w:line="240" w:lineRule="auto"/>
      </w:pPr>
      <w:r>
        <w:separator/>
      </w:r>
    </w:p>
  </w:endnote>
  <w:endnote w:type="continuationSeparator" w:id="0">
    <w:p w:rsidR="00A32AF1" w:rsidRDefault="00A32AF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4874E5">
    <w:pPr>
      <w:pStyle w:val="Footer"/>
      <w:tabs>
        <w:tab w:val="clear" w:pos="4153"/>
        <w:tab w:val="clear" w:pos="8306"/>
        <w:tab w:val="center" w:pos="5529"/>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5569AF">
      <w:rPr>
        <w:rFonts w:ascii="Calibri" w:hAnsi="Calibri" w:cs="Calibri"/>
        <w:noProof/>
        <w:sz w:val="16"/>
        <w:szCs w:val="16"/>
        <w:lang w:val="fr-FR"/>
      </w:rPr>
      <w:t>P:\ARA\SG\CONSEIL\C18\000\058A.docx</w:t>
    </w:r>
    <w:r w:rsidRPr="006C3242">
      <w:rPr>
        <w:rFonts w:ascii="Calibri" w:hAnsi="Calibri" w:cs="Calibri"/>
        <w:sz w:val="16"/>
        <w:szCs w:val="16"/>
      </w:rPr>
      <w:fldChar w:fldCharType="end"/>
    </w:r>
    <w:r w:rsidRPr="004874E5">
      <w:rPr>
        <w:rFonts w:ascii="Calibri" w:hAnsi="Calibri" w:cs="Calibri"/>
        <w:sz w:val="16"/>
        <w:szCs w:val="16"/>
        <w:lang w:val="fr-CH"/>
      </w:rPr>
      <w:t xml:space="preserve">  </w:t>
    </w:r>
    <w:r w:rsidRPr="006C3242">
      <w:rPr>
        <w:rFonts w:ascii="Calibri" w:hAnsi="Calibri" w:cs="Calibri"/>
        <w:sz w:val="16"/>
        <w:szCs w:val="16"/>
        <w:lang w:val="fr-FR"/>
      </w:rPr>
      <w:t xml:space="preserve"> (</w:t>
    </w:r>
    <w:r w:rsidR="004874E5">
      <w:rPr>
        <w:rFonts w:ascii="Calibri" w:hAnsi="Calibri" w:cs="Calibri" w:hint="cs"/>
        <w:sz w:val="16"/>
        <w:szCs w:val="16"/>
        <w:rtl/>
        <w:lang w:val="fr-FR"/>
      </w:rPr>
      <w:t>429746</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2A5A09">
      <w:rPr>
        <w:rFonts w:ascii="Calibri" w:hAnsi="Calibri" w:cs="Calibri"/>
        <w:noProof/>
        <w:sz w:val="16"/>
        <w:szCs w:val="16"/>
        <w:lang w:val="fr-FR"/>
      </w:rPr>
      <w:t>28.03.18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5569AF">
      <w:rPr>
        <w:rFonts w:ascii="Calibri" w:hAnsi="Calibri" w:cs="Calibri"/>
        <w:noProof/>
        <w:sz w:val="16"/>
        <w:szCs w:val="16"/>
        <w:lang w:val="fr-FR"/>
      </w:rPr>
      <w:t>28.03.18</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p w:rsidR="006C3242" w:rsidRPr="00C66157" w:rsidRDefault="006C3242" w:rsidP="004874E5">
    <w:pPr>
      <w:pStyle w:val="Footer"/>
      <w:tabs>
        <w:tab w:val="clear" w:pos="4153"/>
        <w:tab w:val="clear" w:pos="8306"/>
        <w:tab w:val="center" w:pos="5103"/>
        <w:tab w:val="right" w:pos="9639"/>
      </w:tabs>
      <w:spacing w:before="120"/>
      <w:rPr>
        <w:rFonts w:ascii="Calibri" w:hAnsi="Calibri" w:cs="Calibri"/>
        <w:vanish/>
        <w:sz w:val="16"/>
        <w:szCs w:val="16"/>
        <w:lang w:val="fr-FR"/>
      </w:rPr>
    </w:pPr>
    <w:r w:rsidRPr="00C66157">
      <w:rPr>
        <w:rFonts w:ascii="Calibri" w:hAnsi="Calibri" w:cs="Calibri"/>
        <w:vanish/>
        <w:sz w:val="16"/>
        <w:szCs w:val="16"/>
        <w:lang w:val="fr-FR"/>
      </w:rPr>
      <w:fldChar w:fldCharType="begin"/>
    </w:r>
    <w:r w:rsidRPr="00C66157">
      <w:rPr>
        <w:rFonts w:ascii="Calibri" w:hAnsi="Calibri" w:cs="Calibri"/>
        <w:vanish/>
        <w:sz w:val="16"/>
        <w:szCs w:val="16"/>
        <w:lang w:val="fr-FR"/>
      </w:rPr>
      <w:instrText xml:space="preserve"> FILENAME \p \* MERGEFORMAT </w:instrText>
    </w:r>
    <w:r w:rsidRPr="00C66157">
      <w:rPr>
        <w:rFonts w:ascii="Calibri" w:hAnsi="Calibri" w:cs="Calibri"/>
        <w:vanish/>
        <w:sz w:val="16"/>
        <w:szCs w:val="16"/>
        <w:lang w:val="fr-FR"/>
      </w:rPr>
      <w:fldChar w:fldCharType="separate"/>
    </w:r>
    <w:r w:rsidR="005569AF">
      <w:rPr>
        <w:rFonts w:ascii="Calibri" w:hAnsi="Calibri" w:cs="Calibri"/>
        <w:noProof/>
        <w:vanish/>
        <w:sz w:val="16"/>
        <w:szCs w:val="16"/>
        <w:lang w:val="fr-FR"/>
      </w:rPr>
      <w:t>P:\ARA\SG\CONSEIL\C18\000\058A.docx</w:t>
    </w:r>
    <w:r w:rsidRPr="00C66157">
      <w:rPr>
        <w:rFonts w:ascii="Calibri" w:hAnsi="Calibri" w:cs="Calibri"/>
        <w:vanish/>
        <w:sz w:val="16"/>
        <w:szCs w:val="16"/>
      </w:rPr>
      <w:fldChar w:fldCharType="end"/>
    </w:r>
    <w:r w:rsidRPr="004874E5">
      <w:rPr>
        <w:rFonts w:ascii="Calibri" w:hAnsi="Calibri" w:cs="Calibri"/>
        <w:vanish/>
        <w:sz w:val="16"/>
        <w:szCs w:val="16"/>
        <w:lang w:val="fr-CH"/>
      </w:rPr>
      <w:t xml:space="preserve">  </w:t>
    </w:r>
    <w:r w:rsidRPr="00C66157">
      <w:rPr>
        <w:rFonts w:ascii="Calibri" w:hAnsi="Calibri" w:cs="Calibri"/>
        <w:vanish/>
        <w:sz w:val="16"/>
        <w:szCs w:val="16"/>
        <w:lang w:val="fr-FR"/>
      </w:rPr>
      <w:t xml:space="preserve"> (</w:t>
    </w:r>
    <w:r w:rsidR="004874E5">
      <w:rPr>
        <w:rFonts w:ascii="Calibri" w:hAnsi="Calibri" w:cs="Calibri"/>
        <w:vanish/>
        <w:sz w:val="16"/>
        <w:szCs w:val="16"/>
        <w:lang w:val="fr-FR"/>
      </w:rPr>
      <w:t>429746</w:t>
    </w:r>
    <w:r w:rsidRPr="00C66157">
      <w:rPr>
        <w:rFonts w:ascii="Calibri" w:hAnsi="Calibri" w:cs="Calibri"/>
        <w:vanish/>
        <w:sz w:val="16"/>
        <w:szCs w:val="16"/>
        <w:lang w:val="fr-FR"/>
      </w:rPr>
      <w:t>)</w:t>
    </w:r>
    <w:r w:rsidRPr="00C66157">
      <w:rPr>
        <w:rFonts w:ascii="Calibri" w:hAnsi="Calibri" w:cs="Calibri"/>
        <w:vanish/>
        <w:sz w:val="16"/>
        <w:szCs w:val="16"/>
        <w:lang w:val="fr-FR"/>
      </w:rPr>
      <w:tab/>
    </w:r>
    <w:r w:rsidRPr="00C66157">
      <w:rPr>
        <w:rFonts w:ascii="Calibri" w:hAnsi="Calibri" w:cs="Calibri"/>
        <w:vanish/>
        <w:sz w:val="16"/>
        <w:szCs w:val="16"/>
        <w:lang w:val="fr-FR"/>
      </w:rPr>
      <w:fldChar w:fldCharType="begin"/>
    </w:r>
    <w:r w:rsidRPr="00C66157">
      <w:rPr>
        <w:rFonts w:ascii="Calibri" w:hAnsi="Calibri" w:cs="Calibri"/>
        <w:vanish/>
        <w:sz w:val="16"/>
        <w:szCs w:val="16"/>
        <w:lang w:val="fr-FR"/>
      </w:rPr>
      <w:instrText xml:space="preserve"> savedate \@ dd.MM.yy </w:instrText>
    </w:r>
    <w:r w:rsidRPr="00C66157">
      <w:rPr>
        <w:rFonts w:ascii="Calibri" w:hAnsi="Calibri" w:cs="Calibri"/>
        <w:vanish/>
        <w:sz w:val="16"/>
        <w:szCs w:val="16"/>
        <w:lang w:val="fr-FR"/>
      </w:rPr>
      <w:fldChar w:fldCharType="separate"/>
    </w:r>
    <w:r w:rsidR="002A5A09">
      <w:rPr>
        <w:rFonts w:ascii="Calibri" w:hAnsi="Calibri" w:cs="Calibri"/>
        <w:noProof/>
        <w:vanish/>
        <w:sz w:val="16"/>
        <w:szCs w:val="16"/>
        <w:lang w:val="fr-FR"/>
      </w:rPr>
      <w:t>28.03.18</w:t>
    </w:r>
    <w:r w:rsidRPr="00C66157">
      <w:rPr>
        <w:rFonts w:ascii="Calibri" w:hAnsi="Calibri" w:cs="Calibri"/>
        <w:vanish/>
        <w:sz w:val="16"/>
        <w:szCs w:val="16"/>
      </w:rPr>
      <w:fldChar w:fldCharType="end"/>
    </w:r>
    <w:r w:rsidRPr="00C66157">
      <w:rPr>
        <w:rFonts w:ascii="Calibri" w:hAnsi="Calibri" w:cs="Calibri"/>
        <w:vanish/>
        <w:sz w:val="16"/>
        <w:szCs w:val="16"/>
        <w:lang w:val="fr-FR"/>
      </w:rPr>
      <w:tab/>
    </w:r>
    <w:r w:rsidRPr="00C66157">
      <w:rPr>
        <w:rFonts w:ascii="Calibri" w:hAnsi="Calibri" w:cs="Calibri"/>
        <w:vanish/>
        <w:sz w:val="16"/>
        <w:szCs w:val="16"/>
        <w:lang w:val="fr-FR"/>
      </w:rPr>
      <w:fldChar w:fldCharType="begin"/>
    </w:r>
    <w:r w:rsidRPr="00C66157">
      <w:rPr>
        <w:rFonts w:ascii="Calibri" w:hAnsi="Calibri" w:cs="Calibri"/>
        <w:vanish/>
        <w:sz w:val="16"/>
        <w:szCs w:val="16"/>
        <w:lang w:val="fr-FR"/>
      </w:rPr>
      <w:instrText xml:space="preserve"> printdate \@ dd.MM.yy </w:instrText>
    </w:r>
    <w:r w:rsidRPr="00C66157">
      <w:rPr>
        <w:rFonts w:ascii="Calibri" w:hAnsi="Calibri" w:cs="Calibri"/>
        <w:vanish/>
        <w:sz w:val="16"/>
        <w:szCs w:val="16"/>
        <w:lang w:val="fr-FR"/>
      </w:rPr>
      <w:fldChar w:fldCharType="separate"/>
    </w:r>
    <w:r w:rsidR="005569AF">
      <w:rPr>
        <w:rFonts w:ascii="Calibri" w:hAnsi="Calibri" w:cs="Calibri"/>
        <w:noProof/>
        <w:vanish/>
        <w:sz w:val="16"/>
        <w:szCs w:val="16"/>
        <w:lang w:val="fr-FR"/>
      </w:rPr>
      <w:t>28.03.18</w:t>
    </w:r>
    <w:r w:rsidRPr="00C66157">
      <w:rPr>
        <w:rFonts w:ascii="Calibri" w:hAnsi="Calibri" w:cs="Calibri"/>
        <w:vanish/>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AF1" w:rsidRDefault="00A32AF1" w:rsidP="006C3242">
      <w:pPr>
        <w:spacing w:before="0" w:line="240" w:lineRule="auto"/>
      </w:pPr>
      <w:r>
        <w:separator/>
      </w:r>
    </w:p>
  </w:footnote>
  <w:footnote w:type="continuationSeparator" w:id="0">
    <w:p w:rsidR="00A32AF1" w:rsidRDefault="00A32AF1"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CA24FB" w:rsidP="004874E5">
    <w:pPr>
      <w:pStyle w:val="Header"/>
      <w:spacing w:before="120" w:after="240"/>
      <w:jc w:val="center"/>
      <w:rPr>
        <w:rFonts w:cs="Calibri"/>
        <w:sz w:val="20"/>
        <w:szCs w:val="20"/>
      </w:rPr>
    </w:pPr>
    <w:sdt>
      <w:sdtPr>
        <w:rPr>
          <w:rtl/>
        </w:r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Pr="00CA24FB">
          <w:rPr>
            <w:rFonts w:cs="Calibri"/>
            <w:noProof/>
            <w:sz w:val="20"/>
            <w:szCs w:val="20"/>
            <w:rtl/>
          </w:rPr>
          <w:t>7</w:t>
        </w:r>
        <w:r w:rsidR="00447F32" w:rsidRPr="00447F32">
          <w:rPr>
            <w:rFonts w:cs="Calibri"/>
            <w:noProof/>
            <w:sz w:val="20"/>
            <w:szCs w:val="20"/>
          </w:rPr>
          <w:fldChar w:fldCharType="end"/>
        </w:r>
        <w:r w:rsidR="00447F32" w:rsidRPr="00447F32">
          <w:rPr>
            <w:rFonts w:cs="Calibri"/>
            <w:noProof/>
            <w:sz w:val="20"/>
            <w:szCs w:val="20"/>
          </w:rPr>
          <w:br/>
          <w:t>C1</w:t>
        </w:r>
        <w:r w:rsidR="00FE7FCA">
          <w:rPr>
            <w:rFonts w:cs="Calibri"/>
            <w:noProof/>
            <w:sz w:val="20"/>
            <w:szCs w:val="20"/>
          </w:rPr>
          <w:t>8</w:t>
        </w:r>
        <w:r w:rsidR="00447F32" w:rsidRPr="00447F32">
          <w:rPr>
            <w:rFonts w:cs="Calibri"/>
            <w:noProof/>
            <w:sz w:val="20"/>
            <w:szCs w:val="20"/>
          </w:rPr>
          <w:t>/</w:t>
        </w:r>
        <w:r w:rsidR="004874E5">
          <w:rPr>
            <w:rFonts w:cs="Calibri"/>
            <w:noProof/>
            <w:sz w:val="20"/>
            <w:szCs w:val="20"/>
          </w:rPr>
          <w:t>58</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F1"/>
    <w:rsid w:val="00090574"/>
    <w:rsid w:val="000C548A"/>
    <w:rsid w:val="001C0169"/>
    <w:rsid w:val="001D1D50"/>
    <w:rsid w:val="001E446E"/>
    <w:rsid w:val="002154EE"/>
    <w:rsid w:val="0023283D"/>
    <w:rsid w:val="00271C43"/>
    <w:rsid w:val="00290728"/>
    <w:rsid w:val="0029699E"/>
    <w:rsid w:val="002978F4"/>
    <w:rsid w:val="002A5A09"/>
    <w:rsid w:val="002B028D"/>
    <w:rsid w:val="002E6541"/>
    <w:rsid w:val="003409BC"/>
    <w:rsid w:val="00357185"/>
    <w:rsid w:val="00383829"/>
    <w:rsid w:val="003F4B29"/>
    <w:rsid w:val="0042686F"/>
    <w:rsid w:val="004317D8"/>
    <w:rsid w:val="00443869"/>
    <w:rsid w:val="00447F32"/>
    <w:rsid w:val="004874E5"/>
    <w:rsid w:val="004E11DC"/>
    <w:rsid w:val="005409AC"/>
    <w:rsid w:val="0055516A"/>
    <w:rsid w:val="005569AF"/>
    <w:rsid w:val="0058491B"/>
    <w:rsid w:val="005A3170"/>
    <w:rsid w:val="0069200F"/>
    <w:rsid w:val="006A65CB"/>
    <w:rsid w:val="006C3242"/>
    <w:rsid w:val="006C7CC0"/>
    <w:rsid w:val="006F63F7"/>
    <w:rsid w:val="00706D7A"/>
    <w:rsid w:val="00722F0D"/>
    <w:rsid w:val="0074420E"/>
    <w:rsid w:val="00783E26"/>
    <w:rsid w:val="007C3BC7"/>
    <w:rsid w:val="007F0787"/>
    <w:rsid w:val="00810B7B"/>
    <w:rsid w:val="008235CD"/>
    <w:rsid w:val="008247DE"/>
    <w:rsid w:val="008513CB"/>
    <w:rsid w:val="00923B0C"/>
    <w:rsid w:val="0094021C"/>
    <w:rsid w:val="00946CF5"/>
    <w:rsid w:val="00982B28"/>
    <w:rsid w:val="009D313F"/>
    <w:rsid w:val="009D59B0"/>
    <w:rsid w:val="00A32AF1"/>
    <w:rsid w:val="00A47A5A"/>
    <w:rsid w:val="00A63C54"/>
    <w:rsid w:val="00A6683B"/>
    <w:rsid w:val="00A97F94"/>
    <w:rsid w:val="00B05BC8"/>
    <w:rsid w:val="00B64B47"/>
    <w:rsid w:val="00C002DE"/>
    <w:rsid w:val="00C53BF8"/>
    <w:rsid w:val="00C66157"/>
    <w:rsid w:val="00C674FE"/>
    <w:rsid w:val="00C75633"/>
    <w:rsid w:val="00CA24FB"/>
    <w:rsid w:val="00CE2EE1"/>
    <w:rsid w:val="00CF3FFD"/>
    <w:rsid w:val="00D77D0F"/>
    <w:rsid w:val="00DA1CF0"/>
    <w:rsid w:val="00DC1E02"/>
    <w:rsid w:val="00DC24B4"/>
    <w:rsid w:val="00DD5F9A"/>
    <w:rsid w:val="00DF16DC"/>
    <w:rsid w:val="00E45211"/>
    <w:rsid w:val="00EB796D"/>
    <w:rsid w:val="00F24FC4"/>
    <w:rsid w:val="00F529B7"/>
    <w:rsid w:val="00F84366"/>
    <w:rsid w:val="00F85089"/>
    <w:rsid w:val="00FA6F46"/>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ABEEC7D-A7F4-4F32-9D67-532BDEDE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9AF"/>
    <w:pPr>
      <w:tabs>
        <w:tab w:val="left" w:pos="113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5569AF"/>
    <w:pPr>
      <w:keepNext/>
      <w:keepLines/>
      <w:spacing w:before="360"/>
      <w:ind w:left="1134" w:hanging="113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0C548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0C548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0C548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0C548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0C548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0C548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0C548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0C548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5569AF"/>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0C548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0C548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0C548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0C548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0C548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0C548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0C548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0C548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5569AF"/>
    <w:pPr>
      <w:tabs>
        <w:tab w:val="clear" w:pos="1134"/>
      </w:tabs>
      <w:spacing w:before="80"/>
      <w:ind w:left="1134" w:hanging="1134"/>
      <w:outlineLvl w:val="0"/>
    </w:pPr>
    <w:rPr>
      <w:lang w:bidi="ar-SY"/>
    </w:rPr>
  </w:style>
  <w:style w:type="paragraph" w:customStyle="1" w:styleId="enumlev2">
    <w:name w:val="enumlev 2"/>
    <w:basedOn w:val="Normal"/>
    <w:qFormat/>
    <w:rsid w:val="005569AF"/>
    <w:pPr>
      <w:tabs>
        <w:tab w:val="clear" w:pos="1134"/>
      </w:tabs>
      <w:spacing w:before="80"/>
      <w:ind w:left="1928" w:hanging="794"/>
      <w:outlineLvl w:val="1"/>
    </w:pPr>
  </w:style>
  <w:style w:type="paragraph" w:customStyle="1" w:styleId="enumlev3">
    <w:name w:val="enumlev 3"/>
    <w:basedOn w:val="Normal"/>
    <w:qFormat/>
    <w:rsid w:val="00C674FE"/>
    <w:pPr>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0C548A"/>
    <w:pPr>
      <w:keepNext/>
      <w:spacing w:before="240"/>
      <w:ind w:left="794" w:hanging="794"/>
    </w:pPr>
    <w:rPr>
      <w:b/>
      <w:bCs/>
    </w:rPr>
  </w:style>
  <w:style w:type="paragraph" w:customStyle="1" w:styleId="AnnexNo0">
    <w:name w:val="Annex_No"/>
    <w:basedOn w:val="Normal"/>
    <w:qFormat/>
    <w:rsid w:val="00A32AF1"/>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Annextitle0">
    <w:name w:val="Annex_title"/>
    <w:basedOn w:val="Normal"/>
    <w:next w:val="Normal"/>
    <w:link w:val="AnnextitleChar"/>
    <w:rsid w:val="00A32AF1"/>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A32AF1"/>
    <w:rPr>
      <w:rFonts w:ascii="Calibri" w:eastAsia="Times New Roman" w:hAnsi="Calibri" w:cs="Traditional Arabic"/>
      <w:b/>
      <w:bCs/>
      <w:sz w:val="28"/>
      <w:szCs w:val="40"/>
      <w:lang w:eastAsia="en-US"/>
    </w:rPr>
  </w:style>
  <w:style w:type="paragraph" w:customStyle="1" w:styleId="enumlev20">
    <w:name w:val="enumlev2"/>
    <w:basedOn w:val="enumlev10"/>
    <w:next w:val="Normal"/>
    <w:link w:val="enumlev2Char"/>
    <w:qFormat/>
    <w:rsid w:val="00A32AF1"/>
    <w:pPr>
      <w:ind w:left="1814" w:hanging="680"/>
    </w:pPr>
  </w:style>
  <w:style w:type="character" w:customStyle="1" w:styleId="enumlev2Char">
    <w:name w:val="enumlev2 Char"/>
    <w:basedOn w:val="enumlev1Char"/>
    <w:link w:val="enumlev20"/>
    <w:rsid w:val="00A32AF1"/>
    <w:rPr>
      <w:rFonts w:ascii="Calibri" w:eastAsia="Times New Roman" w:hAnsi="Calibri" w:cs="Traditional Arabic"/>
      <w:szCs w:val="30"/>
      <w:lang w:eastAsia="en-US"/>
    </w:rPr>
  </w:style>
  <w:style w:type="paragraph" w:customStyle="1" w:styleId="enumlev10">
    <w:name w:val="enumlev1"/>
    <w:basedOn w:val="Normal"/>
    <w:next w:val="Normal"/>
    <w:link w:val="enumlev1Char"/>
    <w:qFormat/>
    <w:rsid w:val="00A32AF1"/>
    <w:pPr>
      <w:spacing w:before="80"/>
      <w:ind w:left="1134" w:hanging="1134"/>
    </w:pPr>
    <w:rPr>
      <w:rFonts w:eastAsia="Times New Roman"/>
      <w:lang w:eastAsia="en-US"/>
    </w:rPr>
  </w:style>
  <w:style w:type="character" w:customStyle="1" w:styleId="enumlev1Char">
    <w:name w:val="enumlev1 Char"/>
    <w:basedOn w:val="DefaultParagraphFont"/>
    <w:link w:val="enumlev10"/>
    <w:rsid w:val="00A32AF1"/>
    <w:rPr>
      <w:rFonts w:ascii="Calibri" w:eastAsia="Times New Roman" w:hAnsi="Calibri" w:cs="Traditional Arabic"/>
      <w:szCs w:val="30"/>
      <w:lang w:eastAsia="en-US"/>
    </w:rPr>
  </w:style>
  <w:style w:type="character" w:customStyle="1" w:styleId="NormalaftertitleChar">
    <w:name w:val="Normal after title Char"/>
    <w:basedOn w:val="DefaultParagraphFont"/>
    <w:link w:val="Normalaftertitle"/>
    <w:rsid w:val="00A32AF1"/>
    <w:rPr>
      <w:rFonts w:ascii="Calibri" w:hAnsi="Calibri" w:cs="Traditional Arabic"/>
      <w:szCs w:val="30"/>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C-0120/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7-CL-C-0066/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ccess@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5-CLCWGFHRM4-C-0019/en" TargetMode="External"/><Relationship Id="rId5" Type="http://schemas.openxmlformats.org/officeDocument/2006/relationships/webSettings" Target="webSettings.xml"/><Relationship Id="rId15" Type="http://schemas.openxmlformats.org/officeDocument/2006/relationships/hyperlink" Target="http://www.ungm.org" TargetMode="External"/><Relationship Id="rId10" Type="http://schemas.openxmlformats.org/officeDocument/2006/relationships/hyperlink" Target="https://www.itu.int/md/S17-CL-C-0066/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en/access-policy/Documents/ITU-Information-access-policy-en.pdf" TargetMode="External"/><Relationship Id="rId14" Type="http://schemas.openxmlformats.org/officeDocument/2006/relationships/hyperlink" Target="http://www.itu.i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ouncil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C9B78-63FC-4330-A7E6-9059F2D6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PA_Council_2018.dotx</Template>
  <TotalTime>29</TotalTime>
  <Pages>7</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Imad RIZ</cp:lastModifiedBy>
  <cp:revision>10</cp:revision>
  <cp:lastPrinted>2018-03-28T10:03:00Z</cp:lastPrinted>
  <dcterms:created xsi:type="dcterms:W3CDTF">2018-03-28T09:37:00Z</dcterms:created>
  <dcterms:modified xsi:type="dcterms:W3CDTF">2018-03-29T08:25:00Z</dcterms:modified>
</cp:coreProperties>
</file>