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C93C95">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C93C95">
              <w:rPr>
                <w:rFonts w:cs="Arial" w:hint="eastAsia"/>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6E0B04">
              <w:rPr>
                <w:rFonts w:asciiTheme="minorHAnsi" w:hAnsiTheme="minorHAnsi"/>
                <w:b/>
                <w:bCs/>
                <w:color w:val="000000"/>
                <w:lang w:eastAsia="zh-CN"/>
              </w:rPr>
              <w:t>201</w:t>
            </w:r>
            <w:r w:rsidR="00C93C95" w:rsidRPr="006E0B04">
              <w:rPr>
                <w:rFonts w:asciiTheme="minorHAnsi" w:hAnsiTheme="minorHAnsi"/>
                <w:b/>
                <w:bCs/>
                <w:color w:val="000000"/>
                <w:lang w:eastAsia="zh-CN"/>
              </w:rPr>
              <w:t>8</w:t>
            </w:r>
            <w:r w:rsidR="009625D8" w:rsidRPr="006E0B04">
              <w:rPr>
                <w:rFonts w:asciiTheme="minorHAnsi" w:hAnsiTheme="minorHAnsi"/>
                <w:b/>
                <w:bCs/>
                <w:color w:val="000000"/>
                <w:lang w:eastAsia="zh-CN"/>
              </w:rPr>
              <w:t>年</w:t>
            </w:r>
            <w:r w:rsidR="00C93C95" w:rsidRPr="006E0B04">
              <w:rPr>
                <w:rFonts w:asciiTheme="minorHAnsi" w:hAnsiTheme="minorHAnsi"/>
                <w:b/>
                <w:bCs/>
                <w:color w:val="000000"/>
                <w:lang w:eastAsia="zh-CN"/>
              </w:rPr>
              <w:t>4</w:t>
            </w:r>
            <w:r w:rsidR="009625D8" w:rsidRPr="006E0B04">
              <w:rPr>
                <w:rFonts w:asciiTheme="minorHAnsi" w:hAnsiTheme="minorHAnsi"/>
                <w:b/>
                <w:bCs/>
                <w:color w:val="000000"/>
                <w:lang w:eastAsia="zh-CN"/>
              </w:rPr>
              <w:t>月</w:t>
            </w:r>
            <w:r w:rsidR="00A5354B" w:rsidRPr="006E0B04">
              <w:rPr>
                <w:rFonts w:asciiTheme="minorHAnsi" w:hAnsiTheme="minorHAnsi"/>
                <w:b/>
                <w:bCs/>
                <w:color w:val="000000"/>
                <w:lang w:eastAsia="zh-CN"/>
              </w:rPr>
              <w:t>1</w:t>
            </w:r>
            <w:r w:rsidR="00C93C95" w:rsidRPr="006E0B04">
              <w:rPr>
                <w:rFonts w:asciiTheme="minorHAnsi" w:hAnsiTheme="minorHAnsi"/>
                <w:b/>
                <w:bCs/>
                <w:color w:val="000000"/>
                <w:lang w:eastAsia="zh-CN"/>
              </w:rPr>
              <w:t>7</w:t>
            </w:r>
            <w:r w:rsidR="00A5354B" w:rsidRPr="006E0B04">
              <w:rPr>
                <w:rFonts w:asciiTheme="minorHAnsi" w:hAnsiTheme="minorHAnsi"/>
                <w:b/>
                <w:bCs/>
                <w:color w:val="000000"/>
                <w:lang w:eastAsia="zh-CN"/>
              </w:rPr>
              <w:t>-</w:t>
            </w:r>
            <w:r w:rsidR="009625D8" w:rsidRPr="006E0B04">
              <w:rPr>
                <w:rFonts w:asciiTheme="minorHAnsi" w:hAnsiTheme="minorHAnsi"/>
                <w:b/>
                <w:bCs/>
                <w:color w:val="000000"/>
                <w:lang w:eastAsia="zh-CN"/>
              </w:rPr>
              <w:t>2</w:t>
            </w:r>
            <w:r w:rsidR="00C93C95" w:rsidRPr="006E0B04">
              <w:rPr>
                <w:rFonts w:asciiTheme="minorHAnsi" w:hAnsiTheme="minorHAnsi"/>
                <w:b/>
                <w:bCs/>
                <w:color w:val="000000"/>
                <w:lang w:eastAsia="zh-CN"/>
              </w:rPr>
              <w:t>7</w:t>
            </w:r>
            <w:r w:rsidR="009625D8" w:rsidRPr="006E0B04">
              <w:rPr>
                <w:rFonts w:asciiTheme="minorHAnsi" w:hAnsiTheme="minorHAnsi"/>
                <w:b/>
                <w:bCs/>
                <w:color w:val="000000"/>
                <w:lang w:eastAsia="zh-CN"/>
              </w:rPr>
              <w:t>日</w:t>
            </w:r>
            <w:r w:rsidR="009625D8" w:rsidRPr="006E0B04">
              <w:rPr>
                <w:rFonts w:asciiTheme="minorHAnsi" w:hAnsiTheme="minorHAnsi" w:cs="SimSun"/>
                <w:b/>
                <w:bCs/>
                <w:smallCaps/>
                <w:szCs w:val="24"/>
                <w:lang w:val="en-US" w:eastAsia="zh-CN"/>
              </w:rPr>
              <w:t>，</w:t>
            </w:r>
            <w:r w:rsidR="009625D8" w:rsidRPr="006E0B04">
              <w:rPr>
                <w:rFonts w:asciiTheme="minorHAnsi" w:hAnsiTheme="minorHAnsi"/>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AA1099">
        <w:trPr>
          <w:cantSplit/>
          <w:trHeight w:val="23"/>
        </w:trPr>
        <w:tc>
          <w:tcPr>
            <w:tcW w:w="6911" w:type="dxa"/>
            <w:vMerge w:val="restart"/>
          </w:tcPr>
          <w:p w:rsidR="00AA1099" w:rsidRPr="00FC5386" w:rsidRDefault="00AA1099" w:rsidP="00FA0ACF">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Pr>
                <w:b/>
              </w:rPr>
              <w:t xml:space="preserve">PL </w:t>
            </w:r>
            <w:r w:rsidR="00673E7C">
              <w:rPr>
                <w:b/>
              </w:rPr>
              <w:t>2.9</w:t>
            </w:r>
          </w:p>
        </w:tc>
        <w:tc>
          <w:tcPr>
            <w:tcW w:w="3120" w:type="dxa"/>
          </w:tcPr>
          <w:p w:rsidR="00AA1099" w:rsidRPr="00700D1F" w:rsidRDefault="00AA1099" w:rsidP="009E64F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sidR="00C93C95">
              <w:rPr>
                <w:rFonts w:hint="eastAsia"/>
                <w:b/>
                <w:bCs/>
                <w:szCs w:val="24"/>
                <w:lang w:eastAsia="zh-CN"/>
              </w:rPr>
              <w:t>8</w:t>
            </w:r>
            <w:r w:rsidRPr="00FC5386">
              <w:rPr>
                <w:b/>
                <w:bCs/>
                <w:szCs w:val="24"/>
                <w:lang w:eastAsia="zh-CN"/>
              </w:rPr>
              <w:t>/</w:t>
            </w:r>
            <w:r>
              <w:rPr>
                <w:b/>
                <w:bCs/>
                <w:szCs w:val="24"/>
                <w:lang w:eastAsia="zh-CN"/>
              </w:rPr>
              <w:t>5</w:t>
            </w:r>
            <w:r w:rsidR="009E64F7">
              <w:rPr>
                <w:b/>
                <w:bCs/>
                <w:szCs w:val="24"/>
                <w:lang w:eastAsia="zh-CN"/>
              </w:rPr>
              <w:t>5</w:t>
            </w:r>
            <w:r w:rsidRPr="00FC5386">
              <w:rPr>
                <w:b/>
                <w:bCs/>
                <w:szCs w:val="24"/>
                <w:lang w:eastAsia="zh-CN"/>
              </w:rPr>
              <w:t>-C</w:t>
            </w:r>
          </w:p>
        </w:tc>
      </w:tr>
      <w:bookmarkEnd w:id="1"/>
      <w:tr w:rsidR="00AA1099">
        <w:trPr>
          <w:cantSplit/>
          <w:trHeight w:val="23"/>
        </w:trPr>
        <w:tc>
          <w:tcPr>
            <w:tcW w:w="6911" w:type="dxa"/>
            <w:vMerge/>
          </w:tcPr>
          <w:p w:rsidR="00AA1099" w:rsidRDefault="00AA1099" w:rsidP="00AA1099">
            <w:pPr>
              <w:tabs>
                <w:tab w:val="left" w:pos="851"/>
              </w:tabs>
              <w:rPr>
                <w:b/>
                <w:lang w:eastAsia="zh-CN"/>
              </w:rPr>
            </w:pPr>
          </w:p>
        </w:tc>
        <w:tc>
          <w:tcPr>
            <w:tcW w:w="3120" w:type="dxa"/>
          </w:tcPr>
          <w:p w:rsidR="00AA1099" w:rsidRPr="00FC5386" w:rsidRDefault="00AA1099" w:rsidP="00C93C95">
            <w:pPr>
              <w:tabs>
                <w:tab w:val="left" w:pos="993"/>
              </w:tabs>
              <w:spacing w:before="0"/>
              <w:rPr>
                <w:b/>
                <w:bCs/>
                <w:szCs w:val="24"/>
                <w:lang w:eastAsia="zh-CN"/>
              </w:rPr>
            </w:pPr>
            <w:r w:rsidRPr="00FC5386">
              <w:rPr>
                <w:b/>
                <w:bCs/>
                <w:szCs w:val="24"/>
                <w:lang w:eastAsia="zh-CN"/>
              </w:rPr>
              <w:t>201</w:t>
            </w:r>
            <w:r w:rsidR="00C93C95">
              <w:rPr>
                <w:rFonts w:hint="eastAsia"/>
                <w:b/>
                <w:bCs/>
                <w:szCs w:val="24"/>
                <w:lang w:eastAsia="zh-CN"/>
              </w:rPr>
              <w:t>8</w:t>
            </w:r>
            <w:r w:rsidRPr="00FC5386">
              <w:rPr>
                <w:rFonts w:hint="eastAsia"/>
                <w:b/>
                <w:bCs/>
                <w:szCs w:val="24"/>
                <w:lang w:eastAsia="zh-CN"/>
              </w:rPr>
              <w:t>年</w:t>
            </w:r>
            <w:r>
              <w:rPr>
                <w:rFonts w:asciiTheme="minorHAnsi" w:hAnsiTheme="minorHAnsi" w:cstheme="minorHAnsi"/>
                <w:b/>
                <w:bCs/>
                <w:szCs w:val="24"/>
                <w:lang w:eastAsia="zh-CN"/>
              </w:rPr>
              <w:t>3</w:t>
            </w:r>
            <w:r w:rsidRPr="00FC5386">
              <w:rPr>
                <w:rFonts w:hint="eastAsia"/>
                <w:b/>
                <w:bCs/>
                <w:szCs w:val="24"/>
                <w:lang w:eastAsia="zh-CN"/>
              </w:rPr>
              <w:t>月</w:t>
            </w:r>
            <w:r w:rsidR="00C93C95">
              <w:rPr>
                <w:rFonts w:hint="eastAsia"/>
                <w:b/>
                <w:bCs/>
                <w:szCs w:val="24"/>
                <w:lang w:eastAsia="zh-CN"/>
              </w:rPr>
              <w:t>8</w:t>
            </w:r>
            <w:r w:rsidRPr="00FC5386">
              <w:rPr>
                <w:rFonts w:hint="eastAsia"/>
                <w:b/>
                <w:bCs/>
                <w:szCs w:val="24"/>
                <w:lang w:eastAsia="zh-CN"/>
              </w:rPr>
              <w:t>日</w:t>
            </w:r>
          </w:p>
        </w:tc>
      </w:tr>
      <w:tr w:rsidR="00AA1099">
        <w:trPr>
          <w:cantSplit/>
          <w:trHeight w:val="23"/>
        </w:trPr>
        <w:tc>
          <w:tcPr>
            <w:tcW w:w="6911" w:type="dxa"/>
            <w:vMerge/>
          </w:tcPr>
          <w:p w:rsidR="00AA1099" w:rsidRDefault="00AA1099" w:rsidP="00AA1099">
            <w:pPr>
              <w:tabs>
                <w:tab w:val="left" w:pos="851"/>
              </w:tabs>
              <w:rPr>
                <w:b/>
                <w:lang w:eastAsia="zh-CN"/>
              </w:rPr>
            </w:pPr>
          </w:p>
        </w:tc>
        <w:tc>
          <w:tcPr>
            <w:tcW w:w="3120" w:type="dxa"/>
          </w:tcPr>
          <w:p w:rsidR="00AA1099" w:rsidRPr="00FC5386" w:rsidRDefault="00AA1099" w:rsidP="00AA1099">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6F7827" w:rsidP="006F782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F23FE0" w:rsidP="00673E7C">
            <w:pPr>
              <w:pStyle w:val="Title1"/>
              <w:rPr>
                <w:bCs/>
                <w:lang w:eastAsia="zh-CN"/>
              </w:rPr>
            </w:pPr>
            <w:r w:rsidRPr="00A50096">
              <w:rPr>
                <w:rFonts w:asciiTheme="minorHAnsi" w:hAnsiTheme="minorHAnsi" w:cstheme="minorHAnsi" w:hint="eastAsia"/>
                <w:lang w:eastAsia="zh-CN"/>
              </w:rPr>
              <w:t>优化国际电联全球性高级别活动</w:t>
            </w:r>
          </w:p>
        </w:tc>
      </w:tr>
    </w:tbl>
    <w:p w:rsidR="0093362E" w:rsidRDefault="0093362E" w:rsidP="00001B77">
      <w:pPr>
        <w:rPr>
          <w:lang w:eastAsia="zh-CN"/>
        </w:rPr>
      </w:pPr>
    </w:p>
    <w:p w:rsidR="00B40A53" w:rsidRPr="009E64F7" w:rsidRDefault="00B40A53" w:rsidP="00B40A53">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673E7C" w:rsidRDefault="00B40A53" w:rsidP="003C2E37">
            <w:pPr>
              <w:pStyle w:val="Headingb"/>
              <w:rPr>
                <w:lang w:val="en-US" w:eastAsia="zh-CN"/>
              </w:rPr>
            </w:pPr>
            <w:r>
              <w:rPr>
                <w:rFonts w:hint="eastAsia"/>
                <w:lang w:val="fr-FR" w:eastAsia="zh-CN"/>
              </w:rPr>
              <w:t>概</w:t>
            </w:r>
            <w:r>
              <w:rPr>
                <w:rFonts w:hint="eastAsia"/>
                <w:lang w:eastAsia="zh-CN"/>
              </w:rPr>
              <w:t>要</w:t>
            </w:r>
          </w:p>
          <w:p w:rsidR="00B40A53" w:rsidRPr="009E64F7" w:rsidRDefault="00673E7C" w:rsidP="00247610">
            <w:pPr>
              <w:ind w:firstLineChars="200" w:firstLine="480"/>
              <w:rPr>
                <w:rFonts w:asciiTheme="minorHAnsi" w:hAnsiTheme="minorHAnsi"/>
                <w:szCs w:val="22"/>
                <w:lang w:val="en-US" w:eastAsia="zh-CN"/>
              </w:rPr>
            </w:pPr>
            <w:r>
              <w:rPr>
                <w:rFonts w:hint="eastAsia"/>
                <w:lang w:eastAsia="zh-CN"/>
              </w:rPr>
              <w:t>经</w:t>
            </w:r>
            <w:r>
              <w:rPr>
                <w:lang w:eastAsia="zh-CN"/>
              </w:rPr>
              <w:t>国际电联理事会</w:t>
            </w:r>
            <w:r>
              <w:rPr>
                <w:rFonts w:hint="eastAsia"/>
                <w:lang w:eastAsia="zh-CN"/>
              </w:rPr>
              <w:t>2017</w:t>
            </w:r>
            <w:r>
              <w:rPr>
                <w:rFonts w:hint="eastAsia"/>
                <w:lang w:eastAsia="zh-CN"/>
              </w:rPr>
              <w:t>年</w:t>
            </w:r>
            <w:r>
              <w:rPr>
                <w:lang w:eastAsia="zh-CN"/>
              </w:rPr>
              <w:t>会议以及理事会财务和人力资源工作组（</w:t>
            </w:r>
            <w:r>
              <w:rPr>
                <w:rFonts w:hint="eastAsia"/>
                <w:lang w:eastAsia="zh-CN"/>
              </w:rPr>
              <w:t>CWG-FHR</w:t>
            </w:r>
            <w:r>
              <w:rPr>
                <w:lang w:eastAsia="zh-CN"/>
              </w:rPr>
              <w:t>）</w:t>
            </w:r>
            <w:r>
              <w:rPr>
                <w:rFonts w:hint="eastAsia"/>
                <w:lang w:eastAsia="zh-CN"/>
              </w:rPr>
              <w:t>2018</w:t>
            </w:r>
            <w:r>
              <w:rPr>
                <w:rFonts w:hint="eastAsia"/>
                <w:lang w:eastAsia="zh-CN"/>
              </w:rPr>
              <w:t>年</w:t>
            </w:r>
            <w:r>
              <w:rPr>
                <w:rFonts w:hint="eastAsia"/>
                <w:lang w:eastAsia="zh-CN"/>
              </w:rPr>
              <w:t>1</w:t>
            </w:r>
            <w:r>
              <w:rPr>
                <w:rFonts w:hint="eastAsia"/>
                <w:lang w:eastAsia="zh-CN"/>
              </w:rPr>
              <w:t>月</w:t>
            </w:r>
            <w:r>
              <w:rPr>
                <w:lang w:eastAsia="zh-CN"/>
              </w:rPr>
              <w:t>会议的</w:t>
            </w:r>
            <w:r w:rsidR="00247610">
              <w:rPr>
                <w:rFonts w:hint="eastAsia"/>
                <w:lang w:eastAsia="zh-CN"/>
              </w:rPr>
              <w:t>考虑</w:t>
            </w:r>
            <w:r w:rsidR="00247610">
              <w:rPr>
                <w:lang w:eastAsia="zh-CN"/>
              </w:rPr>
              <w:t>，下列文件介绍关于在</w:t>
            </w:r>
            <w:r w:rsidR="00247610">
              <w:rPr>
                <w:rFonts w:hint="eastAsia"/>
                <w:lang w:eastAsia="zh-CN"/>
              </w:rPr>
              <w:t>2020</w:t>
            </w:r>
            <w:r w:rsidR="00247610">
              <w:rPr>
                <w:rFonts w:hint="eastAsia"/>
                <w:lang w:eastAsia="zh-CN"/>
              </w:rPr>
              <w:t>年</w:t>
            </w:r>
            <w:r w:rsidR="00247610">
              <w:rPr>
                <w:lang w:eastAsia="zh-CN"/>
              </w:rPr>
              <w:t>前优化国际电联全球性高级别活动</w:t>
            </w:r>
            <w:r w:rsidR="00247610">
              <w:rPr>
                <w:rFonts w:hint="eastAsia"/>
                <w:lang w:eastAsia="zh-CN"/>
              </w:rPr>
              <w:t>的</w:t>
            </w:r>
            <w:r w:rsidR="00247610">
              <w:rPr>
                <w:lang w:eastAsia="zh-CN"/>
              </w:rPr>
              <w:t>意见。</w:t>
            </w:r>
          </w:p>
          <w:p w:rsidR="00B40A53" w:rsidRPr="00FA0ACF" w:rsidRDefault="00B40A53" w:rsidP="003C2E37">
            <w:pPr>
              <w:pStyle w:val="Headingb"/>
              <w:rPr>
                <w:rFonts w:asciiTheme="minorHAnsi" w:hAnsiTheme="minorHAnsi"/>
                <w:lang w:eastAsia="zh-CN"/>
              </w:rPr>
            </w:pPr>
            <w:r w:rsidRPr="00FA0ACF">
              <w:rPr>
                <w:rFonts w:asciiTheme="minorHAnsi" w:hAnsiTheme="minorHAnsi"/>
                <w:lang w:eastAsia="zh-CN"/>
              </w:rPr>
              <w:t>需采取的行动</w:t>
            </w:r>
          </w:p>
          <w:p w:rsidR="00FA0ACF" w:rsidRPr="009E64F7" w:rsidRDefault="00247610" w:rsidP="00247610">
            <w:pPr>
              <w:pStyle w:val="BodyTextIndent3"/>
              <w:spacing w:before="120"/>
              <w:ind w:firstLineChars="200" w:firstLine="440"/>
              <w:textAlignment w:val="baseline"/>
              <w:rPr>
                <w:rFonts w:asciiTheme="minorHAnsi" w:hAnsiTheme="minorHAnsi"/>
                <w:sz w:val="24"/>
                <w:szCs w:val="24"/>
                <w:lang w:val="en-US"/>
              </w:rPr>
            </w:pPr>
            <w:r>
              <w:rPr>
                <w:rFonts w:hint="eastAsia"/>
                <w:lang w:val="en-US"/>
              </w:rPr>
              <w:t>请</w:t>
            </w:r>
            <w:r>
              <w:rPr>
                <w:lang w:val="en-US"/>
              </w:rPr>
              <w:t>理事会</w:t>
            </w:r>
            <w:r w:rsidRPr="00247610">
              <w:rPr>
                <w:b/>
                <w:bCs/>
                <w:lang w:val="en-US"/>
              </w:rPr>
              <w:t>审议</w:t>
            </w:r>
            <w:r>
              <w:rPr>
                <w:rFonts w:hint="eastAsia"/>
                <w:lang w:val="en-US"/>
              </w:rPr>
              <w:t>本</w:t>
            </w:r>
            <w:r>
              <w:rPr>
                <w:lang w:val="en-US"/>
              </w:rPr>
              <w:t>报告。</w:t>
            </w:r>
          </w:p>
          <w:p w:rsidR="00B40A53" w:rsidRPr="00FA0ACF" w:rsidRDefault="00B40A53">
            <w:pPr>
              <w:jc w:val="center"/>
              <w:rPr>
                <w:rFonts w:asciiTheme="minorHAnsi" w:hAnsiTheme="minorHAnsi"/>
                <w:sz w:val="28"/>
                <w:szCs w:val="22"/>
                <w:lang w:eastAsia="zh-CN"/>
              </w:rPr>
            </w:pPr>
            <w:r w:rsidRPr="00FA0ACF">
              <w:rPr>
                <w:rFonts w:asciiTheme="minorHAnsi" w:hAnsiTheme="minorHAnsi"/>
                <w:sz w:val="28"/>
                <w:szCs w:val="22"/>
                <w:lang w:eastAsia="zh-CN"/>
              </w:rPr>
              <w:t>______________</w:t>
            </w:r>
          </w:p>
          <w:p w:rsidR="009164A9" w:rsidRPr="00FA0ACF"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hAnsiTheme="minorHAnsi"/>
                <w:caps/>
                <w:sz w:val="24"/>
                <w:szCs w:val="22"/>
                <w:lang w:val="fr-FR" w:eastAsia="zh-CN"/>
              </w:rPr>
            </w:pPr>
          </w:p>
          <w:p w:rsidR="009164A9" w:rsidRPr="00FA0ACF" w:rsidRDefault="009164A9" w:rsidP="003C2E37">
            <w:pPr>
              <w:pStyle w:val="Headingb"/>
              <w:rPr>
                <w:rFonts w:asciiTheme="minorHAnsi" w:hAnsiTheme="minorHAnsi"/>
                <w:lang w:val="fr-FR" w:eastAsia="zh-CN"/>
              </w:rPr>
            </w:pPr>
            <w:r w:rsidRPr="00FA0ACF">
              <w:rPr>
                <w:rFonts w:asciiTheme="minorHAnsi" w:hAnsiTheme="minorHAnsi"/>
                <w:lang w:eastAsia="zh-CN"/>
              </w:rPr>
              <w:t>参考文件</w:t>
            </w:r>
          </w:p>
          <w:p w:rsidR="00B40A53" w:rsidRPr="009164A9" w:rsidRDefault="00FE16B1" w:rsidP="00247610">
            <w:pPr>
              <w:pStyle w:val="Tabletext"/>
              <w:tabs>
                <w:tab w:val="clear" w:pos="284"/>
                <w:tab w:val="clear" w:pos="567"/>
                <w:tab w:val="clear" w:pos="851"/>
                <w:tab w:val="clear" w:pos="1134"/>
                <w:tab w:val="clear" w:pos="1418"/>
                <w:tab w:val="clear" w:pos="1701"/>
                <w:tab w:val="left" w:pos="794"/>
                <w:tab w:val="left" w:pos="1191"/>
                <w:tab w:val="left" w:pos="1588"/>
              </w:tabs>
              <w:spacing w:before="0" w:after="0"/>
              <w:ind w:firstLineChars="200" w:firstLine="440"/>
              <w:rPr>
                <w:caps/>
                <w:sz w:val="24"/>
                <w:szCs w:val="22"/>
                <w:lang w:val="fr-FR" w:eastAsia="zh-CN"/>
              </w:rPr>
            </w:pPr>
            <w:hyperlink r:id="rId9" w:history="1">
              <w:r w:rsidR="009E64F7" w:rsidRPr="00D136B0">
                <w:rPr>
                  <w:rStyle w:val="Hyperlink"/>
                  <w:rFonts w:cstheme="minorBidi"/>
                  <w:iCs/>
                  <w:szCs w:val="24"/>
                  <w:lang w:val="pt-BR" w:eastAsia="zh-CN"/>
                </w:rPr>
                <w:t>C17/89</w:t>
              </w:r>
            </w:hyperlink>
            <w:r w:rsidR="00247610">
              <w:rPr>
                <w:rFonts w:cstheme="minorBidi" w:hint="eastAsia"/>
                <w:iCs/>
                <w:szCs w:val="24"/>
                <w:lang w:val="pt-BR" w:eastAsia="zh-CN"/>
              </w:rPr>
              <w:t>、</w:t>
            </w:r>
            <w:r w:rsidR="003916A8">
              <w:fldChar w:fldCharType="begin"/>
            </w:r>
            <w:r w:rsidR="003916A8">
              <w:instrText xml:space="preserve"> HYPERLINK "https://www.itu.int/md/S18-CLCWGFHRM8-C-0028/en" </w:instrText>
            </w:r>
            <w:r w:rsidR="003916A8">
              <w:fldChar w:fldCharType="separate"/>
            </w:r>
            <w:r w:rsidR="009E64F7" w:rsidRPr="00D136B0">
              <w:rPr>
                <w:rStyle w:val="Hyperlink"/>
                <w:rFonts w:cs="Times New Roman Bold"/>
                <w:spacing w:val="-4"/>
                <w:lang w:val="pt-BR" w:eastAsia="zh-CN"/>
              </w:rPr>
              <w:t>CWG-FHR 8/28</w:t>
            </w:r>
            <w:r w:rsidR="003916A8">
              <w:rPr>
                <w:rStyle w:val="Hyperlink"/>
                <w:rFonts w:cs="Times New Roman Bold"/>
                <w:spacing w:val="-4"/>
                <w:lang w:val="pt-BR" w:eastAsia="zh-CN"/>
              </w:rPr>
              <w:fldChar w:fldCharType="end"/>
            </w:r>
          </w:p>
        </w:tc>
      </w:tr>
    </w:tbl>
    <w:p w:rsidR="000F1DEB" w:rsidRPr="00555A61" w:rsidRDefault="00997EEB" w:rsidP="00997EEB">
      <w:pPr>
        <w:pStyle w:val="Heading1"/>
        <w:ind w:left="0" w:firstLine="0"/>
        <w:rPr>
          <w:rFonts w:cstheme="minorHAnsi"/>
          <w:color w:val="000000"/>
          <w:szCs w:val="24"/>
          <w:shd w:val="clear" w:color="auto" w:fill="FFFFFF"/>
          <w:lang w:eastAsia="zh-CN"/>
        </w:rPr>
      </w:pPr>
      <w:r>
        <w:rPr>
          <w:rFonts w:hint="eastAsia"/>
          <w:lang w:eastAsia="zh-CN"/>
        </w:rPr>
        <w:t>1</w:t>
      </w:r>
      <w:r>
        <w:rPr>
          <w:lang w:eastAsia="zh-CN"/>
        </w:rPr>
        <w:tab/>
      </w:r>
      <w:r w:rsidR="00FC7757" w:rsidRPr="00BC45A1">
        <w:rPr>
          <w:rFonts w:hint="eastAsia"/>
          <w:lang w:eastAsia="zh-CN"/>
        </w:rPr>
        <w:t>背景</w:t>
      </w:r>
    </w:p>
    <w:p w:rsidR="000F1DEB" w:rsidRPr="00323BFC" w:rsidRDefault="00997EEB" w:rsidP="00997EEB">
      <w:pPr>
        <w:rPr>
          <w:iCs/>
          <w:szCs w:val="24"/>
          <w:lang w:eastAsia="zh-CN"/>
        </w:rPr>
      </w:pPr>
      <w:r>
        <w:rPr>
          <w:rFonts w:hint="eastAsia"/>
          <w:lang w:eastAsia="zh-CN"/>
        </w:rPr>
        <w:t>1</w:t>
      </w:r>
      <w:r>
        <w:rPr>
          <w:lang w:eastAsia="zh-CN"/>
        </w:rPr>
        <w:t>.1</w:t>
      </w:r>
      <w:r>
        <w:rPr>
          <w:lang w:eastAsia="zh-CN"/>
        </w:rPr>
        <w:tab/>
      </w:r>
      <w:r w:rsidR="00247610" w:rsidRPr="00BC45A1">
        <w:rPr>
          <w:rFonts w:hint="eastAsia"/>
          <w:lang w:eastAsia="zh-CN"/>
        </w:rPr>
        <w:t>信息</w:t>
      </w:r>
      <w:r w:rsidR="00247610" w:rsidRPr="00BC45A1">
        <w:rPr>
          <w:lang w:eastAsia="zh-CN"/>
        </w:rPr>
        <w:t>通信技术行业</w:t>
      </w:r>
      <w:r w:rsidR="00247610" w:rsidRPr="00BC45A1">
        <w:rPr>
          <w:rFonts w:hint="eastAsia"/>
          <w:lang w:eastAsia="zh-CN"/>
        </w:rPr>
        <w:t>与日俱增</w:t>
      </w:r>
      <w:r w:rsidR="00247610" w:rsidRPr="00BC45A1">
        <w:rPr>
          <w:lang w:eastAsia="zh-CN"/>
        </w:rPr>
        <w:t>的复杂性导致国际电联每年组织的</w:t>
      </w:r>
      <w:r w:rsidR="00247610" w:rsidRPr="00BC45A1">
        <w:rPr>
          <w:rFonts w:hint="eastAsia"/>
          <w:lang w:eastAsia="zh-CN"/>
        </w:rPr>
        <w:t>活动总数</w:t>
      </w:r>
      <w:r w:rsidR="00247610" w:rsidRPr="00BC45A1">
        <w:rPr>
          <w:lang w:eastAsia="zh-CN"/>
        </w:rPr>
        <w:t>不断增加</w:t>
      </w:r>
      <w:r w:rsidR="00247610">
        <w:rPr>
          <w:rFonts w:eastAsiaTheme="minorEastAsia"/>
          <w:iCs/>
          <w:szCs w:val="24"/>
          <w:lang w:eastAsia="zh-CN"/>
        </w:rPr>
        <w:t>。例如</w:t>
      </w:r>
      <w:r w:rsidR="00247610">
        <w:rPr>
          <w:rFonts w:eastAsiaTheme="minorEastAsia" w:hint="eastAsia"/>
          <w:iCs/>
          <w:szCs w:val="24"/>
          <w:lang w:eastAsia="zh-CN"/>
        </w:rPr>
        <w:t>，</w:t>
      </w:r>
      <w:r w:rsidR="00247610">
        <w:rPr>
          <w:rFonts w:eastAsiaTheme="minorEastAsia" w:hint="eastAsia"/>
          <w:iCs/>
          <w:szCs w:val="24"/>
          <w:lang w:eastAsia="zh-CN"/>
        </w:rPr>
        <w:t>2017</w:t>
      </w:r>
      <w:r w:rsidR="00247610">
        <w:rPr>
          <w:rFonts w:eastAsiaTheme="minorEastAsia" w:hint="eastAsia"/>
          <w:iCs/>
          <w:szCs w:val="24"/>
          <w:lang w:eastAsia="zh-CN"/>
        </w:rPr>
        <w:t>年</w:t>
      </w:r>
      <w:r w:rsidR="00247610">
        <w:rPr>
          <w:rFonts w:eastAsiaTheme="minorEastAsia"/>
          <w:iCs/>
          <w:szCs w:val="24"/>
          <w:lang w:eastAsia="zh-CN"/>
        </w:rPr>
        <w:t>，国际电联组织了</w:t>
      </w:r>
      <w:r w:rsidR="00247610">
        <w:rPr>
          <w:rFonts w:eastAsiaTheme="minorEastAsia" w:hint="eastAsia"/>
          <w:iCs/>
          <w:szCs w:val="24"/>
          <w:lang w:eastAsia="zh-CN"/>
        </w:rPr>
        <w:t>广泛</w:t>
      </w:r>
      <w:r w:rsidR="00247610">
        <w:rPr>
          <w:rFonts w:eastAsiaTheme="minorEastAsia"/>
          <w:iCs/>
          <w:szCs w:val="24"/>
          <w:lang w:eastAsia="zh-CN"/>
        </w:rPr>
        <w:t>系列的既</w:t>
      </w:r>
      <w:r w:rsidR="00247610">
        <w:rPr>
          <w:rFonts w:eastAsiaTheme="minorEastAsia" w:hint="eastAsia"/>
          <w:iCs/>
          <w:szCs w:val="24"/>
          <w:lang w:eastAsia="zh-CN"/>
        </w:rPr>
        <w:t>在</w:t>
      </w:r>
      <w:r w:rsidR="00247610">
        <w:rPr>
          <w:rFonts w:eastAsiaTheme="minorEastAsia"/>
          <w:iCs/>
          <w:szCs w:val="24"/>
          <w:lang w:eastAsia="zh-CN"/>
        </w:rPr>
        <w:t>日内瓦举行、</w:t>
      </w:r>
      <w:r w:rsidR="00247610" w:rsidRPr="00BC45A1">
        <w:rPr>
          <w:lang w:eastAsia="zh-CN"/>
        </w:rPr>
        <w:t>又由国际电联成员国</w:t>
      </w:r>
      <w:r w:rsidR="00247610" w:rsidRPr="00BC45A1">
        <w:rPr>
          <w:rFonts w:hint="eastAsia"/>
          <w:lang w:eastAsia="zh-CN"/>
        </w:rPr>
        <w:t>主办</w:t>
      </w:r>
      <w:r w:rsidR="00247610" w:rsidRPr="00BC45A1">
        <w:rPr>
          <w:lang w:eastAsia="zh-CN"/>
        </w:rPr>
        <w:t>的活动</w:t>
      </w:r>
      <w:r w:rsidR="00247610">
        <w:rPr>
          <w:rFonts w:eastAsiaTheme="minorEastAsia"/>
          <w:iCs/>
          <w:szCs w:val="24"/>
          <w:lang w:eastAsia="zh-CN"/>
        </w:rPr>
        <w:t>，这些活动除了传统的研究组会议外，还包括国际电联大会、研讨会、论坛、专题研讨会和讲习班。</w:t>
      </w:r>
    </w:p>
    <w:p w:rsidR="000F1DEB" w:rsidRPr="00247610" w:rsidRDefault="00997EEB" w:rsidP="00997EEB">
      <w:pPr>
        <w:rPr>
          <w:iCs/>
          <w:szCs w:val="24"/>
          <w:lang w:eastAsia="zh-CN"/>
        </w:rPr>
      </w:pPr>
      <w:r>
        <w:rPr>
          <w:rFonts w:eastAsiaTheme="minorEastAsia" w:hint="eastAsia"/>
          <w:iCs/>
          <w:szCs w:val="24"/>
          <w:lang w:eastAsia="zh-CN"/>
        </w:rPr>
        <w:t>1.</w:t>
      </w:r>
      <w:r>
        <w:rPr>
          <w:rFonts w:eastAsiaTheme="minorEastAsia"/>
          <w:iCs/>
          <w:szCs w:val="24"/>
          <w:lang w:eastAsia="zh-CN"/>
        </w:rPr>
        <w:t>2</w:t>
      </w:r>
      <w:r>
        <w:rPr>
          <w:rFonts w:eastAsiaTheme="minorEastAsia"/>
          <w:iCs/>
          <w:szCs w:val="24"/>
          <w:lang w:eastAsia="zh-CN"/>
        </w:rPr>
        <w:tab/>
      </w:r>
      <w:r w:rsidR="00247610">
        <w:rPr>
          <w:rFonts w:eastAsiaTheme="minorEastAsia" w:hint="eastAsia"/>
          <w:iCs/>
          <w:szCs w:val="24"/>
          <w:lang w:eastAsia="zh-CN"/>
        </w:rPr>
        <w:t>国际电联</w:t>
      </w:r>
      <w:r w:rsidR="00247610">
        <w:rPr>
          <w:rFonts w:eastAsiaTheme="minorEastAsia"/>
          <w:iCs/>
          <w:szCs w:val="24"/>
          <w:lang w:eastAsia="zh-CN"/>
        </w:rPr>
        <w:t>秘书在继续努力，在考虑到</w:t>
      </w:r>
      <w:r w:rsidR="005C5A90">
        <w:rPr>
          <w:rFonts w:eastAsiaTheme="minorEastAsia" w:hint="eastAsia"/>
          <w:iCs/>
          <w:szCs w:val="24"/>
          <w:lang w:eastAsia="zh-CN"/>
        </w:rPr>
        <w:t>每项活动</w:t>
      </w:r>
      <w:r w:rsidR="00247610">
        <w:rPr>
          <w:rFonts w:eastAsiaTheme="minorEastAsia" w:hint="eastAsia"/>
          <w:iCs/>
          <w:szCs w:val="24"/>
          <w:lang w:eastAsia="zh-CN"/>
        </w:rPr>
        <w:t>的</w:t>
      </w:r>
      <w:r w:rsidR="00247610">
        <w:rPr>
          <w:rFonts w:eastAsiaTheme="minorEastAsia"/>
          <w:iCs/>
          <w:szCs w:val="24"/>
          <w:lang w:eastAsia="zh-CN"/>
        </w:rPr>
        <w:t>不同受众和主题的情况</w:t>
      </w:r>
      <w:r w:rsidR="00247610">
        <w:rPr>
          <w:rFonts w:eastAsiaTheme="minorEastAsia" w:hint="eastAsia"/>
          <w:iCs/>
          <w:szCs w:val="24"/>
          <w:lang w:eastAsia="zh-CN"/>
        </w:rPr>
        <w:t>下</w:t>
      </w:r>
      <w:r w:rsidR="00247610">
        <w:rPr>
          <w:rFonts w:eastAsiaTheme="minorEastAsia"/>
          <w:iCs/>
          <w:szCs w:val="24"/>
          <w:lang w:eastAsia="zh-CN"/>
        </w:rPr>
        <w:t>，协调制定出国际电联不同活动的日历。</w:t>
      </w:r>
      <w:r w:rsidR="00247610" w:rsidRPr="00BC45A1">
        <w:rPr>
          <w:lang w:eastAsia="zh-CN"/>
        </w:rPr>
        <w:t>该项</w:t>
      </w:r>
      <w:r w:rsidR="00247610" w:rsidRPr="00BC45A1">
        <w:rPr>
          <w:rFonts w:hint="eastAsia"/>
          <w:lang w:eastAsia="zh-CN"/>
        </w:rPr>
        <w:t>工作</w:t>
      </w:r>
      <w:r w:rsidR="00247610" w:rsidRPr="00BC45A1">
        <w:rPr>
          <w:lang w:eastAsia="zh-CN"/>
        </w:rPr>
        <w:t>由国际电联</w:t>
      </w:r>
      <w:r w:rsidR="00247610" w:rsidRPr="00BC45A1">
        <w:rPr>
          <w:rFonts w:hint="eastAsia"/>
          <w:lang w:eastAsia="zh-CN"/>
        </w:rPr>
        <w:t>跨</w:t>
      </w:r>
      <w:r w:rsidR="005C5A90" w:rsidRPr="00BC45A1">
        <w:rPr>
          <w:rFonts w:cs="Microsoft YaHei" w:hint="eastAsia"/>
          <w:lang w:eastAsia="zh-CN"/>
        </w:rPr>
        <w:t>部门</w:t>
      </w:r>
      <w:r w:rsidR="00043945" w:rsidRPr="00BC45A1">
        <w:rPr>
          <w:rFonts w:cs="Microsoft YaHei" w:hint="eastAsia"/>
          <w:lang w:eastAsia="zh-CN"/>
        </w:rPr>
        <w:t>协调任务组</w:t>
      </w:r>
      <w:r w:rsidR="00043945" w:rsidRPr="00043945">
        <w:rPr>
          <w:rFonts w:cs="Microsoft YaHei" w:hint="eastAsia"/>
          <w:iCs/>
          <w:szCs w:val="24"/>
          <w:lang w:eastAsia="zh-CN"/>
        </w:rPr>
        <w:t>（</w:t>
      </w:r>
      <w:r w:rsidR="00043945" w:rsidRPr="00043945">
        <w:rPr>
          <w:rFonts w:cs="Microsoft YaHei" w:hint="eastAsia"/>
          <w:iCs/>
          <w:szCs w:val="24"/>
          <w:lang w:eastAsia="zh-CN"/>
        </w:rPr>
        <w:t>ISC</w:t>
      </w:r>
      <w:r w:rsidR="00043945" w:rsidRPr="00043945">
        <w:rPr>
          <w:rFonts w:cs="Microsoft YaHei"/>
          <w:iCs/>
          <w:szCs w:val="24"/>
          <w:lang w:eastAsia="zh-CN"/>
        </w:rPr>
        <w:t>-TF</w:t>
      </w:r>
      <w:r w:rsidR="00043945" w:rsidRPr="00043945">
        <w:rPr>
          <w:rFonts w:cs="Microsoft YaHei" w:hint="eastAsia"/>
          <w:iCs/>
          <w:szCs w:val="24"/>
          <w:lang w:eastAsia="zh-CN"/>
        </w:rPr>
        <w:t>）</w:t>
      </w:r>
      <w:r w:rsidR="00247610">
        <w:rPr>
          <w:rFonts w:cs="Microsoft YaHei" w:hint="eastAsia"/>
          <w:iCs/>
          <w:szCs w:val="24"/>
          <w:lang w:eastAsia="zh-CN"/>
        </w:rPr>
        <w:t>牵头</w:t>
      </w:r>
      <w:r w:rsidR="00247610">
        <w:rPr>
          <w:rFonts w:cs="Microsoft YaHei"/>
          <w:iCs/>
          <w:szCs w:val="24"/>
          <w:lang w:eastAsia="zh-CN"/>
        </w:rPr>
        <w:t>。</w:t>
      </w:r>
      <w:r w:rsidR="00247610" w:rsidRPr="00997EEB">
        <w:rPr>
          <w:rFonts w:eastAsiaTheme="minorEastAsia"/>
          <w:iCs/>
          <w:szCs w:val="24"/>
          <w:lang w:eastAsia="zh-CN"/>
        </w:rPr>
        <w:t>尽管</w:t>
      </w:r>
      <w:r w:rsidR="00247610" w:rsidRPr="00997EEB">
        <w:rPr>
          <w:rFonts w:eastAsiaTheme="minorEastAsia" w:hint="eastAsia"/>
          <w:iCs/>
          <w:szCs w:val="24"/>
          <w:lang w:eastAsia="zh-CN"/>
        </w:rPr>
        <w:t>近年</w:t>
      </w:r>
      <w:r w:rsidR="00247610" w:rsidRPr="00997EEB">
        <w:rPr>
          <w:rFonts w:eastAsiaTheme="minorEastAsia"/>
          <w:iCs/>
          <w:szCs w:val="24"/>
          <w:lang w:eastAsia="zh-CN"/>
        </w:rPr>
        <w:t>来相关工作取得了一些进展</w:t>
      </w:r>
      <w:r w:rsidR="00247610">
        <w:rPr>
          <w:rFonts w:cs="Microsoft YaHei" w:hint="eastAsia"/>
          <w:iCs/>
          <w:szCs w:val="24"/>
          <w:lang w:eastAsia="zh-CN"/>
        </w:rPr>
        <w:t>，但</w:t>
      </w:r>
      <w:r w:rsidR="00247610">
        <w:rPr>
          <w:rFonts w:cs="Microsoft YaHei"/>
          <w:iCs/>
          <w:szCs w:val="24"/>
          <w:lang w:eastAsia="zh-CN"/>
        </w:rPr>
        <w:t>国际电联</w:t>
      </w:r>
      <w:r w:rsidR="003E48D6">
        <w:rPr>
          <w:rFonts w:cs="Microsoft YaHei" w:hint="eastAsia"/>
          <w:iCs/>
          <w:szCs w:val="24"/>
          <w:lang w:eastAsia="zh-CN"/>
        </w:rPr>
        <w:t>若干</w:t>
      </w:r>
      <w:r w:rsidR="003E48D6">
        <w:rPr>
          <w:rFonts w:cs="Microsoft YaHei"/>
          <w:iCs/>
          <w:szCs w:val="24"/>
          <w:lang w:eastAsia="zh-CN"/>
        </w:rPr>
        <w:t>成员国代表团</w:t>
      </w:r>
      <w:r w:rsidR="00247610">
        <w:rPr>
          <w:rFonts w:cs="Microsoft YaHei"/>
          <w:iCs/>
          <w:szCs w:val="24"/>
          <w:lang w:eastAsia="zh-CN"/>
        </w:rPr>
        <w:t>要求秘书处做出</w:t>
      </w:r>
      <w:r w:rsidR="00247610">
        <w:rPr>
          <w:rFonts w:cs="Microsoft YaHei" w:hint="eastAsia"/>
          <w:iCs/>
          <w:szCs w:val="24"/>
          <w:lang w:eastAsia="zh-CN"/>
        </w:rPr>
        <w:t>更多</w:t>
      </w:r>
      <w:r w:rsidR="00247610">
        <w:rPr>
          <w:rFonts w:cs="Microsoft YaHei"/>
          <w:iCs/>
          <w:szCs w:val="24"/>
          <w:lang w:eastAsia="zh-CN"/>
        </w:rPr>
        <w:t>努力，进一步</w:t>
      </w:r>
      <w:r w:rsidR="00247610">
        <w:rPr>
          <w:rFonts w:cs="Microsoft YaHei" w:hint="eastAsia"/>
          <w:iCs/>
          <w:szCs w:val="24"/>
          <w:lang w:eastAsia="zh-CN"/>
        </w:rPr>
        <w:t>“优化</w:t>
      </w:r>
      <w:r w:rsidR="00247610">
        <w:rPr>
          <w:rFonts w:cs="Microsoft YaHei"/>
          <w:iCs/>
          <w:szCs w:val="24"/>
          <w:lang w:eastAsia="zh-CN"/>
        </w:rPr>
        <w:t>在近年来数量日益加大的国际电联全球性高级别活动</w:t>
      </w:r>
      <w:r w:rsidR="00247610">
        <w:rPr>
          <w:rFonts w:cs="Microsoft YaHei" w:hint="eastAsia"/>
          <w:iCs/>
          <w:szCs w:val="24"/>
          <w:lang w:eastAsia="zh-CN"/>
        </w:rPr>
        <w:t>”。根据</w:t>
      </w:r>
      <w:r w:rsidR="00247610">
        <w:rPr>
          <w:rFonts w:cs="Microsoft YaHei"/>
          <w:iCs/>
          <w:szCs w:val="24"/>
          <w:lang w:eastAsia="zh-CN"/>
        </w:rPr>
        <w:t>中国主管部门提交的</w:t>
      </w:r>
      <w:r w:rsidR="000F1DEB" w:rsidRPr="00532486">
        <w:rPr>
          <w:iCs/>
          <w:szCs w:val="24"/>
          <w:lang w:eastAsia="zh-CN"/>
        </w:rPr>
        <w:t>C17/89</w:t>
      </w:r>
      <w:r w:rsidR="00247610">
        <w:rPr>
          <w:rFonts w:eastAsiaTheme="minorEastAsia" w:hint="eastAsia"/>
          <w:iCs/>
          <w:szCs w:val="24"/>
          <w:lang w:eastAsia="zh-CN"/>
        </w:rPr>
        <w:t>号</w:t>
      </w:r>
      <w:r w:rsidR="00247610">
        <w:rPr>
          <w:rFonts w:eastAsiaTheme="minorEastAsia"/>
          <w:iCs/>
          <w:szCs w:val="24"/>
          <w:lang w:eastAsia="zh-CN"/>
        </w:rPr>
        <w:t>文稿，国际电联理事会</w:t>
      </w:r>
      <w:r w:rsidR="00247610">
        <w:rPr>
          <w:rFonts w:eastAsiaTheme="minorEastAsia" w:hint="eastAsia"/>
          <w:iCs/>
          <w:szCs w:val="24"/>
          <w:lang w:eastAsia="zh-CN"/>
        </w:rPr>
        <w:t>2017</w:t>
      </w:r>
      <w:r w:rsidR="00247610">
        <w:rPr>
          <w:rFonts w:eastAsiaTheme="minorEastAsia" w:hint="eastAsia"/>
          <w:iCs/>
          <w:szCs w:val="24"/>
          <w:lang w:eastAsia="zh-CN"/>
        </w:rPr>
        <w:t>年</w:t>
      </w:r>
      <w:r w:rsidR="00247610">
        <w:rPr>
          <w:rFonts w:eastAsiaTheme="minorEastAsia"/>
          <w:iCs/>
          <w:szCs w:val="24"/>
          <w:lang w:eastAsia="zh-CN"/>
        </w:rPr>
        <w:t>会议对此要求进行了特别讨论。</w:t>
      </w:r>
      <w:r w:rsidR="00247610">
        <w:rPr>
          <w:rFonts w:eastAsiaTheme="minorEastAsia" w:hint="eastAsia"/>
          <w:iCs/>
          <w:szCs w:val="24"/>
          <w:lang w:eastAsia="zh-CN"/>
        </w:rPr>
        <w:t>中国</w:t>
      </w:r>
      <w:r w:rsidR="00247610">
        <w:rPr>
          <w:rFonts w:eastAsiaTheme="minorEastAsia"/>
          <w:iCs/>
          <w:szCs w:val="24"/>
          <w:lang w:eastAsia="zh-CN"/>
        </w:rPr>
        <w:t>的</w:t>
      </w:r>
      <w:r w:rsidR="00247610">
        <w:rPr>
          <w:rFonts w:eastAsiaTheme="minorEastAsia" w:hint="eastAsia"/>
          <w:iCs/>
          <w:szCs w:val="24"/>
          <w:lang w:eastAsia="zh-CN"/>
        </w:rPr>
        <w:t>文稿</w:t>
      </w:r>
      <w:r w:rsidR="00247610">
        <w:rPr>
          <w:rFonts w:eastAsiaTheme="minorEastAsia"/>
          <w:iCs/>
          <w:szCs w:val="24"/>
          <w:lang w:eastAsia="zh-CN"/>
        </w:rPr>
        <w:t>要求</w:t>
      </w:r>
      <w:r w:rsidR="003E48D6">
        <w:rPr>
          <w:rFonts w:eastAsiaTheme="minorEastAsia" w:hint="eastAsia"/>
          <w:iCs/>
          <w:szCs w:val="24"/>
          <w:lang w:eastAsia="zh-CN"/>
        </w:rPr>
        <w:t>理事会财务和人力资源工作组（</w:t>
      </w:r>
      <w:r w:rsidR="00247610">
        <w:rPr>
          <w:rFonts w:eastAsiaTheme="minorEastAsia"/>
          <w:iCs/>
          <w:szCs w:val="24"/>
          <w:lang w:eastAsia="zh-CN"/>
        </w:rPr>
        <w:t>CWG-FHR</w:t>
      </w:r>
      <w:r w:rsidR="003E48D6">
        <w:rPr>
          <w:rFonts w:eastAsiaTheme="minorEastAsia" w:hint="eastAsia"/>
          <w:iCs/>
          <w:szCs w:val="24"/>
          <w:lang w:eastAsia="zh-CN"/>
        </w:rPr>
        <w:t>）</w:t>
      </w:r>
      <w:r w:rsidR="00247610">
        <w:rPr>
          <w:rFonts w:eastAsiaTheme="minorEastAsia"/>
          <w:iCs/>
          <w:szCs w:val="24"/>
          <w:lang w:eastAsia="zh-CN"/>
        </w:rPr>
        <w:t>进一步讨论这一问题。</w:t>
      </w:r>
    </w:p>
    <w:p w:rsidR="00247610" w:rsidRPr="00532486" w:rsidRDefault="00997EEB" w:rsidP="00997EEB">
      <w:pPr>
        <w:rPr>
          <w:iCs/>
          <w:szCs w:val="24"/>
          <w:lang w:eastAsia="zh-CN"/>
        </w:rPr>
      </w:pPr>
      <w:r>
        <w:rPr>
          <w:rFonts w:cs="Microsoft YaHei"/>
          <w:iCs/>
          <w:szCs w:val="24"/>
          <w:lang w:eastAsia="zh-CN"/>
        </w:rPr>
        <w:t>1.3</w:t>
      </w:r>
      <w:r>
        <w:rPr>
          <w:rFonts w:cs="Microsoft YaHei"/>
          <w:iCs/>
          <w:szCs w:val="24"/>
          <w:lang w:eastAsia="zh-CN"/>
        </w:rPr>
        <w:tab/>
      </w:r>
      <w:r w:rsidR="00247610" w:rsidRPr="00247610">
        <w:rPr>
          <w:rFonts w:cs="Microsoft YaHei"/>
          <w:iCs/>
          <w:szCs w:val="24"/>
          <w:lang w:eastAsia="zh-CN"/>
        </w:rPr>
        <w:t>CWG-FHR</w:t>
      </w:r>
      <w:r w:rsidR="00247610" w:rsidRPr="00247610">
        <w:rPr>
          <w:rFonts w:cs="Microsoft YaHei"/>
          <w:iCs/>
          <w:szCs w:val="24"/>
          <w:lang w:eastAsia="zh-CN"/>
        </w:rPr>
        <w:t>在其</w:t>
      </w:r>
      <w:r w:rsidR="00247610" w:rsidRPr="00247610">
        <w:rPr>
          <w:rFonts w:cs="Microsoft YaHei"/>
          <w:iCs/>
          <w:szCs w:val="24"/>
          <w:lang w:eastAsia="zh-CN"/>
        </w:rPr>
        <w:t>2018</w:t>
      </w:r>
      <w:r w:rsidR="00247610" w:rsidRPr="00247610">
        <w:rPr>
          <w:rFonts w:cs="Microsoft YaHei" w:hint="eastAsia"/>
          <w:iCs/>
          <w:szCs w:val="24"/>
          <w:lang w:eastAsia="zh-CN"/>
        </w:rPr>
        <w:t>年</w:t>
      </w:r>
      <w:r w:rsidR="00247610">
        <w:rPr>
          <w:rFonts w:cs="Microsoft YaHei" w:hint="eastAsia"/>
          <w:iCs/>
          <w:szCs w:val="24"/>
          <w:lang w:eastAsia="zh-CN"/>
        </w:rPr>
        <w:t>1</w:t>
      </w:r>
      <w:r w:rsidR="00247610">
        <w:rPr>
          <w:rFonts w:cs="Microsoft YaHei" w:hint="eastAsia"/>
          <w:iCs/>
          <w:szCs w:val="24"/>
          <w:lang w:eastAsia="zh-CN"/>
        </w:rPr>
        <w:t>月会议</w:t>
      </w:r>
      <w:r w:rsidR="00247610">
        <w:rPr>
          <w:rFonts w:cs="Microsoft YaHei"/>
          <w:iCs/>
          <w:szCs w:val="24"/>
          <w:lang w:eastAsia="zh-CN"/>
        </w:rPr>
        <w:t>上审议了中华人民共和国提交的、</w:t>
      </w:r>
      <w:r w:rsidR="00247610" w:rsidRPr="00997EEB">
        <w:rPr>
          <w:rFonts w:eastAsiaTheme="minorEastAsia"/>
          <w:iCs/>
          <w:szCs w:val="24"/>
          <w:lang w:eastAsia="zh-CN"/>
        </w:rPr>
        <w:t>关于优化国际电联</w:t>
      </w:r>
      <w:r w:rsidR="00247610" w:rsidRPr="00997EEB">
        <w:rPr>
          <w:rFonts w:eastAsiaTheme="minorEastAsia" w:hint="eastAsia"/>
          <w:iCs/>
          <w:szCs w:val="24"/>
          <w:lang w:eastAsia="zh-CN"/>
        </w:rPr>
        <w:t>全球性高级别</w:t>
      </w:r>
      <w:r w:rsidR="00247610" w:rsidRPr="00997EEB">
        <w:rPr>
          <w:rFonts w:eastAsiaTheme="minorEastAsia"/>
          <w:iCs/>
          <w:szCs w:val="24"/>
          <w:lang w:eastAsia="zh-CN"/>
        </w:rPr>
        <w:t>活动的文稿</w:t>
      </w:r>
      <w:r w:rsidR="00247610">
        <w:rPr>
          <w:rFonts w:cs="Microsoft YaHei" w:hint="eastAsia"/>
          <w:iCs/>
          <w:szCs w:val="24"/>
          <w:lang w:eastAsia="zh-CN"/>
        </w:rPr>
        <w:t>（</w:t>
      </w:r>
      <w:hyperlink r:id="rId10" w:history="1">
        <w:r w:rsidR="004C2AD8" w:rsidRPr="00D136B0">
          <w:rPr>
            <w:rStyle w:val="Hyperlink"/>
            <w:iCs/>
            <w:szCs w:val="24"/>
            <w:lang w:eastAsia="zh-CN"/>
          </w:rPr>
          <w:t>CWG-FHR 8/4</w:t>
        </w:r>
      </w:hyperlink>
      <w:r w:rsidR="004C2AD8">
        <w:rPr>
          <w:rStyle w:val="Hyperlink"/>
          <w:rFonts w:eastAsiaTheme="minorEastAsia" w:hint="eastAsia"/>
          <w:iCs/>
          <w:szCs w:val="24"/>
          <w:lang w:eastAsia="zh-CN"/>
        </w:rPr>
        <w:t>号</w:t>
      </w:r>
      <w:r w:rsidR="004C2AD8">
        <w:rPr>
          <w:rStyle w:val="Hyperlink"/>
          <w:rFonts w:eastAsiaTheme="minorEastAsia"/>
          <w:iCs/>
          <w:szCs w:val="24"/>
          <w:lang w:eastAsia="zh-CN"/>
        </w:rPr>
        <w:t>文件</w:t>
      </w:r>
      <w:r w:rsidR="00247610">
        <w:rPr>
          <w:rFonts w:cs="Microsoft YaHei" w:hint="eastAsia"/>
          <w:iCs/>
          <w:szCs w:val="24"/>
          <w:lang w:eastAsia="zh-CN"/>
        </w:rPr>
        <w:t>）</w:t>
      </w:r>
      <w:r w:rsidR="004C2AD8">
        <w:rPr>
          <w:rFonts w:cs="Microsoft YaHei" w:hint="eastAsia"/>
          <w:iCs/>
          <w:szCs w:val="24"/>
          <w:lang w:eastAsia="zh-CN"/>
        </w:rPr>
        <w:t>。</w:t>
      </w:r>
      <w:r w:rsidR="004C2AD8" w:rsidRPr="00BC45A1">
        <w:rPr>
          <w:lang w:eastAsia="zh-CN"/>
        </w:rPr>
        <w:t>该</w:t>
      </w:r>
      <w:r w:rsidR="004C2AD8" w:rsidRPr="00BC45A1">
        <w:rPr>
          <w:rFonts w:hint="eastAsia"/>
          <w:lang w:eastAsia="zh-CN"/>
        </w:rPr>
        <w:t>文稿提议</w:t>
      </w:r>
      <w:r w:rsidR="004C2AD8" w:rsidRPr="00BC45A1">
        <w:rPr>
          <w:lang w:eastAsia="zh-CN"/>
        </w:rPr>
        <w:t>秘书处对国际电联目前在举办的所有</w:t>
      </w:r>
      <w:r w:rsidR="004C2AD8" w:rsidRPr="00BC45A1">
        <w:rPr>
          <w:rFonts w:hint="eastAsia"/>
          <w:lang w:eastAsia="zh-CN"/>
        </w:rPr>
        <w:t>高级别活动</w:t>
      </w:r>
      <w:r w:rsidR="004C2AD8" w:rsidRPr="00BC45A1">
        <w:rPr>
          <w:lang w:eastAsia="zh-CN"/>
        </w:rPr>
        <w:t>进行梳理</w:t>
      </w:r>
      <w:r w:rsidR="004C2AD8">
        <w:rPr>
          <w:rFonts w:cs="Microsoft YaHei"/>
          <w:iCs/>
          <w:szCs w:val="24"/>
          <w:lang w:eastAsia="zh-CN"/>
        </w:rPr>
        <w:t>，从而拿出优化活动安排和时间表的方案，以便提交理事会</w:t>
      </w:r>
      <w:r w:rsidR="004C2AD8">
        <w:rPr>
          <w:rFonts w:cs="Microsoft YaHei" w:hint="eastAsia"/>
          <w:iCs/>
          <w:szCs w:val="24"/>
          <w:lang w:eastAsia="zh-CN"/>
        </w:rPr>
        <w:t>2018</w:t>
      </w:r>
      <w:r w:rsidR="004C2AD8">
        <w:rPr>
          <w:rFonts w:cs="Microsoft YaHei" w:hint="eastAsia"/>
          <w:iCs/>
          <w:szCs w:val="24"/>
          <w:lang w:eastAsia="zh-CN"/>
        </w:rPr>
        <w:t>年</w:t>
      </w:r>
      <w:r w:rsidR="004C2AD8">
        <w:rPr>
          <w:rFonts w:cs="Microsoft YaHei"/>
          <w:iCs/>
          <w:szCs w:val="24"/>
          <w:lang w:eastAsia="zh-CN"/>
        </w:rPr>
        <w:t>会议审议。</w:t>
      </w:r>
    </w:p>
    <w:p w:rsidR="000F1DEB" w:rsidRPr="00555A61" w:rsidRDefault="00997EEB" w:rsidP="00997EEB">
      <w:pPr>
        <w:pStyle w:val="Heading1"/>
        <w:ind w:left="0" w:firstLine="0"/>
        <w:rPr>
          <w:rFonts w:cstheme="minorHAnsi"/>
          <w:color w:val="000000"/>
          <w:szCs w:val="24"/>
          <w:shd w:val="clear" w:color="auto" w:fill="FFFFFF"/>
          <w:lang w:eastAsia="zh-CN"/>
        </w:rPr>
      </w:pPr>
      <w:r>
        <w:rPr>
          <w:rFonts w:hint="eastAsia"/>
          <w:lang w:eastAsia="zh-CN"/>
        </w:rPr>
        <w:lastRenderedPageBreak/>
        <w:t>2</w:t>
      </w:r>
      <w:r>
        <w:rPr>
          <w:rFonts w:hint="eastAsia"/>
          <w:lang w:eastAsia="zh-CN"/>
        </w:rPr>
        <w:tab/>
      </w:r>
      <w:r w:rsidR="004C2AD8" w:rsidRPr="00BC45A1">
        <w:rPr>
          <w:rFonts w:hint="eastAsia"/>
          <w:lang w:eastAsia="zh-CN"/>
        </w:rPr>
        <w:t>相关</w:t>
      </w:r>
      <w:r w:rsidR="004C2AD8" w:rsidRPr="00BC45A1">
        <w:rPr>
          <w:lang w:eastAsia="zh-CN"/>
        </w:rPr>
        <w:t>考虑</w:t>
      </w:r>
    </w:p>
    <w:p w:rsidR="000F1DEB" w:rsidRDefault="00715E7E" w:rsidP="00715E7E">
      <w:pPr>
        <w:rPr>
          <w:iCs/>
          <w:szCs w:val="24"/>
          <w:lang w:eastAsia="zh-CN"/>
        </w:rPr>
      </w:pPr>
      <w:r w:rsidRPr="00715E7E">
        <w:rPr>
          <w:rFonts w:hint="eastAsia"/>
          <w:lang w:eastAsia="zh-CN"/>
        </w:rPr>
        <w:t>2.1</w:t>
      </w:r>
      <w:r>
        <w:rPr>
          <w:rFonts w:ascii="STKaiti" w:eastAsia="STKaiti" w:hAnsi="STKaiti" w:hint="eastAsia"/>
          <w:szCs w:val="24"/>
          <w:lang w:eastAsia="zh-CN"/>
        </w:rPr>
        <w:tab/>
      </w:r>
      <w:r w:rsidR="004C2AD8" w:rsidRPr="004C2AD8">
        <w:rPr>
          <w:rFonts w:ascii="STKaiti" w:eastAsia="STKaiti" w:hAnsi="STKaiti" w:hint="eastAsia"/>
          <w:szCs w:val="24"/>
          <w:lang w:eastAsia="zh-CN"/>
        </w:rPr>
        <w:t>范围</w:t>
      </w:r>
      <w:r w:rsidR="004C2AD8">
        <w:rPr>
          <w:rFonts w:eastAsiaTheme="minorEastAsia" w:hint="eastAsia"/>
          <w:szCs w:val="24"/>
          <w:lang w:eastAsia="zh-CN"/>
        </w:rPr>
        <w:t>。上述</w:t>
      </w:r>
      <w:r w:rsidR="004C2AD8">
        <w:rPr>
          <w:rFonts w:eastAsiaTheme="minorEastAsia"/>
          <w:szCs w:val="24"/>
          <w:lang w:eastAsia="zh-CN"/>
        </w:rPr>
        <w:t>文件所提出提案的范围是优化国际电联全球性高级别活动，如国际电联电信展、</w:t>
      </w:r>
      <w:r w:rsidR="000E5282" w:rsidRPr="00BC45A1">
        <w:rPr>
          <w:rFonts w:hint="eastAsia"/>
          <w:lang w:eastAsia="zh-CN"/>
        </w:rPr>
        <w:t>全球监管机构专题研讨会</w:t>
      </w:r>
      <w:r w:rsidR="004C2AD8">
        <w:rPr>
          <w:rFonts w:cs="Microsoft YaHei" w:hint="eastAsia"/>
          <w:iCs/>
          <w:szCs w:val="24"/>
          <w:lang w:eastAsia="zh-CN"/>
        </w:rPr>
        <w:t>（</w:t>
      </w:r>
      <w:r w:rsidR="004C2AD8">
        <w:rPr>
          <w:rFonts w:cs="Microsoft YaHei" w:hint="eastAsia"/>
          <w:iCs/>
          <w:szCs w:val="24"/>
          <w:lang w:eastAsia="zh-CN"/>
        </w:rPr>
        <w:t>GSR</w:t>
      </w:r>
      <w:r w:rsidR="004C2AD8">
        <w:rPr>
          <w:rFonts w:cs="Microsoft YaHei" w:hint="eastAsia"/>
          <w:iCs/>
          <w:szCs w:val="24"/>
          <w:lang w:eastAsia="zh-CN"/>
        </w:rPr>
        <w:t>）</w:t>
      </w:r>
      <w:r w:rsidR="000E5282" w:rsidRPr="000E5282">
        <w:rPr>
          <w:rFonts w:cs="Microsoft YaHei" w:hint="eastAsia"/>
          <w:iCs/>
          <w:szCs w:val="24"/>
          <w:lang w:eastAsia="zh-CN"/>
        </w:rPr>
        <w:t>、世界电信</w:t>
      </w:r>
      <w:r w:rsidR="000E5282" w:rsidRPr="000E5282">
        <w:rPr>
          <w:rFonts w:cs="Microsoft YaHei"/>
          <w:iCs/>
          <w:szCs w:val="24"/>
          <w:lang w:eastAsia="zh-CN"/>
        </w:rPr>
        <w:t>/ICT</w:t>
      </w:r>
      <w:r w:rsidR="000E5282" w:rsidRPr="000E5282">
        <w:rPr>
          <w:rFonts w:cs="Microsoft YaHei" w:hint="eastAsia"/>
          <w:iCs/>
          <w:szCs w:val="24"/>
          <w:lang w:eastAsia="zh-CN"/>
        </w:rPr>
        <w:t>指标专题研讨会、信息社会世界峰会论坛</w:t>
      </w:r>
      <w:r w:rsidR="004C2AD8">
        <w:rPr>
          <w:rFonts w:cs="Microsoft YaHei" w:hint="eastAsia"/>
          <w:iCs/>
          <w:szCs w:val="24"/>
          <w:lang w:eastAsia="zh-CN"/>
        </w:rPr>
        <w:t>（</w:t>
      </w:r>
      <w:r w:rsidR="004C2AD8">
        <w:rPr>
          <w:rFonts w:cs="Microsoft YaHei" w:hint="eastAsia"/>
          <w:iCs/>
          <w:szCs w:val="24"/>
          <w:lang w:eastAsia="zh-CN"/>
        </w:rPr>
        <w:t>WSIS</w:t>
      </w:r>
      <w:r w:rsidR="004C2AD8">
        <w:rPr>
          <w:rFonts w:cs="Microsoft YaHei" w:hint="eastAsia"/>
          <w:iCs/>
          <w:szCs w:val="24"/>
          <w:lang w:eastAsia="zh-CN"/>
        </w:rPr>
        <w:t>）</w:t>
      </w:r>
      <w:r w:rsidR="000E5282" w:rsidRPr="000E5282">
        <w:rPr>
          <w:rFonts w:cs="Microsoft YaHei" w:hint="eastAsia"/>
          <w:iCs/>
          <w:szCs w:val="24"/>
          <w:lang w:eastAsia="zh-CN"/>
        </w:rPr>
        <w:t>、</w:t>
      </w:r>
      <w:r w:rsidR="004C2AD8">
        <w:rPr>
          <w:rFonts w:cs="Microsoft YaHei"/>
          <w:iCs/>
          <w:szCs w:val="24"/>
          <w:lang w:eastAsia="zh-CN"/>
        </w:rPr>
        <w:t>世界电信</w:t>
      </w:r>
      <w:r w:rsidR="004C2AD8">
        <w:rPr>
          <w:rFonts w:cs="Microsoft YaHei" w:hint="eastAsia"/>
          <w:iCs/>
          <w:szCs w:val="24"/>
          <w:lang w:eastAsia="zh-CN"/>
        </w:rPr>
        <w:t>/</w:t>
      </w:r>
      <w:r w:rsidR="004C2AD8">
        <w:rPr>
          <w:rFonts w:cs="Microsoft YaHei" w:hint="eastAsia"/>
          <w:iCs/>
          <w:szCs w:val="24"/>
          <w:lang w:eastAsia="zh-CN"/>
        </w:rPr>
        <w:t>信息</w:t>
      </w:r>
      <w:r w:rsidR="004C2AD8">
        <w:rPr>
          <w:rFonts w:cs="Microsoft YaHei"/>
          <w:iCs/>
          <w:szCs w:val="24"/>
          <w:lang w:eastAsia="zh-CN"/>
        </w:rPr>
        <w:t>通信技术政策论坛（</w:t>
      </w:r>
      <w:r w:rsidR="004C2AD8">
        <w:rPr>
          <w:rFonts w:cs="Microsoft YaHei" w:hint="eastAsia"/>
          <w:iCs/>
          <w:szCs w:val="24"/>
          <w:lang w:eastAsia="zh-CN"/>
        </w:rPr>
        <w:t>WTPF</w:t>
      </w:r>
      <w:r w:rsidR="004C2AD8">
        <w:rPr>
          <w:rFonts w:cs="Microsoft YaHei"/>
          <w:iCs/>
          <w:szCs w:val="24"/>
          <w:lang w:eastAsia="zh-CN"/>
        </w:rPr>
        <w:t>）</w:t>
      </w:r>
      <w:r w:rsidR="004C2AD8">
        <w:rPr>
          <w:rFonts w:cs="Microsoft YaHei" w:hint="eastAsia"/>
          <w:iCs/>
          <w:szCs w:val="24"/>
          <w:lang w:eastAsia="zh-CN"/>
        </w:rPr>
        <w:t>和</w:t>
      </w:r>
      <w:r w:rsidR="004C2AD8">
        <w:rPr>
          <w:rFonts w:cs="Microsoft YaHei"/>
          <w:iCs/>
          <w:szCs w:val="24"/>
          <w:lang w:eastAsia="zh-CN"/>
        </w:rPr>
        <w:t>国际电联大视野学术活动等，但不</w:t>
      </w:r>
      <w:r w:rsidR="004C2AD8">
        <w:rPr>
          <w:rFonts w:cs="Microsoft YaHei" w:hint="eastAsia"/>
          <w:iCs/>
          <w:szCs w:val="24"/>
          <w:lang w:eastAsia="zh-CN"/>
        </w:rPr>
        <w:t>包括</w:t>
      </w:r>
      <w:r w:rsidR="004C2AD8">
        <w:rPr>
          <w:rFonts w:cs="Microsoft YaHei"/>
          <w:iCs/>
          <w:szCs w:val="24"/>
          <w:lang w:eastAsia="zh-CN"/>
        </w:rPr>
        <w:t>研究组会议和相关活动</w:t>
      </w:r>
      <w:r w:rsidR="003E48D6">
        <w:rPr>
          <w:rFonts w:cs="Microsoft YaHei" w:hint="eastAsia"/>
          <w:iCs/>
          <w:szCs w:val="24"/>
          <w:lang w:eastAsia="zh-CN"/>
        </w:rPr>
        <w:t>、</w:t>
      </w:r>
      <w:r w:rsidR="004C2AD8">
        <w:rPr>
          <w:rFonts w:cs="Microsoft YaHei"/>
          <w:iCs/>
          <w:szCs w:val="24"/>
          <w:lang w:eastAsia="zh-CN"/>
        </w:rPr>
        <w:t>国际电联理事会会议和各部门临时举行的大会和全会以及与全权代表大会相关的活动。</w:t>
      </w:r>
    </w:p>
    <w:p w:rsidR="000F1DEB" w:rsidRDefault="00715E7E" w:rsidP="00715E7E">
      <w:pPr>
        <w:rPr>
          <w:iCs/>
          <w:szCs w:val="24"/>
          <w:lang w:eastAsia="zh-CN"/>
        </w:rPr>
      </w:pPr>
      <w:r w:rsidRPr="00715E7E">
        <w:rPr>
          <w:rFonts w:hint="eastAsia"/>
          <w:lang w:eastAsia="zh-CN"/>
        </w:rPr>
        <w:t>2.2</w:t>
      </w:r>
      <w:r>
        <w:rPr>
          <w:rFonts w:ascii="STKaiti" w:eastAsia="STKaiti" w:hAnsi="STKaiti" w:hint="eastAsia"/>
          <w:szCs w:val="24"/>
          <w:lang w:eastAsia="zh-CN"/>
        </w:rPr>
        <w:tab/>
      </w:r>
      <w:r w:rsidR="004C2AD8" w:rsidRPr="004C2AD8">
        <w:rPr>
          <w:rFonts w:ascii="STKaiti" w:eastAsia="STKaiti" w:hAnsi="STKaiti" w:hint="eastAsia"/>
          <w:szCs w:val="24"/>
          <w:lang w:eastAsia="zh-CN"/>
        </w:rPr>
        <w:t>时间</w:t>
      </w:r>
      <w:r w:rsidR="004C2AD8" w:rsidRPr="004C2AD8">
        <w:rPr>
          <w:rFonts w:ascii="STKaiti" w:eastAsia="STKaiti" w:hAnsi="STKaiti"/>
          <w:szCs w:val="24"/>
          <w:lang w:eastAsia="zh-CN"/>
        </w:rPr>
        <w:t>范围</w:t>
      </w:r>
      <w:r w:rsidR="004C2AD8">
        <w:rPr>
          <w:rFonts w:eastAsiaTheme="minorEastAsia" w:hint="eastAsia"/>
          <w:szCs w:val="24"/>
          <w:lang w:eastAsia="zh-CN"/>
        </w:rPr>
        <w:t>。</w:t>
      </w:r>
      <w:r w:rsidR="004C2AD8">
        <w:rPr>
          <w:rFonts w:eastAsiaTheme="minorEastAsia"/>
          <w:szCs w:val="24"/>
          <w:lang w:eastAsia="zh-CN"/>
        </w:rPr>
        <w:t>为了确定从</w:t>
      </w:r>
      <w:r w:rsidR="004C2AD8">
        <w:rPr>
          <w:rFonts w:eastAsiaTheme="minorEastAsia" w:hint="eastAsia"/>
          <w:szCs w:val="24"/>
          <w:lang w:eastAsia="zh-CN"/>
        </w:rPr>
        <w:t>2020</w:t>
      </w:r>
      <w:r w:rsidR="004C2AD8" w:rsidRPr="00BC45A1">
        <w:rPr>
          <w:rFonts w:hint="eastAsia"/>
          <w:lang w:eastAsia="zh-CN"/>
        </w:rPr>
        <w:t>年</w:t>
      </w:r>
      <w:r w:rsidR="004C2AD8" w:rsidRPr="00BC45A1">
        <w:rPr>
          <w:lang w:eastAsia="zh-CN"/>
        </w:rPr>
        <w:t>起的新的活动时间表</w:t>
      </w:r>
      <w:r w:rsidR="004C2AD8">
        <w:rPr>
          <w:rFonts w:eastAsiaTheme="minorEastAsia"/>
          <w:szCs w:val="24"/>
          <w:lang w:eastAsia="zh-CN"/>
        </w:rPr>
        <w:t>，目前已开始考虑制定国际电联</w:t>
      </w:r>
      <w:r w:rsidR="004C2AD8">
        <w:rPr>
          <w:rFonts w:eastAsiaTheme="minorEastAsia" w:hint="eastAsia"/>
          <w:szCs w:val="24"/>
          <w:lang w:eastAsia="zh-CN"/>
        </w:rPr>
        <w:t>2019</w:t>
      </w:r>
      <w:r w:rsidR="004C2AD8">
        <w:rPr>
          <w:rFonts w:eastAsiaTheme="minorEastAsia" w:hint="eastAsia"/>
          <w:szCs w:val="24"/>
          <w:lang w:eastAsia="zh-CN"/>
        </w:rPr>
        <w:t>年</w:t>
      </w:r>
      <w:r w:rsidR="004C2AD8">
        <w:rPr>
          <w:rFonts w:eastAsiaTheme="minorEastAsia"/>
          <w:szCs w:val="24"/>
          <w:lang w:eastAsia="zh-CN"/>
        </w:rPr>
        <w:t>的活动日历。</w:t>
      </w:r>
    </w:p>
    <w:p w:rsidR="000F1DEB" w:rsidRDefault="00715E7E" w:rsidP="00715E7E">
      <w:pPr>
        <w:rPr>
          <w:iCs/>
          <w:szCs w:val="24"/>
          <w:lang w:eastAsia="zh-CN"/>
        </w:rPr>
      </w:pPr>
      <w:r w:rsidRPr="00715E7E">
        <w:rPr>
          <w:rFonts w:hint="eastAsia"/>
          <w:lang w:eastAsia="zh-CN"/>
        </w:rPr>
        <w:t>2.3</w:t>
      </w:r>
      <w:r>
        <w:rPr>
          <w:rFonts w:ascii="STKaiti" w:eastAsia="STKaiti" w:hAnsi="STKaiti" w:hint="eastAsia"/>
          <w:szCs w:val="24"/>
          <w:lang w:eastAsia="zh-CN"/>
        </w:rPr>
        <w:tab/>
      </w:r>
      <w:r w:rsidR="004C2AD8" w:rsidRPr="004C2AD8">
        <w:rPr>
          <w:rFonts w:ascii="STKaiti" w:eastAsia="STKaiti" w:hAnsi="STKaiti" w:hint="eastAsia"/>
          <w:szCs w:val="24"/>
          <w:lang w:eastAsia="zh-CN"/>
        </w:rPr>
        <w:t>同时</w:t>
      </w:r>
      <w:r w:rsidR="004C2AD8" w:rsidRPr="004C2AD8">
        <w:rPr>
          <w:rFonts w:ascii="STKaiti" w:eastAsia="STKaiti" w:hAnsi="STKaiti"/>
          <w:szCs w:val="24"/>
          <w:lang w:eastAsia="zh-CN"/>
        </w:rPr>
        <w:t>同地</w:t>
      </w:r>
      <w:r w:rsidR="004C2AD8">
        <w:rPr>
          <w:rFonts w:eastAsiaTheme="minorEastAsia" w:hint="eastAsia"/>
          <w:szCs w:val="24"/>
          <w:lang w:eastAsia="zh-CN"/>
        </w:rPr>
        <w:t>。</w:t>
      </w:r>
      <w:r w:rsidR="004C2AD8">
        <w:rPr>
          <w:rFonts w:eastAsiaTheme="minorEastAsia"/>
          <w:szCs w:val="24"/>
          <w:lang w:eastAsia="zh-CN"/>
        </w:rPr>
        <w:t>考虑国际电联在同地和同日期举行的若干同时同地（</w:t>
      </w:r>
      <w:r w:rsidR="004C2AD8">
        <w:rPr>
          <w:rFonts w:eastAsiaTheme="minorEastAsia" w:hint="eastAsia"/>
          <w:szCs w:val="24"/>
          <w:lang w:eastAsia="zh-CN"/>
        </w:rPr>
        <w:t>col</w:t>
      </w:r>
      <w:r w:rsidR="004C2AD8">
        <w:rPr>
          <w:rFonts w:eastAsiaTheme="minorEastAsia"/>
          <w:szCs w:val="24"/>
          <w:lang w:eastAsia="zh-CN"/>
        </w:rPr>
        <w:t>l</w:t>
      </w:r>
      <w:r w:rsidR="004C2AD8">
        <w:rPr>
          <w:rFonts w:eastAsiaTheme="minorEastAsia" w:hint="eastAsia"/>
          <w:szCs w:val="24"/>
          <w:lang w:eastAsia="zh-CN"/>
        </w:rPr>
        <w:t>ocating</w:t>
      </w:r>
      <w:r w:rsidR="004C2AD8">
        <w:rPr>
          <w:rFonts w:eastAsiaTheme="minorEastAsia"/>
          <w:szCs w:val="24"/>
          <w:lang w:eastAsia="zh-CN"/>
        </w:rPr>
        <w:t>）</w:t>
      </w:r>
      <w:r w:rsidR="00EC62FC">
        <w:rPr>
          <w:rFonts w:eastAsiaTheme="minorEastAsia" w:hint="eastAsia"/>
          <w:szCs w:val="24"/>
          <w:lang w:eastAsia="zh-CN"/>
        </w:rPr>
        <w:t>活动</w:t>
      </w:r>
      <w:r w:rsidR="004C2AD8">
        <w:rPr>
          <w:rFonts w:eastAsiaTheme="minorEastAsia" w:hint="eastAsia"/>
          <w:szCs w:val="24"/>
          <w:lang w:eastAsia="zh-CN"/>
        </w:rPr>
        <w:t>所</w:t>
      </w:r>
      <w:r w:rsidR="004C2AD8">
        <w:rPr>
          <w:rFonts w:eastAsiaTheme="minorEastAsia"/>
          <w:szCs w:val="24"/>
          <w:lang w:eastAsia="zh-CN"/>
        </w:rPr>
        <w:t>取得的</w:t>
      </w:r>
      <w:r w:rsidR="004C2AD8">
        <w:rPr>
          <w:rFonts w:eastAsiaTheme="minorEastAsia" w:hint="eastAsia"/>
          <w:szCs w:val="24"/>
          <w:lang w:eastAsia="zh-CN"/>
        </w:rPr>
        <w:t>近期</w:t>
      </w:r>
      <w:r w:rsidR="004C2AD8">
        <w:rPr>
          <w:rFonts w:eastAsiaTheme="minorEastAsia"/>
          <w:szCs w:val="24"/>
          <w:lang w:eastAsia="zh-CN"/>
        </w:rPr>
        <w:t>有益经验，</w:t>
      </w:r>
      <w:r w:rsidR="004C2AD8" w:rsidRPr="00BC45A1">
        <w:rPr>
          <w:lang w:eastAsia="zh-CN"/>
        </w:rPr>
        <w:t>具体事例包括与国际电联</w:t>
      </w:r>
      <w:r w:rsidR="004C2AD8">
        <w:rPr>
          <w:rFonts w:eastAsiaTheme="minorEastAsia" w:hint="eastAsia"/>
          <w:szCs w:val="24"/>
          <w:lang w:eastAsia="zh-CN"/>
        </w:rPr>
        <w:t>2016</w:t>
      </w:r>
      <w:r w:rsidR="004C2AD8">
        <w:rPr>
          <w:rFonts w:eastAsiaTheme="minorEastAsia" w:hint="eastAsia"/>
          <w:szCs w:val="24"/>
          <w:lang w:eastAsia="zh-CN"/>
        </w:rPr>
        <w:t>年</w:t>
      </w:r>
      <w:r w:rsidR="004C2AD8">
        <w:rPr>
          <w:rFonts w:eastAsiaTheme="minorEastAsia"/>
          <w:szCs w:val="24"/>
          <w:lang w:eastAsia="zh-CN"/>
        </w:rPr>
        <w:t>世界电信展并行组织的国际电联</w:t>
      </w:r>
      <w:r w:rsidR="004C2AD8">
        <w:rPr>
          <w:rFonts w:eastAsiaTheme="minorEastAsia" w:hint="eastAsia"/>
          <w:szCs w:val="24"/>
          <w:lang w:eastAsia="zh-CN"/>
        </w:rPr>
        <w:t>2016</w:t>
      </w:r>
      <w:r w:rsidR="004C2AD8">
        <w:rPr>
          <w:rFonts w:eastAsiaTheme="minorEastAsia" w:hint="eastAsia"/>
          <w:szCs w:val="24"/>
          <w:lang w:eastAsia="zh-CN"/>
        </w:rPr>
        <w:t>年</w:t>
      </w:r>
      <w:r w:rsidR="004C2AD8">
        <w:rPr>
          <w:rFonts w:eastAsiaTheme="minorEastAsia"/>
          <w:szCs w:val="24"/>
          <w:lang w:eastAsia="zh-CN"/>
        </w:rPr>
        <w:t>大视野学术大会以及在国际电联</w:t>
      </w:r>
      <w:r w:rsidR="004C2AD8">
        <w:rPr>
          <w:rFonts w:eastAsiaTheme="minorEastAsia" w:hint="eastAsia"/>
          <w:szCs w:val="24"/>
          <w:lang w:eastAsia="zh-CN"/>
        </w:rPr>
        <w:t>2017</w:t>
      </w:r>
      <w:r w:rsidR="004C2AD8">
        <w:rPr>
          <w:rFonts w:eastAsiaTheme="minorEastAsia" w:hint="eastAsia"/>
          <w:szCs w:val="24"/>
          <w:lang w:eastAsia="zh-CN"/>
        </w:rPr>
        <w:t>年</w:t>
      </w:r>
      <w:r w:rsidR="004C2AD8">
        <w:rPr>
          <w:rFonts w:eastAsiaTheme="minorEastAsia"/>
          <w:szCs w:val="24"/>
          <w:lang w:eastAsia="zh-CN"/>
        </w:rPr>
        <w:t>世界电信展期间开展的智慧</w:t>
      </w:r>
      <w:r w:rsidR="004C2AD8">
        <w:rPr>
          <w:rFonts w:eastAsiaTheme="minorEastAsia"/>
          <w:szCs w:val="24"/>
          <w:lang w:eastAsia="zh-CN"/>
        </w:rPr>
        <w:t>ABC</w:t>
      </w:r>
      <w:r w:rsidR="004C2AD8">
        <w:rPr>
          <w:rFonts w:eastAsiaTheme="minorEastAsia"/>
          <w:szCs w:val="24"/>
          <w:lang w:eastAsia="zh-CN"/>
        </w:rPr>
        <w:t>（</w:t>
      </w:r>
      <w:r w:rsidR="004C2AD8">
        <w:rPr>
          <w:rFonts w:eastAsiaTheme="minorEastAsia" w:hint="eastAsia"/>
          <w:szCs w:val="24"/>
          <w:lang w:eastAsia="zh-CN"/>
        </w:rPr>
        <w:t>基于</w:t>
      </w:r>
      <w:r w:rsidR="004C2AD8">
        <w:rPr>
          <w:rFonts w:eastAsiaTheme="minorEastAsia"/>
          <w:szCs w:val="24"/>
          <w:lang w:eastAsia="zh-CN"/>
        </w:rPr>
        <w:t>活动的成本）</w:t>
      </w:r>
      <w:r w:rsidR="004C2AD8">
        <w:rPr>
          <w:rFonts w:eastAsiaTheme="minorEastAsia" w:hint="eastAsia"/>
          <w:szCs w:val="24"/>
          <w:lang w:eastAsia="zh-CN"/>
        </w:rPr>
        <w:t>系列</w:t>
      </w:r>
      <w:r w:rsidR="004C2AD8">
        <w:rPr>
          <w:rFonts w:eastAsiaTheme="minorEastAsia"/>
          <w:szCs w:val="24"/>
          <w:lang w:eastAsia="zh-CN"/>
        </w:rPr>
        <w:t>活动和</w:t>
      </w:r>
      <w:r w:rsidR="004C2AD8">
        <w:rPr>
          <w:rFonts w:eastAsiaTheme="minorEastAsia"/>
          <w:szCs w:val="24"/>
          <w:lang w:eastAsia="zh-CN"/>
        </w:rPr>
        <w:t>ITU-T</w:t>
      </w:r>
      <w:r w:rsidR="004C2AD8">
        <w:rPr>
          <w:rFonts w:eastAsiaTheme="minorEastAsia"/>
          <w:szCs w:val="24"/>
          <w:lang w:eastAsia="zh-CN"/>
        </w:rPr>
        <w:t>首席技术官会议。这种</w:t>
      </w:r>
      <w:r w:rsidR="004C2AD8">
        <w:rPr>
          <w:rFonts w:eastAsiaTheme="minorEastAsia" w:hint="eastAsia"/>
          <w:szCs w:val="24"/>
          <w:lang w:eastAsia="zh-CN"/>
        </w:rPr>
        <w:t>同时同地</w:t>
      </w:r>
      <w:r w:rsidR="004C2AD8">
        <w:rPr>
          <w:rFonts w:eastAsiaTheme="minorEastAsia"/>
          <w:szCs w:val="24"/>
          <w:lang w:eastAsia="zh-CN"/>
        </w:rPr>
        <w:t>举办</w:t>
      </w:r>
      <w:r w:rsidR="004C2AD8">
        <w:rPr>
          <w:rFonts w:eastAsiaTheme="minorEastAsia" w:hint="eastAsia"/>
          <w:szCs w:val="24"/>
          <w:lang w:eastAsia="zh-CN"/>
        </w:rPr>
        <w:t>方式</w:t>
      </w:r>
      <w:r w:rsidR="00EC62FC">
        <w:rPr>
          <w:rFonts w:eastAsiaTheme="minorEastAsia" w:hint="eastAsia"/>
          <w:szCs w:val="24"/>
          <w:lang w:eastAsia="zh-CN"/>
        </w:rPr>
        <w:t>便于</w:t>
      </w:r>
      <w:r w:rsidR="004C2AD8">
        <w:rPr>
          <w:rFonts w:eastAsiaTheme="minorEastAsia"/>
          <w:szCs w:val="24"/>
          <w:lang w:eastAsia="zh-CN"/>
        </w:rPr>
        <w:t>每项活动都能具体清晰明了地针对不同受众、关注不同重点和拥有不同议程，同时优化了组织活动的成本和资源。</w:t>
      </w:r>
    </w:p>
    <w:p w:rsidR="000F1DEB" w:rsidRDefault="00715E7E" w:rsidP="00715E7E">
      <w:pPr>
        <w:rPr>
          <w:iCs/>
          <w:szCs w:val="24"/>
          <w:lang w:eastAsia="zh-CN"/>
        </w:rPr>
      </w:pPr>
      <w:r w:rsidRPr="00715E7E">
        <w:rPr>
          <w:rFonts w:hint="eastAsia"/>
          <w:lang w:eastAsia="zh-CN"/>
        </w:rPr>
        <w:t>2.4</w:t>
      </w:r>
      <w:r>
        <w:rPr>
          <w:rFonts w:ascii="STKaiti" w:eastAsia="STKaiti" w:hAnsi="STKaiti" w:hint="eastAsia"/>
          <w:szCs w:val="24"/>
          <w:lang w:eastAsia="zh-CN"/>
        </w:rPr>
        <w:tab/>
      </w:r>
      <w:r w:rsidR="004C2AD8" w:rsidRPr="004C2AD8">
        <w:rPr>
          <w:rFonts w:ascii="STKaiti" w:eastAsia="STKaiti" w:hAnsi="STKaiti" w:hint="eastAsia"/>
          <w:szCs w:val="24"/>
          <w:lang w:eastAsia="zh-CN"/>
        </w:rPr>
        <w:t>细分</w:t>
      </w:r>
      <w:r w:rsidR="004C2AD8" w:rsidRPr="004C2AD8">
        <w:rPr>
          <w:rFonts w:ascii="STKaiti" w:eastAsia="STKaiti" w:hAnsi="STKaiti"/>
          <w:szCs w:val="24"/>
          <w:lang w:eastAsia="zh-CN"/>
        </w:rPr>
        <w:t>法</w:t>
      </w:r>
      <w:r w:rsidR="004C2AD8">
        <w:rPr>
          <w:rFonts w:eastAsiaTheme="minorEastAsia" w:hint="eastAsia"/>
          <w:szCs w:val="24"/>
          <w:lang w:eastAsia="zh-CN"/>
        </w:rPr>
        <w:t>。</w:t>
      </w:r>
      <w:r w:rsidR="004C2AD8">
        <w:rPr>
          <w:rFonts w:eastAsiaTheme="minorEastAsia"/>
          <w:szCs w:val="24"/>
          <w:lang w:eastAsia="zh-CN"/>
        </w:rPr>
        <w:t>可以通过缩小每一活动的目标受众范围来优化活动，</w:t>
      </w:r>
      <w:r w:rsidR="004C2AD8" w:rsidRPr="00BC45A1">
        <w:rPr>
          <w:lang w:eastAsia="zh-CN"/>
        </w:rPr>
        <w:t>目的是每年就特定相关主题为参与国际电联活动的核心受众只举办一次活动</w:t>
      </w:r>
      <w:r w:rsidR="004C2AD8">
        <w:rPr>
          <w:rFonts w:eastAsiaTheme="minorEastAsia" w:hint="eastAsia"/>
          <w:szCs w:val="24"/>
          <w:lang w:eastAsia="zh-CN"/>
        </w:rPr>
        <w:t>。</w:t>
      </w:r>
    </w:p>
    <w:p w:rsidR="000F1DEB" w:rsidRDefault="00715E7E" w:rsidP="00715E7E">
      <w:pPr>
        <w:rPr>
          <w:iCs/>
          <w:szCs w:val="24"/>
          <w:lang w:eastAsia="zh-CN"/>
        </w:rPr>
      </w:pPr>
      <w:r w:rsidRPr="00715E7E">
        <w:rPr>
          <w:rFonts w:hint="eastAsia"/>
          <w:lang w:eastAsia="zh-CN"/>
        </w:rPr>
        <w:t>2.</w:t>
      </w:r>
      <w:r w:rsidRPr="00715E7E">
        <w:rPr>
          <w:lang w:eastAsia="zh-CN"/>
        </w:rPr>
        <w:t>5</w:t>
      </w:r>
      <w:r>
        <w:rPr>
          <w:rFonts w:ascii="STKaiti" w:eastAsia="STKaiti" w:hAnsi="STKaiti"/>
          <w:szCs w:val="24"/>
          <w:lang w:eastAsia="zh-CN"/>
        </w:rPr>
        <w:tab/>
      </w:r>
      <w:r w:rsidR="004C2AD8" w:rsidRPr="004C2AD8">
        <w:rPr>
          <w:rFonts w:ascii="STKaiti" w:eastAsia="STKaiti" w:hAnsi="STKaiti" w:hint="eastAsia"/>
          <w:szCs w:val="24"/>
          <w:lang w:eastAsia="zh-CN"/>
        </w:rPr>
        <w:t>在</w:t>
      </w:r>
      <w:r w:rsidR="004C2AD8" w:rsidRPr="004C2AD8">
        <w:rPr>
          <w:rFonts w:ascii="STKaiti" w:eastAsia="STKaiti" w:hAnsi="STKaiti"/>
          <w:szCs w:val="24"/>
          <w:lang w:eastAsia="zh-CN"/>
        </w:rPr>
        <w:t>国际电联总部举办的活动</w:t>
      </w:r>
      <w:r w:rsidR="00EC62FC">
        <w:rPr>
          <w:rFonts w:ascii="STKaiti" w:eastAsia="STKaiti" w:hAnsi="STKaiti" w:hint="eastAsia"/>
          <w:szCs w:val="24"/>
          <w:lang w:eastAsia="zh-CN"/>
        </w:rPr>
        <w:t>和由它方主办的活动</w:t>
      </w:r>
      <w:r w:rsidR="004C2AD8">
        <w:rPr>
          <w:rFonts w:eastAsiaTheme="minorEastAsia" w:hint="eastAsia"/>
          <w:szCs w:val="24"/>
          <w:lang w:eastAsia="zh-CN"/>
        </w:rPr>
        <w:t>。</w:t>
      </w:r>
      <w:r w:rsidR="004C2AD8" w:rsidRPr="00BC45A1">
        <w:rPr>
          <w:lang w:eastAsia="zh-CN"/>
        </w:rPr>
        <w:t>该</w:t>
      </w:r>
      <w:r w:rsidR="004C2AD8" w:rsidRPr="00BC45A1">
        <w:rPr>
          <w:rFonts w:hint="eastAsia"/>
          <w:lang w:eastAsia="zh-CN"/>
        </w:rPr>
        <w:t>提案</w:t>
      </w:r>
      <w:r w:rsidR="004C2AD8" w:rsidRPr="00BC45A1">
        <w:rPr>
          <w:lang w:eastAsia="zh-CN"/>
        </w:rPr>
        <w:t>的目的是平衡国际电联在日内瓦举行的活动的时间表</w:t>
      </w:r>
      <w:r w:rsidR="004C2AD8">
        <w:rPr>
          <w:rFonts w:eastAsiaTheme="minorEastAsia"/>
          <w:szCs w:val="24"/>
          <w:lang w:eastAsia="zh-CN"/>
        </w:rPr>
        <w:t>，同时认可由相关区域成员</w:t>
      </w:r>
      <w:r w:rsidR="004C2AD8">
        <w:rPr>
          <w:rFonts w:eastAsiaTheme="minorEastAsia" w:hint="eastAsia"/>
          <w:szCs w:val="24"/>
          <w:lang w:eastAsia="zh-CN"/>
        </w:rPr>
        <w:t>国主办</w:t>
      </w:r>
      <w:r w:rsidR="004C2AD8">
        <w:rPr>
          <w:rFonts w:eastAsiaTheme="minorEastAsia"/>
          <w:szCs w:val="24"/>
          <w:lang w:eastAsia="zh-CN"/>
        </w:rPr>
        <w:t>国际电联活动的益处，以方便各方的参与，并使国际电联</w:t>
      </w:r>
      <w:r w:rsidR="004C2AD8">
        <w:rPr>
          <w:rFonts w:eastAsiaTheme="minorEastAsia" w:hint="eastAsia"/>
          <w:szCs w:val="24"/>
          <w:lang w:eastAsia="zh-CN"/>
        </w:rPr>
        <w:t>有</w:t>
      </w:r>
      <w:r w:rsidR="004C2AD8">
        <w:rPr>
          <w:rFonts w:eastAsiaTheme="minorEastAsia"/>
          <w:szCs w:val="24"/>
          <w:lang w:eastAsia="zh-CN"/>
        </w:rPr>
        <w:t>机会加大在世界</w:t>
      </w:r>
      <w:r w:rsidR="004C2AD8">
        <w:rPr>
          <w:rFonts w:eastAsiaTheme="minorEastAsia" w:hint="eastAsia"/>
          <w:szCs w:val="24"/>
          <w:lang w:eastAsia="zh-CN"/>
        </w:rPr>
        <w:t>范围</w:t>
      </w:r>
      <w:r w:rsidR="004C2AD8">
        <w:rPr>
          <w:rFonts w:eastAsiaTheme="minorEastAsia"/>
          <w:szCs w:val="24"/>
          <w:lang w:eastAsia="zh-CN"/>
        </w:rPr>
        <w:t>内的知名度。</w:t>
      </w:r>
    </w:p>
    <w:p w:rsidR="000F1DEB" w:rsidRDefault="00715E7E" w:rsidP="00715E7E">
      <w:pPr>
        <w:rPr>
          <w:iCs/>
          <w:szCs w:val="24"/>
          <w:lang w:eastAsia="zh-CN"/>
        </w:rPr>
      </w:pPr>
      <w:r w:rsidRPr="00715E7E">
        <w:rPr>
          <w:rFonts w:hint="eastAsia"/>
          <w:lang w:eastAsia="zh-CN"/>
        </w:rPr>
        <w:t>2.</w:t>
      </w:r>
      <w:r w:rsidRPr="00715E7E">
        <w:rPr>
          <w:lang w:eastAsia="zh-CN"/>
        </w:rPr>
        <w:t>6</w:t>
      </w:r>
      <w:r>
        <w:rPr>
          <w:rFonts w:eastAsiaTheme="minorEastAsia"/>
          <w:iCs/>
          <w:szCs w:val="24"/>
          <w:lang w:eastAsia="zh-CN"/>
        </w:rPr>
        <w:tab/>
      </w:r>
      <w:r w:rsidR="004C2AD8">
        <w:rPr>
          <w:rFonts w:eastAsiaTheme="minorEastAsia" w:hint="eastAsia"/>
          <w:iCs/>
          <w:szCs w:val="24"/>
          <w:lang w:eastAsia="zh-CN"/>
        </w:rPr>
        <w:t>经过</w:t>
      </w:r>
      <w:r w:rsidR="004C2AD8">
        <w:rPr>
          <w:rFonts w:eastAsiaTheme="minorEastAsia"/>
          <w:iCs/>
          <w:szCs w:val="24"/>
          <w:lang w:eastAsia="zh-CN"/>
        </w:rPr>
        <w:t>这些考虑后，似乎可以确定以下第</w:t>
      </w:r>
      <w:r w:rsidR="004C2AD8">
        <w:rPr>
          <w:rFonts w:eastAsiaTheme="minorEastAsia" w:hint="eastAsia"/>
          <w:iCs/>
          <w:szCs w:val="24"/>
          <w:lang w:eastAsia="zh-CN"/>
        </w:rPr>
        <w:t>3</w:t>
      </w:r>
      <w:r w:rsidR="004C2AD8">
        <w:rPr>
          <w:rFonts w:eastAsiaTheme="minorEastAsia" w:hint="eastAsia"/>
          <w:iCs/>
          <w:szCs w:val="24"/>
          <w:lang w:eastAsia="zh-CN"/>
        </w:rPr>
        <w:t>和</w:t>
      </w:r>
      <w:r w:rsidR="004C2AD8">
        <w:rPr>
          <w:rFonts w:eastAsiaTheme="minorEastAsia"/>
          <w:iCs/>
          <w:szCs w:val="24"/>
          <w:lang w:eastAsia="zh-CN"/>
        </w:rPr>
        <w:t>第</w:t>
      </w:r>
      <w:r w:rsidR="004C2AD8">
        <w:rPr>
          <w:rFonts w:eastAsiaTheme="minorEastAsia" w:hint="eastAsia"/>
          <w:iCs/>
          <w:szCs w:val="24"/>
          <w:lang w:eastAsia="zh-CN"/>
        </w:rPr>
        <w:t>4</w:t>
      </w:r>
      <w:r w:rsidR="004C2AD8">
        <w:rPr>
          <w:rFonts w:eastAsiaTheme="minorEastAsia" w:hint="eastAsia"/>
          <w:iCs/>
          <w:szCs w:val="24"/>
          <w:lang w:eastAsia="zh-CN"/>
        </w:rPr>
        <w:t>节</w:t>
      </w:r>
      <w:r w:rsidR="004C2AD8">
        <w:rPr>
          <w:rFonts w:eastAsiaTheme="minorEastAsia"/>
          <w:iCs/>
          <w:szCs w:val="24"/>
          <w:lang w:eastAsia="zh-CN"/>
        </w:rPr>
        <w:t>所述的两项方案</w:t>
      </w:r>
      <w:r w:rsidR="004C2AD8">
        <w:rPr>
          <w:rFonts w:eastAsiaTheme="minorEastAsia" w:hint="eastAsia"/>
          <w:iCs/>
          <w:szCs w:val="24"/>
          <w:lang w:eastAsia="zh-CN"/>
        </w:rPr>
        <w:t>。</w:t>
      </w:r>
    </w:p>
    <w:p w:rsidR="000F1DEB" w:rsidRDefault="007F656B" w:rsidP="007F656B">
      <w:pPr>
        <w:pStyle w:val="enumlev1"/>
        <w:rPr>
          <w:lang w:eastAsia="zh-CN"/>
        </w:rPr>
      </w:pPr>
      <w:r>
        <w:rPr>
          <w:lang w:eastAsia="zh-CN"/>
        </w:rPr>
        <w:t>•</w:t>
      </w:r>
      <w:r>
        <w:rPr>
          <w:lang w:eastAsia="zh-CN"/>
        </w:rPr>
        <w:tab/>
      </w:r>
      <w:r w:rsidR="004C2AD8">
        <w:rPr>
          <w:rFonts w:hint="eastAsia"/>
          <w:lang w:eastAsia="zh-CN"/>
        </w:rPr>
        <w:t>方案</w:t>
      </w:r>
      <w:r w:rsidR="004C2AD8">
        <w:rPr>
          <w:rFonts w:hint="eastAsia"/>
          <w:lang w:eastAsia="zh-CN"/>
        </w:rPr>
        <w:t>1</w:t>
      </w:r>
      <w:r w:rsidR="004C2AD8">
        <w:rPr>
          <w:rFonts w:hint="eastAsia"/>
          <w:lang w:eastAsia="zh-CN"/>
        </w:rPr>
        <w:t>：</w:t>
      </w:r>
      <w:r w:rsidR="004C2AD8">
        <w:rPr>
          <w:lang w:eastAsia="zh-CN"/>
        </w:rPr>
        <w:t>将国际电联活动整合为每年在两个时间段举行。</w:t>
      </w:r>
    </w:p>
    <w:p w:rsidR="000F1DEB" w:rsidRDefault="007F656B" w:rsidP="007F656B">
      <w:pPr>
        <w:pStyle w:val="enumlev1"/>
        <w:rPr>
          <w:iCs/>
          <w:szCs w:val="24"/>
          <w:lang w:eastAsia="zh-CN"/>
        </w:rPr>
      </w:pPr>
      <w:r>
        <w:rPr>
          <w:lang w:eastAsia="zh-CN"/>
        </w:rPr>
        <w:t>•</w:t>
      </w:r>
      <w:r>
        <w:rPr>
          <w:lang w:eastAsia="zh-CN"/>
        </w:rPr>
        <w:tab/>
      </w:r>
      <w:r w:rsidR="004C2AD8">
        <w:rPr>
          <w:rFonts w:eastAsiaTheme="minorEastAsia" w:hint="eastAsia"/>
          <w:iCs/>
          <w:szCs w:val="24"/>
          <w:lang w:eastAsia="zh-CN"/>
        </w:rPr>
        <w:t>方案</w:t>
      </w:r>
      <w:r w:rsidR="004C2AD8">
        <w:rPr>
          <w:rFonts w:eastAsiaTheme="minorEastAsia" w:hint="eastAsia"/>
          <w:iCs/>
          <w:szCs w:val="24"/>
          <w:lang w:eastAsia="zh-CN"/>
        </w:rPr>
        <w:t>2</w:t>
      </w:r>
      <w:r w:rsidR="004C2AD8">
        <w:rPr>
          <w:rFonts w:eastAsiaTheme="minorEastAsia" w:hint="eastAsia"/>
          <w:iCs/>
          <w:szCs w:val="24"/>
          <w:lang w:eastAsia="zh-CN"/>
        </w:rPr>
        <w:t>：</w:t>
      </w:r>
      <w:r w:rsidR="004C2AD8">
        <w:rPr>
          <w:rFonts w:eastAsiaTheme="minorEastAsia"/>
          <w:iCs/>
          <w:szCs w:val="24"/>
          <w:lang w:eastAsia="zh-CN"/>
        </w:rPr>
        <w:t>与方案</w:t>
      </w:r>
      <w:r w:rsidR="004C2AD8">
        <w:rPr>
          <w:rFonts w:eastAsiaTheme="minorEastAsia" w:hint="eastAsia"/>
          <w:iCs/>
          <w:szCs w:val="24"/>
          <w:lang w:eastAsia="zh-CN"/>
        </w:rPr>
        <w:t>1</w:t>
      </w:r>
      <w:r w:rsidR="004C2AD8">
        <w:rPr>
          <w:rFonts w:eastAsiaTheme="minorEastAsia" w:hint="eastAsia"/>
          <w:iCs/>
          <w:szCs w:val="24"/>
          <w:lang w:eastAsia="zh-CN"/>
        </w:rPr>
        <w:t>相同</w:t>
      </w:r>
      <w:r w:rsidR="004C2AD8">
        <w:rPr>
          <w:rFonts w:eastAsiaTheme="minorEastAsia"/>
          <w:iCs/>
          <w:szCs w:val="24"/>
          <w:lang w:eastAsia="zh-CN"/>
        </w:rPr>
        <w:t>，</w:t>
      </w:r>
      <w:r w:rsidR="004C2AD8" w:rsidRPr="007F656B">
        <w:rPr>
          <w:lang w:eastAsia="zh-CN"/>
        </w:rPr>
        <w:t>但将活动细分为主题</w:t>
      </w:r>
      <w:r w:rsidR="004C2AD8" w:rsidRPr="007F656B">
        <w:rPr>
          <w:rFonts w:hint="eastAsia"/>
          <w:lang w:eastAsia="zh-CN"/>
        </w:rPr>
        <w:t>领域</w:t>
      </w:r>
      <w:r w:rsidR="004C2AD8">
        <w:rPr>
          <w:rFonts w:eastAsiaTheme="minorEastAsia"/>
          <w:iCs/>
          <w:szCs w:val="24"/>
          <w:lang w:eastAsia="zh-CN"/>
        </w:rPr>
        <w:t>。</w:t>
      </w:r>
    </w:p>
    <w:p w:rsidR="000F1DEB" w:rsidRPr="00555A61" w:rsidRDefault="00997EEB" w:rsidP="00997EEB">
      <w:pPr>
        <w:pStyle w:val="Heading1"/>
        <w:ind w:left="0" w:firstLine="0"/>
        <w:rPr>
          <w:rFonts w:cstheme="minorHAnsi"/>
          <w:color w:val="000000"/>
          <w:szCs w:val="24"/>
          <w:shd w:val="clear" w:color="auto" w:fill="FFFFFF"/>
          <w:lang w:eastAsia="zh-CN"/>
        </w:rPr>
      </w:pPr>
      <w:r>
        <w:rPr>
          <w:rFonts w:eastAsiaTheme="minorEastAsia" w:hint="eastAsia"/>
          <w:bCs/>
          <w:szCs w:val="24"/>
          <w:lang w:eastAsia="zh-CN"/>
        </w:rPr>
        <w:t>3</w:t>
      </w:r>
      <w:r>
        <w:rPr>
          <w:rFonts w:eastAsiaTheme="minorEastAsia" w:hint="eastAsia"/>
          <w:bCs/>
          <w:szCs w:val="24"/>
          <w:lang w:eastAsia="zh-CN"/>
        </w:rPr>
        <w:tab/>
      </w:r>
      <w:r w:rsidR="004C2AD8">
        <w:rPr>
          <w:rFonts w:eastAsiaTheme="minorEastAsia" w:hint="eastAsia"/>
          <w:bCs/>
          <w:szCs w:val="24"/>
          <w:lang w:eastAsia="zh-CN"/>
        </w:rPr>
        <w:t>方案</w:t>
      </w:r>
      <w:r w:rsidR="004C2AD8">
        <w:rPr>
          <w:rFonts w:eastAsiaTheme="minorEastAsia" w:hint="eastAsia"/>
          <w:bCs/>
          <w:szCs w:val="24"/>
          <w:lang w:eastAsia="zh-CN"/>
        </w:rPr>
        <w:t>1</w:t>
      </w:r>
      <w:r w:rsidR="004C2AD8">
        <w:rPr>
          <w:rFonts w:eastAsiaTheme="minorEastAsia" w:hint="eastAsia"/>
          <w:bCs/>
          <w:szCs w:val="24"/>
          <w:lang w:eastAsia="zh-CN"/>
        </w:rPr>
        <w:t>：</w:t>
      </w:r>
      <w:r w:rsidR="004C2AD8" w:rsidRPr="00BC45A1">
        <w:rPr>
          <w:lang w:eastAsia="zh-CN"/>
        </w:rPr>
        <w:t>整合国际电联议程</w:t>
      </w:r>
    </w:p>
    <w:p w:rsidR="000F1DEB" w:rsidRDefault="00715E7E" w:rsidP="00715E7E">
      <w:pPr>
        <w:rPr>
          <w:iCs/>
          <w:szCs w:val="24"/>
          <w:lang w:eastAsia="zh-CN"/>
        </w:rPr>
      </w:pPr>
      <w:r>
        <w:rPr>
          <w:rFonts w:hint="eastAsia"/>
          <w:lang w:eastAsia="zh-CN"/>
        </w:rPr>
        <w:t>3.</w:t>
      </w:r>
      <w:r>
        <w:rPr>
          <w:lang w:eastAsia="zh-CN"/>
        </w:rPr>
        <w:t>1</w:t>
      </w:r>
      <w:r>
        <w:rPr>
          <w:lang w:eastAsia="zh-CN"/>
        </w:rPr>
        <w:tab/>
      </w:r>
      <w:r w:rsidR="00B1105F" w:rsidRPr="00BC45A1">
        <w:rPr>
          <w:rFonts w:hint="eastAsia"/>
          <w:lang w:eastAsia="zh-CN"/>
        </w:rPr>
        <w:t>可</w:t>
      </w:r>
      <w:r w:rsidR="004C2AD8" w:rsidRPr="00BC45A1">
        <w:rPr>
          <w:lang w:eastAsia="zh-CN"/>
        </w:rPr>
        <w:t>通过</w:t>
      </w:r>
      <w:r w:rsidR="004C2AD8" w:rsidRPr="00BC45A1">
        <w:rPr>
          <w:rFonts w:hint="eastAsia"/>
          <w:lang w:eastAsia="zh-CN"/>
        </w:rPr>
        <w:t>将</w:t>
      </w:r>
      <w:r w:rsidR="004C2AD8" w:rsidRPr="00BC45A1">
        <w:rPr>
          <w:lang w:eastAsia="zh-CN"/>
        </w:rPr>
        <w:t>国际电联活动</w:t>
      </w:r>
      <w:r w:rsidR="004C2AD8" w:rsidRPr="00BC45A1">
        <w:rPr>
          <w:rFonts w:hint="eastAsia"/>
          <w:lang w:eastAsia="zh-CN"/>
        </w:rPr>
        <w:t>议程</w:t>
      </w:r>
      <w:r w:rsidR="004C2AD8" w:rsidRPr="00BC45A1">
        <w:rPr>
          <w:lang w:eastAsia="zh-CN"/>
        </w:rPr>
        <w:t>整合为每年两组和两个时间段来优化国际电联的全球性高级别活动</w:t>
      </w:r>
      <w:r w:rsidR="00F85241">
        <w:rPr>
          <w:rFonts w:eastAsiaTheme="minorEastAsia" w:hint="eastAsia"/>
          <w:iCs/>
          <w:szCs w:val="24"/>
          <w:lang w:eastAsia="zh-CN"/>
        </w:rPr>
        <w:t>：</w:t>
      </w:r>
      <w:r w:rsidR="00F85241">
        <w:rPr>
          <w:rFonts w:eastAsiaTheme="minorEastAsia"/>
          <w:iCs/>
          <w:szCs w:val="24"/>
          <w:lang w:eastAsia="zh-CN"/>
        </w:rPr>
        <w:t>（</w:t>
      </w:r>
      <w:r w:rsidR="00F85241">
        <w:rPr>
          <w:rFonts w:eastAsiaTheme="minorEastAsia"/>
          <w:iCs/>
          <w:szCs w:val="24"/>
          <w:lang w:eastAsia="zh-CN"/>
        </w:rPr>
        <w:t>a</w:t>
      </w:r>
      <w:r w:rsidR="00F85241">
        <w:rPr>
          <w:rFonts w:eastAsiaTheme="minorEastAsia"/>
          <w:iCs/>
          <w:szCs w:val="24"/>
          <w:lang w:eastAsia="zh-CN"/>
        </w:rPr>
        <w:t>）</w:t>
      </w:r>
      <w:r w:rsidR="00F85241" w:rsidRPr="00F85241">
        <w:rPr>
          <w:rFonts w:ascii="STKaiti" w:eastAsia="STKaiti" w:hAnsi="STKaiti" w:hint="eastAsia"/>
          <w:szCs w:val="24"/>
          <w:lang w:eastAsia="zh-CN"/>
        </w:rPr>
        <w:t>第一阶段</w:t>
      </w:r>
      <w:r w:rsidR="00F85241">
        <w:rPr>
          <w:rFonts w:eastAsiaTheme="minorEastAsia" w:hint="eastAsia"/>
          <w:iCs/>
          <w:szCs w:val="24"/>
          <w:lang w:eastAsia="zh-CN"/>
        </w:rPr>
        <w:t>：</w:t>
      </w:r>
      <w:r w:rsidR="00B1105F">
        <w:rPr>
          <w:rFonts w:eastAsiaTheme="minorEastAsia" w:hint="eastAsia"/>
          <w:iCs/>
          <w:szCs w:val="24"/>
          <w:lang w:eastAsia="zh-CN"/>
        </w:rPr>
        <w:t>于</w:t>
      </w:r>
      <w:r w:rsidR="00F85241">
        <w:rPr>
          <w:rFonts w:eastAsiaTheme="minorEastAsia"/>
          <w:iCs/>
          <w:szCs w:val="24"/>
          <w:lang w:eastAsia="zh-CN"/>
        </w:rPr>
        <w:t>第</w:t>
      </w:r>
      <w:r w:rsidR="00F85241">
        <w:rPr>
          <w:rFonts w:eastAsiaTheme="minorEastAsia" w:hint="eastAsia"/>
          <w:iCs/>
          <w:szCs w:val="24"/>
          <w:lang w:eastAsia="zh-CN"/>
        </w:rPr>
        <w:t>1</w:t>
      </w:r>
      <w:r w:rsidR="00F85241">
        <w:rPr>
          <w:rFonts w:eastAsiaTheme="minorEastAsia"/>
          <w:iCs/>
          <w:szCs w:val="24"/>
          <w:lang w:eastAsia="zh-CN"/>
        </w:rPr>
        <w:t>/</w:t>
      </w:r>
      <w:r w:rsidR="00F85241">
        <w:rPr>
          <w:rFonts w:eastAsiaTheme="minorEastAsia" w:hint="eastAsia"/>
          <w:iCs/>
          <w:szCs w:val="24"/>
          <w:lang w:eastAsia="zh-CN"/>
        </w:rPr>
        <w:t>第</w:t>
      </w:r>
      <w:r w:rsidR="00F85241">
        <w:rPr>
          <w:rFonts w:eastAsiaTheme="minorEastAsia" w:hint="eastAsia"/>
          <w:iCs/>
          <w:szCs w:val="24"/>
          <w:lang w:eastAsia="zh-CN"/>
        </w:rPr>
        <w:t>2</w:t>
      </w:r>
      <w:r w:rsidR="00F85241">
        <w:rPr>
          <w:rFonts w:eastAsiaTheme="minorEastAsia" w:hint="eastAsia"/>
          <w:iCs/>
          <w:szCs w:val="24"/>
          <w:lang w:eastAsia="zh-CN"/>
        </w:rPr>
        <w:t>季度</w:t>
      </w:r>
      <w:r w:rsidR="00F85241">
        <w:rPr>
          <w:rFonts w:eastAsiaTheme="minorEastAsia"/>
          <w:iCs/>
          <w:szCs w:val="24"/>
          <w:lang w:eastAsia="zh-CN"/>
        </w:rPr>
        <w:t>（</w:t>
      </w:r>
      <w:r w:rsidR="00F85241">
        <w:rPr>
          <w:rFonts w:eastAsiaTheme="minorEastAsia" w:hint="eastAsia"/>
          <w:iCs/>
          <w:szCs w:val="24"/>
          <w:lang w:eastAsia="zh-CN"/>
        </w:rPr>
        <w:t>3</w:t>
      </w:r>
      <w:r w:rsidR="00F85241">
        <w:rPr>
          <w:rFonts w:eastAsiaTheme="minorEastAsia" w:hint="eastAsia"/>
          <w:iCs/>
          <w:szCs w:val="24"/>
          <w:lang w:eastAsia="zh-CN"/>
        </w:rPr>
        <w:t>月</w:t>
      </w:r>
      <w:r w:rsidR="00B74B8A">
        <w:rPr>
          <w:rFonts w:eastAsiaTheme="minorEastAsia" w:hint="eastAsia"/>
          <w:iCs/>
          <w:szCs w:val="24"/>
          <w:lang w:eastAsia="zh-CN"/>
        </w:rPr>
        <w:t xml:space="preserve"> </w:t>
      </w:r>
      <w:r w:rsidR="00B74B8A" w:rsidRPr="00B74B8A">
        <w:rPr>
          <w:rFonts w:eastAsiaTheme="minorEastAsia"/>
          <w:iCs/>
          <w:szCs w:val="24"/>
          <w:lang w:eastAsia="zh-CN"/>
        </w:rPr>
        <w:t>–</w:t>
      </w:r>
      <w:r w:rsidR="00B74B8A">
        <w:rPr>
          <w:rFonts w:eastAsiaTheme="minorEastAsia"/>
          <w:iCs/>
          <w:szCs w:val="24"/>
          <w:lang w:eastAsia="zh-CN"/>
        </w:rPr>
        <w:t xml:space="preserve"> </w:t>
      </w:r>
      <w:r w:rsidR="00F85241">
        <w:rPr>
          <w:rFonts w:eastAsiaTheme="minorEastAsia" w:hint="eastAsia"/>
          <w:iCs/>
          <w:szCs w:val="24"/>
          <w:lang w:eastAsia="zh-CN"/>
        </w:rPr>
        <w:t>4</w:t>
      </w:r>
      <w:r w:rsidR="00F85241">
        <w:rPr>
          <w:rFonts w:eastAsiaTheme="minorEastAsia" w:hint="eastAsia"/>
          <w:iCs/>
          <w:szCs w:val="24"/>
          <w:lang w:eastAsia="zh-CN"/>
        </w:rPr>
        <w:t>月</w:t>
      </w:r>
      <w:r w:rsidR="00F85241">
        <w:rPr>
          <w:rFonts w:eastAsiaTheme="minorEastAsia"/>
          <w:iCs/>
          <w:szCs w:val="24"/>
          <w:lang w:eastAsia="zh-CN"/>
        </w:rPr>
        <w:t>）</w:t>
      </w:r>
      <w:r w:rsidR="00F85241">
        <w:rPr>
          <w:rFonts w:eastAsiaTheme="minorEastAsia" w:hint="eastAsia"/>
          <w:iCs/>
          <w:szCs w:val="24"/>
          <w:lang w:eastAsia="zh-CN"/>
        </w:rPr>
        <w:t>在</w:t>
      </w:r>
      <w:r w:rsidR="00F85241">
        <w:rPr>
          <w:rFonts w:eastAsiaTheme="minorEastAsia"/>
          <w:iCs/>
          <w:szCs w:val="24"/>
          <w:lang w:eastAsia="zh-CN"/>
        </w:rPr>
        <w:t>日内瓦举行活动；</w:t>
      </w:r>
      <w:r w:rsidR="00F85241">
        <w:rPr>
          <w:rFonts w:eastAsiaTheme="minorEastAsia" w:hint="eastAsia"/>
          <w:iCs/>
          <w:szCs w:val="24"/>
          <w:lang w:eastAsia="zh-CN"/>
        </w:rPr>
        <w:t>（</w:t>
      </w:r>
      <w:r w:rsidR="00F85241">
        <w:rPr>
          <w:rFonts w:eastAsiaTheme="minorEastAsia"/>
          <w:iCs/>
          <w:szCs w:val="24"/>
          <w:lang w:eastAsia="zh-CN"/>
        </w:rPr>
        <w:t>b</w:t>
      </w:r>
      <w:r w:rsidR="00F85241">
        <w:rPr>
          <w:rFonts w:eastAsiaTheme="minorEastAsia" w:hint="eastAsia"/>
          <w:iCs/>
          <w:szCs w:val="24"/>
          <w:lang w:eastAsia="zh-CN"/>
        </w:rPr>
        <w:t>）</w:t>
      </w:r>
      <w:r w:rsidR="00F85241" w:rsidRPr="00F85241">
        <w:rPr>
          <w:rFonts w:ascii="STKaiti" w:eastAsia="STKaiti" w:hAnsi="STKaiti" w:hint="eastAsia"/>
          <w:szCs w:val="24"/>
          <w:lang w:eastAsia="zh-CN"/>
        </w:rPr>
        <w:t>第二阶段</w:t>
      </w:r>
      <w:r w:rsidR="00F85241">
        <w:rPr>
          <w:rFonts w:eastAsiaTheme="minorEastAsia" w:hint="eastAsia"/>
          <w:iCs/>
          <w:szCs w:val="24"/>
          <w:lang w:eastAsia="zh-CN"/>
        </w:rPr>
        <w:t>：</w:t>
      </w:r>
      <w:r w:rsidR="00F85241">
        <w:rPr>
          <w:rFonts w:eastAsiaTheme="minorEastAsia"/>
          <w:iCs/>
          <w:szCs w:val="24"/>
          <w:lang w:eastAsia="zh-CN"/>
        </w:rPr>
        <w:t>由国际电联某一成员国在第四季度（</w:t>
      </w:r>
      <w:r w:rsidR="00F85241">
        <w:rPr>
          <w:rFonts w:eastAsiaTheme="minorEastAsia" w:hint="eastAsia"/>
          <w:iCs/>
          <w:szCs w:val="24"/>
          <w:lang w:eastAsia="zh-CN"/>
        </w:rPr>
        <w:t>10</w:t>
      </w:r>
      <w:r w:rsidR="00F85241">
        <w:rPr>
          <w:rFonts w:eastAsiaTheme="minorEastAsia" w:hint="eastAsia"/>
          <w:iCs/>
          <w:szCs w:val="24"/>
          <w:lang w:eastAsia="zh-CN"/>
        </w:rPr>
        <w:t>月</w:t>
      </w:r>
      <w:r w:rsidR="00B74B8A">
        <w:rPr>
          <w:rFonts w:eastAsiaTheme="minorEastAsia" w:hint="eastAsia"/>
          <w:iCs/>
          <w:szCs w:val="24"/>
          <w:lang w:eastAsia="zh-CN"/>
        </w:rPr>
        <w:t xml:space="preserve"> </w:t>
      </w:r>
      <w:r w:rsidR="00B74B8A" w:rsidRPr="00B74B8A">
        <w:rPr>
          <w:rFonts w:eastAsiaTheme="minorEastAsia"/>
          <w:iCs/>
          <w:szCs w:val="24"/>
          <w:lang w:eastAsia="zh-CN"/>
        </w:rPr>
        <w:t>–</w:t>
      </w:r>
      <w:r w:rsidR="00B74B8A">
        <w:rPr>
          <w:rFonts w:eastAsiaTheme="minorEastAsia"/>
          <w:iCs/>
          <w:szCs w:val="24"/>
          <w:lang w:eastAsia="zh-CN"/>
        </w:rPr>
        <w:t xml:space="preserve"> </w:t>
      </w:r>
      <w:r w:rsidR="00F85241">
        <w:rPr>
          <w:rFonts w:eastAsiaTheme="minorEastAsia"/>
          <w:iCs/>
          <w:szCs w:val="24"/>
          <w:lang w:eastAsia="zh-CN"/>
        </w:rPr>
        <w:t>11</w:t>
      </w:r>
      <w:r w:rsidR="00F85241">
        <w:rPr>
          <w:rFonts w:eastAsiaTheme="minorEastAsia" w:hint="eastAsia"/>
          <w:iCs/>
          <w:szCs w:val="24"/>
          <w:lang w:eastAsia="zh-CN"/>
        </w:rPr>
        <w:t>月</w:t>
      </w:r>
      <w:r w:rsidR="00F85241">
        <w:rPr>
          <w:rFonts w:eastAsiaTheme="minorEastAsia"/>
          <w:iCs/>
          <w:szCs w:val="24"/>
          <w:lang w:eastAsia="zh-CN"/>
        </w:rPr>
        <w:t>）</w:t>
      </w:r>
      <w:r w:rsidR="00F85241">
        <w:rPr>
          <w:rFonts w:eastAsiaTheme="minorEastAsia" w:hint="eastAsia"/>
          <w:iCs/>
          <w:szCs w:val="24"/>
          <w:lang w:eastAsia="zh-CN"/>
        </w:rPr>
        <w:t>主办</w:t>
      </w:r>
      <w:r w:rsidR="00F85241">
        <w:rPr>
          <w:rFonts w:eastAsiaTheme="minorEastAsia"/>
          <w:iCs/>
          <w:szCs w:val="24"/>
          <w:lang w:eastAsia="zh-CN"/>
        </w:rPr>
        <w:t>。见</w:t>
      </w:r>
      <w:r w:rsidR="00F85241">
        <w:rPr>
          <w:rFonts w:eastAsiaTheme="minorEastAsia" w:hint="eastAsia"/>
          <w:iCs/>
          <w:szCs w:val="24"/>
          <w:lang w:eastAsia="zh-CN"/>
        </w:rPr>
        <w:t>图</w:t>
      </w:r>
      <w:r w:rsidR="00F85241">
        <w:rPr>
          <w:rFonts w:eastAsiaTheme="minorEastAsia" w:hint="eastAsia"/>
          <w:iCs/>
          <w:szCs w:val="24"/>
          <w:lang w:eastAsia="zh-CN"/>
        </w:rPr>
        <w:t>1</w:t>
      </w:r>
      <w:r w:rsidR="00F85241">
        <w:rPr>
          <w:rFonts w:eastAsiaTheme="minorEastAsia" w:hint="eastAsia"/>
          <w:iCs/>
          <w:szCs w:val="24"/>
          <w:lang w:eastAsia="zh-CN"/>
        </w:rPr>
        <w:t>。</w:t>
      </w:r>
    </w:p>
    <w:p w:rsidR="000F1DEB" w:rsidRDefault="000F1DEB" w:rsidP="000F1DEB">
      <w:pPr>
        <w:overflowPunct/>
        <w:autoSpaceDE/>
        <w:autoSpaceDN/>
        <w:adjustRightInd/>
        <w:spacing w:before="0" w:after="160" w:line="259" w:lineRule="auto"/>
        <w:textAlignment w:val="auto"/>
        <w:rPr>
          <w:rFonts w:asciiTheme="minorHAnsi" w:eastAsiaTheme="minorEastAsia" w:hAnsiTheme="minorHAnsi" w:cstheme="minorBidi"/>
          <w:iCs/>
          <w:szCs w:val="24"/>
          <w:lang w:val="en-US" w:eastAsia="zh-CN"/>
        </w:rPr>
      </w:pPr>
      <w:r>
        <w:rPr>
          <w:iCs/>
          <w:szCs w:val="24"/>
          <w:lang w:eastAsia="zh-CN"/>
        </w:rPr>
        <w:br w:type="page"/>
      </w:r>
    </w:p>
    <w:p w:rsidR="000F1DEB" w:rsidRPr="00E37AA2" w:rsidRDefault="000F1DEB" w:rsidP="000F1DEB">
      <w:pPr>
        <w:pStyle w:val="ListParagraph"/>
        <w:ind w:left="0"/>
        <w:contextualSpacing w:val="0"/>
        <w:jc w:val="both"/>
        <w:rPr>
          <w:iCs/>
          <w:szCs w:val="24"/>
          <w:lang w:eastAsia="zh-CN"/>
        </w:rPr>
      </w:pPr>
    </w:p>
    <w:tbl>
      <w:tblPr>
        <w:tblStyle w:val="TableGrid"/>
        <w:tblW w:w="0" w:type="auto"/>
        <w:tblLook w:val="04A0" w:firstRow="1" w:lastRow="0" w:firstColumn="1" w:lastColumn="0" w:noHBand="0" w:noVBand="1"/>
      </w:tblPr>
      <w:tblGrid>
        <w:gridCol w:w="663"/>
        <w:gridCol w:w="677"/>
        <w:gridCol w:w="866"/>
        <w:gridCol w:w="755"/>
        <w:gridCol w:w="698"/>
        <w:gridCol w:w="1026"/>
        <w:gridCol w:w="798"/>
        <w:gridCol w:w="683"/>
        <w:gridCol w:w="823"/>
        <w:gridCol w:w="714"/>
        <w:gridCol w:w="1055"/>
        <w:gridCol w:w="871"/>
      </w:tblGrid>
      <w:tr w:rsidR="000F1DEB" w:rsidTr="003916A8">
        <w:tc>
          <w:tcPr>
            <w:tcW w:w="9629" w:type="dxa"/>
            <w:gridSpan w:val="12"/>
            <w:shd w:val="clear" w:color="auto" w:fill="BFBFBF" w:themeFill="background1" w:themeFillShade="BF"/>
            <w:vAlign w:val="center"/>
          </w:tcPr>
          <w:p w:rsidR="000F1DEB" w:rsidRPr="00E37AA2" w:rsidRDefault="00F85241" w:rsidP="00F85241">
            <w:pPr>
              <w:spacing w:before="0"/>
              <w:jc w:val="center"/>
              <w:rPr>
                <w:b/>
                <w:iCs/>
                <w:sz w:val="20"/>
                <w:lang w:eastAsia="zh-CN"/>
              </w:rPr>
            </w:pPr>
            <w:r>
              <w:rPr>
                <w:rFonts w:eastAsiaTheme="minorEastAsia" w:hint="eastAsia"/>
                <w:b/>
                <w:iCs/>
                <w:sz w:val="20"/>
                <w:lang w:eastAsia="zh-CN"/>
              </w:rPr>
              <w:t>国际电联</w:t>
            </w:r>
            <w:r>
              <w:rPr>
                <w:rFonts w:eastAsiaTheme="minorEastAsia" w:hint="eastAsia"/>
                <w:b/>
                <w:iCs/>
                <w:sz w:val="20"/>
                <w:lang w:eastAsia="zh-CN"/>
              </w:rPr>
              <w:t>2018</w:t>
            </w:r>
            <w:r>
              <w:rPr>
                <w:rFonts w:eastAsiaTheme="minorEastAsia" w:hint="eastAsia"/>
                <w:b/>
                <w:iCs/>
                <w:sz w:val="20"/>
                <w:lang w:eastAsia="zh-CN"/>
              </w:rPr>
              <w:t>年</w:t>
            </w:r>
            <w:r>
              <w:rPr>
                <w:rFonts w:eastAsiaTheme="minorEastAsia"/>
                <w:b/>
                <w:iCs/>
                <w:sz w:val="20"/>
                <w:lang w:eastAsia="zh-CN"/>
              </w:rPr>
              <w:t>活动</w:t>
            </w:r>
          </w:p>
        </w:tc>
      </w:tr>
      <w:tr w:rsidR="00C52EFB" w:rsidTr="003916A8">
        <w:tc>
          <w:tcPr>
            <w:tcW w:w="681" w:type="dxa"/>
            <w:shd w:val="clear" w:color="auto" w:fill="BFBFBF" w:themeFill="background1" w:themeFillShade="BF"/>
            <w:vAlign w:val="center"/>
          </w:tcPr>
          <w:p w:rsidR="000F1DEB" w:rsidRPr="009F3384" w:rsidRDefault="00F85241" w:rsidP="00F85241">
            <w:pPr>
              <w:spacing w:before="0"/>
              <w:jc w:val="center"/>
              <w:rPr>
                <w:b/>
                <w:iCs/>
                <w:sz w:val="16"/>
                <w:szCs w:val="16"/>
                <w:lang w:eastAsia="zh-CN"/>
              </w:rPr>
            </w:pPr>
            <w:r>
              <w:rPr>
                <w:b/>
                <w:iCs/>
                <w:sz w:val="16"/>
                <w:szCs w:val="16"/>
                <w:lang w:eastAsia="zh-CN"/>
              </w:rPr>
              <w:t>1</w:t>
            </w:r>
            <w:r>
              <w:rPr>
                <w:rFonts w:eastAsiaTheme="minorEastAsia" w:hint="eastAsia"/>
                <w:b/>
                <w:iCs/>
                <w:sz w:val="16"/>
                <w:szCs w:val="16"/>
                <w:lang w:eastAsia="zh-CN"/>
              </w:rPr>
              <w:t>月</w:t>
            </w:r>
          </w:p>
        </w:tc>
        <w:tc>
          <w:tcPr>
            <w:tcW w:w="694" w:type="dxa"/>
            <w:shd w:val="clear" w:color="auto" w:fill="BFBFBF" w:themeFill="background1" w:themeFillShade="BF"/>
            <w:vAlign w:val="center"/>
          </w:tcPr>
          <w:p w:rsidR="000F1DEB" w:rsidRPr="00F85241" w:rsidRDefault="00F85241" w:rsidP="003916A8">
            <w:pPr>
              <w:spacing w:before="0"/>
              <w:jc w:val="center"/>
              <w:rPr>
                <w:rFonts w:eastAsiaTheme="minorEastAsia"/>
                <w:b/>
                <w:iCs/>
                <w:sz w:val="16"/>
                <w:szCs w:val="16"/>
                <w:lang w:eastAsia="zh-CN"/>
              </w:rPr>
            </w:pPr>
            <w:r>
              <w:rPr>
                <w:b/>
                <w:iCs/>
                <w:sz w:val="16"/>
                <w:szCs w:val="16"/>
                <w:lang w:eastAsia="zh-CN"/>
              </w:rPr>
              <w:t>2</w:t>
            </w:r>
            <w:r>
              <w:rPr>
                <w:rFonts w:eastAsiaTheme="minorEastAsia" w:hint="eastAsia"/>
                <w:b/>
                <w:iCs/>
                <w:sz w:val="16"/>
                <w:szCs w:val="16"/>
                <w:lang w:eastAsia="zh-CN"/>
              </w:rPr>
              <w:t>月</w:t>
            </w:r>
          </w:p>
        </w:tc>
        <w:tc>
          <w:tcPr>
            <w:tcW w:w="783" w:type="dxa"/>
            <w:shd w:val="clear" w:color="auto" w:fill="BFBFBF" w:themeFill="background1" w:themeFillShade="BF"/>
            <w:vAlign w:val="center"/>
          </w:tcPr>
          <w:p w:rsidR="000F1DEB" w:rsidRPr="009F3384" w:rsidRDefault="00F85241" w:rsidP="003916A8">
            <w:pPr>
              <w:spacing w:before="0"/>
              <w:jc w:val="center"/>
              <w:rPr>
                <w:b/>
                <w:iCs/>
                <w:sz w:val="16"/>
                <w:szCs w:val="16"/>
                <w:lang w:eastAsia="zh-CN"/>
              </w:rPr>
            </w:pPr>
            <w:r>
              <w:rPr>
                <w:b/>
                <w:iCs/>
                <w:sz w:val="16"/>
                <w:szCs w:val="16"/>
                <w:lang w:eastAsia="zh-CN"/>
              </w:rPr>
              <w:t>3</w:t>
            </w:r>
            <w:r>
              <w:rPr>
                <w:rFonts w:eastAsiaTheme="minorEastAsia" w:hint="eastAsia"/>
                <w:b/>
                <w:iCs/>
                <w:sz w:val="16"/>
                <w:szCs w:val="16"/>
                <w:lang w:eastAsia="zh-CN"/>
              </w:rPr>
              <w:t>月</w:t>
            </w:r>
          </w:p>
        </w:tc>
        <w:tc>
          <w:tcPr>
            <w:tcW w:w="777" w:type="dxa"/>
            <w:shd w:val="clear" w:color="auto" w:fill="BFBFBF" w:themeFill="background1" w:themeFillShade="BF"/>
            <w:vAlign w:val="center"/>
          </w:tcPr>
          <w:p w:rsidR="000F1DEB" w:rsidRPr="009F3384" w:rsidRDefault="00F85241" w:rsidP="003916A8">
            <w:pPr>
              <w:spacing w:before="0"/>
              <w:jc w:val="center"/>
              <w:rPr>
                <w:b/>
                <w:iCs/>
                <w:sz w:val="16"/>
                <w:szCs w:val="16"/>
                <w:lang w:eastAsia="zh-CN"/>
              </w:rPr>
            </w:pPr>
            <w:r>
              <w:rPr>
                <w:b/>
                <w:iCs/>
                <w:sz w:val="16"/>
                <w:szCs w:val="16"/>
                <w:lang w:eastAsia="zh-CN"/>
              </w:rPr>
              <w:t>4</w:t>
            </w:r>
            <w:r>
              <w:rPr>
                <w:rFonts w:eastAsiaTheme="minorEastAsia" w:hint="eastAsia"/>
                <w:b/>
                <w:iCs/>
                <w:sz w:val="16"/>
                <w:szCs w:val="16"/>
                <w:lang w:eastAsia="zh-CN"/>
              </w:rPr>
              <w:t>月</w:t>
            </w:r>
          </w:p>
        </w:tc>
        <w:tc>
          <w:tcPr>
            <w:tcW w:w="717" w:type="dxa"/>
            <w:shd w:val="clear" w:color="auto" w:fill="BFBFBF" w:themeFill="background1" w:themeFillShade="BF"/>
            <w:vAlign w:val="center"/>
          </w:tcPr>
          <w:p w:rsidR="000F1DEB" w:rsidRPr="009F3384" w:rsidRDefault="00F85241" w:rsidP="003916A8">
            <w:pPr>
              <w:spacing w:before="0"/>
              <w:jc w:val="center"/>
              <w:rPr>
                <w:b/>
                <w:iCs/>
                <w:sz w:val="16"/>
                <w:szCs w:val="16"/>
                <w:lang w:eastAsia="zh-CN"/>
              </w:rPr>
            </w:pPr>
            <w:r>
              <w:rPr>
                <w:b/>
                <w:iCs/>
                <w:sz w:val="16"/>
                <w:szCs w:val="16"/>
                <w:lang w:eastAsia="zh-CN"/>
              </w:rPr>
              <w:t>5</w:t>
            </w:r>
            <w:r>
              <w:rPr>
                <w:rFonts w:eastAsiaTheme="minorEastAsia" w:hint="eastAsia"/>
                <w:b/>
                <w:iCs/>
                <w:sz w:val="16"/>
                <w:szCs w:val="16"/>
                <w:lang w:eastAsia="zh-CN"/>
              </w:rPr>
              <w:t>月</w:t>
            </w:r>
          </w:p>
        </w:tc>
        <w:tc>
          <w:tcPr>
            <w:tcW w:w="1064" w:type="dxa"/>
            <w:shd w:val="clear" w:color="auto" w:fill="BFBFBF" w:themeFill="background1" w:themeFillShade="BF"/>
            <w:vAlign w:val="center"/>
          </w:tcPr>
          <w:p w:rsidR="000F1DEB" w:rsidRPr="009F3384" w:rsidRDefault="00F85241" w:rsidP="003916A8">
            <w:pPr>
              <w:spacing w:before="0"/>
              <w:jc w:val="center"/>
              <w:rPr>
                <w:b/>
                <w:iCs/>
                <w:sz w:val="16"/>
                <w:szCs w:val="16"/>
                <w:lang w:eastAsia="zh-CN"/>
              </w:rPr>
            </w:pPr>
            <w:r>
              <w:rPr>
                <w:b/>
                <w:iCs/>
                <w:sz w:val="16"/>
                <w:szCs w:val="16"/>
                <w:lang w:eastAsia="zh-CN"/>
              </w:rPr>
              <w:t>6</w:t>
            </w:r>
            <w:r>
              <w:rPr>
                <w:rFonts w:eastAsiaTheme="minorEastAsia" w:hint="eastAsia"/>
                <w:b/>
                <w:iCs/>
                <w:sz w:val="16"/>
                <w:szCs w:val="16"/>
                <w:lang w:eastAsia="zh-CN"/>
              </w:rPr>
              <w:t>月</w:t>
            </w:r>
          </w:p>
        </w:tc>
        <w:tc>
          <w:tcPr>
            <w:tcW w:w="714" w:type="dxa"/>
            <w:shd w:val="clear" w:color="auto" w:fill="BFBFBF" w:themeFill="background1" w:themeFillShade="BF"/>
            <w:vAlign w:val="center"/>
          </w:tcPr>
          <w:p w:rsidR="000F1DEB" w:rsidRPr="009F3384" w:rsidRDefault="00F85241" w:rsidP="003916A8">
            <w:pPr>
              <w:spacing w:before="0"/>
              <w:jc w:val="center"/>
              <w:rPr>
                <w:b/>
                <w:iCs/>
                <w:sz w:val="16"/>
                <w:szCs w:val="16"/>
                <w:lang w:eastAsia="zh-CN"/>
              </w:rPr>
            </w:pPr>
            <w:r>
              <w:rPr>
                <w:b/>
                <w:iCs/>
                <w:sz w:val="16"/>
                <w:szCs w:val="16"/>
                <w:lang w:eastAsia="zh-CN"/>
              </w:rPr>
              <w:t>7</w:t>
            </w:r>
            <w:r>
              <w:rPr>
                <w:rFonts w:eastAsiaTheme="minorEastAsia" w:hint="eastAsia"/>
                <w:b/>
                <w:iCs/>
                <w:sz w:val="16"/>
                <w:szCs w:val="16"/>
                <w:lang w:eastAsia="zh-CN"/>
              </w:rPr>
              <w:t>月</w:t>
            </w:r>
          </w:p>
        </w:tc>
        <w:tc>
          <w:tcPr>
            <w:tcW w:w="701" w:type="dxa"/>
            <w:shd w:val="clear" w:color="auto" w:fill="BFBFBF" w:themeFill="background1" w:themeFillShade="BF"/>
            <w:vAlign w:val="center"/>
          </w:tcPr>
          <w:p w:rsidR="000F1DEB" w:rsidRPr="009F3384" w:rsidRDefault="00F85241" w:rsidP="003916A8">
            <w:pPr>
              <w:spacing w:before="0"/>
              <w:jc w:val="center"/>
              <w:rPr>
                <w:b/>
                <w:iCs/>
                <w:sz w:val="16"/>
                <w:szCs w:val="16"/>
                <w:lang w:eastAsia="zh-CN"/>
              </w:rPr>
            </w:pPr>
            <w:r>
              <w:rPr>
                <w:b/>
                <w:iCs/>
                <w:sz w:val="16"/>
                <w:szCs w:val="16"/>
                <w:lang w:eastAsia="zh-CN"/>
              </w:rPr>
              <w:t>8</w:t>
            </w:r>
            <w:r>
              <w:rPr>
                <w:rFonts w:eastAsiaTheme="minorEastAsia" w:hint="eastAsia"/>
                <w:b/>
                <w:iCs/>
                <w:sz w:val="16"/>
                <w:szCs w:val="16"/>
                <w:lang w:eastAsia="zh-CN"/>
              </w:rPr>
              <w:t>月</w:t>
            </w:r>
          </w:p>
        </w:tc>
        <w:tc>
          <w:tcPr>
            <w:tcW w:w="839" w:type="dxa"/>
            <w:shd w:val="clear" w:color="auto" w:fill="BFBFBF" w:themeFill="background1" w:themeFillShade="BF"/>
            <w:vAlign w:val="center"/>
          </w:tcPr>
          <w:p w:rsidR="000F1DEB" w:rsidRPr="009F3384" w:rsidRDefault="00F85241" w:rsidP="003916A8">
            <w:pPr>
              <w:spacing w:before="0"/>
              <w:jc w:val="center"/>
              <w:rPr>
                <w:b/>
                <w:iCs/>
                <w:sz w:val="16"/>
                <w:szCs w:val="16"/>
                <w:lang w:eastAsia="zh-CN"/>
              </w:rPr>
            </w:pPr>
            <w:r>
              <w:rPr>
                <w:b/>
                <w:iCs/>
                <w:sz w:val="16"/>
                <w:szCs w:val="16"/>
                <w:lang w:eastAsia="zh-CN"/>
              </w:rPr>
              <w:t>9</w:t>
            </w:r>
            <w:r>
              <w:rPr>
                <w:rFonts w:eastAsiaTheme="minorEastAsia" w:hint="eastAsia"/>
                <w:b/>
                <w:iCs/>
                <w:sz w:val="16"/>
                <w:szCs w:val="16"/>
                <w:lang w:eastAsia="zh-CN"/>
              </w:rPr>
              <w:t>月</w:t>
            </w:r>
          </w:p>
        </w:tc>
        <w:tc>
          <w:tcPr>
            <w:tcW w:w="721" w:type="dxa"/>
            <w:shd w:val="clear" w:color="auto" w:fill="BFBFBF" w:themeFill="background1" w:themeFillShade="BF"/>
            <w:vAlign w:val="center"/>
          </w:tcPr>
          <w:p w:rsidR="000F1DEB" w:rsidRPr="009F3384" w:rsidRDefault="00F85241" w:rsidP="003916A8">
            <w:pPr>
              <w:spacing w:before="0"/>
              <w:jc w:val="center"/>
              <w:rPr>
                <w:b/>
                <w:iCs/>
                <w:sz w:val="16"/>
                <w:szCs w:val="16"/>
                <w:lang w:eastAsia="zh-CN"/>
              </w:rPr>
            </w:pPr>
            <w:r>
              <w:rPr>
                <w:b/>
                <w:iCs/>
                <w:sz w:val="16"/>
                <w:szCs w:val="16"/>
                <w:lang w:eastAsia="zh-CN"/>
              </w:rPr>
              <w:t>10</w:t>
            </w:r>
            <w:r>
              <w:rPr>
                <w:rFonts w:eastAsiaTheme="minorEastAsia" w:hint="eastAsia"/>
                <w:b/>
                <w:iCs/>
                <w:sz w:val="16"/>
                <w:szCs w:val="16"/>
                <w:lang w:eastAsia="zh-CN"/>
              </w:rPr>
              <w:t>月</w:t>
            </w:r>
          </w:p>
        </w:tc>
        <w:tc>
          <w:tcPr>
            <w:tcW w:w="1094" w:type="dxa"/>
            <w:shd w:val="clear" w:color="auto" w:fill="BFBFBF" w:themeFill="background1" w:themeFillShade="BF"/>
            <w:vAlign w:val="center"/>
          </w:tcPr>
          <w:p w:rsidR="000F1DEB" w:rsidRPr="009F3384" w:rsidRDefault="00F85241" w:rsidP="003916A8">
            <w:pPr>
              <w:spacing w:before="0"/>
              <w:jc w:val="center"/>
              <w:rPr>
                <w:b/>
                <w:iCs/>
                <w:sz w:val="16"/>
                <w:szCs w:val="16"/>
                <w:lang w:eastAsia="zh-CN"/>
              </w:rPr>
            </w:pPr>
            <w:r>
              <w:rPr>
                <w:b/>
                <w:iCs/>
                <w:sz w:val="16"/>
                <w:szCs w:val="16"/>
                <w:lang w:eastAsia="zh-CN"/>
              </w:rPr>
              <w:t>11</w:t>
            </w:r>
            <w:r>
              <w:rPr>
                <w:rFonts w:eastAsiaTheme="minorEastAsia" w:hint="eastAsia"/>
                <w:b/>
                <w:iCs/>
                <w:sz w:val="16"/>
                <w:szCs w:val="16"/>
                <w:lang w:eastAsia="zh-CN"/>
              </w:rPr>
              <w:t>月</w:t>
            </w:r>
          </w:p>
        </w:tc>
        <w:tc>
          <w:tcPr>
            <w:tcW w:w="844" w:type="dxa"/>
            <w:shd w:val="clear" w:color="auto" w:fill="BFBFBF" w:themeFill="background1" w:themeFillShade="BF"/>
            <w:vAlign w:val="center"/>
          </w:tcPr>
          <w:p w:rsidR="000F1DEB" w:rsidRPr="009F3384" w:rsidRDefault="00F85241" w:rsidP="003916A8">
            <w:pPr>
              <w:spacing w:before="0"/>
              <w:jc w:val="center"/>
              <w:rPr>
                <w:b/>
                <w:iCs/>
                <w:sz w:val="16"/>
                <w:szCs w:val="16"/>
                <w:lang w:eastAsia="zh-CN"/>
              </w:rPr>
            </w:pPr>
            <w:r>
              <w:rPr>
                <w:b/>
                <w:iCs/>
                <w:sz w:val="16"/>
                <w:szCs w:val="16"/>
                <w:lang w:eastAsia="zh-CN"/>
              </w:rPr>
              <w:t>12</w:t>
            </w:r>
            <w:r>
              <w:rPr>
                <w:rFonts w:eastAsiaTheme="minorEastAsia" w:hint="eastAsia"/>
                <w:b/>
                <w:iCs/>
                <w:sz w:val="16"/>
                <w:szCs w:val="16"/>
                <w:lang w:eastAsia="zh-CN"/>
              </w:rPr>
              <w:t>月</w:t>
            </w:r>
          </w:p>
        </w:tc>
      </w:tr>
      <w:tr w:rsidR="00C52EFB" w:rsidTr="003916A8">
        <w:tc>
          <w:tcPr>
            <w:tcW w:w="681" w:type="dxa"/>
            <w:vAlign w:val="center"/>
          </w:tcPr>
          <w:p w:rsidR="000F1DEB" w:rsidRPr="0045580E" w:rsidRDefault="000F1DEB" w:rsidP="003916A8">
            <w:pPr>
              <w:spacing w:before="0"/>
              <w:jc w:val="center"/>
              <w:rPr>
                <w:iCs/>
                <w:sz w:val="16"/>
                <w:szCs w:val="16"/>
                <w:lang w:eastAsia="zh-CN"/>
              </w:rPr>
            </w:pPr>
          </w:p>
        </w:tc>
        <w:tc>
          <w:tcPr>
            <w:tcW w:w="694" w:type="dxa"/>
            <w:vAlign w:val="center"/>
          </w:tcPr>
          <w:p w:rsidR="000F1DEB" w:rsidRPr="0045580E" w:rsidRDefault="000F1DEB" w:rsidP="003916A8">
            <w:pPr>
              <w:spacing w:before="0"/>
              <w:jc w:val="center"/>
              <w:rPr>
                <w:iCs/>
                <w:sz w:val="16"/>
                <w:szCs w:val="16"/>
                <w:lang w:eastAsia="zh-CN"/>
              </w:rPr>
            </w:pPr>
          </w:p>
        </w:tc>
        <w:tc>
          <w:tcPr>
            <w:tcW w:w="783" w:type="dxa"/>
            <w:shd w:val="clear" w:color="auto" w:fill="D9D9D9" w:themeFill="background1" w:themeFillShade="D9"/>
            <w:vAlign w:val="center"/>
          </w:tcPr>
          <w:p w:rsidR="000F1DEB" w:rsidRPr="0045580E" w:rsidRDefault="00C52EFB" w:rsidP="002E7B33">
            <w:pPr>
              <w:spacing w:before="0"/>
              <w:jc w:val="center"/>
              <w:rPr>
                <w:rFonts w:eastAsia="SimSun"/>
                <w:iCs/>
                <w:sz w:val="16"/>
                <w:szCs w:val="16"/>
                <w:lang w:eastAsia="zh-CN"/>
              </w:rPr>
            </w:pPr>
            <w:r>
              <w:rPr>
                <w:rFonts w:eastAsia="SimSun" w:cs="Microsoft YaHei" w:hint="eastAsia"/>
                <w:iCs/>
                <w:sz w:val="16"/>
                <w:szCs w:val="16"/>
                <w:lang w:eastAsia="zh-CN"/>
              </w:rPr>
              <w:t>18</w:t>
            </w:r>
            <w:r>
              <w:rPr>
                <w:rFonts w:eastAsia="SimSun" w:cs="Microsoft YaHei" w:hint="eastAsia"/>
                <w:iCs/>
                <w:sz w:val="16"/>
                <w:szCs w:val="16"/>
                <w:lang w:eastAsia="zh-CN"/>
              </w:rPr>
              <w:t>年</w:t>
            </w:r>
            <w:r w:rsidR="002E7B33" w:rsidRPr="0045580E">
              <w:rPr>
                <w:rFonts w:eastAsia="SimSun" w:cs="Microsoft YaHei" w:hint="eastAsia"/>
                <w:iCs/>
                <w:sz w:val="16"/>
                <w:szCs w:val="16"/>
                <w:lang w:eastAsia="zh-CN"/>
              </w:rPr>
              <w:t>信息社会世界峰会</w:t>
            </w:r>
            <w:r w:rsidR="001E1F38">
              <w:rPr>
                <w:rFonts w:eastAsia="SimSun" w:cs="Microsoft YaHei" w:hint="eastAsia"/>
                <w:iCs/>
                <w:sz w:val="16"/>
                <w:szCs w:val="16"/>
                <w:lang w:eastAsia="zh-CN"/>
              </w:rPr>
              <w:t>（</w:t>
            </w:r>
            <w:r w:rsidR="001E1F38">
              <w:rPr>
                <w:rFonts w:eastAsia="SimSun" w:cs="Microsoft YaHei" w:hint="eastAsia"/>
                <w:iCs/>
                <w:sz w:val="16"/>
                <w:szCs w:val="16"/>
                <w:lang w:eastAsia="zh-CN"/>
              </w:rPr>
              <w:t>WS</w:t>
            </w:r>
            <w:r w:rsidR="001E1F38">
              <w:rPr>
                <w:rFonts w:eastAsia="SimSun" w:cs="Microsoft YaHei"/>
                <w:iCs/>
                <w:sz w:val="16"/>
                <w:szCs w:val="16"/>
                <w:lang w:eastAsia="zh-CN"/>
              </w:rPr>
              <w:t>IS</w:t>
            </w:r>
            <w:r w:rsidR="001E1F38">
              <w:rPr>
                <w:rFonts w:eastAsia="SimSun" w:cs="Microsoft YaHei" w:hint="eastAsia"/>
                <w:iCs/>
                <w:sz w:val="16"/>
                <w:szCs w:val="16"/>
                <w:lang w:eastAsia="zh-CN"/>
              </w:rPr>
              <w:t>）</w:t>
            </w:r>
            <w:r w:rsidR="002E7B33" w:rsidRPr="0045580E">
              <w:rPr>
                <w:rFonts w:eastAsia="SimSun" w:cs="Microsoft YaHei" w:hint="eastAsia"/>
                <w:iCs/>
                <w:sz w:val="16"/>
                <w:szCs w:val="16"/>
                <w:lang w:eastAsia="zh-CN"/>
              </w:rPr>
              <w:t>论坛</w:t>
            </w:r>
          </w:p>
        </w:tc>
        <w:tc>
          <w:tcPr>
            <w:tcW w:w="777" w:type="dxa"/>
            <w:shd w:val="clear" w:color="auto" w:fill="D9D9D9" w:themeFill="background1" w:themeFillShade="D9"/>
            <w:vAlign w:val="center"/>
          </w:tcPr>
          <w:p w:rsidR="000F1DEB" w:rsidRPr="0045580E" w:rsidRDefault="0045580E" w:rsidP="0045580E">
            <w:pPr>
              <w:spacing w:before="0"/>
              <w:jc w:val="center"/>
              <w:rPr>
                <w:rFonts w:eastAsia="SimSun"/>
                <w:iCs/>
                <w:sz w:val="16"/>
                <w:szCs w:val="16"/>
                <w:lang w:eastAsia="zh-CN"/>
              </w:rPr>
            </w:pPr>
            <w:r w:rsidRPr="0045580E">
              <w:rPr>
                <w:rFonts w:eastAsia="SimSun" w:hint="eastAsia"/>
                <w:iCs/>
                <w:sz w:val="16"/>
                <w:szCs w:val="16"/>
                <w:lang w:eastAsia="zh-CN"/>
              </w:rPr>
              <w:t>国际</w:t>
            </w:r>
            <w:r w:rsidRPr="0045580E">
              <w:rPr>
                <w:rFonts w:eastAsia="SimSun"/>
                <w:iCs/>
                <w:sz w:val="16"/>
                <w:szCs w:val="16"/>
                <w:lang w:eastAsia="zh-CN"/>
              </w:rPr>
              <w:t>电联理事会</w:t>
            </w:r>
          </w:p>
        </w:tc>
        <w:tc>
          <w:tcPr>
            <w:tcW w:w="717" w:type="dxa"/>
            <w:vAlign w:val="center"/>
          </w:tcPr>
          <w:p w:rsidR="000F1DEB" w:rsidRPr="0045580E" w:rsidRDefault="000F1DEB" w:rsidP="003916A8">
            <w:pPr>
              <w:spacing w:before="0"/>
              <w:jc w:val="center"/>
              <w:rPr>
                <w:rFonts w:eastAsia="SimSun"/>
                <w:iCs/>
                <w:sz w:val="16"/>
                <w:szCs w:val="16"/>
                <w:lang w:eastAsia="zh-CN"/>
              </w:rPr>
            </w:pPr>
          </w:p>
        </w:tc>
        <w:tc>
          <w:tcPr>
            <w:tcW w:w="1064" w:type="dxa"/>
            <w:shd w:val="clear" w:color="auto" w:fill="D9D9D9" w:themeFill="background1" w:themeFillShade="D9"/>
            <w:vAlign w:val="center"/>
          </w:tcPr>
          <w:p w:rsidR="000F1DEB" w:rsidRPr="0045580E" w:rsidRDefault="0045580E" w:rsidP="0045580E">
            <w:pPr>
              <w:spacing w:before="0"/>
              <w:jc w:val="center"/>
              <w:rPr>
                <w:rFonts w:eastAsia="SimSun"/>
                <w:iCs/>
                <w:sz w:val="16"/>
                <w:szCs w:val="16"/>
                <w:lang w:eastAsia="zh-CN"/>
              </w:rPr>
            </w:pPr>
            <w:r w:rsidRPr="0045580E">
              <w:rPr>
                <w:rFonts w:eastAsia="SimSun" w:cs="Microsoft YaHei" w:hint="eastAsia"/>
                <w:iCs/>
                <w:sz w:val="16"/>
                <w:szCs w:val="16"/>
                <w:lang w:eastAsia="zh-CN"/>
              </w:rPr>
              <w:t>能力建设专题研讨会</w:t>
            </w:r>
          </w:p>
        </w:tc>
        <w:tc>
          <w:tcPr>
            <w:tcW w:w="714" w:type="dxa"/>
            <w:shd w:val="clear" w:color="auto" w:fill="D9D9D9" w:themeFill="background1" w:themeFillShade="D9"/>
            <w:vAlign w:val="center"/>
          </w:tcPr>
          <w:p w:rsidR="000F1DEB" w:rsidRPr="0045580E" w:rsidRDefault="00F85241" w:rsidP="00F85241">
            <w:pPr>
              <w:spacing w:before="0"/>
              <w:jc w:val="center"/>
              <w:rPr>
                <w:rFonts w:eastAsia="SimSun"/>
                <w:iCs/>
                <w:sz w:val="16"/>
                <w:szCs w:val="16"/>
                <w:lang w:eastAsia="zh-CN"/>
              </w:rPr>
            </w:pPr>
            <w:r>
              <w:rPr>
                <w:rFonts w:eastAsia="SimSun" w:cs="Microsoft YaHei" w:hint="eastAsia"/>
                <w:iCs/>
                <w:sz w:val="16"/>
                <w:szCs w:val="16"/>
                <w:lang w:eastAsia="zh-CN"/>
              </w:rPr>
              <w:t>18</w:t>
            </w:r>
            <w:r>
              <w:rPr>
                <w:rFonts w:eastAsia="SimSun" w:cs="Microsoft YaHei" w:hint="eastAsia"/>
                <w:iCs/>
                <w:sz w:val="16"/>
                <w:szCs w:val="16"/>
                <w:lang w:eastAsia="zh-CN"/>
              </w:rPr>
              <w:t>年</w:t>
            </w:r>
            <w:r w:rsidR="002E7B33" w:rsidRPr="0045580E">
              <w:rPr>
                <w:rFonts w:eastAsia="SimSun" w:cs="Microsoft YaHei" w:hint="eastAsia"/>
                <w:iCs/>
                <w:sz w:val="16"/>
                <w:szCs w:val="16"/>
                <w:lang w:eastAsia="zh-CN"/>
              </w:rPr>
              <w:t>全球监管机构专题讨论会</w:t>
            </w:r>
            <w:r w:rsidR="00C52EFB">
              <w:rPr>
                <w:rFonts w:eastAsia="SimSun" w:cs="Microsoft YaHei" w:hint="eastAsia"/>
                <w:iCs/>
                <w:sz w:val="16"/>
                <w:szCs w:val="16"/>
                <w:lang w:eastAsia="zh-CN"/>
              </w:rPr>
              <w:t>（</w:t>
            </w:r>
            <w:r w:rsidR="00C52EFB">
              <w:rPr>
                <w:rFonts w:eastAsia="SimSun" w:cs="Microsoft YaHei" w:hint="eastAsia"/>
                <w:iCs/>
                <w:sz w:val="16"/>
                <w:szCs w:val="16"/>
                <w:lang w:eastAsia="zh-CN"/>
              </w:rPr>
              <w:t>G</w:t>
            </w:r>
            <w:r w:rsidR="00C52EFB">
              <w:rPr>
                <w:rFonts w:eastAsia="SimSun" w:cs="Microsoft YaHei"/>
                <w:iCs/>
                <w:sz w:val="16"/>
                <w:szCs w:val="16"/>
                <w:lang w:eastAsia="zh-CN"/>
              </w:rPr>
              <w:t>SR</w:t>
            </w:r>
            <w:r w:rsidR="00C52EFB">
              <w:rPr>
                <w:rFonts w:eastAsia="SimSun" w:cs="Microsoft YaHei" w:hint="eastAsia"/>
                <w:iCs/>
                <w:sz w:val="16"/>
                <w:szCs w:val="16"/>
                <w:lang w:eastAsia="zh-CN"/>
              </w:rPr>
              <w:t>）</w:t>
            </w:r>
          </w:p>
        </w:tc>
        <w:tc>
          <w:tcPr>
            <w:tcW w:w="701" w:type="dxa"/>
            <w:vAlign w:val="center"/>
          </w:tcPr>
          <w:p w:rsidR="000F1DEB" w:rsidRPr="0045580E" w:rsidRDefault="000F1DEB" w:rsidP="003916A8">
            <w:pPr>
              <w:spacing w:before="0"/>
              <w:jc w:val="center"/>
              <w:rPr>
                <w:rFonts w:eastAsia="SimSun"/>
                <w:iCs/>
                <w:sz w:val="16"/>
                <w:szCs w:val="16"/>
                <w:lang w:eastAsia="zh-CN"/>
              </w:rPr>
            </w:pPr>
          </w:p>
        </w:tc>
        <w:tc>
          <w:tcPr>
            <w:tcW w:w="839" w:type="dxa"/>
            <w:shd w:val="clear" w:color="auto" w:fill="D9D9D9" w:themeFill="background1" w:themeFillShade="D9"/>
            <w:vAlign w:val="center"/>
          </w:tcPr>
          <w:p w:rsidR="000F1DEB" w:rsidRPr="0045580E" w:rsidRDefault="0045580E" w:rsidP="0045580E">
            <w:pPr>
              <w:spacing w:before="0"/>
              <w:jc w:val="center"/>
              <w:rPr>
                <w:rFonts w:eastAsia="SimSun"/>
                <w:iCs/>
                <w:sz w:val="16"/>
                <w:szCs w:val="16"/>
                <w:lang w:eastAsia="zh-CN"/>
              </w:rPr>
            </w:pPr>
            <w:r w:rsidRPr="0045580E">
              <w:rPr>
                <w:rFonts w:eastAsia="SimSun" w:cs="Microsoft YaHei" w:hint="eastAsia"/>
                <w:iCs/>
                <w:sz w:val="16"/>
                <w:szCs w:val="16"/>
                <w:lang w:eastAsia="zh-CN"/>
              </w:rPr>
              <w:t>国际电联</w:t>
            </w:r>
            <w:r w:rsidRPr="0045580E">
              <w:rPr>
                <w:rFonts w:eastAsia="SimSun"/>
                <w:iCs/>
                <w:sz w:val="16"/>
                <w:szCs w:val="16"/>
                <w:lang w:eastAsia="zh-CN"/>
              </w:rPr>
              <w:t>2018</w:t>
            </w:r>
            <w:r w:rsidRPr="0045580E">
              <w:rPr>
                <w:rFonts w:eastAsia="SimSun" w:cs="Microsoft YaHei" w:hint="eastAsia"/>
                <w:iCs/>
                <w:sz w:val="16"/>
                <w:szCs w:val="16"/>
                <w:lang w:eastAsia="zh-CN"/>
              </w:rPr>
              <w:t>年世界电信展</w:t>
            </w:r>
          </w:p>
        </w:tc>
        <w:tc>
          <w:tcPr>
            <w:tcW w:w="721" w:type="dxa"/>
            <w:shd w:val="clear" w:color="auto" w:fill="D9D9D9" w:themeFill="background1" w:themeFillShade="D9"/>
            <w:vAlign w:val="center"/>
          </w:tcPr>
          <w:p w:rsidR="000F1DEB" w:rsidRPr="0045580E" w:rsidRDefault="00F85241" w:rsidP="0045580E">
            <w:pPr>
              <w:spacing w:before="0"/>
              <w:jc w:val="center"/>
              <w:rPr>
                <w:rFonts w:eastAsia="SimSun"/>
                <w:iCs/>
                <w:sz w:val="16"/>
                <w:szCs w:val="16"/>
                <w:lang w:eastAsia="zh-CN"/>
              </w:rPr>
            </w:pPr>
            <w:r>
              <w:rPr>
                <w:rFonts w:eastAsia="SimSun" w:cs="Microsoft YaHei" w:hint="eastAsia"/>
                <w:iCs/>
                <w:sz w:val="16"/>
                <w:szCs w:val="16"/>
                <w:lang w:eastAsia="zh-CN"/>
              </w:rPr>
              <w:t>18</w:t>
            </w:r>
            <w:r>
              <w:rPr>
                <w:rFonts w:eastAsia="SimSun" w:cs="Microsoft YaHei" w:hint="eastAsia"/>
                <w:iCs/>
                <w:sz w:val="16"/>
                <w:szCs w:val="16"/>
                <w:lang w:eastAsia="zh-CN"/>
              </w:rPr>
              <w:t>年</w:t>
            </w:r>
            <w:r w:rsidR="0045580E" w:rsidRPr="0045580E">
              <w:rPr>
                <w:rFonts w:eastAsia="SimSun" w:cs="Microsoft YaHei" w:hint="eastAsia"/>
                <w:iCs/>
                <w:sz w:val="16"/>
                <w:szCs w:val="16"/>
                <w:lang w:eastAsia="zh-CN"/>
              </w:rPr>
              <w:t>全权代表大会</w:t>
            </w:r>
            <w:r w:rsidR="00C52EFB">
              <w:rPr>
                <w:rFonts w:eastAsia="SimSun" w:cs="Microsoft YaHei" w:hint="eastAsia"/>
                <w:iCs/>
                <w:sz w:val="16"/>
                <w:szCs w:val="16"/>
                <w:lang w:eastAsia="zh-CN"/>
              </w:rPr>
              <w:t>（</w:t>
            </w:r>
            <w:r w:rsidR="00C52EFB">
              <w:rPr>
                <w:rFonts w:eastAsia="SimSun" w:cs="Microsoft YaHei" w:hint="eastAsia"/>
                <w:iCs/>
                <w:sz w:val="16"/>
                <w:szCs w:val="16"/>
                <w:lang w:eastAsia="zh-CN"/>
              </w:rPr>
              <w:t>PP</w:t>
            </w:r>
            <w:r w:rsidR="00C52EFB">
              <w:rPr>
                <w:rFonts w:eastAsia="SimSun" w:cs="Microsoft YaHei"/>
                <w:iCs/>
                <w:sz w:val="16"/>
                <w:szCs w:val="16"/>
                <w:lang w:eastAsia="zh-CN"/>
              </w:rPr>
              <w:t>-18</w:t>
            </w:r>
            <w:r w:rsidR="00C52EFB">
              <w:rPr>
                <w:rFonts w:eastAsia="SimSun" w:cs="Microsoft YaHei" w:hint="eastAsia"/>
                <w:iCs/>
                <w:sz w:val="16"/>
                <w:szCs w:val="16"/>
                <w:lang w:eastAsia="zh-CN"/>
              </w:rPr>
              <w:t>）</w:t>
            </w:r>
          </w:p>
        </w:tc>
        <w:tc>
          <w:tcPr>
            <w:tcW w:w="1094" w:type="dxa"/>
            <w:shd w:val="clear" w:color="auto" w:fill="D9D9D9" w:themeFill="background1" w:themeFillShade="D9"/>
            <w:vAlign w:val="center"/>
          </w:tcPr>
          <w:p w:rsidR="000F1DEB" w:rsidRPr="0045580E" w:rsidRDefault="0045580E" w:rsidP="0045580E">
            <w:pPr>
              <w:spacing w:before="0"/>
              <w:jc w:val="center"/>
              <w:rPr>
                <w:rFonts w:eastAsia="SimSun"/>
                <w:iCs/>
                <w:sz w:val="16"/>
                <w:szCs w:val="16"/>
              </w:rPr>
            </w:pPr>
            <w:proofErr w:type="spellStart"/>
            <w:r w:rsidRPr="0045580E">
              <w:rPr>
                <w:rFonts w:eastAsia="SimSun" w:cs="Microsoft YaHei" w:hint="eastAsia"/>
                <w:iCs/>
                <w:sz w:val="16"/>
                <w:szCs w:val="16"/>
              </w:rPr>
              <w:t>大视野会议</w:t>
            </w:r>
            <w:proofErr w:type="spellEnd"/>
          </w:p>
        </w:tc>
        <w:tc>
          <w:tcPr>
            <w:tcW w:w="844" w:type="dxa"/>
            <w:shd w:val="clear" w:color="auto" w:fill="D9D9D9" w:themeFill="background1" w:themeFillShade="D9"/>
            <w:vAlign w:val="center"/>
          </w:tcPr>
          <w:p w:rsidR="000F1DEB" w:rsidRPr="0045580E" w:rsidRDefault="00F85241" w:rsidP="00F85241">
            <w:pPr>
              <w:spacing w:before="0"/>
              <w:jc w:val="center"/>
              <w:rPr>
                <w:rFonts w:eastAsia="SimSun"/>
                <w:iCs/>
                <w:sz w:val="16"/>
                <w:szCs w:val="16"/>
                <w:lang w:eastAsia="zh-CN"/>
              </w:rPr>
            </w:pPr>
            <w:r>
              <w:rPr>
                <w:rFonts w:eastAsia="SimSun" w:cs="Microsoft YaHei" w:hint="eastAsia"/>
                <w:iCs/>
                <w:sz w:val="16"/>
                <w:szCs w:val="16"/>
                <w:lang w:eastAsia="zh-CN"/>
              </w:rPr>
              <w:t>18</w:t>
            </w:r>
            <w:r>
              <w:rPr>
                <w:rFonts w:eastAsia="SimSun" w:cs="Microsoft YaHei" w:hint="eastAsia"/>
                <w:iCs/>
                <w:sz w:val="16"/>
                <w:szCs w:val="16"/>
                <w:lang w:eastAsia="zh-CN"/>
              </w:rPr>
              <w:t>年</w:t>
            </w:r>
            <w:r w:rsidR="0045580E" w:rsidRPr="0045580E">
              <w:rPr>
                <w:rFonts w:eastAsia="SimSun" w:cs="Microsoft YaHei" w:hint="eastAsia"/>
                <w:iCs/>
                <w:sz w:val="16"/>
                <w:szCs w:val="16"/>
                <w:lang w:eastAsia="zh-CN"/>
              </w:rPr>
              <w:t>世界电信</w:t>
            </w:r>
            <w:r w:rsidR="0045580E" w:rsidRPr="0045580E">
              <w:rPr>
                <w:rFonts w:eastAsia="SimSun"/>
                <w:iCs/>
                <w:sz w:val="16"/>
                <w:szCs w:val="16"/>
                <w:lang w:eastAsia="zh-CN"/>
              </w:rPr>
              <w:t>/ICT</w:t>
            </w:r>
            <w:r w:rsidR="0045580E" w:rsidRPr="0045580E">
              <w:rPr>
                <w:rFonts w:eastAsia="SimSun" w:cs="Microsoft YaHei" w:hint="eastAsia"/>
                <w:iCs/>
                <w:sz w:val="16"/>
                <w:szCs w:val="16"/>
                <w:lang w:eastAsia="zh-CN"/>
              </w:rPr>
              <w:t>指标专题研讨会</w:t>
            </w:r>
            <w:r w:rsidR="00C52EFB">
              <w:rPr>
                <w:rFonts w:eastAsia="SimSun" w:cs="Microsoft YaHei" w:hint="eastAsia"/>
                <w:iCs/>
                <w:sz w:val="16"/>
                <w:szCs w:val="16"/>
                <w:lang w:eastAsia="zh-CN"/>
              </w:rPr>
              <w:t>（</w:t>
            </w:r>
            <w:r w:rsidR="00C52EFB">
              <w:rPr>
                <w:rFonts w:eastAsia="SimSun" w:cs="Microsoft YaHei" w:hint="eastAsia"/>
                <w:iCs/>
                <w:sz w:val="16"/>
                <w:szCs w:val="16"/>
                <w:lang w:eastAsia="zh-CN"/>
              </w:rPr>
              <w:t>W</w:t>
            </w:r>
            <w:r w:rsidR="00C52EFB">
              <w:rPr>
                <w:rFonts w:eastAsia="SimSun" w:cs="Microsoft YaHei"/>
                <w:iCs/>
                <w:sz w:val="16"/>
                <w:szCs w:val="16"/>
                <w:lang w:eastAsia="zh-CN"/>
              </w:rPr>
              <w:t>TIS</w:t>
            </w:r>
            <w:r w:rsidR="00C52EFB">
              <w:rPr>
                <w:rFonts w:eastAsia="SimSun" w:cs="Microsoft YaHei" w:hint="eastAsia"/>
                <w:iCs/>
                <w:sz w:val="16"/>
                <w:szCs w:val="16"/>
                <w:lang w:eastAsia="zh-CN"/>
              </w:rPr>
              <w:t>）</w:t>
            </w:r>
            <w:r w:rsidR="000F1DEB" w:rsidRPr="0045580E">
              <w:rPr>
                <w:rFonts w:eastAsia="SimSun"/>
                <w:iCs/>
                <w:sz w:val="16"/>
                <w:szCs w:val="16"/>
                <w:lang w:eastAsia="zh-CN"/>
              </w:rPr>
              <w:t>/18</w:t>
            </w:r>
            <w:r>
              <w:rPr>
                <w:rFonts w:eastAsia="SimSun" w:hint="eastAsia"/>
                <w:iCs/>
                <w:sz w:val="16"/>
                <w:szCs w:val="16"/>
                <w:lang w:eastAsia="zh-CN"/>
              </w:rPr>
              <w:t>年</w:t>
            </w:r>
            <w:r w:rsidR="0045580E" w:rsidRPr="0045580E">
              <w:rPr>
                <w:rFonts w:eastAsia="SimSun" w:cs="Microsoft YaHei" w:hint="eastAsia"/>
                <w:iCs/>
                <w:sz w:val="16"/>
                <w:szCs w:val="16"/>
                <w:lang w:eastAsia="zh-CN"/>
              </w:rPr>
              <w:t>世界无线电通信研讨会</w:t>
            </w:r>
            <w:r w:rsidR="00C52EFB">
              <w:rPr>
                <w:rFonts w:eastAsia="SimSun" w:cs="Microsoft YaHei" w:hint="eastAsia"/>
                <w:iCs/>
                <w:sz w:val="16"/>
                <w:szCs w:val="16"/>
                <w:lang w:eastAsia="zh-CN"/>
              </w:rPr>
              <w:t>（</w:t>
            </w:r>
            <w:r w:rsidR="00C52EFB">
              <w:rPr>
                <w:rFonts w:eastAsia="SimSun" w:cs="Microsoft YaHei" w:hint="eastAsia"/>
                <w:iCs/>
                <w:sz w:val="16"/>
                <w:szCs w:val="16"/>
                <w:lang w:eastAsia="zh-CN"/>
              </w:rPr>
              <w:t>W</w:t>
            </w:r>
            <w:r w:rsidR="00C52EFB">
              <w:rPr>
                <w:rFonts w:eastAsia="SimSun" w:cs="Microsoft YaHei"/>
                <w:iCs/>
                <w:sz w:val="16"/>
                <w:szCs w:val="16"/>
                <w:lang w:eastAsia="zh-CN"/>
              </w:rPr>
              <w:t>RS</w:t>
            </w:r>
            <w:r w:rsidR="00C52EFB">
              <w:rPr>
                <w:rFonts w:eastAsia="SimSun" w:cs="Microsoft YaHei" w:hint="eastAsia"/>
                <w:iCs/>
                <w:sz w:val="16"/>
                <w:szCs w:val="16"/>
                <w:lang w:eastAsia="zh-CN"/>
              </w:rPr>
              <w:t>）</w:t>
            </w:r>
          </w:p>
        </w:tc>
      </w:tr>
    </w:tbl>
    <w:p w:rsidR="000F1DEB" w:rsidRDefault="000F1DEB" w:rsidP="000F1DEB">
      <w:pPr>
        <w:jc w:val="both"/>
        <w:rPr>
          <w:iCs/>
          <w:szCs w:val="24"/>
          <w:lang w:val="en-US" w:eastAsia="zh-CN"/>
        </w:rPr>
      </w:pPr>
      <w:r>
        <w:rPr>
          <w:iCs/>
          <w:noProof/>
          <w:szCs w:val="24"/>
          <w:lang w:eastAsia="zh-CN"/>
        </w:rPr>
        <mc:AlternateContent>
          <mc:Choice Requires="wps">
            <w:drawing>
              <wp:anchor distT="0" distB="0" distL="114300" distR="114300" simplePos="0" relativeHeight="251659264" behindDoc="0" locked="0" layoutInCell="1" allowOverlap="1" wp14:anchorId="6AE09CC3" wp14:editId="45EACE44">
                <wp:simplePos x="0" y="0"/>
                <wp:positionH relativeFrom="column">
                  <wp:posOffset>2957195</wp:posOffset>
                </wp:positionH>
                <wp:positionV relativeFrom="paragraph">
                  <wp:posOffset>81915</wp:posOffset>
                </wp:positionV>
                <wp:extent cx="304800" cy="381000"/>
                <wp:effectExtent l="19050" t="0" r="19050" b="38100"/>
                <wp:wrapThrough wrapText="bothSides">
                  <wp:wrapPolygon edited="0">
                    <wp:start x="2700" y="0"/>
                    <wp:lineTo x="-1350" y="12960"/>
                    <wp:lineTo x="1350" y="17280"/>
                    <wp:lineTo x="6750" y="22680"/>
                    <wp:lineTo x="14850" y="22680"/>
                    <wp:lineTo x="21600" y="17280"/>
                    <wp:lineTo x="21600" y="9720"/>
                    <wp:lineTo x="18900" y="0"/>
                    <wp:lineTo x="2700" y="0"/>
                  </wp:wrapPolygon>
                </wp:wrapThrough>
                <wp:docPr id="2" name="Down Arrow 2"/>
                <wp:cNvGraphicFramePr/>
                <a:graphic xmlns:a="http://schemas.openxmlformats.org/drawingml/2006/main">
                  <a:graphicData uri="http://schemas.microsoft.com/office/word/2010/wordprocessingShape">
                    <wps:wsp>
                      <wps:cNvSpPr/>
                      <wps:spPr>
                        <a:xfrm>
                          <a:off x="0" y="0"/>
                          <a:ext cx="304800" cy="381000"/>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3A46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32.85pt;margin-top:6.45pt;width:24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" adj="12960" fillcolor="white [3201]" strokecolor="black [3200]" strokeweight=".5pt">
                <w10:wrap type="through"/>
              </v:shape>
            </w:pict>
          </mc:Fallback>
        </mc:AlternateContent>
      </w:r>
    </w:p>
    <w:p w:rsidR="000F1DEB" w:rsidRDefault="000F1DEB" w:rsidP="000F1DEB">
      <w:pPr>
        <w:jc w:val="both"/>
        <w:rPr>
          <w:iCs/>
          <w:szCs w:val="24"/>
          <w:lang w:val="en-US" w:eastAsia="zh-CN"/>
        </w:rPr>
      </w:pPr>
      <w:r>
        <w:rPr>
          <w:iCs/>
          <w:noProof/>
          <w:szCs w:val="24"/>
          <w:lang w:eastAsia="zh-CN"/>
        </w:rPr>
        <mc:AlternateContent>
          <mc:Choice Requires="wps">
            <w:drawing>
              <wp:anchor distT="0" distB="0" distL="114300" distR="114300" simplePos="0" relativeHeight="251663360" behindDoc="0" locked="0" layoutInCell="1" allowOverlap="1" wp14:anchorId="5BF7D00E" wp14:editId="4CF5A29F">
                <wp:simplePos x="0" y="0"/>
                <wp:positionH relativeFrom="column">
                  <wp:posOffset>4954270</wp:posOffset>
                </wp:positionH>
                <wp:positionV relativeFrom="paragraph">
                  <wp:posOffset>820420</wp:posOffset>
                </wp:positionV>
                <wp:extent cx="151765" cy="533400"/>
                <wp:effectExtent l="12383" t="0" r="13017" b="13018"/>
                <wp:wrapThrough wrapText="bothSides">
                  <wp:wrapPolygon edited="0">
                    <wp:start x="1762" y="13873"/>
                    <wp:lineTo x="5377" y="14901"/>
                    <wp:lineTo x="19838" y="22101"/>
                    <wp:lineTo x="19838" y="501"/>
                    <wp:lineTo x="5377" y="7701"/>
                    <wp:lineTo x="1762" y="8730"/>
                    <wp:lineTo x="1762" y="13873"/>
                  </wp:wrapPolygon>
                </wp:wrapThrough>
                <wp:docPr id="7" name="Left Brace 7"/>
                <wp:cNvGraphicFramePr/>
                <a:graphic xmlns:a="http://schemas.openxmlformats.org/drawingml/2006/main">
                  <a:graphicData uri="http://schemas.microsoft.com/office/word/2010/wordprocessingShape">
                    <wps:wsp>
                      <wps:cNvSpPr/>
                      <wps:spPr>
                        <a:xfrm rot="5400000">
                          <a:off x="0" y="0"/>
                          <a:ext cx="151765" cy="533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8772A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390.1pt;margin-top:64.6pt;width:11.95pt;height:42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" adj="512" strokecolor="black [3040]">
                <w10:wrap type="through"/>
              </v:shape>
            </w:pict>
          </mc:Fallback>
        </mc:AlternateContent>
      </w:r>
      <w:r>
        <w:rPr>
          <w:iCs/>
          <w:noProof/>
          <w:szCs w:val="24"/>
          <w:lang w:eastAsia="zh-CN"/>
        </w:rPr>
        <mc:AlternateContent>
          <mc:Choice Requires="wps">
            <w:drawing>
              <wp:anchor distT="0" distB="0" distL="114300" distR="114300" simplePos="0" relativeHeight="251661312" behindDoc="0" locked="0" layoutInCell="1" allowOverlap="1" wp14:anchorId="066C7912" wp14:editId="0A6D49B6">
                <wp:simplePos x="0" y="0"/>
                <wp:positionH relativeFrom="column">
                  <wp:posOffset>1463675</wp:posOffset>
                </wp:positionH>
                <wp:positionV relativeFrom="paragraph">
                  <wp:posOffset>843915</wp:posOffset>
                </wp:positionV>
                <wp:extent cx="151765" cy="533400"/>
                <wp:effectExtent l="12383" t="0" r="13017" b="13018"/>
                <wp:wrapThrough wrapText="bothSides">
                  <wp:wrapPolygon edited="0">
                    <wp:start x="1762" y="13873"/>
                    <wp:lineTo x="5377" y="14901"/>
                    <wp:lineTo x="19838" y="22101"/>
                    <wp:lineTo x="19838" y="501"/>
                    <wp:lineTo x="5377" y="7701"/>
                    <wp:lineTo x="1762" y="8730"/>
                    <wp:lineTo x="1762" y="13873"/>
                  </wp:wrapPolygon>
                </wp:wrapThrough>
                <wp:docPr id="4" name="Left Brace 4"/>
                <wp:cNvGraphicFramePr/>
                <a:graphic xmlns:a="http://schemas.openxmlformats.org/drawingml/2006/main">
                  <a:graphicData uri="http://schemas.microsoft.com/office/word/2010/wordprocessingShape">
                    <wps:wsp>
                      <wps:cNvSpPr/>
                      <wps:spPr>
                        <a:xfrm rot="5400000">
                          <a:off x="0" y="0"/>
                          <a:ext cx="151765" cy="533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F4C92A" id="Left Brace 4" o:spid="_x0000_s1026" type="#_x0000_t87" style="position:absolute;margin-left:115.25pt;margin-top:66.45pt;width:11.95pt;height:42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" adj="512" strokecolor="black [3040]">
                <w10:wrap type="through"/>
              </v:shape>
            </w:pict>
          </mc:Fallback>
        </mc:AlternateContent>
      </w:r>
    </w:p>
    <w:tbl>
      <w:tblPr>
        <w:tblStyle w:val="TableGrid"/>
        <w:tblW w:w="0" w:type="auto"/>
        <w:tblLook w:val="04A0" w:firstRow="1" w:lastRow="0" w:firstColumn="1" w:lastColumn="0" w:noHBand="0" w:noVBand="1"/>
      </w:tblPr>
      <w:tblGrid>
        <w:gridCol w:w="790"/>
        <w:gridCol w:w="791"/>
        <w:gridCol w:w="401"/>
        <w:gridCol w:w="401"/>
        <w:gridCol w:w="400"/>
        <w:gridCol w:w="399"/>
        <w:gridCol w:w="793"/>
        <w:gridCol w:w="790"/>
        <w:gridCol w:w="788"/>
        <w:gridCol w:w="793"/>
        <w:gridCol w:w="792"/>
        <w:gridCol w:w="401"/>
        <w:gridCol w:w="415"/>
        <w:gridCol w:w="483"/>
        <w:gridCol w:w="400"/>
        <w:gridCol w:w="792"/>
      </w:tblGrid>
      <w:tr w:rsidR="000F1DEB" w:rsidRPr="00E37AA2" w:rsidTr="003916A8">
        <w:tc>
          <w:tcPr>
            <w:tcW w:w="9629" w:type="dxa"/>
            <w:gridSpan w:val="16"/>
            <w:shd w:val="clear" w:color="auto" w:fill="BFBFBF" w:themeFill="background1" w:themeFillShade="BF"/>
            <w:vAlign w:val="center"/>
          </w:tcPr>
          <w:p w:rsidR="000F1DEB" w:rsidRPr="00E37AA2" w:rsidRDefault="00F85241" w:rsidP="00F85241">
            <w:pPr>
              <w:spacing w:before="0"/>
              <w:jc w:val="center"/>
              <w:rPr>
                <w:b/>
                <w:iCs/>
                <w:szCs w:val="24"/>
              </w:rPr>
            </w:pPr>
            <w:r>
              <w:rPr>
                <w:rFonts w:eastAsiaTheme="minorEastAsia" w:hint="eastAsia"/>
                <w:b/>
                <w:iCs/>
                <w:sz w:val="20"/>
                <w:lang w:eastAsia="zh-CN"/>
              </w:rPr>
              <w:t>国际电联</w:t>
            </w:r>
            <w:r w:rsidR="006544FD">
              <w:rPr>
                <w:rFonts w:eastAsiaTheme="minorEastAsia" w:hint="eastAsia"/>
                <w:b/>
                <w:iCs/>
                <w:sz w:val="20"/>
                <w:lang w:eastAsia="zh-CN"/>
              </w:rPr>
              <w:t>20</w:t>
            </w:r>
            <w:r w:rsidR="006544FD">
              <w:rPr>
                <w:rFonts w:eastAsiaTheme="minorEastAsia"/>
                <w:b/>
                <w:iCs/>
                <w:sz w:val="20"/>
                <w:lang w:eastAsia="zh-CN"/>
              </w:rPr>
              <w:t>20</w:t>
            </w:r>
            <w:r>
              <w:rPr>
                <w:rFonts w:eastAsiaTheme="minorEastAsia" w:hint="eastAsia"/>
                <w:b/>
                <w:iCs/>
                <w:sz w:val="20"/>
                <w:lang w:eastAsia="zh-CN"/>
              </w:rPr>
              <w:t>年</w:t>
            </w:r>
            <w:r>
              <w:rPr>
                <w:rFonts w:eastAsiaTheme="minorEastAsia"/>
                <w:b/>
                <w:iCs/>
                <w:sz w:val="20"/>
                <w:lang w:eastAsia="zh-CN"/>
              </w:rPr>
              <w:t>活动</w:t>
            </w:r>
          </w:p>
        </w:tc>
      </w:tr>
      <w:tr w:rsidR="00F85241" w:rsidRPr="00E37AA2" w:rsidTr="003916A8">
        <w:tc>
          <w:tcPr>
            <w:tcW w:w="790" w:type="dxa"/>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1</w:t>
            </w:r>
            <w:r>
              <w:rPr>
                <w:rFonts w:eastAsiaTheme="minorEastAsia" w:hint="eastAsia"/>
                <w:b/>
                <w:iCs/>
                <w:sz w:val="16"/>
                <w:szCs w:val="16"/>
                <w:lang w:eastAsia="zh-CN"/>
              </w:rPr>
              <w:t>月</w:t>
            </w:r>
          </w:p>
        </w:tc>
        <w:tc>
          <w:tcPr>
            <w:tcW w:w="791" w:type="dxa"/>
            <w:shd w:val="clear" w:color="auto" w:fill="BFBFBF" w:themeFill="background1" w:themeFillShade="BF"/>
            <w:vAlign w:val="center"/>
          </w:tcPr>
          <w:p w:rsidR="00F85241" w:rsidRPr="00F85241" w:rsidRDefault="00F85241" w:rsidP="00F85241">
            <w:pPr>
              <w:spacing w:before="0"/>
              <w:jc w:val="center"/>
              <w:rPr>
                <w:rFonts w:eastAsiaTheme="minorEastAsia"/>
                <w:b/>
                <w:iCs/>
                <w:sz w:val="16"/>
                <w:szCs w:val="16"/>
                <w:lang w:eastAsia="zh-CN"/>
              </w:rPr>
            </w:pPr>
            <w:r>
              <w:rPr>
                <w:b/>
                <w:iCs/>
                <w:sz w:val="16"/>
                <w:szCs w:val="16"/>
              </w:rPr>
              <w:t>2</w:t>
            </w:r>
            <w:r>
              <w:rPr>
                <w:rFonts w:eastAsiaTheme="minorEastAsia" w:hint="eastAsia"/>
                <w:b/>
                <w:iCs/>
                <w:sz w:val="16"/>
                <w:szCs w:val="16"/>
                <w:lang w:eastAsia="zh-CN"/>
              </w:rPr>
              <w:t>月</w:t>
            </w:r>
          </w:p>
        </w:tc>
        <w:tc>
          <w:tcPr>
            <w:tcW w:w="802" w:type="dxa"/>
            <w:gridSpan w:val="2"/>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3</w:t>
            </w:r>
            <w:r>
              <w:rPr>
                <w:rFonts w:eastAsiaTheme="minorEastAsia" w:hint="eastAsia"/>
                <w:b/>
                <w:iCs/>
                <w:sz w:val="16"/>
                <w:szCs w:val="16"/>
                <w:lang w:eastAsia="zh-CN"/>
              </w:rPr>
              <w:t>月</w:t>
            </w:r>
          </w:p>
        </w:tc>
        <w:tc>
          <w:tcPr>
            <w:tcW w:w="799" w:type="dxa"/>
            <w:gridSpan w:val="2"/>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4</w:t>
            </w:r>
            <w:r>
              <w:rPr>
                <w:rFonts w:eastAsiaTheme="minorEastAsia" w:hint="eastAsia"/>
                <w:b/>
                <w:iCs/>
                <w:sz w:val="16"/>
                <w:szCs w:val="16"/>
                <w:lang w:eastAsia="zh-CN"/>
              </w:rPr>
              <w:t>月</w:t>
            </w:r>
          </w:p>
        </w:tc>
        <w:tc>
          <w:tcPr>
            <w:tcW w:w="793" w:type="dxa"/>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5</w:t>
            </w:r>
            <w:r>
              <w:rPr>
                <w:rFonts w:eastAsiaTheme="minorEastAsia" w:hint="eastAsia"/>
                <w:b/>
                <w:iCs/>
                <w:sz w:val="16"/>
                <w:szCs w:val="16"/>
                <w:lang w:eastAsia="zh-CN"/>
              </w:rPr>
              <w:t>月</w:t>
            </w:r>
          </w:p>
        </w:tc>
        <w:tc>
          <w:tcPr>
            <w:tcW w:w="790" w:type="dxa"/>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6</w:t>
            </w:r>
            <w:r>
              <w:rPr>
                <w:rFonts w:eastAsiaTheme="minorEastAsia" w:hint="eastAsia"/>
                <w:b/>
                <w:iCs/>
                <w:sz w:val="16"/>
                <w:szCs w:val="16"/>
                <w:lang w:eastAsia="zh-CN"/>
              </w:rPr>
              <w:t>月</w:t>
            </w:r>
          </w:p>
        </w:tc>
        <w:tc>
          <w:tcPr>
            <w:tcW w:w="788" w:type="dxa"/>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7</w:t>
            </w:r>
            <w:r>
              <w:rPr>
                <w:rFonts w:eastAsiaTheme="minorEastAsia" w:hint="eastAsia"/>
                <w:b/>
                <w:iCs/>
                <w:sz w:val="16"/>
                <w:szCs w:val="16"/>
                <w:lang w:eastAsia="zh-CN"/>
              </w:rPr>
              <w:t>月</w:t>
            </w:r>
          </w:p>
        </w:tc>
        <w:tc>
          <w:tcPr>
            <w:tcW w:w="793" w:type="dxa"/>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8</w:t>
            </w:r>
            <w:r>
              <w:rPr>
                <w:rFonts w:eastAsiaTheme="minorEastAsia" w:hint="eastAsia"/>
                <w:b/>
                <w:iCs/>
                <w:sz w:val="16"/>
                <w:szCs w:val="16"/>
                <w:lang w:eastAsia="zh-CN"/>
              </w:rPr>
              <w:t>月</w:t>
            </w:r>
          </w:p>
        </w:tc>
        <w:tc>
          <w:tcPr>
            <w:tcW w:w="792" w:type="dxa"/>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9</w:t>
            </w:r>
            <w:r>
              <w:rPr>
                <w:rFonts w:eastAsiaTheme="minorEastAsia" w:hint="eastAsia"/>
                <w:b/>
                <w:iCs/>
                <w:sz w:val="16"/>
                <w:szCs w:val="16"/>
                <w:lang w:eastAsia="zh-CN"/>
              </w:rPr>
              <w:t>月</w:t>
            </w:r>
          </w:p>
        </w:tc>
        <w:tc>
          <w:tcPr>
            <w:tcW w:w="816" w:type="dxa"/>
            <w:gridSpan w:val="2"/>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10</w:t>
            </w:r>
            <w:r>
              <w:rPr>
                <w:rFonts w:eastAsiaTheme="minorEastAsia" w:hint="eastAsia"/>
                <w:b/>
                <w:iCs/>
                <w:sz w:val="16"/>
                <w:szCs w:val="16"/>
                <w:lang w:eastAsia="zh-CN"/>
              </w:rPr>
              <w:t>月</w:t>
            </w:r>
          </w:p>
        </w:tc>
        <w:tc>
          <w:tcPr>
            <w:tcW w:w="883" w:type="dxa"/>
            <w:gridSpan w:val="2"/>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11</w:t>
            </w:r>
            <w:r>
              <w:rPr>
                <w:rFonts w:eastAsiaTheme="minorEastAsia" w:hint="eastAsia"/>
                <w:b/>
                <w:iCs/>
                <w:sz w:val="16"/>
                <w:szCs w:val="16"/>
                <w:lang w:eastAsia="zh-CN"/>
              </w:rPr>
              <w:t>月</w:t>
            </w:r>
          </w:p>
        </w:tc>
        <w:tc>
          <w:tcPr>
            <w:tcW w:w="792" w:type="dxa"/>
            <w:shd w:val="clear" w:color="auto" w:fill="BFBFBF" w:themeFill="background1" w:themeFillShade="BF"/>
            <w:vAlign w:val="center"/>
          </w:tcPr>
          <w:p w:rsidR="00F85241" w:rsidRPr="009F3384" w:rsidRDefault="00F85241" w:rsidP="00F85241">
            <w:pPr>
              <w:spacing w:before="0"/>
              <w:jc w:val="center"/>
              <w:rPr>
                <w:b/>
                <w:iCs/>
                <w:sz w:val="16"/>
                <w:szCs w:val="16"/>
              </w:rPr>
            </w:pPr>
            <w:r>
              <w:rPr>
                <w:b/>
                <w:iCs/>
                <w:sz w:val="16"/>
                <w:szCs w:val="16"/>
              </w:rPr>
              <w:t>12</w:t>
            </w:r>
            <w:r>
              <w:rPr>
                <w:rFonts w:eastAsiaTheme="minorEastAsia" w:hint="eastAsia"/>
                <w:b/>
                <w:iCs/>
                <w:sz w:val="16"/>
                <w:szCs w:val="16"/>
                <w:lang w:eastAsia="zh-CN"/>
              </w:rPr>
              <w:t>月</w:t>
            </w:r>
          </w:p>
        </w:tc>
      </w:tr>
      <w:tr w:rsidR="000F1DEB" w:rsidRPr="00E37AA2" w:rsidTr="003916A8">
        <w:tc>
          <w:tcPr>
            <w:tcW w:w="790" w:type="dxa"/>
            <w:vAlign w:val="center"/>
          </w:tcPr>
          <w:p w:rsidR="000F1DEB" w:rsidRPr="009F3384" w:rsidRDefault="000F1DEB" w:rsidP="003916A8">
            <w:pPr>
              <w:spacing w:before="0"/>
              <w:jc w:val="center"/>
              <w:rPr>
                <w:iCs/>
                <w:sz w:val="16"/>
                <w:szCs w:val="16"/>
              </w:rPr>
            </w:pPr>
          </w:p>
        </w:tc>
        <w:tc>
          <w:tcPr>
            <w:tcW w:w="791" w:type="dxa"/>
            <w:vAlign w:val="center"/>
          </w:tcPr>
          <w:p w:rsidR="000F1DEB" w:rsidRPr="009F3384" w:rsidRDefault="000F1DEB" w:rsidP="003916A8">
            <w:pPr>
              <w:spacing w:before="0"/>
              <w:jc w:val="center"/>
              <w:rPr>
                <w:iCs/>
                <w:sz w:val="16"/>
                <w:szCs w:val="16"/>
              </w:rPr>
            </w:pPr>
          </w:p>
        </w:tc>
        <w:tc>
          <w:tcPr>
            <w:tcW w:w="401" w:type="dxa"/>
            <w:vAlign w:val="center"/>
          </w:tcPr>
          <w:p w:rsidR="000F1DEB" w:rsidRPr="009F3384" w:rsidRDefault="000F1DEB" w:rsidP="003916A8">
            <w:pPr>
              <w:spacing w:before="0"/>
              <w:jc w:val="center"/>
              <w:rPr>
                <w:iCs/>
                <w:sz w:val="16"/>
                <w:szCs w:val="16"/>
              </w:rPr>
            </w:pPr>
          </w:p>
        </w:tc>
        <w:tc>
          <w:tcPr>
            <w:tcW w:w="801" w:type="dxa"/>
            <w:gridSpan w:val="2"/>
            <w:shd w:val="clear" w:color="auto" w:fill="D9D9D9" w:themeFill="background1" w:themeFillShade="D9"/>
            <w:vAlign w:val="center"/>
          </w:tcPr>
          <w:p w:rsidR="000F1DEB" w:rsidRPr="009F3384" w:rsidRDefault="00F85241" w:rsidP="00F85241">
            <w:pPr>
              <w:spacing w:before="0"/>
              <w:jc w:val="center"/>
              <w:rPr>
                <w:iCs/>
                <w:sz w:val="16"/>
                <w:szCs w:val="16"/>
                <w:lang w:eastAsia="zh-CN"/>
              </w:rPr>
            </w:pPr>
            <w:r>
              <w:rPr>
                <w:rFonts w:eastAsiaTheme="minorEastAsia" w:hint="eastAsia"/>
                <w:iCs/>
                <w:sz w:val="16"/>
                <w:szCs w:val="16"/>
                <w:lang w:eastAsia="zh-CN"/>
              </w:rPr>
              <w:t>第</w:t>
            </w:r>
            <w:r w:rsidR="000F1DEB">
              <w:rPr>
                <w:iCs/>
                <w:sz w:val="16"/>
                <w:szCs w:val="16"/>
                <w:lang w:eastAsia="zh-CN"/>
              </w:rPr>
              <w:t>1/</w:t>
            </w:r>
            <w:r>
              <w:rPr>
                <w:rFonts w:eastAsiaTheme="minorEastAsia" w:hint="eastAsia"/>
                <w:iCs/>
                <w:sz w:val="16"/>
                <w:szCs w:val="16"/>
                <w:lang w:eastAsia="zh-CN"/>
              </w:rPr>
              <w:t>第</w:t>
            </w:r>
            <w:r w:rsidR="000F1DEB">
              <w:rPr>
                <w:iCs/>
                <w:sz w:val="16"/>
                <w:szCs w:val="16"/>
                <w:lang w:eastAsia="zh-CN"/>
              </w:rPr>
              <w:t>2</w:t>
            </w:r>
            <w:r>
              <w:rPr>
                <w:rFonts w:eastAsiaTheme="minorEastAsia" w:hint="eastAsia"/>
                <w:iCs/>
                <w:sz w:val="16"/>
                <w:szCs w:val="16"/>
                <w:lang w:eastAsia="zh-CN"/>
              </w:rPr>
              <w:t>季度</w:t>
            </w:r>
            <w:r>
              <w:rPr>
                <w:rFonts w:eastAsiaTheme="minorEastAsia"/>
                <w:iCs/>
                <w:sz w:val="16"/>
                <w:szCs w:val="16"/>
                <w:lang w:eastAsia="zh-CN"/>
              </w:rPr>
              <w:t>集中举行的活动</w:t>
            </w:r>
            <w:r>
              <w:rPr>
                <w:rFonts w:eastAsiaTheme="minorEastAsia" w:hint="eastAsia"/>
                <w:iCs/>
                <w:sz w:val="16"/>
                <w:szCs w:val="16"/>
                <w:lang w:eastAsia="zh-CN"/>
              </w:rPr>
              <w:t>（日内瓦）</w:t>
            </w:r>
          </w:p>
        </w:tc>
        <w:tc>
          <w:tcPr>
            <w:tcW w:w="399" w:type="dxa"/>
            <w:vAlign w:val="center"/>
          </w:tcPr>
          <w:p w:rsidR="000F1DEB" w:rsidRPr="009F3384" w:rsidRDefault="000F1DEB" w:rsidP="003916A8">
            <w:pPr>
              <w:spacing w:before="0"/>
              <w:jc w:val="center"/>
              <w:rPr>
                <w:iCs/>
                <w:sz w:val="16"/>
                <w:szCs w:val="16"/>
                <w:lang w:eastAsia="zh-CN"/>
              </w:rPr>
            </w:pPr>
          </w:p>
        </w:tc>
        <w:tc>
          <w:tcPr>
            <w:tcW w:w="793" w:type="dxa"/>
            <w:vAlign w:val="center"/>
          </w:tcPr>
          <w:p w:rsidR="000F1DEB" w:rsidRPr="009F3384" w:rsidRDefault="000F1DEB" w:rsidP="003916A8">
            <w:pPr>
              <w:spacing w:before="0"/>
              <w:jc w:val="center"/>
              <w:rPr>
                <w:iCs/>
                <w:sz w:val="16"/>
                <w:szCs w:val="16"/>
                <w:lang w:eastAsia="zh-CN"/>
              </w:rPr>
            </w:pPr>
          </w:p>
        </w:tc>
        <w:tc>
          <w:tcPr>
            <w:tcW w:w="790" w:type="dxa"/>
            <w:vAlign w:val="center"/>
          </w:tcPr>
          <w:p w:rsidR="000F1DEB" w:rsidRPr="009F3384" w:rsidRDefault="00F85241" w:rsidP="00F85241">
            <w:pPr>
              <w:spacing w:before="0"/>
              <w:jc w:val="center"/>
              <w:rPr>
                <w:iCs/>
                <w:sz w:val="16"/>
                <w:szCs w:val="16"/>
              </w:rPr>
            </w:pPr>
            <w:r>
              <w:rPr>
                <w:rFonts w:eastAsiaTheme="minorEastAsia" w:hint="eastAsia"/>
                <w:iCs/>
                <w:sz w:val="16"/>
                <w:szCs w:val="16"/>
                <w:lang w:eastAsia="zh-CN"/>
              </w:rPr>
              <w:t>国际电联</w:t>
            </w:r>
            <w:r>
              <w:rPr>
                <w:rFonts w:eastAsiaTheme="minorEastAsia"/>
                <w:iCs/>
                <w:sz w:val="16"/>
                <w:szCs w:val="16"/>
                <w:lang w:eastAsia="zh-CN"/>
              </w:rPr>
              <w:t>理事会</w:t>
            </w:r>
          </w:p>
        </w:tc>
        <w:tc>
          <w:tcPr>
            <w:tcW w:w="788" w:type="dxa"/>
            <w:vAlign w:val="center"/>
          </w:tcPr>
          <w:p w:rsidR="000F1DEB" w:rsidRPr="009F3384" w:rsidRDefault="000F1DEB" w:rsidP="003916A8">
            <w:pPr>
              <w:spacing w:before="0"/>
              <w:jc w:val="center"/>
              <w:rPr>
                <w:iCs/>
                <w:sz w:val="16"/>
                <w:szCs w:val="16"/>
              </w:rPr>
            </w:pPr>
          </w:p>
        </w:tc>
        <w:tc>
          <w:tcPr>
            <w:tcW w:w="793" w:type="dxa"/>
            <w:vAlign w:val="center"/>
          </w:tcPr>
          <w:p w:rsidR="000F1DEB" w:rsidRPr="009F3384" w:rsidRDefault="000F1DEB" w:rsidP="003916A8">
            <w:pPr>
              <w:spacing w:before="0"/>
              <w:jc w:val="center"/>
              <w:rPr>
                <w:iCs/>
                <w:sz w:val="16"/>
                <w:szCs w:val="16"/>
              </w:rPr>
            </w:pPr>
          </w:p>
        </w:tc>
        <w:tc>
          <w:tcPr>
            <w:tcW w:w="792" w:type="dxa"/>
            <w:vAlign w:val="center"/>
          </w:tcPr>
          <w:p w:rsidR="000F1DEB" w:rsidRPr="009F3384" w:rsidRDefault="000F1DEB" w:rsidP="003916A8">
            <w:pPr>
              <w:spacing w:before="0"/>
              <w:jc w:val="center"/>
              <w:rPr>
                <w:iCs/>
                <w:sz w:val="16"/>
                <w:szCs w:val="16"/>
              </w:rPr>
            </w:pPr>
          </w:p>
        </w:tc>
        <w:tc>
          <w:tcPr>
            <w:tcW w:w="401" w:type="dxa"/>
            <w:vAlign w:val="center"/>
          </w:tcPr>
          <w:p w:rsidR="000F1DEB" w:rsidRPr="009F3384" w:rsidRDefault="000F1DEB" w:rsidP="003916A8">
            <w:pPr>
              <w:spacing w:before="0"/>
              <w:jc w:val="center"/>
              <w:rPr>
                <w:iCs/>
                <w:sz w:val="16"/>
                <w:szCs w:val="16"/>
              </w:rPr>
            </w:pPr>
          </w:p>
        </w:tc>
        <w:tc>
          <w:tcPr>
            <w:tcW w:w="898" w:type="dxa"/>
            <w:gridSpan w:val="2"/>
            <w:shd w:val="clear" w:color="auto" w:fill="D9D9D9" w:themeFill="background1" w:themeFillShade="D9"/>
            <w:vAlign w:val="center"/>
          </w:tcPr>
          <w:p w:rsidR="000F1DEB" w:rsidRPr="009F3384" w:rsidRDefault="00F85241" w:rsidP="00F85241">
            <w:pPr>
              <w:spacing w:before="0"/>
              <w:jc w:val="center"/>
              <w:rPr>
                <w:iCs/>
                <w:sz w:val="16"/>
                <w:szCs w:val="16"/>
                <w:lang w:eastAsia="zh-CN"/>
              </w:rPr>
            </w:pPr>
            <w:r>
              <w:rPr>
                <w:rFonts w:eastAsiaTheme="minorEastAsia" w:hint="eastAsia"/>
                <w:iCs/>
                <w:sz w:val="16"/>
                <w:szCs w:val="16"/>
                <w:lang w:eastAsia="zh-CN"/>
              </w:rPr>
              <w:t>第</w:t>
            </w:r>
            <w:r>
              <w:rPr>
                <w:rFonts w:eastAsiaTheme="minorEastAsia" w:hint="eastAsia"/>
                <w:iCs/>
                <w:sz w:val="16"/>
                <w:szCs w:val="16"/>
                <w:lang w:eastAsia="zh-CN"/>
              </w:rPr>
              <w:t>4</w:t>
            </w:r>
            <w:r>
              <w:rPr>
                <w:rFonts w:eastAsiaTheme="minorEastAsia" w:hint="eastAsia"/>
                <w:iCs/>
                <w:sz w:val="16"/>
                <w:szCs w:val="16"/>
                <w:lang w:eastAsia="zh-CN"/>
              </w:rPr>
              <w:t>季度</w:t>
            </w:r>
            <w:r>
              <w:rPr>
                <w:rFonts w:eastAsiaTheme="minorEastAsia"/>
                <w:iCs/>
                <w:sz w:val="16"/>
                <w:szCs w:val="16"/>
                <w:lang w:eastAsia="zh-CN"/>
              </w:rPr>
              <w:t>集中举行的活动（</w:t>
            </w:r>
            <w:r>
              <w:rPr>
                <w:rFonts w:eastAsiaTheme="minorEastAsia" w:hint="eastAsia"/>
                <w:iCs/>
                <w:sz w:val="16"/>
                <w:szCs w:val="16"/>
                <w:lang w:eastAsia="zh-CN"/>
              </w:rPr>
              <w:t>有</w:t>
            </w:r>
            <w:r>
              <w:rPr>
                <w:rFonts w:eastAsiaTheme="minorEastAsia"/>
                <w:iCs/>
                <w:sz w:val="16"/>
                <w:szCs w:val="16"/>
                <w:lang w:eastAsia="zh-CN"/>
              </w:rPr>
              <w:t>主办国）</w:t>
            </w:r>
          </w:p>
        </w:tc>
        <w:tc>
          <w:tcPr>
            <w:tcW w:w="400" w:type="dxa"/>
            <w:vAlign w:val="center"/>
          </w:tcPr>
          <w:p w:rsidR="000F1DEB" w:rsidRPr="009F3384" w:rsidRDefault="000F1DEB" w:rsidP="003916A8">
            <w:pPr>
              <w:spacing w:before="0"/>
              <w:jc w:val="center"/>
              <w:rPr>
                <w:iCs/>
                <w:sz w:val="16"/>
                <w:szCs w:val="16"/>
                <w:lang w:eastAsia="zh-CN"/>
              </w:rPr>
            </w:pPr>
          </w:p>
        </w:tc>
        <w:tc>
          <w:tcPr>
            <w:tcW w:w="792" w:type="dxa"/>
            <w:vAlign w:val="center"/>
          </w:tcPr>
          <w:p w:rsidR="000F1DEB" w:rsidRPr="009F3384" w:rsidRDefault="000F1DEB" w:rsidP="003916A8">
            <w:pPr>
              <w:spacing w:before="0"/>
              <w:jc w:val="center"/>
              <w:rPr>
                <w:iCs/>
                <w:sz w:val="16"/>
                <w:szCs w:val="16"/>
                <w:lang w:eastAsia="zh-CN"/>
              </w:rPr>
            </w:pPr>
          </w:p>
        </w:tc>
      </w:tr>
    </w:tbl>
    <w:p w:rsidR="000F1DEB" w:rsidRDefault="000F1DEB" w:rsidP="000F1DEB">
      <w:pPr>
        <w:pStyle w:val="ListParagraph"/>
        <w:ind w:left="0"/>
        <w:contextualSpacing w:val="0"/>
        <w:jc w:val="both"/>
        <w:rPr>
          <w:iCs/>
          <w:szCs w:val="24"/>
          <w:lang w:eastAsia="zh-CN"/>
        </w:rPr>
      </w:pPr>
      <w:r>
        <w:rPr>
          <w:iCs/>
          <w:noProof/>
          <w:szCs w:val="24"/>
          <w:lang w:eastAsia="zh-CN"/>
        </w:rPr>
        <mc:AlternateContent>
          <mc:Choice Requires="wps">
            <w:drawing>
              <wp:anchor distT="0" distB="0" distL="114300" distR="114300" simplePos="0" relativeHeight="251662336" behindDoc="0" locked="0" layoutInCell="1" allowOverlap="1" wp14:anchorId="1DB17800" wp14:editId="3C556A46">
                <wp:simplePos x="0" y="0"/>
                <wp:positionH relativeFrom="column">
                  <wp:posOffset>4168140</wp:posOffset>
                </wp:positionH>
                <wp:positionV relativeFrom="paragraph">
                  <wp:posOffset>231775</wp:posOffset>
                </wp:positionV>
                <wp:extent cx="1753870" cy="6089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1753870" cy="608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767"/>
                              <w:gridCol w:w="1697"/>
                            </w:tblGrid>
                            <w:tr w:rsidR="003916A8" w:rsidRPr="003916A8" w:rsidTr="003916A8">
                              <w:tc>
                                <w:tcPr>
                                  <w:tcW w:w="767" w:type="dxa"/>
                                  <w:vAlign w:val="center"/>
                                </w:tcPr>
                                <w:p w:rsidR="003916A8" w:rsidRPr="003916A8" w:rsidRDefault="003916A8" w:rsidP="003916A8">
                                  <w:pPr>
                                    <w:spacing w:before="0"/>
                                    <w:jc w:val="center"/>
                                    <w:rPr>
                                      <w:sz w:val="10"/>
                                      <w:szCs w:val="10"/>
                                    </w:rPr>
                                  </w:pPr>
                                  <w:r w:rsidRPr="003916A8">
                                    <w:rPr>
                                      <w:rFonts w:eastAsiaTheme="minorEastAsia" w:hint="eastAsia"/>
                                      <w:sz w:val="10"/>
                                      <w:szCs w:val="10"/>
                                      <w:lang w:eastAsia="zh-CN"/>
                                    </w:rPr>
                                    <w:t>活动</w:t>
                                  </w:r>
                                  <w:r w:rsidRPr="003916A8">
                                    <w:rPr>
                                      <w:sz w:val="10"/>
                                      <w:szCs w:val="10"/>
                                    </w:rPr>
                                    <w:t>1</w:t>
                                  </w:r>
                                  <w:r>
                                    <w:rPr>
                                      <w:rFonts w:eastAsiaTheme="minorEastAsia"/>
                                      <w:sz w:val="10"/>
                                      <w:szCs w:val="10"/>
                                      <w:lang w:eastAsia="zh-CN"/>
                                    </w:rPr>
                                    <w:br/>
                                  </w:r>
                                  <w:r w:rsidRPr="003916A8">
                                    <w:rPr>
                                      <w:rFonts w:eastAsiaTheme="minorEastAsia" w:hint="eastAsia"/>
                                      <w:sz w:val="10"/>
                                      <w:szCs w:val="10"/>
                                      <w:lang w:eastAsia="zh-CN"/>
                                    </w:rPr>
                                    <w:t>活动</w:t>
                                  </w:r>
                                  <w:r w:rsidRPr="003916A8">
                                    <w:rPr>
                                      <w:sz w:val="10"/>
                                      <w:szCs w:val="10"/>
                                    </w:rPr>
                                    <w:t>2</w:t>
                                  </w:r>
                                  <w:r>
                                    <w:rPr>
                                      <w:rFonts w:eastAsiaTheme="minorEastAsia"/>
                                      <w:sz w:val="10"/>
                                      <w:szCs w:val="10"/>
                                      <w:lang w:eastAsia="zh-CN"/>
                                    </w:rPr>
                                    <w:br/>
                                  </w:r>
                                  <w:r w:rsidRPr="003916A8">
                                    <w:rPr>
                                      <w:rFonts w:eastAsiaTheme="minorEastAsia" w:hint="eastAsia"/>
                                      <w:sz w:val="10"/>
                                      <w:szCs w:val="10"/>
                                      <w:lang w:eastAsia="zh-CN"/>
                                    </w:rPr>
                                    <w:t>活动</w:t>
                                  </w:r>
                                  <w:r w:rsidRPr="003916A8">
                                    <w:rPr>
                                      <w:sz w:val="10"/>
                                      <w:szCs w:val="10"/>
                                    </w:rPr>
                                    <w:t>3</w:t>
                                  </w:r>
                                  <w:r>
                                    <w:rPr>
                                      <w:sz w:val="10"/>
                                      <w:szCs w:val="10"/>
                                    </w:rPr>
                                    <w:br/>
                                  </w:r>
                                </w:p>
                              </w:tc>
                              <w:tc>
                                <w:tcPr>
                                  <w:tcW w:w="1697" w:type="dxa"/>
                                  <w:vAlign w:val="center"/>
                                </w:tcPr>
                                <w:p w:rsidR="003916A8" w:rsidRPr="003916A8" w:rsidRDefault="00BB5D7B" w:rsidP="003916A8">
                                  <w:pPr>
                                    <w:spacing w:before="0"/>
                                    <w:jc w:val="center"/>
                                    <w:rPr>
                                      <w:sz w:val="10"/>
                                      <w:szCs w:val="10"/>
                                      <w:lang w:eastAsia="zh-CN"/>
                                    </w:rPr>
                                  </w:pPr>
                                  <w:r>
                                    <w:rPr>
                                      <w:rFonts w:eastAsiaTheme="minorEastAsia" w:hint="eastAsia"/>
                                      <w:sz w:val="10"/>
                                      <w:szCs w:val="10"/>
                                      <w:lang w:eastAsia="zh-CN"/>
                                    </w:rPr>
                                    <w:t>视情况</w:t>
                                  </w:r>
                                  <w:r>
                                    <w:rPr>
                                      <w:rFonts w:eastAsiaTheme="minorEastAsia"/>
                                      <w:sz w:val="10"/>
                                      <w:szCs w:val="10"/>
                                      <w:lang w:eastAsia="zh-CN"/>
                                    </w:rPr>
                                    <w:t>而定的</w:t>
                                  </w:r>
                                  <w:r w:rsidR="003916A8" w:rsidRPr="003916A8">
                                    <w:rPr>
                                      <w:rFonts w:eastAsiaTheme="minorEastAsia" w:hint="eastAsia"/>
                                      <w:sz w:val="10"/>
                                      <w:szCs w:val="10"/>
                                      <w:lang w:eastAsia="zh-CN"/>
                                    </w:rPr>
                                    <w:t>大会</w:t>
                                  </w:r>
                                  <w:r w:rsidR="003916A8" w:rsidRPr="003916A8">
                                    <w:rPr>
                                      <w:sz w:val="10"/>
                                      <w:szCs w:val="10"/>
                                      <w:lang w:eastAsia="zh-CN"/>
                                    </w:rPr>
                                    <w:t>/</w:t>
                                  </w:r>
                                  <w:r w:rsidR="003916A8" w:rsidRPr="003916A8">
                                    <w:rPr>
                                      <w:rFonts w:eastAsiaTheme="minorEastAsia" w:hint="eastAsia"/>
                                      <w:sz w:val="10"/>
                                      <w:szCs w:val="10"/>
                                      <w:lang w:eastAsia="zh-CN"/>
                                    </w:rPr>
                                    <w:t>全会（全权</w:t>
                                  </w:r>
                                  <w:r w:rsidR="003916A8" w:rsidRPr="003916A8">
                                    <w:rPr>
                                      <w:rFonts w:eastAsiaTheme="minorEastAsia"/>
                                      <w:sz w:val="10"/>
                                      <w:szCs w:val="10"/>
                                      <w:lang w:eastAsia="zh-CN"/>
                                    </w:rPr>
                                    <w:t>代表大会（</w:t>
                                  </w:r>
                                  <w:r w:rsidR="003916A8" w:rsidRPr="003916A8">
                                    <w:rPr>
                                      <w:rFonts w:eastAsiaTheme="minorEastAsia" w:hint="eastAsia"/>
                                      <w:sz w:val="10"/>
                                      <w:szCs w:val="10"/>
                                      <w:lang w:eastAsia="zh-CN"/>
                                    </w:rPr>
                                    <w:t>PP</w:t>
                                  </w:r>
                                  <w:r w:rsidR="003916A8" w:rsidRPr="003916A8">
                                    <w:rPr>
                                      <w:rFonts w:eastAsiaTheme="minorEastAsia"/>
                                      <w:sz w:val="10"/>
                                      <w:szCs w:val="10"/>
                                      <w:lang w:eastAsia="zh-CN"/>
                                    </w:rPr>
                                    <w:t>）</w:t>
                                  </w:r>
                                  <w:r w:rsidR="003916A8" w:rsidRPr="003916A8">
                                    <w:rPr>
                                      <w:rFonts w:eastAsiaTheme="minorEastAsia" w:hint="eastAsia"/>
                                      <w:sz w:val="10"/>
                                      <w:szCs w:val="10"/>
                                      <w:lang w:eastAsia="zh-CN"/>
                                    </w:rPr>
                                    <w:t>、</w:t>
                                  </w:r>
                                  <w:r w:rsidR="003916A8" w:rsidRPr="003916A8">
                                    <w:rPr>
                                      <w:rFonts w:eastAsiaTheme="minorEastAsia"/>
                                      <w:sz w:val="10"/>
                                      <w:szCs w:val="10"/>
                                      <w:lang w:eastAsia="zh-CN"/>
                                    </w:rPr>
                                    <w:t>世界无线电通信大会（</w:t>
                                  </w:r>
                                  <w:r w:rsidR="003916A8" w:rsidRPr="003916A8">
                                    <w:rPr>
                                      <w:rFonts w:eastAsiaTheme="minorEastAsia" w:hint="eastAsia"/>
                                      <w:sz w:val="10"/>
                                      <w:szCs w:val="10"/>
                                      <w:lang w:eastAsia="zh-CN"/>
                                    </w:rPr>
                                    <w:t>WRC</w:t>
                                  </w:r>
                                  <w:r w:rsidR="003916A8" w:rsidRPr="003916A8">
                                    <w:rPr>
                                      <w:rFonts w:eastAsiaTheme="minorEastAsia"/>
                                      <w:sz w:val="10"/>
                                      <w:szCs w:val="10"/>
                                      <w:lang w:eastAsia="zh-CN"/>
                                    </w:rPr>
                                    <w:t>）</w:t>
                                  </w:r>
                                  <w:r w:rsidR="003916A8" w:rsidRPr="003916A8">
                                    <w:rPr>
                                      <w:rFonts w:eastAsiaTheme="minorEastAsia" w:hint="eastAsia"/>
                                      <w:sz w:val="10"/>
                                      <w:szCs w:val="10"/>
                                      <w:lang w:eastAsia="zh-CN"/>
                                    </w:rPr>
                                    <w:t>、</w:t>
                                  </w:r>
                                  <w:r w:rsidR="003916A8" w:rsidRPr="003916A8">
                                    <w:rPr>
                                      <w:rFonts w:eastAsiaTheme="minorEastAsia"/>
                                      <w:sz w:val="10"/>
                                      <w:szCs w:val="10"/>
                                      <w:lang w:eastAsia="zh-CN"/>
                                    </w:rPr>
                                    <w:t>世界电信标准化全会</w:t>
                                  </w:r>
                                  <w:r w:rsidR="003916A8" w:rsidRPr="003916A8">
                                    <w:rPr>
                                      <w:rFonts w:eastAsiaTheme="minorEastAsia" w:hint="eastAsia"/>
                                      <w:sz w:val="10"/>
                                      <w:szCs w:val="10"/>
                                      <w:lang w:eastAsia="zh-CN"/>
                                    </w:rPr>
                                    <w:t>（</w:t>
                                  </w:r>
                                  <w:r w:rsidR="003916A8" w:rsidRPr="003916A8">
                                    <w:rPr>
                                      <w:rFonts w:eastAsiaTheme="minorEastAsia" w:hint="eastAsia"/>
                                      <w:sz w:val="10"/>
                                      <w:szCs w:val="10"/>
                                      <w:lang w:eastAsia="zh-CN"/>
                                    </w:rPr>
                                    <w:t>WT</w:t>
                                  </w:r>
                                  <w:r w:rsidR="003916A8" w:rsidRPr="003916A8">
                                    <w:rPr>
                                      <w:rFonts w:eastAsiaTheme="minorEastAsia"/>
                                      <w:sz w:val="10"/>
                                      <w:szCs w:val="10"/>
                                      <w:lang w:eastAsia="zh-CN"/>
                                    </w:rPr>
                                    <w:t>SA</w:t>
                                  </w:r>
                                  <w:r w:rsidR="003916A8" w:rsidRPr="003916A8">
                                    <w:rPr>
                                      <w:rFonts w:eastAsiaTheme="minorEastAsia" w:hint="eastAsia"/>
                                      <w:sz w:val="10"/>
                                      <w:szCs w:val="10"/>
                                      <w:lang w:eastAsia="zh-CN"/>
                                    </w:rPr>
                                    <w:t>）或</w:t>
                                  </w:r>
                                  <w:r w:rsidR="003916A8" w:rsidRPr="003916A8">
                                    <w:rPr>
                                      <w:rFonts w:eastAsiaTheme="minorEastAsia"/>
                                      <w:sz w:val="10"/>
                                      <w:szCs w:val="10"/>
                                      <w:lang w:eastAsia="zh-CN"/>
                                    </w:rPr>
                                    <w:t>世界电信发展大会（</w:t>
                                  </w:r>
                                  <w:r w:rsidR="003916A8" w:rsidRPr="003916A8">
                                    <w:rPr>
                                      <w:rFonts w:eastAsiaTheme="minorEastAsia" w:hint="eastAsia"/>
                                      <w:sz w:val="10"/>
                                      <w:szCs w:val="10"/>
                                      <w:lang w:eastAsia="zh-CN"/>
                                    </w:rPr>
                                    <w:t>WTDC</w:t>
                                  </w:r>
                                  <w:r w:rsidR="003916A8" w:rsidRPr="003916A8">
                                    <w:rPr>
                                      <w:rFonts w:eastAsiaTheme="minorEastAsia"/>
                                      <w:sz w:val="10"/>
                                      <w:szCs w:val="10"/>
                                      <w:lang w:eastAsia="zh-CN"/>
                                    </w:rPr>
                                    <w:t>）</w:t>
                                  </w:r>
                                  <w:r w:rsidR="003916A8" w:rsidRPr="003916A8">
                                    <w:rPr>
                                      <w:rFonts w:eastAsiaTheme="minorEastAsia" w:hint="eastAsia"/>
                                      <w:sz w:val="10"/>
                                      <w:szCs w:val="10"/>
                                      <w:lang w:eastAsia="zh-CN"/>
                                    </w:rPr>
                                    <w:t>）</w:t>
                                  </w:r>
                                  <w:r w:rsidR="003916A8" w:rsidRPr="003916A8">
                                    <w:rPr>
                                      <w:sz w:val="10"/>
                                      <w:szCs w:val="10"/>
                                      <w:lang w:eastAsia="zh-CN"/>
                                    </w:rPr>
                                    <w:t>)</w:t>
                                  </w:r>
                                </w:p>
                              </w:tc>
                            </w:tr>
                          </w:tbl>
                          <w:p w:rsidR="003916A8" w:rsidRPr="003916A8" w:rsidRDefault="003916A8" w:rsidP="000F1DEB">
                            <w:pPr>
                              <w:rPr>
                                <w:sz w:val="12"/>
                                <w:szCs w:val="12"/>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17800" id="_x0000_t202" coordsize="21600,21600" o:spt="202" path="m,l,21600r21600,l21600,xe">
                <v:stroke joinstyle="miter"/>
                <v:path gradientshapeok="t" o:connecttype="rect"/>
              </v:shapetype>
              <v:shape id="Text Box 6" o:spid="_x0000_s1026" type="#_x0000_t202" style="position:absolute;left:0;text-align:left;margin-left:328.2pt;margin-top:18.25pt;width:138.1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" filled="f" stroked="f">
                <v:textbox>
                  <w:txbxContent>
                    <w:tbl>
                      <w:tblPr>
                        <w:tblStyle w:val="TableGrid"/>
                        <w:tblW w:w="0" w:type="auto"/>
                        <w:tblLook w:val="04A0" w:firstRow="1" w:lastRow="0" w:firstColumn="1" w:lastColumn="0" w:noHBand="0" w:noVBand="1"/>
                      </w:tblPr>
                      <w:tblGrid>
                        <w:gridCol w:w="767"/>
                        <w:gridCol w:w="1697"/>
                      </w:tblGrid>
                      <w:tr w:rsidR="003916A8" w:rsidRPr="003916A8" w:rsidTr="003916A8">
                        <w:tc>
                          <w:tcPr>
                            <w:tcW w:w="767" w:type="dxa"/>
                            <w:vAlign w:val="center"/>
                          </w:tcPr>
                          <w:p w:rsidR="003916A8" w:rsidRPr="003916A8" w:rsidRDefault="003916A8" w:rsidP="003916A8">
                            <w:pPr>
                              <w:spacing w:before="0"/>
                              <w:jc w:val="center"/>
                              <w:rPr>
                                <w:sz w:val="10"/>
                                <w:szCs w:val="10"/>
                              </w:rPr>
                            </w:pPr>
                            <w:r w:rsidRPr="003916A8">
                              <w:rPr>
                                <w:rFonts w:eastAsiaTheme="minorEastAsia" w:hint="eastAsia"/>
                                <w:sz w:val="10"/>
                                <w:szCs w:val="10"/>
                                <w:lang w:eastAsia="zh-CN"/>
                              </w:rPr>
                              <w:t>活动</w:t>
                            </w:r>
                            <w:r w:rsidRPr="003916A8">
                              <w:rPr>
                                <w:sz w:val="10"/>
                                <w:szCs w:val="10"/>
                              </w:rPr>
                              <w:t>1</w:t>
                            </w:r>
                            <w:r>
                              <w:rPr>
                                <w:rFonts w:eastAsiaTheme="minorEastAsia"/>
                                <w:sz w:val="10"/>
                                <w:szCs w:val="10"/>
                                <w:lang w:eastAsia="zh-CN"/>
                              </w:rPr>
                              <w:br/>
                            </w:r>
                            <w:r w:rsidRPr="003916A8">
                              <w:rPr>
                                <w:rFonts w:eastAsiaTheme="minorEastAsia" w:hint="eastAsia"/>
                                <w:sz w:val="10"/>
                                <w:szCs w:val="10"/>
                                <w:lang w:eastAsia="zh-CN"/>
                              </w:rPr>
                              <w:t>活动</w:t>
                            </w:r>
                            <w:r w:rsidRPr="003916A8">
                              <w:rPr>
                                <w:sz w:val="10"/>
                                <w:szCs w:val="10"/>
                              </w:rPr>
                              <w:t>2</w:t>
                            </w:r>
                            <w:r>
                              <w:rPr>
                                <w:rFonts w:eastAsiaTheme="minorEastAsia"/>
                                <w:sz w:val="10"/>
                                <w:szCs w:val="10"/>
                                <w:lang w:eastAsia="zh-CN"/>
                              </w:rPr>
                              <w:br/>
                            </w:r>
                            <w:r w:rsidRPr="003916A8">
                              <w:rPr>
                                <w:rFonts w:eastAsiaTheme="minorEastAsia" w:hint="eastAsia"/>
                                <w:sz w:val="10"/>
                                <w:szCs w:val="10"/>
                                <w:lang w:eastAsia="zh-CN"/>
                              </w:rPr>
                              <w:t>活动</w:t>
                            </w:r>
                            <w:r w:rsidRPr="003916A8">
                              <w:rPr>
                                <w:sz w:val="10"/>
                                <w:szCs w:val="10"/>
                              </w:rPr>
                              <w:t>3</w:t>
                            </w:r>
                            <w:r>
                              <w:rPr>
                                <w:sz w:val="10"/>
                                <w:szCs w:val="10"/>
                              </w:rPr>
                              <w:br/>
                            </w:r>
                          </w:p>
                        </w:tc>
                        <w:tc>
                          <w:tcPr>
                            <w:tcW w:w="1697" w:type="dxa"/>
                            <w:vAlign w:val="center"/>
                          </w:tcPr>
                          <w:p w:rsidR="003916A8" w:rsidRPr="003916A8" w:rsidRDefault="00BB5D7B" w:rsidP="003916A8">
                            <w:pPr>
                              <w:spacing w:before="0"/>
                              <w:jc w:val="center"/>
                              <w:rPr>
                                <w:sz w:val="10"/>
                                <w:szCs w:val="10"/>
                                <w:lang w:eastAsia="zh-CN"/>
                              </w:rPr>
                            </w:pPr>
                            <w:r>
                              <w:rPr>
                                <w:rFonts w:eastAsiaTheme="minorEastAsia" w:hint="eastAsia"/>
                                <w:sz w:val="10"/>
                                <w:szCs w:val="10"/>
                                <w:lang w:eastAsia="zh-CN"/>
                              </w:rPr>
                              <w:t>视情况</w:t>
                            </w:r>
                            <w:r>
                              <w:rPr>
                                <w:rFonts w:eastAsiaTheme="minorEastAsia"/>
                                <w:sz w:val="10"/>
                                <w:szCs w:val="10"/>
                                <w:lang w:eastAsia="zh-CN"/>
                              </w:rPr>
                              <w:t>而定的</w:t>
                            </w:r>
                            <w:r w:rsidR="003916A8" w:rsidRPr="003916A8">
                              <w:rPr>
                                <w:rFonts w:eastAsiaTheme="minorEastAsia" w:hint="eastAsia"/>
                                <w:sz w:val="10"/>
                                <w:szCs w:val="10"/>
                                <w:lang w:eastAsia="zh-CN"/>
                              </w:rPr>
                              <w:t>大会</w:t>
                            </w:r>
                            <w:r w:rsidR="003916A8" w:rsidRPr="003916A8">
                              <w:rPr>
                                <w:sz w:val="10"/>
                                <w:szCs w:val="10"/>
                                <w:lang w:eastAsia="zh-CN"/>
                              </w:rPr>
                              <w:t>/</w:t>
                            </w:r>
                            <w:r w:rsidR="003916A8" w:rsidRPr="003916A8">
                              <w:rPr>
                                <w:rFonts w:eastAsiaTheme="minorEastAsia" w:hint="eastAsia"/>
                                <w:sz w:val="10"/>
                                <w:szCs w:val="10"/>
                                <w:lang w:eastAsia="zh-CN"/>
                              </w:rPr>
                              <w:t>全会（全权</w:t>
                            </w:r>
                            <w:r w:rsidR="003916A8" w:rsidRPr="003916A8">
                              <w:rPr>
                                <w:rFonts w:eastAsiaTheme="minorEastAsia"/>
                                <w:sz w:val="10"/>
                                <w:szCs w:val="10"/>
                                <w:lang w:eastAsia="zh-CN"/>
                              </w:rPr>
                              <w:t>代表大会（</w:t>
                            </w:r>
                            <w:r w:rsidR="003916A8" w:rsidRPr="003916A8">
                              <w:rPr>
                                <w:rFonts w:eastAsiaTheme="minorEastAsia" w:hint="eastAsia"/>
                                <w:sz w:val="10"/>
                                <w:szCs w:val="10"/>
                                <w:lang w:eastAsia="zh-CN"/>
                              </w:rPr>
                              <w:t>PP</w:t>
                            </w:r>
                            <w:r w:rsidR="003916A8" w:rsidRPr="003916A8">
                              <w:rPr>
                                <w:rFonts w:eastAsiaTheme="minorEastAsia"/>
                                <w:sz w:val="10"/>
                                <w:szCs w:val="10"/>
                                <w:lang w:eastAsia="zh-CN"/>
                              </w:rPr>
                              <w:t>）</w:t>
                            </w:r>
                            <w:r w:rsidR="003916A8" w:rsidRPr="003916A8">
                              <w:rPr>
                                <w:rFonts w:eastAsiaTheme="minorEastAsia" w:hint="eastAsia"/>
                                <w:sz w:val="10"/>
                                <w:szCs w:val="10"/>
                                <w:lang w:eastAsia="zh-CN"/>
                              </w:rPr>
                              <w:t>、</w:t>
                            </w:r>
                            <w:r w:rsidR="003916A8" w:rsidRPr="003916A8">
                              <w:rPr>
                                <w:rFonts w:eastAsiaTheme="minorEastAsia"/>
                                <w:sz w:val="10"/>
                                <w:szCs w:val="10"/>
                                <w:lang w:eastAsia="zh-CN"/>
                              </w:rPr>
                              <w:t>世界无线电通信大会（</w:t>
                            </w:r>
                            <w:r w:rsidR="003916A8" w:rsidRPr="003916A8">
                              <w:rPr>
                                <w:rFonts w:eastAsiaTheme="minorEastAsia" w:hint="eastAsia"/>
                                <w:sz w:val="10"/>
                                <w:szCs w:val="10"/>
                                <w:lang w:eastAsia="zh-CN"/>
                              </w:rPr>
                              <w:t>WRC</w:t>
                            </w:r>
                            <w:r w:rsidR="003916A8" w:rsidRPr="003916A8">
                              <w:rPr>
                                <w:rFonts w:eastAsiaTheme="minorEastAsia"/>
                                <w:sz w:val="10"/>
                                <w:szCs w:val="10"/>
                                <w:lang w:eastAsia="zh-CN"/>
                              </w:rPr>
                              <w:t>）</w:t>
                            </w:r>
                            <w:r w:rsidR="003916A8" w:rsidRPr="003916A8">
                              <w:rPr>
                                <w:rFonts w:eastAsiaTheme="minorEastAsia" w:hint="eastAsia"/>
                                <w:sz w:val="10"/>
                                <w:szCs w:val="10"/>
                                <w:lang w:eastAsia="zh-CN"/>
                              </w:rPr>
                              <w:t>、</w:t>
                            </w:r>
                            <w:r w:rsidR="003916A8" w:rsidRPr="003916A8">
                              <w:rPr>
                                <w:rFonts w:eastAsiaTheme="minorEastAsia"/>
                                <w:sz w:val="10"/>
                                <w:szCs w:val="10"/>
                                <w:lang w:eastAsia="zh-CN"/>
                              </w:rPr>
                              <w:t>世界电信标准化全会</w:t>
                            </w:r>
                            <w:r w:rsidR="003916A8" w:rsidRPr="003916A8">
                              <w:rPr>
                                <w:rFonts w:eastAsiaTheme="minorEastAsia" w:hint="eastAsia"/>
                                <w:sz w:val="10"/>
                                <w:szCs w:val="10"/>
                                <w:lang w:eastAsia="zh-CN"/>
                              </w:rPr>
                              <w:t>（</w:t>
                            </w:r>
                            <w:r w:rsidR="003916A8" w:rsidRPr="003916A8">
                              <w:rPr>
                                <w:rFonts w:eastAsiaTheme="minorEastAsia" w:hint="eastAsia"/>
                                <w:sz w:val="10"/>
                                <w:szCs w:val="10"/>
                                <w:lang w:eastAsia="zh-CN"/>
                              </w:rPr>
                              <w:t>WT</w:t>
                            </w:r>
                            <w:r w:rsidR="003916A8" w:rsidRPr="003916A8">
                              <w:rPr>
                                <w:rFonts w:eastAsiaTheme="minorEastAsia"/>
                                <w:sz w:val="10"/>
                                <w:szCs w:val="10"/>
                                <w:lang w:eastAsia="zh-CN"/>
                              </w:rPr>
                              <w:t>SA</w:t>
                            </w:r>
                            <w:r w:rsidR="003916A8" w:rsidRPr="003916A8">
                              <w:rPr>
                                <w:rFonts w:eastAsiaTheme="minorEastAsia" w:hint="eastAsia"/>
                                <w:sz w:val="10"/>
                                <w:szCs w:val="10"/>
                                <w:lang w:eastAsia="zh-CN"/>
                              </w:rPr>
                              <w:t>）或</w:t>
                            </w:r>
                            <w:r w:rsidR="003916A8" w:rsidRPr="003916A8">
                              <w:rPr>
                                <w:rFonts w:eastAsiaTheme="minorEastAsia"/>
                                <w:sz w:val="10"/>
                                <w:szCs w:val="10"/>
                                <w:lang w:eastAsia="zh-CN"/>
                              </w:rPr>
                              <w:t>世界电信发展大会（</w:t>
                            </w:r>
                            <w:r w:rsidR="003916A8" w:rsidRPr="003916A8">
                              <w:rPr>
                                <w:rFonts w:eastAsiaTheme="minorEastAsia" w:hint="eastAsia"/>
                                <w:sz w:val="10"/>
                                <w:szCs w:val="10"/>
                                <w:lang w:eastAsia="zh-CN"/>
                              </w:rPr>
                              <w:t>WTDC</w:t>
                            </w:r>
                            <w:r w:rsidR="003916A8" w:rsidRPr="003916A8">
                              <w:rPr>
                                <w:rFonts w:eastAsiaTheme="minorEastAsia"/>
                                <w:sz w:val="10"/>
                                <w:szCs w:val="10"/>
                                <w:lang w:eastAsia="zh-CN"/>
                              </w:rPr>
                              <w:t>）</w:t>
                            </w:r>
                            <w:r w:rsidR="003916A8" w:rsidRPr="003916A8">
                              <w:rPr>
                                <w:rFonts w:eastAsiaTheme="minorEastAsia" w:hint="eastAsia"/>
                                <w:sz w:val="10"/>
                                <w:szCs w:val="10"/>
                                <w:lang w:eastAsia="zh-CN"/>
                              </w:rPr>
                              <w:t>）</w:t>
                            </w:r>
                            <w:r w:rsidR="003916A8" w:rsidRPr="003916A8">
                              <w:rPr>
                                <w:sz w:val="10"/>
                                <w:szCs w:val="10"/>
                                <w:lang w:eastAsia="zh-CN"/>
                              </w:rPr>
                              <w:t>)</w:t>
                            </w:r>
                          </w:p>
                        </w:tc>
                      </w:tr>
                    </w:tbl>
                    <w:p w:rsidR="003916A8" w:rsidRPr="003916A8" w:rsidRDefault="003916A8" w:rsidP="000F1DEB">
                      <w:pPr>
                        <w:rPr>
                          <w:sz w:val="12"/>
                          <w:szCs w:val="12"/>
                          <w:lang w:eastAsia="zh-CN"/>
                        </w:rPr>
                      </w:pPr>
                    </w:p>
                  </w:txbxContent>
                </v:textbox>
                <w10:wrap type="square"/>
              </v:shape>
            </w:pict>
          </mc:Fallback>
        </mc:AlternateContent>
      </w:r>
      <w:r>
        <w:rPr>
          <w:iCs/>
          <w:noProof/>
          <w:szCs w:val="24"/>
          <w:lang w:eastAsia="zh-CN"/>
        </w:rPr>
        <mc:AlternateContent>
          <mc:Choice Requires="wps">
            <w:drawing>
              <wp:anchor distT="0" distB="0" distL="114300" distR="114300" simplePos="0" relativeHeight="251660288" behindDoc="0" locked="0" layoutInCell="1" allowOverlap="1" wp14:anchorId="33DAC3D7" wp14:editId="6A97E2B9">
                <wp:simplePos x="0" y="0"/>
                <wp:positionH relativeFrom="column">
                  <wp:posOffset>665480</wp:posOffset>
                </wp:positionH>
                <wp:positionV relativeFrom="paragraph">
                  <wp:posOffset>230505</wp:posOffset>
                </wp:positionV>
                <wp:extent cx="1753870" cy="304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75387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767"/>
                              <w:gridCol w:w="786"/>
                              <w:gridCol w:w="852"/>
                            </w:tblGrid>
                            <w:tr w:rsidR="003916A8" w:rsidTr="003916A8">
                              <w:tc>
                                <w:tcPr>
                                  <w:tcW w:w="767" w:type="dxa"/>
                                  <w:vAlign w:val="center"/>
                                </w:tcPr>
                                <w:p w:rsidR="003916A8" w:rsidRPr="009F3384" w:rsidRDefault="003916A8" w:rsidP="00F85241">
                                  <w:pPr>
                                    <w:spacing w:before="0"/>
                                    <w:jc w:val="center"/>
                                    <w:rPr>
                                      <w:sz w:val="16"/>
                                      <w:szCs w:val="16"/>
                                    </w:rPr>
                                  </w:pPr>
                                  <w:r>
                                    <w:rPr>
                                      <w:rFonts w:eastAsiaTheme="minorEastAsia" w:hint="eastAsia"/>
                                      <w:sz w:val="16"/>
                                      <w:szCs w:val="16"/>
                                      <w:lang w:eastAsia="zh-CN"/>
                                    </w:rPr>
                                    <w:t>活动</w:t>
                                  </w:r>
                                  <w:r>
                                    <w:rPr>
                                      <w:sz w:val="16"/>
                                      <w:szCs w:val="16"/>
                                    </w:rPr>
                                    <w:t>1</w:t>
                                  </w:r>
                                </w:p>
                              </w:tc>
                              <w:tc>
                                <w:tcPr>
                                  <w:tcW w:w="786" w:type="dxa"/>
                                  <w:vAlign w:val="center"/>
                                </w:tcPr>
                                <w:p w:rsidR="003916A8" w:rsidRPr="009F3384" w:rsidRDefault="003916A8" w:rsidP="00F85241">
                                  <w:pPr>
                                    <w:spacing w:before="0"/>
                                    <w:jc w:val="center"/>
                                    <w:rPr>
                                      <w:sz w:val="16"/>
                                      <w:szCs w:val="16"/>
                                    </w:rPr>
                                  </w:pPr>
                                  <w:r>
                                    <w:rPr>
                                      <w:rFonts w:eastAsiaTheme="minorEastAsia" w:hint="eastAsia"/>
                                      <w:sz w:val="16"/>
                                      <w:szCs w:val="16"/>
                                      <w:lang w:eastAsia="zh-CN"/>
                                    </w:rPr>
                                    <w:t>活动</w:t>
                                  </w:r>
                                  <w:r>
                                    <w:rPr>
                                      <w:sz w:val="16"/>
                                      <w:szCs w:val="16"/>
                                    </w:rPr>
                                    <w:t>2</w:t>
                                  </w:r>
                                </w:p>
                              </w:tc>
                              <w:tc>
                                <w:tcPr>
                                  <w:tcW w:w="852" w:type="dxa"/>
                                  <w:vAlign w:val="center"/>
                                </w:tcPr>
                                <w:p w:rsidR="003916A8" w:rsidRPr="009F3384" w:rsidRDefault="003916A8" w:rsidP="003916A8">
                                  <w:pPr>
                                    <w:spacing w:before="0"/>
                                    <w:jc w:val="center"/>
                                    <w:rPr>
                                      <w:sz w:val="16"/>
                                      <w:szCs w:val="16"/>
                                    </w:rPr>
                                  </w:pPr>
                                  <w:r>
                                    <w:rPr>
                                      <w:rFonts w:eastAsiaTheme="minorEastAsia" w:hint="eastAsia"/>
                                      <w:sz w:val="16"/>
                                      <w:szCs w:val="16"/>
                                      <w:lang w:eastAsia="zh-CN"/>
                                    </w:rPr>
                                    <w:t>活动</w:t>
                                  </w:r>
                                  <w:r>
                                    <w:rPr>
                                      <w:sz w:val="16"/>
                                      <w:szCs w:val="16"/>
                                    </w:rPr>
                                    <w:t>3</w:t>
                                  </w:r>
                                </w:p>
                              </w:tc>
                            </w:tr>
                          </w:tbl>
                          <w:p w:rsidR="003916A8" w:rsidRDefault="003916A8" w:rsidP="000F1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DAC3D7" id="Text Box 3" o:spid="_x0000_s1027" type="#_x0000_t202" style="position:absolute;left:0;text-align:left;margin-left:52.4pt;margin-top:18.15pt;width:138.1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" filled="f" stroked="f">
                <v:textbox>
                  <w:txbxContent>
                    <w:tbl>
                      <w:tblPr>
                        <w:tblStyle w:val="TableGrid"/>
                        <w:tblW w:w="0" w:type="auto"/>
                        <w:tblLook w:val="04A0" w:firstRow="1" w:lastRow="0" w:firstColumn="1" w:lastColumn="0" w:noHBand="0" w:noVBand="1"/>
                      </w:tblPr>
                      <w:tblGrid>
                        <w:gridCol w:w="767"/>
                        <w:gridCol w:w="786"/>
                        <w:gridCol w:w="852"/>
                      </w:tblGrid>
                      <w:tr w:rsidR="003916A8" w:rsidTr="003916A8">
                        <w:tc>
                          <w:tcPr>
                            <w:tcW w:w="767" w:type="dxa"/>
                            <w:vAlign w:val="center"/>
                          </w:tcPr>
                          <w:p w:rsidR="003916A8" w:rsidRPr="009F3384" w:rsidRDefault="003916A8" w:rsidP="00F85241">
                            <w:pPr>
                              <w:spacing w:before="0"/>
                              <w:jc w:val="center"/>
                              <w:rPr>
                                <w:sz w:val="16"/>
                                <w:szCs w:val="16"/>
                              </w:rPr>
                            </w:pPr>
                            <w:r>
                              <w:rPr>
                                <w:rFonts w:eastAsiaTheme="minorEastAsia" w:hint="eastAsia"/>
                                <w:sz w:val="16"/>
                                <w:szCs w:val="16"/>
                                <w:lang w:eastAsia="zh-CN"/>
                              </w:rPr>
                              <w:t>活动</w:t>
                            </w:r>
                            <w:r>
                              <w:rPr>
                                <w:sz w:val="16"/>
                                <w:szCs w:val="16"/>
                              </w:rPr>
                              <w:t>1</w:t>
                            </w:r>
                          </w:p>
                        </w:tc>
                        <w:tc>
                          <w:tcPr>
                            <w:tcW w:w="786" w:type="dxa"/>
                            <w:vAlign w:val="center"/>
                          </w:tcPr>
                          <w:p w:rsidR="003916A8" w:rsidRPr="009F3384" w:rsidRDefault="003916A8" w:rsidP="00F85241">
                            <w:pPr>
                              <w:spacing w:before="0"/>
                              <w:jc w:val="center"/>
                              <w:rPr>
                                <w:sz w:val="16"/>
                                <w:szCs w:val="16"/>
                              </w:rPr>
                            </w:pPr>
                            <w:r>
                              <w:rPr>
                                <w:rFonts w:eastAsiaTheme="minorEastAsia" w:hint="eastAsia"/>
                                <w:sz w:val="16"/>
                                <w:szCs w:val="16"/>
                                <w:lang w:eastAsia="zh-CN"/>
                              </w:rPr>
                              <w:t>活动</w:t>
                            </w:r>
                            <w:r>
                              <w:rPr>
                                <w:sz w:val="16"/>
                                <w:szCs w:val="16"/>
                              </w:rPr>
                              <w:t>2</w:t>
                            </w:r>
                          </w:p>
                        </w:tc>
                        <w:tc>
                          <w:tcPr>
                            <w:tcW w:w="852" w:type="dxa"/>
                            <w:vAlign w:val="center"/>
                          </w:tcPr>
                          <w:p w:rsidR="003916A8" w:rsidRPr="009F3384" w:rsidRDefault="003916A8" w:rsidP="003916A8">
                            <w:pPr>
                              <w:spacing w:before="0"/>
                              <w:jc w:val="center"/>
                              <w:rPr>
                                <w:sz w:val="16"/>
                                <w:szCs w:val="16"/>
                              </w:rPr>
                            </w:pPr>
                            <w:r>
                              <w:rPr>
                                <w:rFonts w:eastAsiaTheme="minorEastAsia" w:hint="eastAsia"/>
                                <w:sz w:val="16"/>
                                <w:szCs w:val="16"/>
                                <w:lang w:eastAsia="zh-CN"/>
                              </w:rPr>
                              <w:t>活动</w:t>
                            </w:r>
                            <w:r>
                              <w:rPr>
                                <w:sz w:val="16"/>
                                <w:szCs w:val="16"/>
                              </w:rPr>
                              <w:t>3</w:t>
                            </w:r>
                          </w:p>
                        </w:tc>
                      </w:tr>
                    </w:tbl>
                    <w:p w:rsidR="003916A8" w:rsidRDefault="003916A8" w:rsidP="000F1DEB"/>
                  </w:txbxContent>
                </v:textbox>
                <w10:wrap type="square"/>
              </v:shape>
            </w:pict>
          </mc:Fallback>
        </mc:AlternateContent>
      </w:r>
    </w:p>
    <w:p w:rsidR="000F1DEB" w:rsidRDefault="000F1DEB" w:rsidP="000F1DEB">
      <w:pPr>
        <w:pStyle w:val="ListParagraph"/>
        <w:ind w:left="0"/>
        <w:contextualSpacing w:val="0"/>
        <w:jc w:val="both"/>
        <w:rPr>
          <w:iCs/>
          <w:szCs w:val="24"/>
          <w:lang w:eastAsia="zh-CN"/>
        </w:rPr>
      </w:pPr>
    </w:p>
    <w:p w:rsidR="000F1DEB" w:rsidRDefault="000F1DEB" w:rsidP="000F1DEB">
      <w:pPr>
        <w:pStyle w:val="ListParagraph"/>
        <w:ind w:left="0"/>
        <w:contextualSpacing w:val="0"/>
        <w:jc w:val="both"/>
        <w:rPr>
          <w:iCs/>
          <w:szCs w:val="24"/>
          <w:lang w:eastAsia="zh-CN"/>
        </w:rPr>
      </w:pPr>
    </w:p>
    <w:p w:rsidR="000F1DEB" w:rsidRPr="007F656B" w:rsidRDefault="003916A8" w:rsidP="007F656B">
      <w:pPr>
        <w:pStyle w:val="Figuretitle"/>
        <w:tabs>
          <w:tab w:val="clear" w:pos="794"/>
          <w:tab w:val="clear" w:pos="1191"/>
          <w:tab w:val="clear" w:pos="1588"/>
          <w:tab w:val="clear" w:pos="1985"/>
          <w:tab w:val="left" w:pos="2948"/>
          <w:tab w:val="left" w:pos="4082"/>
        </w:tabs>
        <w:ind w:firstLine="2694"/>
        <w:jc w:val="left"/>
        <w:rPr>
          <w:iCs/>
          <w:sz w:val="18"/>
          <w:szCs w:val="18"/>
          <w:lang w:eastAsia="zh-CN"/>
        </w:rPr>
      </w:pPr>
      <w:r w:rsidRPr="007F656B">
        <w:rPr>
          <w:rFonts w:cs="Microsoft YaHei" w:hint="eastAsia"/>
          <w:lang w:val="fr-FR" w:eastAsia="zh-CN"/>
        </w:rPr>
        <w:t>图</w:t>
      </w:r>
      <w:r w:rsidR="000F1DEB" w:rsidRPr="007F656B">
        <w:rPr>
          <w:lang w:val="fr-FR" w:eastAsia="zh-CN"/>
        </w:rPr>
        <w:t>1</w:t>
      </w:r>
      <w:r w:rsidR="007F656B" w:rsidRPr="007F656B">
        <w:rPr>
          <w:rFonts w:cs="Microsoft YaHei" w:hint="eastAsia"/>
          <w:lang w:val="fr-FR" w:eastAsia="zh-CN"/>
        </w:rPr>
        <w:t xml:space="preserve"> </w:t>
      </w:r>
      <w:r w:rsidR="007F656B" w:rsidRPr="007F656B">
        <w:rPr>
          <w:rFonts w:cs="Microsoft YaHei"/>
          <w:lang w:val="fr-FR" w:eastAsia="zh-CN"/>
        </w:rPr>
        <w:t xml:space="preserve">– </w:t>
      </w:r>
      <w:r w:rsidRPr="007F656B">
        <w:rPr>
          <w:rFonts w:cs="Microsoft YaHei" w:hint="eastAsia"/>
          <w:lang w:val="fr-FR" w:eastAsia="zh-CN"/>
        </w:rPr>
        <w:t>整合国际电联活动（方案</w:t>
      </w:r>
      <w:r w:rsidRPr="007F656B">
        <w:rPr>
          <w:rFonts w:hint="eastAsia"/>
          <w:lang w:val="fr-FR" w:eastAsia="zh-CN"/>
        </w:rPr>
        <w:t>1</w:t>
      </w:r>
      <w:r w:rsidRPr="007F656B">
        <w:rPr>
          <w:rFonts w:cs="Microsoft YaHei" w:hint="eastAsia"/>
          <w:lang w:val="fr-FR" w:eastAsia="zh-CN"/>
        </w:rPr>
        <w:t>）</w:t>
      </w:r>
    </w:p>
    <w:p w:rsidR="000F1DEB" w:rsidRDefault="00715E7E" w:rsidP="00715E7E">
      <w:pPr>
        <w:rPr>
          <w:iCs/>
          <w:szCs w:val="24"/>
          <w:lang w:eastAsia="zh-CN"/>
        </w:rPr>
      </w:pPr>
      <w:r>
        <w:rPr>
          <w:rFonts w:eastAsiaTheme="minorEastAsia" w:hint="eastAsia"/>
          <w:iCs/>
          <w:szCs w:val="24"/>
          <w:lang w:eastAsia="zh-CN"/>
        </w:rPr>
        <w:t>3.</w:t>
      </w:r>
      <w:r>
        <w:rPr>
          <w:rFonts w:eastAsiaTheme="minorEastAsia"/>
          <w:iCs/>
          <w:szCs w:val="24"/>
          <w:lang w:eastAsia="zh-CN"/>
        </w:rPr>
        <w:t>2</w:t>
      </w:r>
      <w:r>
        <w:rPr>
          <w:rFonts w:eastAsiaTheme="minorEastAsia"/>
          <w:iCs/>
          <w:szCs w:val="24"/>
          <w:lang w:eastAsia="zh-CN"/>
        </w:rPr>
        <w:tab/>
      </w:r>
      <w:r w:rsidR="003916A8">
        <w:rPr>
          <w:rFonts w:eastAsiaTheme="minorEastAsia" w:hint="eastAsia"/>
          <w:iCs/>
          <w:szCs w:val="24"/>
          <w:lang w:eastAsia="zh-CN"/>
        </w:rPr>
        <w:t>将</w:t>
      </w:r>
      <w:r w:rsidR="003916A8">
        <w:rPr>
          <w:rFonts w:eastAsiaTheme="minorEastAsia"/>
          <w:iCs/>
          <w:szCs w:val="24"/>
          <w:lang w:eastAsia="zh-CN"/>
        </w:rPr>
        <w:t>高级别活动整合为每年</w:t>
      </w:r>
      <w:r w:rsidR="003916A8">
        <w:rPr>
          <w:rFonts w:eastAsiaTheme="minorEastAsia" w:hint="eastAsia"/>
          <w:iCs/>
          <w:szCs w:val="24"/>
          <w:lang w:eastAsia="zh-CN"/>
        </w:rPr>
        <w:t>在</w:t>
      </w:r>
      <w:r w:rsidR="003916A8">
        <w:rPr>
          <w:rFonts w:eastAsiaTheme="minorEastAsia"/>
          <w:iCs/>
          <w:szCs w:val="24"/>
          <w:lang w:eastAsia="zh-CN"/>
        </w:rPr>
        <w:t>两个时间段里举行</w:t>
      </w:r>
      <w:r w:rsidR="003916A8">
        <w:rPr>
          <w:rFonts w:eastAsiaTheme="minorEastAsia" w:hint="eastAsia"/>
          <w:iCs/>
          <w:szCs w:val="24"/>
          <w:lang w:eastAsia="zh-CN"/>
        </w:rPr>
        <w:t>将简化</w:t>
      </w:r>
      <w:r w:rsidR="003916A8">
        <w:rPr>
          <w:rFonts w:eastAsiaTheme="minorEastAsia"/>
          <w:iCs/>
          <w:szCs w:val="24"/>
          <w:lang w:eastAsia="zh-CN"/>
        </w:rPr>
        <w:t>国际电联议程</w:t>
      </w:r>
      <w:r w:rsidR="002A153C">
        <w:rPr>
          <w:rFonts w:eastAsiaTheme="minorEastAsia" w:hint="eastAsia"/>
          <w:iCs/>
          <w:szCs w:val="24"/>
          <w:lang w:eastAsia="zh-CN"/>
        </w:rPr>
        <w:t>，</w:t>
      </w:r>
      <w:r w:rsidR="002A153C">
        <w:rPr>
          <w:rFonts w:eastAsiaTheme="minorEastAsia"/>
          <w:iCs/>
          <w:szCs w:val="24"/>
          <w:lang w:eastAsia="zh-CN"/>
        </w:rPr>
        <w:t>此外，这将</w:t>
      </w:r>
      <w:r w:rsidR="002A153C">
        <w:rPr>
          <w:rFonts w:eastAsiaTheme="minorEastAsia" w:hint="eastAsia"/>
          <w:iCs/>
          <w:szCs w:val="24"/>
          <w:lang w:eastAsia="zh-CN"/>
        </w:rPr>
        <w:t>使</w:t>
      </w:r>
      <w:r w:rsidR="002A153C">
        <w:rPr>
          <w:rFonts w:eastAsiaTheme="minorEastAsia"/>
          <w:iCs/>
          <w:szCs w:val="24"/>
          <w:lang w:eastAsia="zh-CN"/>
        </w:rPr>
        <w:t>国际电联</w:t>
      </w:r>
      <w:r w:rsidR="002A153C">
        <w:rPr>
          <w:rFonts w:eastAsiaTheme="minorEastAsia" w:hint="eastAsia"/>
          <w:iCs/>
          <w:szCs w:val="24"/>
          <w:lang w:eastAsia="zh-CN"/>
        </w:rPr>
        <w:t>有</w:t>
      </w:r>
      <w:r w:rsidR="002A153C">
        <w:rPr>
          <w:rFonts w:eastAsiaTheme="minorEastAsia"/>
          <w:iCs/>
          <w:szCs w:val="24"/>
          <w:lang w:eastAsia="zh-CN"/>
        </w:rPr>
        <w:t>机会优化活动并降低目前组织活动的成本，同时实现对活动组织给予支持的秘书处运行的现代化、结构调整和精简。然而</w:t>
      </w:r>
      <w:r w:rsidR="002A153C">
        <w:rPr>
          <w:rFonts w:eastAsiaTheme="minorEastAsia" w:hint="eastAsia"/>
          <w:iCs/>
          <w:szCs w:val="24"/>
          <w:lang w:eastAsia="zh-CN"/>
        </w:rPr>
        <w:t>，</w:t>
      </w:r>
      <w:r w:rsidR="002A153C">
        <w:rPr>
          <w:rFonts w:eastAsiaTheme="minorEastAsia"/>
          <w:iCs/>
          <w:szCs w:val="24"/>
          <w:lang w:eastAsia="zh-CN"/>
        </w:rPr>
        <w:t>这种整合将需要加大内部协调</w:t>
      </w:r>
      <w:r w:rsidR="002A153C">
        <w:rPr>
          <w:rFonts w:eastAsiaTheme="minorEastAsia" w:hint="eastAsia"/>
          <w:iCs/>
          <w:szCs w:val="24"/>
          <w:lang w:eastAsia="zh-CN"/>
        </w:rPr>
        <w:t>，</w:t>
      </w:r>
      <w:r w:rsidR="002A153C">
        <w:rPr>
          <w:rFonts w:eastAsiaTheme="minorEastAsia"/>
          <w:iCs/>
          <w:szCs w:val="24"/>
          <w:lang w:eastAsia="zh-CN"/>
        </w:rPr>
        <w:t>并进行更先进的规划，以便做出有关每项活动的时间表并对之</w:t>
      </w:r>
      <w:r w:rsidR="00D86088">
        <w:rPr>
          <w:rFonts w:eastAsiaTheme="minorEastAsia" w:hint="eastAsia"/>
          <w:iCs/>
          <w:szCs w:val="24"/>
          <w:lang w:eastAsia="zh-CN"/>
        </w:rPr>
        <w:t>加以</w:t>
      </w:r>
      <w:r w:rsidR="002A153C">
        <w:rPr>
          <w:rFonts w:eastAsiaTheme="minorEastAsia"/>
          <w:iCs/>
          <w:szCs w:val="24"/>
          <w:lang w:eastAsia="zh-CN"/>
        </w:rPr>
        <w:t>落实。</w:t>
      </w:r>
    </w:p>
    <w:p w:rsidR="000F1DEB" w:rsidRDefault="00715E7E" w:rsidP="00715E7E">
      <w:pPr>
        <w:rPr>
          <w:iCs/>
          <w:szCs w:val="24"/>
          <w:lang w:eastAsia="zh-CN"/>
        </w:rPr>
      </w:pPr>
      <w:r>
        <w:rPr>
          <w:rFonts w:eastAsiaTheme="minorEastAsia" w:hint="eastAsia"/>
          <w:iCs/>
          <w:szCs w:val="24"/>
          <w:lang w:eastAsia="zh-CN"/>
        </w:rPr>
        <w:t>3.3</w:t>
      </w:r>
      <w:r>
        <w:rPr>
          <w:rFonts w:eastAsiaTheme="minorEastAsia" w:hint="eastAsia"/>
          <w:iCs/>
          <w:szCs w:val="24"/>
          <w:lang w:eastAsia="zh-CN"/>
        </w:rPr>
        <w:tab/>
      </w:r>
      <w:r w:rsidR="002A153C">
        <w:rPr>
          <w:rFonts w:eastAsiaTheme="minorEastAsia" w:hint="eastAsia"/>
          <w:iCs/>
          <w:szCs w:val="24"/>
          <w:lang w:eastAsia="zh-CN"/>
        </w:rPr>
        <w:t>关于</w:t>
      </w:r>
      <w:r w:rsidR="002A153C">
        <w:rPr>
          <w:rFonts w:eastAsiaTheme="minorEastAsia"/>
          <w:iCs/>
          <w:szCs w:val="24"/>
          <w:lang w:eastAsia="zh-CN"/>
        </w:rPr>
        <w:t>在相关区域组织集中举行的第二部分活动的方案将使国际电联</w:t>
      </w:r>
      <w:r w:rsidR="002A153C">
        <w:rPr>
          <w:rFonts w:eastAsiaTheme="minorEastAsia" w:hint="eastAsia"/>
          <w:iCs/>
          <w:szCs w:val="24"/>
          <w:lang w:eastAsia="zh-CN"/>
        </w:rPr>
        <w:t>有</w:t>
      </w:r>
      <w:r w:rsidR="002A153C">
        <w:rPr>
          <w:rFonts w:eastAsiaTheme="minorEastAsia"/>
          <w:iCs/>
          <w:szCs w:val="24"/>
          <w:lang w:eastAsia="zh-CN"/>
        </w:rPr>
        <w:t>机会实现这些</w:t>
      </w:r>
      <w:r w:rsidR="002A153C">
        <w:rPr>
          <w:rFonts w:eastAsiaTheme="minorEastAsia" w:hint="eastAsia"/>
          <w:iCs/>
          <w:szCs w:val="24"/>
          <w:lang w:eastAsia="zh-CN"/>
        </w:rPr>
        <w:t>活动</w:t>
      </w:r>
      <w:r w:rsidR="002A153C">
        <w:rPr>
          <w:rFonts w:eastAsiaTheme="minorEastAsia"/>
          <w:iCs/>
          <w:szCs w:val="24"/>
          <w:lang w:eastAsia="zh-CN"/>
        </w:rPr>
        <w:t>组织的现代化，缩短其总体会期，</w:t>
      </w:r>
      <w:r w:rsidR="002A153C" w:rsidRPr="00BC45A1">
        <w:rPr>
          <w:lang w:eastAsia="zh-CN"/>
        </w:rPr>
        <w:t>并将高级别成分转向面向外部的要素</w:t>
      </w:r>
      <w:r w:rsidR="002A153C">
        <w:rPr>
          <w:rFonts w:eastAsiaTheme="minorEastAsia"/>
          <w:iCs/>
          <w:szCs w:val="24"/>
          <w:lang w:eastAsia="zh-CN"/>
        </w:rPr>
        <w:t>。</w:t>
      </w:r>
    </w:p>
    <w:p w:rsidR="000F1DEB" w:rsidRDefault="00715E7E" w:rsidP="00715E7E">
      <w:pPr>
        <w:rPr>
          <w:iCs/>
          <w:szCs w:val="24"/>
          <w:lang w:eastAsia="zh-CN"/>
        </w:rPr>
      </w:pPr>
      <w:r>
        <w:rPr>
          <w:rFonts w:eastAsiaTheme="minorEastAsia" w:hint="eastAsia"/>
          <w:iCs/>
          <w:szCs w:val="24"/>
          <w:lang w:eastAsia="zh-CN"/>
        </w:rPr>
        <w:t>3.</w:t>
      </w:r>
      <w:r>
        <w:rPr>
          <w:rFonts w:eastAsiaTheme="minorEastAsia"/>
          <w:iCs/>
          <w:szCs w:val="24"/>
          <w:lang w:eastAsia="zh-CN"/>
        </w:rPr>
        <w:t>4</w:t>
      </w:r>
      <w:r>
        <w:rPr>
          <w:rFonts w:eastAsiaTheme="minorEastAsia"/>
          <w:iCs/>
          <w:szCs w:val="24"/>
          <w:lang w:eastAsia="zh-CN"/>
        </w:rPr>
        <w:tab/>
      </w:r>
      <w:r w:rsidR="002A153C">
        <w:rPr>
          <w:rFonts w:eastAsiaTheme="minorEastAsia" w:hint="eastAsia"/>
          <w:iCs/>
          <w:szCs w:val="24"/>
          <w:lang w:eastAsia="zh-CN"/>
        </w:rPr>
        <w:t>另一个</w:t>
      </w:r>
      <w:r w:rsidR="002A153C">
        <w:rPr>
          <w:rFonts w:eastAsiaTheme="minorEastAsia"/>
          <w:iCs/>
          <w:szCs w:val="24"/>
          <w:lang w:eastAsia="zh-CN"/>
        </w:rPr>
        <w:t>进一步的方案</w:t>
      </w:r>
      <w:r w:rsidR="002A153C">
        <w:rPr>
          <w:rFonts w:eastAsiaTheme="minorEastAsia" w:hint="eastAsia"/>
          <w:iCs/>
          <w:szCs w:val="24"/>
          <w:lang w:eastAsia="zh-CN"/>
        </w:rPr>
        <w:t>是在</w:t>
      </w:r>
      <w:r w:rsidR="002A153C">
        <w:rPr>
          <w:rFonts w:eastAsiaTheme="minorEastAsia"/>
          <w:iCs/>
          <w:szCs w:val="24"/>
          <w:lang w:eastAsia="zh-CN"/>
        </w:rPr>
        <w:t>国际电联世界性大会或全会期间并行组织这类第二部分集中举办的活动，</w:t>
      </w:r>
      <w:r w:rsidR="002A153C" w:rsidRPr="00BC45A1">
        <w:rPr>
          <w:lang w:eastAsia="zh-CN"/>
        </w:rPr>
        <w:t>但这可能要求缩短大会及全会的会期</w:t>
      </w:r>
      <w:r w:rsidR="002A153C">
        <w:rPr>
          <w:rFonts w:eastAsiaTheme="minorEastAsia" w:hint="eastAsia"/>
          <w:iCs/>
          <w:szCs w:val="24"/>
          <w:lang w:eastAsia="zh-CN"/>
        </w:rPr>
        <w:t>，</w:t>
      </w:r>
      <w:r w:rsidR="002A153C">
        <w:rPr>
          <w:rFonts w:eastAsiaTheme="minorEastAsia"/>
          <w:iCs/>
          <w:szCs w:val="24"/>
          <w:lang w:eastAsia="zh-CN"/>
        </w:rPr>
        <w:t>如若不然，总会期将会过长。</w:t>
      </w:r>
    </w:p>
    <w:p w:rsidR="000F1DEB" w:rsidRPr="00555A61" w:rsidRDefault="00997EEB" w:rsidP="00997EEB">
      <w:pPr>
        <w:pStyle w:val="Heading1"/>
        <w:ind w:left="0" w:firstLine="0"/>
        <w:rPr>
          <w:rFonts w:cstheme="minorHAnsi"/>
          <w:color w:val="000000"/>
          <w:szCs w:val="24"/>
          <w:shd w:val="clear" w:color="auto" w:fill="FFFFFF"/>
          <w:lang w:eastAsia="zh-CN"/>
        </w:rPr>
      </w:pPr>
      <w:r>
        <w:rPr>
          <w:rFonts w:eastAsiaTheme="minorEastAsia" w:hint="eastAsia"/>
          <w:bCs/>
          <w:szCs w:val="24"/>
          <w:lang w:eastAsia="zh-CN"/>
        </w:rPr>
        <w:t>4</w:t>
      </w:r>
      <w:r>
        <w:rPr>
          <w:rFonts w:eastAsiaTheme="minorEastAsia" w:hint="eastAsia"/>
          <w:bCs/>
          <w:szCs w:val="24"/>
          <w:lang w:eastAsia="zh-CN"/>
        </w:rPr>
        <w:tab/>
      </w:r>
      <w:r w:rsidR="002A153C">
        <w:rPr>
          <w:rFonts w:eastAsiaTheme="minorEastAsia" w:hint="eastAsia"/>
          <w:bCs/>
          <w:szCs w:val="24"/>
          <w:lang w:eastAsia="zh-CN"/>
        </w:rPr>
        <w:t>方案</w:t>
      </w:r>
      <w:r w:rsidR="002A153C">
        <w:rPr>
          <w:rFonts w:eastAsiaTheme="minorEastAsia" w:hint="eastAsia"/>
          <w:bCs/>
          <w:szCs w:val="24"/>
          <w:lang w:eastAsia="zh-CN"/>
        </w:rPr>
        <w:t>2</w:t>
      </w:r>
      <w:r w:rsidR="002A153C">
        <w:rPr>
          <w:rFonts w:eastAsiaTheme="minorEastAsia" w:hint="eastAsia"/>
          <w:bCs/>
          <w:szCs w:val="24"/>
          <w:lang w:eastAsia="zh-CN"/>
        </w:rPr>
        <w:t>：</w:t>
      </w:r>
      <w:r w:rsidR="002A153C" w:rsidRPr="00BC45A1">
        <w:rPr>
          <w:lang w:eastAsia="zh-CN"/>
        </w:rPr>
        <w:t>对国际</w:t>
      </w:r>
      <w:bookmarkStart w:id="2" w:name="_GoBack"/>
      <w:bookmarkEnd w:id="2"/>
      <w:r w:rsidR="002A153C" w:rsidRPr="00BC45A1">
        <w:rPr>
          <w:lang w:eastAsia="zh-CN"/>
        </w:rPr>
        <w:t>电联活动进行细分</w:t>
      </w:r>
    </w:p>
    <w:p w:rsidR="000F1DEB" w:rsidRDefault="00715E7E" w:rsidP="00715E7E">
      <w:pPr>
        <w:rPr>
          <w:iCs/>
          <w:szCs w:val="24"/>
          <w:lang w:eastAsia="zh-CN"/>
        </w:rPr>
      </w:pPr>
      <w:r>
        <w:rPr>
          <w:rFonts w:hint="eastAsia"/>
          <w:lang w:eastAsia="zh-CN"/>
        </w:rPr>
        <w:t>4.</w:t>
      </w:r>
      <w:r>
        <w:rPr>
          <w:lang w:eastAsia="zh-CN"/>
        </w:rPr>
        <w:t>1</w:t>
      </w:r>
      <w:r>
        <w:rPr>
          <w:lang w:eastAsia="zh-CN"/>
        </w:rPr>
        <w:tab/>
      </w:r>
      <w:r w:rsidR="002A153C" w:rsidRPr="00BC45A1">
        <w:rPr>
          <w:rFonts w:hint="eastAsia"/>
          <w:lang w:eastAsia="zh-CN"/>
        </w:rPr>
        <w:t>优化</w:t>
      </w:r>
      <w:r w:rsidR="002A153C" w:rsidRPr="00BC45A1">
        <w:rPr>
          <w:lang w:eastAsia="zh-CN"/>
        </w:rPr>
        <w:t>国际电联全球性</w:t>
      </w:r>
      <w:r w:rsidR="002A153C" w:rsidRPr="00BC45A1">
        <w:rPr>
          <w:rFonts w:hint="eastAsia"/>
          <w:lang w:eastAsia="zh-CN"/>
        </w:rPr>
        <w:t>高</w:t>
      </w:r>
      <w:r w:rsidR="002A153C" w:rsidRPr="00BC45A1">
        <w:rPr>
          <w:lang w:eastAsia="zh-CN"/>
        </w:rPr>
        <w:t>级别活动的第二个方式</w:t>
      </w:r>
      <w:r w:rsidR="0064720C" w:rsidRPr="00BC45A1">
        <w:rPr>
          <w:rFonts w:hint="eastAsia"/>
          <w:lang w:eastAsia="zh-CN"/>
        </w:rPr>
        <w:t>是</w:t>
      </w:r>
      <w:r w:rsidR="002A153C" w:rsidRPr="00BC45A1">
        <w:rPr>
          <w:lang w:eastAsia="zh-CN"/>
        </w:rPr>
        <w:t>进一步细化每项活动关注的焦点</w:t>
      </w:r>
      <w:r w:rsidR="002A153C">
        <w:rPr>
          <w:rFonts w:eastAsiaTheme="minorEastAsia"/>
          <w:iCs/>
          <w:szCs w:val="24"/>
          <w:lang w:eastAsia="zh-CN"/>
        </w:rPr>
        <w:t>，从而根据主题确定具体受众。这</w:t>
      </w:r>
      <w:r w:rsidR="002A153C">
        <w:rPr>
          <w:rFonts w:eastAsiaTheme="minorEastAsia" w:hint="eastAsia"/>
          <w:iCs/>
          <w:szCs w:val="24"/>
          <w:lang w:eastAsia="zh-CN"/>
        </w:rPr>
        <w:t>将</w:t>
      </w:r>
      <w:r w:rsidR="002A153C">
        <w:rPr>
          <w:rFonts w:eastAsiaTheme="minorEastAsia"/>
          <w:iCs/>
          <w:szCs w:val="24"/>
          <w:lang w:eastAsia="zh-CN"/>
        </w:rPr>
        <w:t>便于国际电联将其现有每一类别利益攸关方进行更详细</w:t>
      </w:r>
      <w:r w:rsidR="002A153C">
        <w:rPr>
          <w:rFonts w:eastAsiaTheme="minorEastAsia" w:hint="eastAsia"/>
          <w:iCs/>
          <w:szCs w:val="24"/>
          <w:lang w:eastAsia="zh-CN"/>
        </w:rPr>
        <w:t>的</w:t>
      </w:r>
      <w:r w:rsidR="002A153C">
        <w:rPr>
          <w:rFonts w:eastAsiaTheme="minorEastAsia"/>
          <w:iCs/>
          <w:szCs w:val="24"/>
          <w:lang w:eastAsia="zh-CN"/>
        </w:rPr>
        <w:lastRenderedPageBreak/>
        <w:t>受众细分，以便确定潜在</w:t>
      </w:r>
      <w:r w:rsidR="006544FD">
        <w:rPr>
          <w:rFonts w:eastAsiaTheme="minorEastAsia" w:hint="eastAsia"/>
          <w:iCs/>
          <w:szCs w:val="24"/>
          <w:lang w:eastAsia="zh-CN"/>
        </w:rPr>
        <w:t>出席人</w:t>
      </w:r>
      <w:r w:rsidR="006544FD">
        <w:rPr>
          <w:rFonts w:eastAsiaTheme="minorEastAsia"/>
          <w:iCs/>
          <w:szCs w:val="24"/>
          <w:lang w:eastAsia="zh-CN"/>
        </w:rPr>
        <w:t>的具体特点，而不是</w:t>
      </w:r>
      <w:r w:rsidR="006544FD">
        <w:rPr>
          <w:rFonts w:eastAsiaTheme="minorEastAsia" w:hint="eastAsia"/>
          <w:iCs/>
          <w:szCs w:val="24"/>
          <w:lang w:eastAsia="zh-CN"/>
        </w:rPr>
        <w:t>发出</w:t>
      </w:r>
      <w:r w:rsidR="006544FD">
        <w:rPr>
          <w:rFonts w:eastAsiaTheme="minorEastAsia"/>
          <w:iCs/>
          <w:szCs w:val="24"/>
          <w:lang w:eastAsia="zh-CN"/>
        </w:rPr>
        <w:t>总体邀请</w:t>
      </w:r>
      <w:r w:rsidR="00CA2BD8">
        <w:rPr>
          <w:rStyle w:val="FootnoteReference"/>
          <w:rFonts w:eastAsiaTheme="minorEastAsia"/>
          <w:iCs/>
          <w:szCs w:val="24"/>
          <w:lang w:eastAsia="zh-CN"/>
        </w:rPr>
        <w:footnoteReference w:id="1"/>
      </w:r>
      <w:r w:rsidR="006544FD">
        <w:rPr>
          <w:rFonts w:eastAsiaTheme="minorEastAsia" w:hint="eastAsia"/>
          <w:iCs/>
          <w:szCs w:val="24"/>
          <w:lang w:eastAsia="zh-CN"/>
        </w:rPr>
        <w:t>。这</w:t>
      </w:r>
      <w:r w:rsidR="006544FD">
        <w:rPr>
          <w:rFonts w:eastAsiaTheme="minorEastAsia"/>
          <w:iCs/>
          <w:szCs w:val="24"/>
          <w:lang w:eastAsia="zh-CN"/>
        </w:rPr>
        <w:t>也便于国际电联扩大其利益攸关方基础，并根据相关目标和范围，更好地针对</w:t>
      </w:r>
      <w:r w:rsidR="006544FD">
        <w:rPr>
          <w:rFonts w:eastAsiaTheme="minorEastAsia" w:hint="eastAsia"/>
          <w:iCs/>
          <w:szCs w:val="24"/>
          <w:lang w:eastAsia="zh-CN"/>
        </w:rPr>
        <w:t>每一</w:t>
      </w:r>
      <w:r w:rsidR="006544FD">
        <w:rPr>
          <w:rFonts w:eastAsiaTheme="minorEastAsia"/>
          <w:iCs/>
          <w:szCs w:val="24"/>
          <w:lang w:eastAsia="zh-CN"/>
        </w:rPr>
        <w:t>活动的具体受众展开宣传工作。</w:t>
      </w:r>
    </w:p>
    <w:p w:rsidR="000F1DEB" w:rsidRDefault="00715E7E" w:rsidP="00715E7E">
      <w:pPr>
        <w:rPr>
          <w:iCs/>
          <w:szCs w:val="24"/>
          <w:lang w:eastAsia="zh-CN"/>
        </w:rPr>
      </w:pPr>
      <w:r>
        <w:rPr>
          <w:rFonts w:hint="eastAsia"/>
          <w:lang w:eastAsia="zh-CN"/>
        </w:rPr>
        <w:t>4.</w:t>
      </w:r>
      <w:r>
        <w:rPr>
          <w:lang w:eastAsia="zh-CN"/>
        </w:rPr>
        <w:t>2</w:t>
      </w:r>
      <w:r>
        <w:rPr>
          <w:lang w:eastAsia="zh-CN"/>
        </w:rPr>
        <w:tab/>
      </w:r>
      <w:r w:rsidR="006544FD" w:rsidRPr="00BC45A1">
        <w:rPr>
          <w:rFonts w:hint="eastAsia"/>
          <w:lang w:eastAsia="zh-CN"/>
        </w:rPr>
        <w:t>这</w:t>
      </w:r>
      <w:r w:rsidR="006544FD" w:rsidRPr="00BC45A1">
        <w:rPr>
          <w:lang w:eastAsia="zh-CN"/>
        </w:rPr>
        <w:t>一方式将</w:t>
      </w:r>
      <w:r w:rsidR="006544FD" w:rsidRPr="00BC45A1">
        <w:rPr>
          <w:rFonts w:hint="eastAsia"/>
          <w:lang w:eastAsia="zh-CN"/>
        </w:rPr>
        <w:t>确保</w:t>
      </w:r>
      <w:r w:rsidR="006544FD" w:rsidRPr="00BC45A1">
        <w:rPr>
          <w:lang w:eastAsia="zh-CN"/>
        </w:rPr>
        <w:t>国际电联活动继续</w:t>
      </w:r>
      <w:r w:rsidR="006544FD" w:rsidRPr="00BC45A1">
        <w:rPr>
          <w:rFonts w:hint="eastAsia"/>
          <w:lang w:eastAsia="zh-CN"/>
        </w:rPr>
        <w:t>受益</w:t>
      </w:r>
      <w:r w:rsidR="006544FD" w:rsidRPr="00BC45A1">
        <w:rPr>
          <w:lang w:eastAsia="zh-CN"/>
        </w:rPr>
        <w:t>于利益攸关</w:t>
      </w:r>
      <w:r w:rsidR="006544FD" w:rsidRPr="00BC45A1">
        <w:rPr>
          <w:rFonts w:hint="eastAsia"/>
          <w:lang w:eastAsia="zh-CN"/>
        </w:rPr>
        <w:t>多</w:t>
      </w:r>
      <w:r w:rsidR="006544FD" w:rsidRPr="00BC45A1">
        <w:rPr>
          <w:lang w:eastAsia="zh-CN"/>
        </w:rPr>
        <w:t>方</w:t>
      </w:r>
      <w:r w:rsidR="006544FD" w:rsidRPr="00BC45A1">
        <w:rPr>
          <w:rFonts w:hint="eastAsia"/>
          <w:lang w:eastAsia="zh-CN"/>
        </w:rPr>
        <w:t>的</w:t>
      </w:r>
      <w:r w:rsidR="006544FD" w:rsidRPr="00BC45A1">
        <w:rPr>
          <w:lang w:eastAsia="zh-CN"/>
        </w:rPr>
        <w:t>参与</w:t>
      </w:r>
      <w:r w:rsidR="006544FD">
        <w:rPr>
          <w:rFonts w:eastAsiaTheme="minorEastAsia"/>
          <w:iCs/>
          <w:szCs w:val="24"/>
          <w:lang w:eastAsia="zh-CN"/>
        </w:rPr>
        <w:t>，但同时也将确保每一活动都能明确</w:t>
      </w:r>
      <w:r w:rsidR="001E1F38">
        <w:rPr>
          <w:rFonts w:eastAsiaTheme="minorEastAsia" w:hint="eastAsia"/>
          <w:iCs/>
          <w:szCs w:val="24"/>
          <w:lang w:eastAsia="zh-CN"/>
        </w:rPr>
        <w:t>将</w:t>
      </w:r>
      <w:r w:rsidR="006544FD">
        <w:rPr>
          <w:rFonts w:eastAsiaTheme="minorEastAsia"/>
          <w:iCs/>
          <w:szCs w:val="24"/>
          <w:lang w:eastAsia="zh-CN"/>
        </w:rPr>
        <w:t>来自不同机构</w:t>
      </w:r>
      <w:r w:rsidR="006544FD">
        <w:rPr>
          <w:rFonts w:eastAsiaTheme="minorEastAsia" w:hint="eastAsia"/>
          <w:iCs/>
          <w:szCs w:val="24"/>
          <w:lang w:eastAsia="zh-CN"/>
        </w:rPr>
        <w:t>背景</w:t>
      </w:r>
      <w:r w:rsidR="006544FD">
        <w:rPr>
          <w:rFonts w:eastAsiaTheme="minorEastAsia"/>
          <w:iCs/>
          <w:szCs w:val="24"/>
          <w:lang w:eastAsia="zh-CN"/>
        </w:rPr>
        <w:t>的参与方联系一起的共同主线，因此，</w:t>
      </w:r>
      <w:r w:rsidR="006544FD">
        <w:rPr>
          <w:rFonts w:eastAsiaTheme="minorEastAsia" w:hint="eastAsia"/>
          <w:iCs/>
          <w:szCs w:val="24"/>
          <w:lang w:eastAsia="zh-CN"/>
        </w:rPr>
        <w:t>邀请是专门</w:t>
      </w:r>
      <w:r w:rsidR="006544FD">
        <w:rPr>
          <w:rFonts w:eastAsiaTheme="minorEastAsia"/>
          <w:iCs/>
          <w:szCs w:val="24"/>
          <w:lang w:eastAsia="zh-CN"/>
        </w:rPr>
        <w:t>针对本组织每一类核心利益攸关方的具体参与者的特性</w:t>
      </w:r>
      <w:r w:rsidR="006544FD">
        <w:rPr>
          <w:rFonts w:eastAsiaTheme="minorEastAsia" w:hint="eastAsia"/>
          <w:iCs/>
          <w:szCs w:val="24"/>
          <w:lang w:eastAsia="zh-CN"/>
        </w:rPr>
        <w:t>的</w:t>
      </w:r>
      <w:r w:rsidR="006544FD">
        <w:rPr>
          <w:rFonts w:eastAsiaTheme="minorEastAsia"/>
          <w:iCs/>
          <w:szCs w:val="24"/>
          <w:lang w:eastAsia="zh-CN"/>
        </w:rPr>
        <w:t>。</w:t>
      </w:r>
    </w:p>
    <w:p w:rsidR="000F1DEB" w:rsidRPr="007F656B" w:rsidRDefault="00715E7E" w:rsidP="00715E7E">
      <w:pPr>
        <w:rPr>
          <w:iCs/>
          <w:szCs w:val="24"/>
          <w:lang w:eastAsia="zh-CN"/>
        </w:rPr>
      </w:pPr>
      <w:r>
        <w:rPr>
          <w:rFonts w:eastAsiaTheme="minorEastAsia" w:hint="eastAsia"/>
          <w:iCs/>
          <w:szCs w:val="24"/>
          <w:lang w:eastAsia="zh-CN"/>
        </w:rPr>
        <w:t>4.</w:t>
      </w:r>
      <w:r>
        <w:rPr>
          <w:rFonts w:eastAsiaTheme="minorEastAsia"/>
          <w:iCs/>
          <w:szCs w:val="24"/>
          <w:lang w:eastAsia="zh-CN"/>
        </w:rPr>
        <w:t>3</w:t>
      </w:r>
      <w:r>
        <w:rPr>
          <w:rFonts w:eastAsiaTheme="minorEastAsia"/>
          <w:iCs/>
          <w:szCs w:val="24"/>
          <w:lang w:eastAsia="zh-CN"/>
        </w:rPr>
        <w:tab/>
      </w:r>
      <w:r w:rsidR="006544FD">
        <w:rPr>
          <w:rFonts w:eastAsiaTheme="minorEastAsia" w:hint="eastAsia"/>
          <w:iCs/>
          <w:szCs w:val="24"/>
          <w:lang w:eastAsia="zh-CN"/>
        </w:rPr>
        <w:t>对</w:t>
      </w:r>
      <w:r w:rsidR="006544FD">
        <w:rPr>
          <w:rFonts w:eastAsiaTheme="minorEastAsia"/>
          <w:iCs/>
          <w:szCs w:val="24"/>
          <w:lang w:eastAsia="zh-CN"/>
        </w:rPr>
        <w:t>高级别活动进行细分还将要求强化内部活动规划的协调，每一活动将仍保持其现有的团队和</w:t>
      </w:r>
      <w:r w:rsidR="006544FD">
        <w:rPr>
          <w:rFonts w:eastAsiaTheme="minorEastAsia" w:hint="eastAsia"/>
          <w:iCs/>
          <w:szCs w:val="24"/>
          <w:lang w:eastAsia="zh-CN"/>
        </w:rPr>
        <w:t>资源</w:t>
      </w:r>
      <w:r w:rsidR="006544FD">
        <w:rPr>
          <w:rFonts w:eastAsiaTheme="minorEastAsia"/>
          <w:iCs/>
          <w:szCs w:val="24"/>
          <w:lang w:eastAsia="zh-CN"/>
        </w:rPr>
        <w:t>。这</w:t>
      </w:r>
      <w:r w:rsidR="006544FD">
        <w:rPr>
          <w:rFonts w:eastAsiaTheme="minorEastAsia" w:hint="eastAsia"/>
          <w:iCs/>
          <w:szCs w:val="24"/>
          <w:lang w:eastAsia="zh-CN"/>
        </w:rPr>
        <w:t>一</w:t>
      </w:r>
      <w:r w:rsidR="006544FD">
        <w:rPr>
          <w:rFonts w:eastAsiaTheme="minorEastAsia"/>
          <w:iCs/>
          <w:szCs w:val="24"/>
          <w:lang w:eastAsia="zh-CN"/>
        </w:rPr>
        <w:t>方式不会缩小活动</w:t>
      </w:r>
      <w:r w:rsidR="006544FD">
        <w:rPr>
          <w:rFonts w:eastAsiaTheme="minorEastAsia" w:hint="eastAsia"/>
          <w:iCs/>
          <w:szCs w:val="24"/>
          <w:lang w:eastAsia="zh-CN"/>
        </w:rPr>
        <w:t>总数</w:t>
      </w:r>
      <w:r w:rsidR="006544FD">
        <w:rPr>
          <w:rFonts w:eastAsiaTheme="minorEastAsia"/>
          <w:iCs/>
          <w:szCs w:val="24"/>
          <w:lang w:eastAsia="zh-CN"/>
        </w:rPr>
        <w:t>，也不会降低对国际电联资源带来的影响。</w:t>
      </w:r>
    </w:p>
    <w:p w:rsidR="007F656B" w:rsidRPr="004948EF" w:rsidRDefault="007F656B" w:rsidP="007F656B">
      <w:pPr>
        <w:rPr>
          <w:iCs/>
          <w:szCs w:val="24"/>
          <w:lang w:eastAsia="zh-CN"/>
        </w:rPr>
      </w:pPr>
    </w:p>
    <w:tbl>
      <w:tblPr>
        <w:tblStyle w:val="TableGrid"/>
        <w:tblW w:w="9776" w:type="dxa"/>
        <w:tblLook w:val="04A0" w:firstRow="1" w:lastRow="0" w:firstColumn="1" w:lastColumn="0" w:noHBand="0" w:noVBand="1"/>
      </w:tblPr>
      <w:tblGrid>
        <w:gridCol w:w="681"/>
        <w:gridCol w:w="694"/>
        <w:gridCol w:w="783"/>
        <w:gridCol w:w="777"/>
        <w:gridCol w:w="717"/>
        <w:gridCol w:w="1064"/>
        <w:gridCol w:w="714"/>
        <w:gridCol w:w="701"/>
        <w:gridCol w:w="839"/>
        <w:gridCol w:w="721"/>
        <w:gridCol w:w="1094"/>
        <w:gridCol w:w="991"/>
      </w:tblGrid>
      <w:tr w:rsidR="006544FD" w:rsidTr="003916A8">
        <w:tc>
          <w:tcPr>
            <w:tcW w:w="9776" w:type="dxa"/>
            <w:gridSpan w:val="12"/>
            <w:shd w:val="clear" w:color="auto" w:fill="BFBFBF" w:themeFill="background1" w:themeFillShade="BF"/>
            <w:vAlign w:val="center"/>
          </w:tcPr>
          <w:p w:rsidR="006544FD" w:rsidRPr="00E37AA2" w:rsidRDefault="006544FD" w:rsidP="006544FD">
            <w:pPr>
              <w:spacing w:before="0"/>
              <w:jc w:val="center"/>
              <w:rPr>
                <w:b/>
                <w:iCs/>
                <w:sz w:val="20"/>
              </w:rPr>
            </w:pPr>
            <w:r>
              <w:rPr>
                <w:rFonts w:eastAsiaTheme="minorEastAsia" w:hint="eastAsia"/>
                <w:b/>
                <w:iCs/>
                <w:sz w:val="20"/>
                <w:lang w:eastAsia="zh-CN"/>
              </w:rPr>
              <w:t>国际电联</w:t>
            </w:r>
            <w:r>
              <w:rPr>
                <w:rFonts w:eastAsiaTheme="minorEastAsia" w:hint="eastAsia"/>
                <w:b/>
                <w:iCs/>
                <w:sz w:val="20"/>
                <w:lang w:eastAsia="zh-CN"/>
              </w:rPr>
              <w:t>2018</w:t>
            </w:r>
            <w:r>
              <w:rPr>
                <w:rFonts w:eastAsiaTheme="minorEastAsia" w:hint="eastAsia"/>
                <w:b/>
                <w:iCs/>
                <w:sz w:val="20"/>
                <w:lang w:eastAsia="zh-CN"/>
              </w:rPr>
              <w:t>年</w:t>
            </w:r>
            <w:r>
              <w:rPr>
                <w:rFonts w:eastAsiaTheme="minorEastAsia"/>
                <w:b/>
                <w:iCs/>
                <w:sz w:val="20"/>
                <w:lang w:eastAsia="zh-CN"/>
              </w:rPr>
              <w:t>活动</w:t>
            </w:r>
          </w:p>
        </w:tc>
      </w:tr>
      <w:tr w:rsidR="006544FD" w:rsidTr="003916A8">
        <w:tc>
          <w:tcPr>
            <w:tcW w:w="681"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1</w:t>
            </w:r>
            <w:r>
              <w:rPr>
                <w:rFonts w:eastAsiaTheme="minorEastAsia" w:hint="eastAsia"/>
                <w:b/>
                <w:iCs/>
                <w:sz w:val="16"/>
                <w:szCs w:val="16"/>
                <w:lang w:eastAsia="zh-CN"/>
              </w:rPr>
              <w:t>月</w:t>
            </w:r>
          </w:p>
        </w:tc>
        <w:tc>
          <w:tcPr>
            <w:tcW w:w="694" w:type="dxa"/>
            <w:shd w:val="clear" w:color="auto" w:fill="BFBFBF" w:themeFill="background1" w:themeFillShade="BF"/>
            <w:vAlign w:val="center"/>
          </w:tcPr>
          <w:p w:rsidR="006544FD" w:rsidRPr="00F85241" w:rsidRDefault="006544FD" w:rsidP="006544FD">
            <w:pPr>
              <w:spacing w:before="0"/>
              <w:jc w:val="center"/>
              <w:rPr>
                <w:rFonts w:eastAsiaTheme="minorEastAsia"/>
                <w:b/>
                <w:iCs/>
                <w:sz w:val="16"/>
                <w:szCs w:val="16"/>
                <w:lang w:eastAsia="zh-CN"/>
              </w:rPr>
            </w:pPr>
            <w:r>
              <w:rPr>
                <w:b/>
                <w:iCs/>
                <w:sz w:val="16"/>
                <w:szCs w:val="16"/>
              </w:rPr>
              <w:t>2</w:t>
            </w:r>
            <w:r>
              <w:rPr>
                <w:rFonts w:eastAsiaTheme="minorEastAsia" w:hint="eastAsia"/>
                <w:b/>
                <w:iCs/>
                <w:sz w:val="16"/>
                <w:szCs w:val="16"/>
                <w:lang w:eastAsia="zh-CN"/>
              </w:rPr>
              <w:t>月</w:t>
            </w:r>
          </w:p>
        </w:tc>
        <w:tc>
          <w:tcPr>
            <w:tcW w:w="783"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3</w:t>
            </w:r>
            <w:r>
              <w:rPr>
                <w:rFonts w:eastAsiaTheme="minorEastAsia" w:hint="eastAsia"/>
                <w:b/>
                <w:iCs/>
                <w:sz w:val="16"/>
                <w:szCs w:val="16"/>
                <w:lang w:eastAsia="zh-CN"/>
              </w:rPr>
              <w:t>月</w:t>
            </w:r>
          </w:p>
        </w:tc>
        <w:tc>
          <w:tcPr>
            <w:tcW w:w="777"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4</w:t>
            </w:r>
            <w:r>
              <w:rPr>
                <w:rFonts w:eastAsiaTheme="minorEastAsia" w:hint="eastAsia"/>
                <w:b/>
                <w:iCs/>
                <w:sz w:val="16"/>
                <w:szCs w:val="16"/>
                <w:lang w:eastAsia="zh-CN"/>
              </w:rPr>
              <w:t>月</w:t>
            </w:r>
          </w:p>
        </w:tc>
        <w:tc>
          <w:tcPr>
            <w:tcW w:w="717"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5</w:t>
            </w:r>
            <w:r>
              <w:rPr>
                <w:rFonts w:eastAsiaTheme="minorEastAsia" w:hint="eastAsia"/>
                <w:b/>
                <w:iCs/>
                <w:sz w:val="16"/>
                <w:szCs w:val="16"/>
                <w:lang w:eastAsia="zh-CN"/>
              </w:rPr>
              <w:t>月</w:t>
            </w:r>
          </w:p>
        </w:tc>
        <w:tc>
          <w:tcPr>
            <w:tcW w:w="1064"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6</w:t>
            </w:r>
            <w:r>
              <w:rPr>
                <w:rFonts w:eastAsiaTheme="minorEastAsia" w:hint="eastAsia"/>
                <w:b/>
                <w:iCs/>
                <w:sz w:val="16"/>
                <w:szCs w:val="16"/>
                <w:lang w:eastAsia="zh-CN"/>
              </w:rPr>
              <w:t>月</w:t>
            </w:r>
          </w:p>
        </w:tc>
        <w:tc>
          <w:tcPr>
            <w:tcW w:w="714"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7</w:t>
            </w:r>
            <w:r>
              <w:rPr>
                <w:rFonts w:eastAsiaTheme="minorEastAsia" w:hint="eastAsia"/>
                <w:b/>
                <w:iCs/>
                <w:sz w:val="16"/>
                <w:szCs w:val="16"/>
                <w:lang w:eastAsia="zh-CN"/>
              </w:rPr>
              <w:t>月</w:t>
            </w:r>
          </w:p>
        </w:tc>
        <w:tc>
          <w:tcPr>
            <w:tcW w:w="701"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8</w:t>
            </w:r>
            <w:r>
              <w:rPr>
                <w:rFonts w:eastAsiaTheme="minorEastAsia" w:hint="eastAsia"/>
                <w:b/>
                <w:iCs/>
                <w:sz w:val="16"/>
                <w:szCs w:val="16"/>
                <w:lang w:eastAsia="zh-CN"/>
              </w:rPr>
              <w:t>月</w:t>
            </w:r>
          </w:p>
        </w:tc>
        <w:tc>
          <w:tcPr>
            <w:tcW w:w="839"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9</w:t>
            </w:r>
            <w:r>
              <w:rPr>
                <w:rFonts w:eastAsiaTheme="minorEastAsia" w:hint="eastAsia"/>
                <w:b/>
                <w:iCs/>
                <w:sz w:val="16"/>
                <w:szCs w:val="16"/>
                <w:lang w:eastAsia="zh-CN"/>
              </w:rPr>
              <w:t>月</w:t>
            </w:r>
          </w:p>
        </w:tc>
        <w:tc>
          <w:tcPr>
            <w:tcW w:w="721"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10</w:t>
            </w:r>
            <w:r>
              <w:rPr>
                <w:rFonts w:eastAsiaTheme="minorEastAsia" w:hint="eastAsia"/>
                <w:b/>
                <w:iCs/>
                <w:sz w:val="16"/>
                <w:szCs w:val="16"/>
                <w:lang w:eastAsia="zh-CN"/>
              </w:rPr>
              <w:t>月</w:t>
            </w:r>
          </w:p>
        </w:tc>
        <w:tc>
          <w:tcPr>
            <w:tcW w:w="1094"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11</w:t>
            </w:r>
            <w:r>
              <w:rPr>
                <w:rFonts w:eastAsiaTheme="minorEastAsia" w:hint="eastAsia"/>
                <w:b/>
                <w:iCs/>
                <w:sz w:val="16"/>
                <w:szCs w:val="16"/>
                <w:lang w:eastAsia="zh-CN"/>
              </w:rPr>
              <w:t>月</w:t>
            </w:r>
          </w:p>
        </w:tc>
        <w:tc>
          <w:tcPr>
            <w:tcW w:w="991"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12</w:t>
            </w:r>
            <w:r>
              <w:rPr>
                <w:rFonts w:eastAsiaTheme="minorEastAsia" w:hint="eastAsia"/>
                <w:b/>
                <w:iCs/>
                <w:sz w:val="16"/>
                <w:szCs w:val="16"/>
                <w:lang w:eastAsia="zh-CN"/>
              </w:rPr>
              <w:t>月</w:t>
            </w:r>
          </w:p>
        </w:tc>
      </w:tr>
      <w:tr w:rsidR="000F1DEB" w:rsidTr="003916A8">
        <w:tc>
          <w:tcPr>
            <w:tcW w:w="681" w:type="dxa"/>
            <w:vAlign w:val="center"/>
          </w:tcPr>
          <w:p w:rsidR="000F1DEB" w:rsidRPr="009F3384" w:rsidRDefault="000F1DEB" w:rsidP="003916A8">
            <w:pPr>
              <w:spacing w:before="0"/>
              <w:jc w:val="center"/>
              <w:rPr>
                <w:iCs/>
                <w:sz w:val="16"/>
                <w:szCs w:val="16"/>
              </w:rPr>
            </w:pPr>
          </w:p>
        </w:tc>
        <w:tc>
          <w:tcPr>
            <w:tcW w:w="694" w:type="dxa"/>
            <w:vAlign w:val="center"/>
          </w:tcPr>
          <w:p w:rsidR="000F1DEB" w:rsidRPr="009F3384" w:rsidRDefault="000F1DEB" w:rsidP="003916A8">
            <w:pPr>
              <w:spacing w:before="0"/>
              <w:jc w:val="center"/>
              <w:rPr>
                <w:iCs/>
                <w:sz w:val="16"/>
                <w:szCs w:val="16"/>
              </w:rPr>
            </w:pPr>
          </w:p>
        </w:tc>
        <w:tc>
          <w:tcPr>
            <w:tcW w:w="783" w:type="dxa"/>
            <w:shd w:val="clear" w:color="auto" w:fill="D9D9D9" w:themeFill="background1" w:themeFillShade="D9"/>
            <w:vAlign w:val="center"/>
          </w:tcPr>
          <w:p w:rsidR="000F1DEB" w:rsidRPr="009F3384" w:rsidRDefault="00BB5D7B" w:rsidP="00BB5D7B">
            <w:pPr>
              <w:spacing w:before="0"/>
              <w:jc w:val="center"/>
              <w:rPr>
                <w:iCs/>
                <w:sz w:val="16"/>
                <w:szCs w:val="16"/>
              </w:rPr>
            </w:pPr>
            <w:r>
              <w:rPr>
                <w:iCs/>
                <w:sz w:val="16"/>
                <w:szCs w:val="16"/>
              </w:rPr>
              <w:t>18</w:t>
            </w:r>
            <w:r>
              <w:rPr>
                <w:rFonts w:eastAsiaTheme="minorEastAsia" w:hint="eastAsia"/>
                <w:iCs/>
                <w:sz w:val="16"/>
                <w:szCs w:val="16"/>
                <w:lang w:eastAsia="zh-CN"/>
              </w:rPr>
              <w:t>年</w:t>
            </w:r>
            <w:r w:rsidR="000F1DEB" w:rsidRPr="009F3384">
              <w:rPr>
                <w:iCs/>
                <w:sz w:val="16"/>
                <w:szCs w:val="16"/>
              </w:rPr>
              <w:t>WSIS</w:t>
            </w:r>
            <w:r>
              <w:rPr>
                <w:rFonts w:eastAsiaTheme="minorEastAsia" w:hint="eastAsia"/>
                <w:iCs/>
                <w:sz w:val="16"/>
                <w:szCs w:val="16"/>
                <w:lang w:eastAsia="zh-CN"/>
              </w:rPr>
              <w:t>论坛</w:t>
            </w:r>
          </w:p>
        </w:tc>
        <w:tc>
          <w:tcPr>
            <w:tcW w:w="777" w:type="dxa"/>
            <w:shd w:val="clear" w:color="auto" w:fill="D9D9D9" w:themeFill="background1" w:themeFillShade="D9"/>
            <w:vAlign w:val="center"/>
          </w:tcPr>
          <w:p w:rsidR="000F1DEB" w:rsidRPr="009F3384" w:rsidRDefault="00BB5D7B" w:rsidP="00BB5D7B">
            <w:pPr>
              <w:spacing w:before="0"/>
              <w:jc w:val="center"/>
              <w:rPr>
                <w:iCs/>
                <w:sz w:val="16"/>
                <w:szCs w:val="16"/>
              </w:rPr>
            </w:pPr>
            <w:r>
              <w:rPr>
                <w:rFonts w:eastAsiaTheme="minorEastAsia" w:hint="eastAsia"/>
                <w:iCs/>
                <w:sz w:val="16"/>
                <w:szCs w:val="16"/>
                <w:lang w:eastAsia="zh-CN"/>
              </w:rPr>
              <w:t>国际电联</w:t>
            </w:r>
            <w:r>
              <w:rPr>
                <w:rFonts w:eastAsiaTheme="minorEastAsia"/>
                <w:iCs/>
                <w:sz w:val="16"/>
                <w:szCs w:val="16"/>
                <w:lang w:eastAsia="zh-CN"/>
              </w:rPr>
              <w:t>理事会</w:t>
            </w:r>
          </w:p>
        </w:tc>
        <w:tc>
          <w:tcPr>
            <w:tcW w:w="717" w:type="dxa"/>
            <w:vAlign w:val="center"/>
          </w:tcPr>
          <w:p w:rsidR="000F1DEB" w:rsidRPr="009F3384" w:rsidRDefault="000F1DEB" w:rsidP="003916A8">
            <w:pPr>
              <w:spacing w:before="0"/>
              <w:jc w:val="center"/>
              <w:rPr>
                <w:iCs/>
                <w:sz w:val="16"/>
                <w:szCs w:val="16"/>
              </w:rPr>
            </w:pPr>
          </w:p>
        </w:tc>
        <w:tc>
          <w:tcPr>
            <w:tcW w:w="1064" w:type="dxa"/>
            <w:shd w:val="clear" w:color="auto" w:fill="D9D9D9" w:themeFill="background1" w:themeFillShade="D9"/>
            <w:vAlign w:val="center"/>
          </w:tcPr>
          <w:p w:rsidR="000F1DEB" w:rsidRPr="00E61167" w:rsidRDefault="00BB5D7B" w:rsidP="00BB5D7B">
            <w:pPr>
              <w:spacing w:before="0"/>
              <w:jc w:val="center"/>
              <w:rPr>
                <w:b/>
                <w:iCs/>
                <w:color w:val="800000"/>
                <w:sz w:val="22"/>
                <w:szCs w:val="16"/>
                <w:highlight w:val="yellow"/>
              </w:rPr>
            </w:pPr>
            <w:r>
              <w:rPr>
                <w:rFonts w:eastAsiaTheme="minorEastAsia" w:hint="eastAsia"/>
                <w:iCs/>
                <w:sz w:val="16"/>
                <w:szCs w:val="16"/>
                <w:lang w:eastAsia="zh-CN"/>
              </w:rPr>
              <w:t>能力</w:t>
            </w:r>
            <w:r>
              <w:rPr>
                <w:rFonts w:eastAsiaTheme="minorEastAsia"/>
                <w:iCs/>
                <w:sz w:val="16"/>
                <w:szCs w:val="16"/>
                <w:lang w:eastAsia="zh-CN"/>
              </w:rPr>
              <w:t>建设专题研讨会</w:t>
            </w:r>
          </w:p>
        </w:tc>
        <w:tc>
          <w:tcPr>
            <w:tcW w:w="714" w:type="dxa"/>
            <w:shd w:val="clear" w:color="auto" w:fill="D9D9D9" w:themeFill="background1" w:themeFillShade="D9"/>
            <w:vAlign w:val="center"/>
          </w:tcPr>
          <w:p w:rsidR="000F1DEB" w:rsidRPr="009F3384" w:rsidRDefault="00BB5D7B" w:rsidP="00BB5D7B">
            <w:pPr>
              <w:spacing w:before="0"/>
              <w:jc w:val="center"/>
              <w:rPr>
                <w:iCs/>
                <w:sz w:val="16"/>
                <w:szCs w:val="16"/>
              </w:rPr>
            </w:pPr>
            <w:r>
              <w:rPr>
                <w:iCs/>
                <w:sz w:val="16"/>
                <w:szCs w:val="16"/>
              </w:rPr>
              <w:t>18</w:t>
            </w:r>
            <w:r>
              <w:rPr>
                <w:rFonts w:eastAsiaTheme="minorEastAsia" w:hint="eastAsia"/>
                <w:iCs/>
                <w:sz w:val="16"/>
                <w:szCs w:val="16"/>
                <w:lang w:eastAsia="zh-CN"/>
              </w:rPr>
              <w:t>年</w:t>
            </w:r>
            <w:r w:rsidR="000F1DEB" w:rsidRPr="009F3384">
              <w:rPr>
                <w:iCs/>
                <w:sz w:val="16"/>
                <w:szCs w:val="16"/>
              </w:rPr>
              <w:t>GSR</w:t>
            </w:r>
          </w:p>
        </w:tc>
        <w:tc>
          <w:tcPr>
            <w:tcW w:w="701" w:type="dxa"/>
            <w:vAlign w:val="center"/>
          </w:tcPr>
          <w:p w:rsidR="000F1DEB" w:rsidRPr="009F3384" w:rsidRDefault="000F1DEB" w:rsidP="003916A8">
            <w:pPr>
              <w:spacing w:before="0"/>
              <w:jc w:val="center"/>
              <w:rPr>
                <w:iCs/>
                <w:sz w:val="16"/>
                <w:szCs w:val="16"/>
              </w:rPr>
            </w:pPr>
          </w:p>
        </w:tc>
        <w:tc>
          <w:tcPr>
            <w:tcW w:w="839" w:type="dxa"/>
            <w:shd w:val="clear" w:color="auto" w:fill="D9D9D9" w:themeFill="background1" w:themeFillShade="D9"/>
            <w:vAlign w:val="center"/>
          </w:tcPr>
          <w:p w:rsidR="000F1DEB" w:rsidRPr="009F3384" w:rsidRDefault="00BB5D7B" w:rsidP="00BB5D7B">
            <w:pPr>
              <w:spacing w:before="0"/>
              <w:jc w:val="center"/>
              <w:rPr>
                <w:iCs/>
                <w:sz w:val="16"/>
                <w:szCs w:val="16"/>
                <w:lang w:eastAsia="zh-CN"/>
              </w:rPr>
            </w:pPr>
            <w:r>
              <w:rPr>
                <w:rFonts w:eastAsiaTheme="minorEastAsia" w:hint="eastAsia"/>
                <w:iCs/>
                <w:sz w:val="16"/>
                <w:szCs w:val="16"/>
                <w:lang w:eastAsia="zh-CN"/>
              </w:rPr>
              <w:t>国际电联</w:t>
            </w:r>
            <w:r>
              <w:rPr>
                <w:rFonts w:eastAsiaTheme="minorEastAsia" w:hint="eastAsia"/>
                <w:iCs/>
                <w:sz w:val="16"/>
                <w:szCs w:val="16"/>
                <w:lang w:eastAsia="zh-CN"/>
              </w:rPr>
              <w:t>2018</w:t>
            </w:r>
            <w:r>
              <w:rPr>
                <w:rFonts w:eastAsiaTheme="minorEastAsia" w:hint="eastAsia"/>
                <w:iCs/>
                <w:sz w:val="16"/>
                <w:szCs w:val="16"/>
                <w:lang w:eastAsia="zh-CN"/>
              </w:rPr>
              <w:t>年</w:t>
            </w:r>
            <w:r>
              <w:rPr>
                <w:rFonts w:eastAsiaTheme="minorEastAsia"/>
                <w:iCs/>
                <w:sz w:val="16"/>
                <w:szCs w:val="16"/>
                <w:lang w:eastAsia="zh-CN"/>
              </w:rPr>
              <w:t>世界电信展</w:t>
            </w:r>
          </w:p>
        </w:tc>
        <w:tc>
          <w:tcPr>
            <w:tcW w:w="721" w:type="dxa"/>
            <w:shd w:val="clear" w:color="auto" w:fill="D9D9D9" w:themeFill="background1" w:themeFillShade="D9"/>
            <w:vAlign w:val="center"/>
          </w:tcPr>
          <w:p w:rsidR="000F1DEB" w:rsidRPr="009F3384" w:rsidRDefault="000F1DEB" w:rsidP="003916A8">
            <w:pPr>
              <w:spacing w:before="0"/>
              <w:jc w:val="center"/>
              <w:rPr>
                <w:iCs/>
                <w:sz w:val="16"/>
                <w:szCs w:val="16"/>
              </w:rPr>
            </w:pPr>
            <w:r w:rsidRPr="009F3384">
              <w:rPr>
                <w:iCs/>
                <w:sz w:val="16"/>
                <w:szCs w:val="16"/>
              </w:rPr>
              <w:t>PP</w:t>
            </w:r>
            <w:r>
              <w:rPr>
                <w:iCs/>
                <w:sz w:val="16"/>
                <w:szCs w:val="16"/>
              </w:rPr>
              <w:t>-</w:t>
            </w:r>
            <w:r w:rsidRPr="009F3384">
              <w:rPr>
                <w:iCs/>
                <w:sz w:val="16"/>
                <w:szCs w:val="16"/>
              </w:rPr>
              <w:t>18</w:t>
            </w:r>
          </w:p>
        </w:tc>
        <w:tc>
          <w:tcPr>
            <w:tcW w:w="1094" w:type="dxa"/>
            <w:shd w:val="clear" w:color="auto" w:fill="D9D9D9" w:themeFill="background1" w:themeFillShade="D9"/>
            <w:vAlign w:val="center"/>
          </w:tcPr>
          <w:p w:rsidR="000F1DEB" w:rsidRPr="00BB5D7B" w:rsidRDefault="00BB5D7B" w:rsidP="003916A8">
            <w:pPr>
              <w:spacing w:before="0"/>
              <w:jc w:val="center"/>
              <w:rPr>
                <w:rFonts w:eastAsiaTheme="minorEastAsia"/>
                <w:iCs/>
                <w:sz w:val="16"/>
                <w:szCs w:val="16"/>
                <w:lang w:eastAsia="zh-CN"/>
              </w:rPr>
            </w:pPr>
            <w:r>
              <w:rPr>
                <w:rFonts w:eastAsiaTheme="minorEastAsia" w:hint="eastAsia"/>
                <w:iCs/>
                <w:sz w:val="16"/>
                <w:szCs w:val="16"/>
                <w:lang w:eastAsia="zh-CN"/>
              </w:rPr>
              <w:t>大视野活动</w:t>
            </w:r>
          </w:p>
        </w:tc>
        <w:tc>
          <w:tcPr>
            <w:tcW w:w="991" w:type="dxa"/>
            <w:shd w:val="clear" w:color="auto" w:fill="D9D9D9" w:themeFill="background1" w:themeFillShade="D9"/>
            <w:vAlign w:val="center"/>
          </w:tcPr>
          <w:p w:rsidR="000F1DEB" w:rsidRPr="009F3384" w:rsidRDefault="00BB5D7B" w:rsidP="00BB5D7B">
            <w:pPr>
              <w:spacing w:before="0"/>
              <w:jc w:val="center"/>
              <w:rPr>
                <w:iCs/>
                <w:sz w:val="16"/>
                <w:szCs w:val="16"/>
              </w:rPr>
            </w:pPr>
            <w:r>
              <w:rPr>
                <w:iCs/>
                <w:sz w:val="16"/>
                <w:szCs w:val="16"/>
              </w:rPr>
              <w:t>18</w:t>
            </w:r>
            <w:r>
              <w:rPr>
                <w:rFonts w:eastAsiaTheme="minorEastAsia" w:hint="eastAsia"/>
                <w:iCs/>
                <w:sz w:val="16"/>
                <w:szCs w:val="16"/>
                <w:lang w:eastAsia="zh-CN"/>
              </w:rPr>
              <w:t>年</w:t>
            </w:r>
            <w:r w:rsidR="000F1DEB" w:rsidRPr="009F3384">
              <w:rPr>
                <w:iCs/>
                <w:sz w:val="16"/>
                <w:szCs w:val="16"/>
              </w:rPr>
              <w:t>WTIS/18</w:t>
            </w:r>
            <w:r>
              <w:rPr>
                <w:rFonts w:eastAsiaTheme="minorEastAsia" w:hint="eastAsia"/>
                <w:iCs/>
                <w:sz w:val="16"/>
                <w:szCs w:val="16"/>
                <w:lang w:eastAsia="zh-CN"/>
              </w:rPr>
              <w:t>年</w:t>
            </w:r>
            <w:r>
              <w:rPr>
                <w:iCs/>
                <w:sz w:val="16"/>
                <w:szCs w:val="16"/>
              </w:rPr>
              <w:t>WRS</w:t>
            </w:r>
          </w:p>
        </w:tc>
      </w:tr>
    </w:tbl>
    <w:p w:rsidR="000F1DEB" w:rsidRDefault="000F1DEB" w:rsidP="000F1DEB">
      <w:pPr>
        <w:jc w:val="both"/>
        <w:rPr>
          <w:iCs/>
          <w:szCs w:val="24"/>
          <w:lang w:val="en-US"/>
        </w:rPr>
      </w:pPr>
      <w:r>
        <w:rPr>
          <w:iCs/>
          <w:noProof/>
          <w:szCs w:val="24"/>
          <w:lang w:eastAsia="zh-CN"/>
        </w:rPr>
        <mc:AlternateContent>
          <mc:Choice Requires="wps">
            <w:drawing>
              <wp:anchor distT="0" distB="0" distL="114300" distR="114300" simplePos="0" relativeHeight="251664384" behindDoc="0" locked="0" layoutInCell="1" allowOverlap="1" wp14:anchorId="5FE1C851" wp14:editId="73CEC7F4">
                <wp:simplePos x="0" y="0"/>
                <wp:positionH relativeFrom="column">
                  <wp:posOffset>2957195</wp:posOffset>
                </wp:positionH>
                <wp:positionV relativeFrom="paragraph">
                  <wp:posOffset>81915</wp:posOffset>
                </wp:positionV>
                <wp:extent cx="304800" cy="381000"/>
                <wp:effectExtent l="19050" t="0" r="19050" b="38100"/>
                <wp:wrapThrough wrapText="bothSides">
                  <wp:wrapPolygon edited="0">
                    <wp:start x="2700" y="0"/>
                    <wp:lineTo x="-1350" y="12960"/>
                    <wp:lineTo x="1350" y="17280"/>
                    <wp:lineTo x="6750" y="22680"/>
                    <wp:lineTo x="14850" y="22680"/>
                    <wp:lineTo x="21600" y="17280"/>
                    <wp:lineTo x="21600" y="9720"/>
                    <wp:lineTo x="18900" y="0"/>
                    <wp:lineTo x="2700" y="0"/>
                  </wp:wrapPolygon>
                </wp:wrapThrough>
                <wp:docPr id="5" name="Down Arrow 5"/>
                <wp:cNvGraphicFramePr/>
                <a:graphic xmlns:a="http://schemas.openxmlformats.org/drawingml/2006/main">
                  <a:graphicData uri="http://schemas.microsoft.com/office/word/2010/wordprocessingShape">
                    <wps:wsp>
                      <wps:cNvSpPr/>
                      <wps:spPr>
                        <a:xfrm>
                          <a:off x="0" y="0"/>
                          <a:ext cx="304800" cy="381000"/>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70253B" id="Down Arrow 5" o:spid="_x0000_s1026" type="#_x0000_t67" style="position:absolute;margin-left:232.85pt;margin-top:6.45pt;width:24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" adj="12960" fillcolor="white [3201]" strokecolor="black [3200]" strokeweight=".5pt">
                <w10:wrap type="through"/>
              </v:shape>
            </w:pict>
          </mc:Fallback>
        </mc:AlternateContent>
      </w:r>
    </w:p>
    <w:p w:rsidR="000F1DEB" w:rsidRDefault="000F1DEB" w:rsidP="000F1DEB">
      <w:pPr>
        <w:jc w:val="both"/>
        <w:rPr>
          <w:iCs/>
          <w:szCs w:val="24"/>
          <w:lang w:val="en-US"/>
        </w:rPr>
      </w:pPr>
    </w:p>
    <w:tbl>
      <w:tblPr>
        <w:tblStyle w:val="TableGrid"/>
        <w:tblW w:w="9776" w:type="dxa"/>
        <w:tblLayout w:type="fixed"/>
        <w:tblLook w:val="04A0" w:firstRow="1" w:lastRow="0" w:firstColumn="1" w:lastColumn="0" w:noHBand="0" w:noVBand="1"/>
      </w:tblPr>
      <w:tblGrid>
        <w:gridCol w:w="421"/>
        <w:gridCol w:w="767"/>
        <w:gridCol w:w="517"/>
        <w:gridCol w:w="810"/>
        <w:gridCol w:w="720"/>
        <w:gridCol w:w="540"/>
        <w:gridCol w:w="990"/>
        <w:gridCol w:w="810"/>
        <w:gridCol w:w="657"/>
        <w:gridCol w:w="873"/>
        <w:gridCol w:w="1080"/>
        <w:gridCol w:w="676"/>
        <w:gridCol w:w="915"/>
      </w:tblGrid>
      <w:tr w:rsidR="006544FD" w:rsidRPr="00E37AA2" w:rsidTr="003916A8">
        <w:tc>
          <w:tcPr>
            <w:tcW w:w="421" w:type="dxa"/>
            <w:shd w:val="clear" w:color="auto" w:fill="BFBFBF" w:themeFill="background1" w:themeFillShade="BF"/>
          </w:tcPr>
          <w:p w:rsidR="006544FD" w:rsidRPr="000955BD" w:rsidRDefault="006544FD" w:rsidP="006544FD">
            <w:pPr>
              <w:spacing w:before="0"/>
              <w:jc w:val="center"/>
              <w:rPr>
                <w:b/>
                <w:iCs/>
                <w:szCs w:val="24"/>
              </w:rPr>
            </w:pPr>
          </w:p>
        </w:tc>
        <w:tc>
          <w:tcPr>
            <w:tcW w:w="9355" w:type="dxa"/>
            <w:gridSpan w:val="12"/>
            <w:shd w:val="clear" w:color="auto" w:fill="BFBFBF" w:themeFill="background1" w:themeFillShade="BF"/>
            <w:vAlign w:val="center"/>
          </w:tcPr>
          <w:p w:rsidR="006544FD" w:rsidRPr="00E37AA2" w:rsidRDefault="006544FD" w:rsidP="006544FD">
            <w:pPr>
              <w:spacing w:before="0"/>
              <w:jc w:val="center"/>
              <w:rPr>
                <w:b/>
                <w:iCs/>
                <w:szCs w:val="24"/>
              </w:rPr>
            </w:pPr>
            <w:r>
              <w:rPr>
                <w:rFonts w:eastAsiaTheme="minorEastAsia" w:hint="eastAsia"/>
                <w:b/>
                <w:iCs/>
                <w:sz w:val="20"/>
                <w:lang w:eastAsia="zh-CN"/>
              </w:rPr>
              <w:t>国际电联</w:t>
            </w:r>
            <w:r>
              <w:rPr>
                <w:rFonts w:eastAsiaTheme="minorEastAsia" w:hint="eastAsia"/>
                <w:b/>
                <w:iCs/>
                <w:sz w:val="20"/>
                <w:lang w:eastAsia="zh-CN"/>
              </w:rPr>
              <w:t>20</w:t>
            </w:r>
            <w:r>
              <w:rPr>
                <w:rFonts w:eastAsiaTheme="minorEastAsia"/>
                <w:b/>
                <w:iCs/>
                <w:sz w:val="20"/>
                <w:lang w:eastAsia="zh-CN"/>
              </w:rPr>
              <w:t>20</w:t>
            </w:r>
            <w:r>
              <w:rPr>
                <w:rFonts w:eastAsiaTheme="minorEastAsia" w:hint="eastAsia"/>
                <w:b/>
                <w:iCs/>
                <w:sz w:val="20"/>
                <w:lang w:eastAsia="zh-CN"/>
              </w:rPr>
              <w:t>年</w:t>
            </w:r>
            <w:r>
              <w:rPr>
                <w:rFonts w:eastAsiaTheme="minorEastAsia"/>
                <w:b/>
                <w:iCs/>
                <w:sz w:val="20"/>
                <w:lang w:eastAsia="zh-CN"/>
              </w:rPr>
              <w:t>活动</w:t>
            </w:r>
          </w:p>
        </w:tc>
      </w:tr>
      <w:tr w:rsidR="006544FD" w:rsidRPr="009F3384" w:rsidTr="003916A8">
        <w:tc>
          <w:tcPr>
            <w:tcW w:w="421" w:type="dxa"/>
            <w:shd w:val="clear" w:color="auto" w:fill="BFBFBF" w:themeFill="background1" w:themeFillShade="BF"/>
          </w:tcPr>
          <w:p w:rsidR="006544FD" w:rsidRPr="009F3384" w:rsidRDefault="006544FD" w:rsidP="006544FD">
            <w:pPr>
              <w:spacing w:before="0"/>
              <w:jc w:val="center"/>
              <w:rPr>
                <w:b/>
                <w:iCs/>
                <w:sz w:val="16"/>
                <w:szCs w:val="16"/>
              </w:rPr>
            </w:pPr>
          </w:p>
        </w:tc>
        <w:tc>
          <w:tcPr>
            <w:tcW w:w="767"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1</w:t>
            </w:r>
            <w:r>
              <w:rPr>
                <w:rFonts w:eastAsiaTheme="minorEastAsia" w:hint="eastAsia"/>
                <w:b/>
                <w:iCs/>
                <w:sz w:val="16"/>
                <w:szCs w:val="16"/>
                <w:lang w:eastAsia="zh-CN"/>
              </w:rPr>
              <w:t>月</w:t>
            </w:r>
          </w:p>
        </w:tc>
        <w:tc>
          <w:tcPr>
            <w:tcW w:w="517" w:type="dxa"/>
            <w:shd w:val="clear" w:color="auto" w:fill="BFBFBF" w:themeFill="background1" w:themeFillShade="BF"/>
            <w:vAlign w:val="center"/>
          </w:tcPr>
          <w:p w:rsidR="006544FD" w:rsidRPr="00F85241" w:rsidRDefault="006544FD" w:rsidP="006544FD">
            <w:pPr>
              <w:spacing w:before="0"/>
              <w:jc w:val="center"/>
              <w:rPr>
                <w:rFonts w:eastAsiaTheme="minorEastAsia"/>
                <w:b/>
                <w:iCs/>
                <w:sz w:val="16"/>
                <w:szCs w:val="16"/>
                <w:lang w:eastAsia="zh-CN"/>
              </w:rPr>
            </w:pPr>
            <w:r>
              <w:rPr>
                <w:b/>
                <w:iCs/>
                <w:sz w:val="16"/>
                <w:szCs w:val="16"/>
              </w:rPr>
              <w:t>2</w:t>
            </w:r>
            <w:r>
              <w:rPr>
                <w:rFonts w:eastAsiaTheme="minorEastAsia" w:hint="eastAsia"/>
                <w:b/>
                <w:iCs/>
                <w:sz w:val="16"/>
                <w:szCs w:val="16"/>
                <w:lang w:eastAsia="zh-CN"/>
              </w:rPr>
              <w:t>月</w:t>
            </w:r>
          </w:p>
        </w:tc>
        <w:tc>
          <w:tcPr>
            <w:tcW w:w="810"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3</w:t>
            </w:r>
            <w:r>
              <w:rPr>
                <w:rFonts w:eastAsiaTheme="minorEastAsia" w:hint="eastAsia"/>
                <w:b/>
                <w:iCs/>
                <w:sz w:val="16"/>
                <w:szCs w:val="16"/>
                <w:lang w:eastAsia="zh-CN"/>
              </w:rPr>
              <w:t>月</w:t>
            </w:r>
          </w:p>
        </w:tc>
        <w:tc>
          <w:tcPr>
            <w:tcW w:w="720"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4</w:t>
            </w:r>
            <w:r>
              <w:rPr>
                <w:rFonts w:eastAsiaTheme="minorEastAsia" w:hint="eastAsia"/>
                <w:b/>
                <w:iCs/>
                <w:sz w:val="16"/>
                <w:szCs w:val="16"/>
                <w:lang w:eastAsia="zh-CN"/>
              </w:rPr>
              <w:t>月</w:t>
            </w:r>
          </w:p>
        </w:tc>
        <w:tc>
          <w:tcPr>
            <w:tcW w:w="540"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5</w:t>
            </w:r>
            <w:r>
              <w:rPr>
                <w:rFonts w:eastAsiaTheme="minorEastAsia" w:hint="eastAsia"/>
                <w:b/>
                <w:iCs/>
                <w:sz w:val="16"/>
                <w:szCs w:val="16"/>
                <w:lang w:eastAsia="zh-CN"/>
              </w:rPr>
              <w:t>月</w:t>
            </w:r>
          </w:p>
        </w:tc>
        <w:tc>
          <w:tcPr>
            <w:tcW w:w="990"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6</w:t>
            </w:r>
            <w:r>
              <w:rPr>
                <w:rFonts w:eastAsiaTheme="minorEastAsia" w:hint="eastAsia"/>
                <w:b/>
                <w:iCs/>
                <w:sz w:val="16"/>
                <w:szCs w:val="16"/>
                <w:lang w:eastAsia="zh-CN"/>
              </w:rPr>
              <w:t>月</w:t>
            </w:r>
          </w:p>
        </w:tc>
        <w:tc>
          <w:tcPr>
            <w:tcW w:w="810"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7</w:t>
            </w:r>
            <w:r>
              <w:rPr>
                <w:rFonts w:eastAsiaTheme="minorEastAsia" w:hint="eastAsia"/>
                <w:b/>
                <w:iCs/>
                <w:sz w:val="16"/>
                <w:szCs w:val="16"/>
                <w:lang w:eastAsia="zh-CN"/>
              </w:rPr>
              <w:t>月</w:t>
            </w:r>
          </w:p>
        </w:tc>
        <w:tc>
          <w:tcPr>
            <w:tcW w:w="657"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8</w:t>
            </w:r>
            <w:r>
              <w:rPr>
                <w:rFonts w:eastAsiaTheme="minorEastAsia" w:hint="eastAsia"/>
                <w:b/>
                <w:iCs/>
                <w:sz w:val="16"/>
                <w:szCs w:val="16"/>
                <w:lang w:eastAsia="zh-CN"/>
              </w:rPr>
              <w:t>月</w:t>
            </w:r>
          </w:p>
        </w:tc>
        <w:tc>
          <w:tcPr>
            <w:tcW w:w="873"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9</w:t>
            </w:r>
            <w:r>
              <w:rPr>
                <w:rFonts w:eastAsiaTheme="minorEastAsia" w:hint="eastAsia"/>
                <w:b/>
                <w:iCs/>
                <w:sz w:val="16"/>
                <w:szCs w:val="16"/>
                <w:lang w:eastAsia="zh-CN"/>
              </w:rPr>
              <w:t>月</w:t>
            </w:r>
          </w:p>
        </w:tc>
        <w:tc>
          <w:tcPr>
            <w:tcW w:w="1080"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10</w:t>
            </w:r>
            <w:r>
              <w:rPr>
                <w:rFonts w:eastAsiaTheme="minorEastAsia" w:hint="eastAsia"/>
                <w:b/>
                <w:iCs/>
                <w:sz w:val="16"/>
                <w:szCs w:val="16"/>
                <w:lang w:eastAsia="zh-CN"/>
              </w:rPr>
              <w:t>月</w:t>
            </w:r>
          </w:p>
        </w:tc>
        <w:tc>
          <w:tcPr>
            <w:tcW w:w="676"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11</w:t>
            </w:r>
            <w:r>
              <w:rPr>
                <w:rFonts w:eastAsiaTheme="minorEastAsia" w:hint="eastAsia"/>
                <w:b/>
                <w:iCs/>
                <w:sz w:val="16"/>
                <w:szCs w:val="16"/>
                <w:lang w:eastAsia="zh-CN"/>
              </w:rPr>
              <w:t>月</w:t>
            </w:r>
          </w:p>
        </w:tc>
        <w:tc>
          <w:tcPr>
            <w:tcW w:w="915" w:type="dxa"/>
            <w:shd w:val="clear" w:color="auto" w:fill="BFBFBF" w:themeFill="background1" w:themeFillShade="BF"/>
            <w:vAlign w:val="center"/>
          </w:tcPr>
          <w:p w:rsidR="006544FD" w:rsidRPr="009F3384" w:rsidRDefault="006544FD" w:rsidP="006544FD">
            <w:pPr>
              <w:spacing w:before="0"/>
              <w:jc w:val="center"/>
              <w:rPr>
                <w:b/>
                <w:iCs/>
                <w:sz w:val="16"/>
                <w:szCs w:val="16"/>
              </w:rPr>
            </w:pPr>
            <w:r>
              <w:rPr>
                <w:b/>
                <w:iCs/>
                <w:sz w:val="16"/>
                <w:szCs w:val="16"/>
              </w:rPr>
              <w:t>12</w:t>
            </w:r>
            <w:r>
              <w:rPr>
                <w:rFonts w:eastAsiaTheme="minorEastAsia" w:hint="eastAsia"/>
                <w:b/>
                <w:iCs/>
                <w:sz w:val="16"/>
                <w:szCs w:val="16"/>
                <w:lang w:eastAsia="zh-CN"/>
              </w:rPr>
              <w:t>月</w:t>
            </w:r>
          </w:p>
        </w:tc>
      </w:tr>
      <w:tr w:rsidR="000F1DEB" w:rsidRPr="009F3384" w:rsidTr="003916A8">
        <w:trPr>
          <w:cantSplit/>
          <w:trHeight w:val="1134"/>
        </w:trPr>
        <w:tc>
          <w:tcPr>
            <w:tcW w:w="421" w:type="dxa"/>
            <w:textDirection w:val="btLr"/>
          </w:tcPr>
          <w:p w:rsidR="000F1DEB" w:rsidRPr="00BB5D7B" w:rsidRDefault="00BB5D7B" w:rsidP="003916A8">
            <w:pPr>
              <w:spacing w:before="0"/>
              <w:ind w:left="113" w:right="113"/>
              <w:jc w:val="center"/>
              <w:rPr>
                <w:rFonts w:eastAsiaTheme="minorEastAsia"/>
                <w:iCs/>
                <w:sz w:val="16"/>
                <w:szCs w:val="16"/>
                <w:lang w:eastAsia="zh-CN"/>
              </w:rPr>
            </w:pPr>
            <w:r>
              <w:rPr>
                <w:rFonts w:eastAsiaTheme="minorEastAsia" w:hint="eastAsia"/>
                <w:iCs/>
                <w:sz w:val="16"/>
                <w:szCs w:val="16"/>
                <w:lang w:eastAsia="zh-CN"/>
              </w:rPr>
              <w:t>活动</w:t>
            </w:r>
          </w:p>
        </w:tc>
        <w:tc>
          <w:tcPr>
            <w:tcW w:w="767" w:type="dxa"/>
            <w:vAlign w:val="center"/>
          </w:tcPr>
          <w:p w:rsidR="000F1DEB" w:rsidRPr="009F3384" w:rsidRDefault="000F1DEB" w:rsidP="003916A8">
            <w:pPr>
              <w:spacing w:before="0"/>
              <w:jc w:val="center"/>
              <w:rPr>
                <w:iCs/>
                <w:sz w:val="16"/>
                <w:szCs w:val="16"/>
              </w:rPr>
            </w:pPr>
          </w:p>
        </w:tc>
        <w:tc>
          <w:tcPr>
            <w:tcW w:w="517" w:type="dxa"/>
            <w:vAlign w:val="center"/>
          </w:tcPr>
          <w:p w:rsidR="000F1DEB" w:rsidRPr="009F3384" w:rsidRDefault="000F1DEB" w:rsidP="003916A8">
            <w:pPr>
              <w:spacing w:before="0"/>
              <w:jc w:val="center"/>
              <w:rPr>
                <w:iCs/>
                <w:sz w:val="16"/>
                <w:szCs w:val="16"/>
              </w:rPr>
            </w:pPr>
          </w:p>
        </w:tc>
        <w:tc>
          <w:tcPr>
            <w:tcW w:w="810" w:type="dxa"/>
            <w:shd w:val="clear" w:color="auto" w:fill="D9D9D9" w:themeFill="background1" w:themeFillShade="D9"/>
            <w:vAlign w:val="center"/>
          </w:tcPr>
          <w:p w:rsidR="000F1DEB" w:rsidRPr="009F3384" w:rsidRDefault="00BB5D7B" w:rsidP="00BB5D7B">
            <w:pPr>
              <w:spacing w:before="0"/>
              <w:jc w:val="center"/>
              <w:rPr>
                <w:iCs/>
                <w:sz w:val="16"/>
                <w:szCs w:val="16"/>
              </w:rPr>
            </w:pPr>
            <w:r>
              <w:rPr>
                <w:iCs/>
                <w:sz w:val="16"/>
                <w:szCs w:val="16"/>
              </w:rPr>
              <w:t>18</w:t>
            </w:r>
            <w:r>
              <w:rPr>
                <w:rFonts w:eastAsiaTheme="minorEastAsia" w:hint="eastAsia"/>
                <w:iCs/>
                <w:sz w:val="16"/>
                <w:szCs w:val="16"/>
                <w:lang w:eastAsia="zh-CN"/>
              </w:rPr>
              <w:t>年</w:t>
            </w:r>
            <w:r w:rsidR="000F1DEB" w:rsidRPr="009F3384">
              <w:rPr>
                <w:iCs/>
                <w:sz w:val="16"/>
                <w:szCs w:val="16"/>
              </w:rPr>
              <w:t>WSIS</w:t>
            </w:r>
            <w:r>
              <w:rPr>
                <w:rFonts w:eastAsiaTheme="minorEastAsia" w:hint="eastAsia"/>
                <w:iCs/>
                <w:sz w:val="16"/>
                <w:szCs w:val="16"/>
                <w:lang w:eastAsia="zh-CN"/>
              </w:rPr>
              <w:t>论坛</w:t>
            </w:r>
          </w:p>
        </w:tc>
        <w:tc>
          <w:tcPr>
            <w:tcW w:w="720" w:type="dxa"/>
            <w:shd w:val="clear" w:color="auto" w:fill="D9D9D9" w:themeFill="background1" w:themeFillShade="D9"/>
            <w:vAlign w:val="center"/>
          </w:tcPr>
          <w:p w:rsidR="000F1DEB" w:rsidRPr="009F3384" w:rsidRDefault="00BB5D7B" w:rsidP="00BB5D7B">
            <w:pPr>
              <w:spacing w:before="0"/>
              <w:jc w:val="center"/>
              <w:rPr>
                <w:iCs/>
                <w:sz w:val="16"/>
                <w:szCs w:val="16"/>
              </w:rPr>
            </w:pPr>
            <w:r>
              <w:rPr>
                <w:rFonts w:eastAsiaTheme="minorEastAsia" w:hint="eastAsia"/>
                <w:iCs/>
                <w:sz w:val="16"/>
                <w:szCs w:val="16"/>
                <w:lang w:eastAsia="zh-CN"/>
              </w:rPr>
              <w:t>国际电联</w:t>
            </w:r>
            <w:r>
              <w:rPr>
                <w:rFonts w:eastAsiaTheme="minorEastAsia"/>
                <w:iCs/>
                <w:sz w:val="16"/>
                <w:szCs w:val="16"/>
                <w:lang w:eastAsia="zh-CN"/>
              </w:rPr>
              <w:t>理事会</w:t>
            </w:r>
          </w:p>
        </w:tc>
        <w:tc>
          <w:tcPr>
            <w:tcW w:w="540" w:type="dxa"/>
            <w:vAlign w:val="center"/>
          </w:tcPr>
          <w:p w:rsidR="000F1DEB" w:rsidRPr="009F3384" w:rsidRDefault="000F1DEB" w:rsidP="003916A8">
            <w:pPr>
              <w:spacing w:before="0"/>
              <w:jc w:val="center"/>
              <w:rPr>
                <w:iCs/>
                <w:sz w:val="16"/>
                <w:szCs w:val="16"/>
              </w:rPr>
            </w:pPr>
          </w:p>
        </w:tc>
        <w:tc>
          <w:tcPr>
            <w:tcW w:w="990" w:type="dxa"/>
            <w:shd w:val="clear" w:color="auto" w:fill="D9D9D9" w:themeFill="background1" w:themeFillShade="D9"/>
            <w:vAlign w:val="center"/>
          </w:tcPr>
          <w:p w:rsidR="000F1DEB" w:rsidRPr="009F3384" w:rsidRDefault="00BB5D7B" w:rsidP="003916A8">
            <w:pPr>
              <w:spacing w:before="0"/>
              <w:jc w:val="center"/>
              <w:rPr>
                <w:iCs/>
                <w:sz w:val="16"/>
                <w:szCs w:val="16"/>
              </w:rPr>
            </w:pPr>
            <w:r>
              <w:rPr>
                <w:rFonts w:eastAsiaTheme="minorEastAsia" w:hint="eastAsia"/>
                <w:iCs/>
                <w:sz w:val="16"/>
                <w:szCs w:val="16"/>
                <w:lang w:eastAsia="zh-CN"/>
              </w:rPr>
              <w:t>能力</w:t>
            </w:r>
            <w:r>
              <w:rPr>
                <w:rFonts w:eastAsiaTheme="minorEastAsia"/>
                <w:iCs/>
                <w:sz w:val="16"/>
                <w:szCs w:val="16"/>
                <w:lang w:eastAsia="zh-CN"/>
              </w:rPr>
              <w:t>建设专题研讨会</w:t>
            </w:r>
          </w:p>
        </w:tc>
        <w:tc>
          <w:tcPr>
            <w:tcW w:w="810" w:type="dxa"/>
            <w:shd w:val="clear" w:color="auto" w:fill="D9D9D9" w:themeFill="background1" w:themeFillShade="D9"/>
            <w:vAlign w:val="center"/>
          </w:tcPr>
          <w:p w:rsidR="000F1DEB" w:rsidRPr="009F3384" w:rsidRDefault="00BB5D7B" w:rsidP="003916A8">
            <w:pPr>
              <w:spacing w:before="0"/>
              <w:jc w:val="center"/>
              <w:rPr>
                <w:iCs/>
                <w:sz w:val="16"/>
                <w:szCs w:val="16"/>
              </w:rPr>
            </w:pPr>
            <w:r>
              <w:rPr>
                <w:iCs/>
                <w:sz w:val="16"/>
                <w:szCs w:val="16"/>
              </w:rPr>
              <w:t>18</w:t>
            </w:r>
            <w:r>
              <w:rPr>
                <w:rFonts w:eastAsiaTheme="minorEastAsia" w:hint="eastAsia"/>
                <w:iCs/>
                <w:sz w:val="16"/>
                <w:szCs w:val="16"/>
                <w:lang w:eastAsia="zh-CN"/>
              </w:rPr>
              <w:t>年</w:t>
            </w:r>
            <w:r w:rsidRPr="009F3384">
              <w:rPr>
                <w:iCs/>
                <w:sz w:val="16"/>
                <w:szCs w:val="16"/>
              </w:rPr>
              <w:t>GSR</w:t>
            </w:r>
          </w:p>
        </w:tc>
        <w:tc>
          <w:tcPr>
            <w:tcW w:w="657" w:type="dxa"/>
            <w:vAlign w:val="center"/>
          </w:tcPr>
          <w:p w:rsidR="000F1DEB" w:rsidRPr="009F3384" w:rsidRDefault="000F1DEB" w:rsidP="003916A8">
            <w:pPr>
              <w:spacing w:before="0"/>
              <w:jc w:val="center"/>
              <w:rPr>
                <w:iCs/>
                <w:sz w:val="16"/>
                <w:szCs w:val="16"/>
              </w:rPr>
            </w:pPr>
          </w:p>
        </w:tc>
        <w:tc>
          <w:tcPr>
            <w:tcW w:w="873" w:type="dxa"/>
            <w:shd w:val="clear" w:color="auto" w:fill="D9D9D9" w:themeFill="background1" w:themeFillShade="D9"/>
            <w:vAlign w:val="center"/>
          </w:tcPr>
          <w:p w:rsidR="000F1DEB" w:rsidRPr="009F3384" w:rsidRDefault="00BB5D7B" w:rsidP="003916A8">
            <w:pPr>
              <w:spacing w:before="0"/>
              <w:jc w:val="center"/>
              <w:rPr>
                <w:iCs/>
                <w:sz w:val="16"/>
                <w:szCs w:val="16"/>
                <w:lang w:eastAsia="zh-CN"/>
              </w:rPr>
            </w:pPr>
            <w:r>
              <w:rPr>
                <w:rFonts w:eastAsiaTheme="minorEastAsia" w:hint="eastAsia"/>
                <w:iCs/>
                <w:sz w:val="16"/>
                <w:szCs w:val="16"/>
                <w:lang w:eastAsia="zh-CN"/>
              </w:rPr>
              <w:t>国际电联</w:t>
            </w:r>
            <w:r>
              <w:rPr>
                <w:rFonts w:eastAsiaTheme="minorEastAsia" w:hint="eastAsia"/>
                <w:iCs/>
                <w:sz w:val="16"/>
                <w:szCs w:val="16"/>
                <w:lang w:eastAsia="zh-CN"/>
              </w:rPr>
              <w:t>2018</w:t>
            </w:r>
            <w:r>
              <w:rPr>
                <w:rFonts w:eastAsiaTheme="minorEastAsia" w:hint="eastAsia"/>
                <w:iCs/>
                <w:sz w:val="16"/>
                <w:szCs w:val="16"/>
                <w:lang w:eastAsia="zh-CN"/>
              </w:rPr>
              <w:t>年</w:t>
            </w:r>
            <w:r>
              <w:rPr>
                <w:rFonts w:eastAsiaTheme="minorEastAsia"/>
                <w:iCs/>
                <w:sz w:val="16"/>
                <w:szCs w:val="16"/>
                <w:lang w:eastAsia="zh-CN"/>
              </w:rPr>
              <w:t>世界电信展</w:t>
            </w:r>
          </w:p>
        </w:tc>
        <w:tc>
          <w:tcPr>
            <w:tcW w:w="1080" w:type="dxa"/>
            <w:shd w:val="clear" w:color="auto" w:fill="D9D9D9" w:themeFill="background1" w:themeFillShade="D9"/>
            <w:vAlign w:val="center"/>
          </w:tcPr>
          <w:p w:rsidR="000F1DEB" w:rsidRPr="009F3384" w:rsidRDefault="00BB5D7B" w:rsidP="00BB5D7B">
            <w:pPr>
              <w:spacing w:before="0"/>
              <w:jc w:val="center"/>
              <w:rPr>
                <w:iCs/>
                <w:sz w:val="16"/>
                <w:szCs w:val="16"/>
                <w:lang w:eastAsia="zh-CN"/>
              </w:rPr>
            </w:pPr>
            <w:r>
              <w:rPr>
                <w:rFonts w:eastAsiaTheme="minorEastAsia" w:hint="eastAsia"/>
                <w:iCs/>
                <w:sz w:val="16"/>
                <w:szCs w:val="16"/>
                <w:lang w:eastAsia="zh-CN"/>
              </w:rPr>
              <w:t>视情况</w:t>
            </w:r>
            <w:r>
              <w:rPr>
                <w:rFonts w:eastAsiaTheme="minorEastAsia"/>
                <w:iCs/>
                <w:sz w:val="16"/>
                <w:szCs w:val="16"/>
                <w:lang w:eastAsia="zh-CN"/>
              </w:rPr>
              <w:t>而定的大会</w:t>
            </w:r>
            <w:r>
              <w:rPr>
                <w:rFonts w:eastAsiaTheme="minorEastAsia" w:hint="eastAsia"/>
                <w:iCs/>
                <w:sz w:val="16"/>
                <w:szCs w:val="16"/>
                <w:lang w:eastAsia="zh-CN"/>
              </w:rPr>
              <w:t>/</w:t>
            </w:r>
            <w:r>
              <w:rPr>
                <w:rFonts w:eastAsiaTheme="minorEastAsia" w:hint="eastAsia"/>
                <w:iCs/>
                <w:sz w:val="16"/>
                <w:szCs w:val="16"/>
                <w:lang w:eastAsia="zh-CN"/>
              </w:rPr>
              <w:t>全会（</w:t>
            </w:r>
            <w:r>
              <w:rPr>
                <w:rFonts w:eastAsiaTheme="minorEastAsia" w:hint="eastAsia"/>
                <w:iCs/>
                <w:sz w:val="16"/>
                <w:szCs w:val="16"/>
                <w:lang w:eastAsia="zh-CN"/>
              </w:rPr>
              <w:t>PP</w:t>
            </w:r>
            <w:r>
              <w:rPr>
                <w:rFonts w:eastAsiaTheme="minorEastAsia" w:hint="eastAsia"/>
                <w:iCs/>
                <w:sz w:val="16"/>
                <w:szCs w:val="16"/>
                <w:lang w:eastAsia="zh-CN"/>
              </w:rPr>
              <w:t>、</w:t>
            </w:r>
            <w:r>
              <w:rPr>
                <w:rFonts w:eastAsiaTheme="minorEastAsia"/>
                <w:iCs/>
                <w:sz w:val="16"/>
                <w:szCs w:val="16"/>
                <w:lang w:eastAsia="zh-CN"/>
              </w:rPr>
              <w:t>WRC</w:t>
            </w:r>
            <w:r>
              <w:rPr>
                <w:rFonts w:eastAsiaTheme="minorEastAsia"/>
                <w:iCs/>
                <w:sz w:val="16"/>
                <w:szCs w:val="16"/>
                <w:lang w:eastAsia="zh-CN"/>
              </w:rPr>
              <w:t>、</w:t>
            </w:r>
            <w:r>
              <w:rPr>
                <w:rFonts w:eastAsiaTheme="minorEastAsia"/>
                <w:iCs/>
                <w:sz w:val="16"/>
                <w:szCs w:val="16"/>
                <w:lang w:eastAsia="zh-CN"/>
              </w:rPr>
              <w:t>WTSA</w:t>
            </w:r>
            <w:r>
              <w:rPr>
                <w:rFonts w:eastAsiaTheme="minorEastAsia"/>
                <w:iCs/>
                <w:sz w:val="16"/>
                <w:szCs w:val="16"/>
                <w:lang w:eastAsia="zh-CN"/>
              </w:rPr>
              <w:t>或</w:t>
            </w:r>
            <w:r>
              <w:rPr>
                <w:rFonts w:eastAsiaTheme="minorEastAsia"/>
                <w:iCs/>
                <w:sz w:val="16"/>
                <w:szCs w:val="16"/>
                <w:lang w:eastAsia="zh-CN"/>
              </w:rPr>
              <w:t>WTDC</w:t>
            </w:r>
            <w:r>
              <w:rPr>
                <w:rFonts w:eastAsiaTheme="minorEastAsia" w:hint="eastAsia"/>
                <w:iCs/>
                <w:sz w:val="16"/>
                <w:szCs w:val="16"/>
                <w:lang w:eastAsia="zh-CN"/>
              </w:rPr>
              <w:t>）</w:t>
            </w:r>
          </w:p>
        </w:tc>
        <w:tc>
          <w:tcPr>
            <w:tcW w:w="676" w:type="dxa"/>
            <w:shd w:val="clear" w:color="auto" w:fill="D9D9D9" w:themeFill="background1" w:themeFillShade="D9"/>
            <w:vAlign w:val="center"/>
          </w:tcPr>
          <w:p w:rsidR="000F1DEB" w:rsidRPr="009F3384" w:rsidRDefault="00BB5D7B" w:rsidP="003916A8">
            <w:pPr>
              <w:spacing w:before="0"/>
              <w:jc w:val="center"/>
              <w:rPr>
                <w:iCs/>
                <w:sz w:val="16"/>
                <w:szCs w:val="16"/>
              </w:rPr>
            </w:pPr>
            <w:r>
              <w:rPr>
                <w:rFonts w:eastAsiaTheme="minorEastAsia" w:hint="eastAsia"/>
                <w:iCs/>
                <w:sz w:val="16"/>
                <w:szCs w:val="16"/>
                <w:lang w:eastAsia="zh-CN"/>
              </w:rPr>
              <w:t>大视野活动</w:t>
            </w:r>
          </w:p>
        </w:tc>
        <w:tc>
          <w:tcPr>
            <w:tcW w:w="915" w:type="dxa"/>
            <w:shd w:val="clear" w:color="auto" w:fill="D9D9D9" w:themeFill="background1" w:themeFillShade="D9"/>
            <w:vAlign w:val="center"/>
          </w:tcPr>
          <w:p w:rsidR="000F1DEB" w:rsidRPr="009F3384" w:rsidRDefault="00BB5D7B" w:rsidP="003916A8">
            <w:pPr>
              <w:spacing w:before="0"/>
              <w:jc w:val="center"/>
              <w:rPr>
                <w:iCs/>
                <w:sz w:val="16"/>
                <w:szCs w:val="16"/>
              </w:rPr>
            </w:pPr>
            <w:r>
              <w:rPr>
                <w:iCs/>
                <w:sz w:val="16"/>
                <w:szCs w:val="16"/>
              </w:rPr>
              <w:t>18</w:t>
            </w:r>
            <w:r>
              <w:rPr>
                <w:rFonts w:eastAsiaTheme="minorEastAsia" w:hint="eastAsia"/>
                <w:iCs/>
                <w:sz w:val="16"/>
                <w:szCs w:val="16"/>
                <w:lang w:eastAsia="zh-CN"/>
              </w:rPr>
              <w:t>年</w:t>
            </w:r>
            <w:r w:rsidRPr="009F3384">
              <w:rPr>
                <w:iCs/>
                <w:sz w:val="16"/>
                <w:szCs w:val="16"/>
              </w:rPr>
              <w:t>WTIS/18</w:t>
            </w:r>
            <w:r>
              <w:rPr>
                <w:rFonts w:eastAsiaTheme="minorEastAsia" w:hint="eastAsia"/>
                <w:iCs/>
                <w:sz w:val="16"/>
                <w:szCs w:val="16"/>
                <w:lang w:eastAsia="zh-CN"/>
              </w:rPr>
              <w:t>年</w:t>
            </w:r>
            <w:r>
              <w:rPr>
                <w:iCs/>
                <w:sz w:val="16"/>
                <w:szCs w:val="16"/>
              </w:rPr>
              <w:t>WRS</w:t>
            </w:r>
          </w:p>
        </w:tc>
      </w:tr>
      <w:tr w:rsidR="000F1DEB" w:rsidRPr="009F3384" w:rsidTr="003916A8">
        <w:trPr>
          <w:cantSplit/>
          <w:trHeight w:val="1134"/>
        </w:trPr>
        <w:tc>
          <w:tcPr>
            <w:tcW w:w="421" w:type="dxa"/>
            <w:textDirection w:val="btLr"/>
          </w:tcPr>
          <w:p w:rsidR="000F1DEB" w:rsidRPr="00BB5D7B" w:rsidRDefault="00BB5D7B" w:rsidP="003916A8">
            <w:pPr>
              <w:spacing w:before="0"/>
              <w:ind w:left="113" w:right="113"/>
              <w:jc w:val="center"/>
              <w:rPr>
                <w:rFonts w:eastAsiaTheme="minorEastAsia"/>
                <w:iCs/>
                <w:sz w:val="16"/>
                <w:szCs w:val="16"/>
                <w:lang w:eastAsia="zh-CN"/>
              </w:rPr>
            </w:pPr>
            <w:r>
              <w:rPr>
                <w:rFonts w:eastAsiaTheme="minorEastAsia" w:hint="eastAsia"/>
                <w:iCs/>
                <w:sz w:val="16"/>
                <w:szCs w:val="16"/>
                <w:lang w:eastAsia="zh-CN"/>
              </w:rPr>
              <w:t>受众</w:t>
            </w:r>
          </w:p>
        </w:tc>
        <w:tc>
          <w:tcPr>
            <w:tcW w:w="767" w:type="dxa"/>
            <w:shd w:val="clear" w:color="auto" w:fill="auto"/>
            <w:vAlign w:val="center"/>
          </w:tcPr>
          <w:p w:rsidR="000F1DEB" w:rsidRPr="009F3384" w:rsidRDefault="000F1DEB" w:rsidP="003916A8">
            <w:pPr>
              <w:spacing w:before="0"/>
              <w:jc w:val="center"/>
              <w:rPr>
                <w:iCs/>
                <w:sz w:val="16"/>
                <w:szCs w:val="16"/>
              </w:rPr>
            </w:pPr>
          </w:p>
        </w:tc>
        <w:tc>
          <w:tcPr>
            <w:tcW w:w="517" w:type="dxa"/>
            <w:shd w:val="clear" w:color="auto" w:fill="auto"/>
            <w:vAlign w:val="center"/>
          </w:tcPr>
          <w:p w:rsidR="000F1DEB" w:rsidRPr="00C93FAB" w:rsidRDefault="000F1DEB" w:rsidP="003916A8">
            <w:pPr>
              <w:spacing w:before="0"/>
              <w:jc w:val="center"/>
              <w:rPr>
                <w:iCs/>
                <w:sz w:val="14"/>
                <w:szCs w:val="14"/>
              </w:rPr>
            </w:pPr>
          </w:p>
        </w:tc>
        <w:tc>
          <w:tcPr>
            <w:tcW w:w="810" w:type="dxa"/>
            <w:shd w:val="clear" w:color="auto" w:fill="auto"/>
            <w:vAlign w:val="center"/>
          </w:tcPr>
          <w:p w:rsidR="000F1DEB" w:rsidRPr="00C93FAB" w:rsidRDefault="00BB5D7B" w:rsidP="00BB5D7B">
            <w:pPr>
              <w:spacing w:before="0"/>
              <w:jc w:val="center"/>
              <w:rPr>
                <w:iCs/>
                <w:sz w:val="14"/>
                <w:szCs w:val="14"/>
                <w:lang w:eastAsia="zh-CN"/>
              </w:rPr>
            </w:pPr>
            <w:r>
              <w:rPr>
                <w:rFonts w:eastAsiaTheme="minorEastAsia" w:hint="eastAsia"/>
                <w:iCs/>
                <w:sz w:val="14"/>
                <w:szCs w:val="14"/>
                <w:lang w:eastAsia="zh-CN"/>
              </w:rPr>
              <w:t>可持续</w:t>
            </w:r>
            <w:r>
              <w:rPr>
                <w:rFonts w:eastAsiaTheme="minorEastAsia"/>
                <w:iCs/>
                <w:sz w:val="14"/>
                <w:szCs w:val="14"/>
                <w:lang w:eastAsia="zh-CN"/>
              </w:rPr>
              <w:t>发展目标（</w:t>
            </w:r>
            <w:r>
              <w:rPr>
                <w:rFonts w:eastAsiaTheme="minorEastAsia" w:hint="eastAsia"/>
                <w:iCs/>
                <w:sz w:val="14"/>
                <w:szCs w:val="14"/>
                <w:lang w:eastAsia="zh-CN"/>
              </w:rPr>
              <w:t>SDG</w:t>
            </w:r>
            <w:r>
              <w:rPr>
                <w:rFonts w:eastAsiaTheme="minorEastAsia"/>
                <w:iCs/>
                <w:sz w:val="14"/>
                <w:szCs w:val="14"/>
                <w:lang w:eastAsia="zh-CN"/>
              </w:rPr>
              <w:t>）</w:t>
            </w:r>
            <w:r>
              <w:rPr>
                <w:rFonts w:eastAsiaTheme="minorEastAsia" w:hint="eastAsia"/>
                <w:iCs/>
                <w:sz w:val="14"/>
                <w:szCs w:val="14"/>
                <w:lang w:eastAsia="zh-CN"/>
              </w:rPr>
              <w:t>/</w:t>
            </w:r>
            <w:r>
              <w:rPr>
                <w:rFonts w:eastAsiaTheme="minorEastAsia" w:hint="eastAsia"/>
                <w:iCs/>
                <w:sz w:val="14"/>
                <w:szCs w:val="14"/>
                <w:lang w:eastAsia="zh-CN"/>
              </w:rPr>
              <w:t>指标</w:t>
            </w:r>
            <w:r>
              <w:rPr>
                <w:rFonts w:eastAsiaTheme="minorEastAsia"/>
                <w:iCs/>
                <w:sz w:val="14"/>
                <w:szCs w:val="14"/>
                <w:lang w:eastAsia="zh-CN"/>
              </w:rPr>
              <w:t>监测</w:t>
            </w:r>
          </w:p>
        </w:tc>
        <w:tc>
          <w:tcPr>
            <w:tcW w:w="720" w:type="dxa"/>
            <w:shd w:val="clear" w:color="auto" w:fill="auto"/>
            <w:vAlign w:val="center"/>
          </w:tcPr>
          <w:p w:rsidR="000F1DEB" w:rsidRPr="00BB5D7B" w:rsidRDefault="00BB5D7B" w:rsidP="003916A8">
            <w:pPr>
              <w:spacing w:before="0"/>
              <w:jc w:val="center"/>
              <w:rPr>
                <w:rFonts w:eastAsiaTheme="minorEastAsia"/>
                <w:iCs/>
                <w:sz w:val="14"/>
                <w:szCs w:val="14"/>
                <w:lang w:eastAsia="zh-CN"/>
              </w:rPr>
            </w:pPr>
            <w:r>
              <w:rPr>
                <w:rFonts w:eastAsiaTheme="minorEastAsia" w:hint="eastAsia"/>
                <w:iCs/>
                <w:sz w:val="14"/>
                <w:szCs w:val="14"/>
                <w:lang w:eastAsia="zh-CN"/>
              </w:rPr>
              <w:t>国际电联代表团</w:t>
            </w:r>
          </w:p>
        </w:tc>
        <w:tc>
          <w:tcPr>
            <w:tcW w:w="540" w:type="dxa"/>
            <w:shd w:val="clear" w:color="auto" w:fill="auto"/>
            <w:vAlign w:val="center"/>
          </w:tcPr>
          <w:p w:rsidR="000F1DEB" w:rsidRPr="00C93FAB" w:rsidRDefault="000F1DEB" w:rsidP="003916A8">
            <w:pPr>
              <w:spacing w:before="0"/>
              <w:jc w:val="center"/>
              <w:rPr>
                <w:iCs/>
                <w:sz w:val="14"/>
                <w:szCs w:val="14"/>
              </w:rPr>
            </w:pPr>
          </w:p>
        </w:tc>
        <w:tc>
          <w:tcPr>
            <w:tcW w:w="990" w:type="dxa"/>
            <w:shd w:val="clear" w:color="auto" w:fill="auto"/>
            <w:vAlign w:val="center"/>
          </w:tcPr>
          <w:p w:rsidR="000F1DEB" w:rsidRPr="00BB5D7B" w:rsidRDefault="00BB5D7B" w:rsidP="003916A8">
            <w:pPr>
              <w:spacing w:before="0"/>
              <w:jc w:val="center"/>
              <w:rPr>
                <w:rFonts w:eastAsiaTheme="minorEastAsia"/>
                <w:iCs/>
                <w:sz w:val="14"/>
                <w:szCs w:val="14"/>
                <w:lang w:eastAsia="zh-CN"/>
              </w:rPr>
            </w:pPr>
            <w:r>
              <w:rPr>
                <w:rFonts w:eastAsiaTheme="minorEastAsia" w:hint="eastAsia"/>
                <w:iCs/>
                <w:sz w:val="14"/>
                <w:szCs w:val="14"/>
                <w:lang w:eastAsia="zh-CN"/>
              </w:rPr>
              <w:t>能力建设</w:t>
            </w:r>
            <w:r>
              <w:rPr>
                <w:rFonts w:eastAsiaTheme="minorEastAsia"/>
                <w:iCs/>
                <w:sz w:val="14"/>
                <w:szCs w:val="14"/>
                <w:lang w:eastAsia="zh-CN"/>
              </w:rPr>
              <w:t>专家</w:t>
            </w:r>
          </w:p>
        </w:tc>
        <w:tc>
          <w:tcPr>
            <w:tcW w:w="810" w:type="dxa"/>
            <w:shd w:val="clear" w:color="auto" w:fill="auto"/>
            <w:vAlign w:val="center"/>
          </w:tcPr>
          <w:p w:rsidR="000F1DEB" w:rsidRPr="00BB5D7B" w:rsidRDefault="00BB5D7B" w:rsidP="003916A8">
            <w:pPr>
              <w:spacing w:before="0"/>
              <w:jc w:val="center"/>
              <w:rPr>
                <w:rFonts w:eastAsiaTheme="minorEastAsia"/>
                <w:iCs/>
                <w:sz w:val="14"/>
                <w:szCs w:val="14"/>
                <w:lang w:eastAsia="zh-CN"/>
              </w:rPr>
            </w:pPr>
            <w:r>
              <w:rPr>
                <w:rFonts w:eastAsiaTheme="minorEastAsia" w:hint="eastAsia"/>
                <w:iCs/>
                <w:sz w:val="14"/>
                <w:szCs w:val="14"/>
                <w:lang w:eastAsia="zh-CN"/>
              </w:rPr>
              <w:t>监管机构</w:t>
            </w:r>
            <w:r>
              <w:rPr>
                <w:rFonts w:eastAsiaTheme="minorEastAsia" w:hint="eastAsia"/>
                <w:iCs/>
                <w:sz w:val="14"/>
                <w:szCs w:val="14"/>
                <w:lang w:eastAsia="zh-CN"/>
              </w:rPr>
              <w:t>/</w:t>
            </w:r>
            <w:r>
              <w:rPr>
                <w:rFonts w:eastAsiaTheme="minorEastAsia" w:hint="eastAsia"/>
                <w:iCs/>
                <w:sz w:val="14"/>
                <w:szCs w:val="14"/>
                <w:lang w:eastAsia="zh-CN"/>
              </w:rPr>
              <w:t>公共</w:t>
            </w:r>
            <w:r>
              <w:rPr>
                <w:rFonts w:eastAsiaTheme="minorEastAsia"/>
                <w:iCs/>
                <w:sz w:val="14"/>
                <w:szCs w:val="14"/>
                <w:lang w:eastAsia="zh-CN"/>
              </w:rPr>
              <w:t>政策专家</w:t>
            </w:r>
          </w:p>
        </w:tc>
        <w:tc>
          <w:tcPr>
            <w:tcW w:w="657" w:type="dxa"/>
            <w:shd w:val="clear" w:color="auto" w:fill="auto"/>
            <w:vAlign w:val="center"/>
          </w:tcPr>
          <w:p w:rsidR="000F1DEB" w:rsidRPr="00C93FAB" w:rsidRDefault="000F1DEB" w:rsidP="003916A8">
            <w:pPr>
              <w:spacing w:before="0"/>
              <w:jc w:val="center"/>
              <w:rPr>
                <w:iCs/>
                <w:sz w:val="14"/>
                <w:szCs w:val="14"/>
                <w:lang w:eastAsia="zh-CN"/>
              </w:rPr>
            </w:pPr>
          </w:p>
        </w:tc>
        <w:tc>
          <w:tcPr>
            <w:tcW w:w="873" w:type="dxa"/>
            <w:shd w:val="clear" w:color="auto" w:fill="auto"/>
            <w:vAlign w:val="center"/>
          </w:tcPr>
          <w:p w:rsidR="000F1DEB" w:rsidRPr="00BB5D7B" w:rsidRDefault="00BB5D7B" w:rsidP="003916A8">
            <w:pPr>
              <w:spacing w:before="0"/>
              <w:jc w:val="center"/>
              <w:rPr>
                <w:rFonts w:eastAsiaTheme="minorEastAsia"/>
                <w:iCs/>
                <w:sz w:val="14"/>
                <w:szCs w:val="14"/>
                <w:lang w:eastAsia="zh-CN"/>
              </w:rPr>
            </w:pPr>
            <w:r>
              <w:rPr>
                <w:rFonts w:eastAsiaTheme="minorEastAsia" w:hint="eastAsia"/>
                <w:iCs/>
                <w:sz w:val="14"/>
                <w:szCs w:val="14"/>
                <w:lang w:eastAsia="zh-CN"/>
              </w:rPr>
              <w:t>行业贸易</w:t>
            </w:r>
            <w:r>
              <w:rPr>
                <w:rFonts w:eastAsiaTheme="minorEastAsia"/>
                <w:iCs/>
                <w:sz w:val="14"/>
                <w:szCs w:val="14"/>
                <w:lang w:eastAsia="zh-CN"/>
              </w:rPr>
              <w:t>展示</w:t>
            </w:r>
            <w:r>
              <w:rPr>
                <w:rFonts w:eastAsiaTheme="minorEastAsia" w:hint="eastAsia"/>
                <w:iCs/>
                <w:sz w:val="14"/>
                <w:szCs w:val="14"/>
                <w:lang w:eastAsia="zh-CN"/>
              </w:rPr>
              <w:t>/</w:t>
            </w:r>
            <w:r>
              <w:rPr>
                <w:rFonts w:eastAsiaTheme="minorEastAsia" w:hint="eastAsia"/>
                <w:iCs/>
                <w:sz w:val="14"/>
                <w:szCs w:val="14"/>
                <w:lang w:eastAsia="zh-CN"/>
              </w:rPr>
              <w:t>营销</w:t>
            </w:r>
            <w:r>
              <w:rPr>
                <w:rFonts w:eastAsiaTheme="minorEastAsia"/>
                <w:iCs/>
                <w:sz w:val="14"/>
                <w:szCs w:val="14"/>
                <w:lang w:eastAsia="zh-CN"/>
              </w:rPr>
              <w:t>以及通信</w:t>
            </w:r>
            <w:r>
              <w:rPr>
                <w:rFonts w:eastAsiaTheme="minorEastAsia" w:hint="eastAsia"/>
                <w:iCs/>
                <w:sz w:val="14"/>
                <w:szCs w:val="14"/>
                <w:lang w:eastAsia="zh-CN"/>
              </w:rPr>
              <w:t>/</w:t>
            </w:r>
            <w:r>
              <w:rPr>
                <w:rFonts w:eastAsiaTheme="minorEastAsia" w:hint="eastAsia"/>
                <w:iCs/>
                <w:sz w:val="14"/>
                <w:szCs w:val="14"/>
                <w:lang w:eastAsia="zh-CN"/>
              </w:rPr>
              <w:t>创新</w:t>
            </w:r>
            <w:r>
              <w:rPr>
                <w:rFonts w:eastAsiaTheme="minorEastAsia"/>
                <w:iCs/>
                <w:sz w:val="14"/>
                <w:szCs w:val="14"/>
                <w:lang w:eastAsia="zh-CN"/>
              </w:rPr>
              <w:t>管理人员</w:t>
            </w:r>
          </w:p>
        </w:tc>
        <w:tc>
          <w:tcPr>
            <w:tcW w:w="1080" w:type="dxa"/>
            <w:shd w:val="clear" w:color="auto" w:fill="auto"/>
            <w:vAlign w:val="center"/>
          </w:tcPr>
          <w:p w:rsidR="000F1DEB" w:rsidRPr="00BB5D7B" w:rsidRDefault="00BB5D7B" w:rsidP="003916A8">
            <w:pPr>
              <w:spacing w:before="0"/>
              <w:jc w:val="center"/>
              <w:rPr>
                <w:rFonts w:eastAsiaTheme="minorEastAsia"/>
                <w:iCs/>
                <w:sz w:val="14"/>
                <w:szCs w:val="14"/>
                <w:lang w:eastAsia="zh-CN"/>
              </w:rPr>
            </w:pPr>
            <w:r>
              <w:rPr>
                <w:rFonts w:eastAsiaTheme="minorEastAsia" w:hint="eastAsia"/>
                <w:iCs/>
                <w:sz w:val="14"/>
                <w:szCs w:val="14"/>
                <w:lang w:eastAsia="zh-CN"/>
              </w:rPr>
              <w:t>国际电联代表团</w:t>
            </w:r>
            <w:r>
              <w:rPr>
                <w:rFonts w:eastAsiaTheme="minorEastAsia" w:hint="eastAsia"/>
                <w:iCs/>
                <w:sz w:val="14"/>
                <w:szCs w:val="14"/>
                <w:lang w:eastAsia="zh-CN"/>
              </w:rPr>
              <w:t>/</w:t>
            </w:r>
            <w:r>
              <w:rPr>
                <w:rFonts w:eastAsiaTheme="minorEastAsia" w:hint="eastAsia"/>
                <w:iCs/>
                <w:sz w:val="14"/>
                <w:szCs w:val="14"/>
                <w:lang w:eastAsia="zh-CN"/>
              </w:rPr>
              <w:t>外交</w:t>
            </w:r>
            <w:r>
              <w:rPr>
                <w:rFonts w:eastAsiaTheme="minorEastAsia"/>
                <w:iCs/>
                <w:sz w:val="14"/>
                <w:szCs w:val="14"/>
                <w:lang w:eastAsia="zh-CN"/>
              </w:rPr>
              <w:t>事务</w:t>
            </w:r>
          </w:p>
        </w:tc>
        <w:tc>
          <w:tcPr>
            <w:tcW w:w="676" w:type="dxa"/>
            <w:shd w:val="clear" w:color="auto" w:fill="auto"/>
            <w:vAlign w:val="center"/>
          </w:tcPr>
          <w:p w:rsidR="000F1DEB" w:rsidRPr="00BB5D7B" w:rsidRDefault="00BB5D7B" w:rsidP="003916A8">
            <w:pPr>
              <w:spacing w:before="0"/>
              <w:jc w:val="center"/>
              <w:rPr>
                <w:rFonts w:eastAsiaTheme="minorEastAsia"/>
                <w:iCs/>
                <w:sz w:val="14"/>
                <w:szCs w:val="14"/>
                <w:lang w:eastAsia="zh-CN"/>
              </w:rPr>
            </w:pPr>
            <w:r>
              <w:rPr>
                <w:rFonts w:eastAsiaTheme="minorEastAsia" w:hint="eastAsia"/>
                <w:iCs/>
                <w:sz w:val="14"/>
                <w:szCs w:val="14"/>
                <w:lang w:eastAsia="zh-CN"/>
              </w:rPr>
              <w:t>学术机构</w:t>
            </w:r>
          </w:p>
        </w:tc>
        <w:tc>
          <w:tcPr>
            <w:tcW w:w="915" w:type="dxa"/>
            <w:shd w:val="clear" w:color="auto" w:fill="auto"/>
            <w:vAlign w:val="center"/>
          </w:tcPr>
          <w:p w:rsidR="000F1DEB" w:rsidRPr="00BB5D7B" w:rsidRDefault="00BB5D7B" w:rsidP="003916A8">
            <w:pPr>
              <w:spacing w:before="0"/>
              <w:jc w:val="center"/>
              <w:rPr>
                <w:rFonts w:eastAsiaTheme="minorEastAsia"/>
                <w:iCs/>
                <w:sz w:val="14"/>
                <w:szCs w:val="14"/>
                <w:lang w:eastAsia="zh-CN"/>
              </w:rPr>
            </w:pPr>
            <w:r>
              <w:rPr>
                <w:rFonts w:eastAsiaTheme="minorEastAsia" w:hint="eastAsia"/>
                <w:iCs/>
                <w:sz w:val="14"/>
                <w:szCs w:val="14"/>
                <w:lang w:eastAsia="zh-CN"/>
              </w:rPr>
              <w:t>指标专家</w:t>
            </w:r>
          </w:p>
        </w:tc>
      </w:tr>
    </w:tbl>
    <w:p w:rsidR="000F1DEB" w:rsidRPr="00904E94" w:rsidRDefault="00BB5D7B" w:rsidP="007F656B">
      <w:pPr>
        <w:pStyle w:val="Figuretitle"/>
        <w:tabs>
          <w:tab w:val="clear" w:pos="794"/>
          <w:tab w:val="clear" w:pos="1191"/>
          <w:tab w:val="clear" w:pos="1588"/>
          <w:tab w:val="clear" w:pos="1985"/>
          <w:tab w:val="left" w:pos="2948"/>
          <w:tab w:val="left" w:pos="4082"/>
        </w:tabs>
        <w:ind w:left="567" w:firstLine="2268"/>
        <w:jc w:val="left"/>
        <w:rPr>
          <w:iCs/>
          <w:sz w:val="18"/>
          <w:szCs w:val="18"/>
          <w:lang w:eastAsia="zh-CN"/>
        </w:rPr>
      </w:pPr>
      <w:r w:rsidRPr="007F656B">
        <w:rPr>
          <w:rFonts w:cs="Microsoft YaHei" w:hint="eastAsia"/>
          <w:lang w:val="fr-FR" w:eastAsia="zh-CN"/>
        </w:rPr>
        <w:t>图</w:t>
      </w:r>
      <w:r w:rsidR="000F1DEB" w:rsidRPr="007F656B">
        <w:rPr>
          <w:rFonts w:cs="Microsoft YaHei"/>
          <w:lang w:val="fr-FR" w:eastAsia="zh-CN"/>
        </w:rPr>
        <w:t>2</w:t>
      </w:r>
      <w:r w:rsidR="007F656B" w:rsidRPr="007F656B">
        <w:rPr>
          <w:rFonts w:cs="Microsoft YaHei" w:hint="eastAsia"/>
          <w:lang w:val="fr-FR" w:eastAsia="zh-CN"/>
        </w:rPr>
        <w:t xml:space="preserve"> </w:t>
      </w:r>
      <w:r w:rsidR="007F656B" w:rsidRPr="007F656B">
        <w:rPr>
          <w:rFonts w:cs="Microsoft YaHei"/>
          <w:lang w:val="fr-FR" w:eastAsia="zh-CN"/>
        </w:rPr>
        <w:t>–</w:t>
      </w:r>
      <w:r w:rsidR="007F656B">
        <w:rPr>
          <w:rFonts w:cs="Microsoft YaHei"/>
          <w:lang w:val="fr-FR" w:eastAsia="zh-CN"/>
        </w:rPr>
        <w:t xml:space="preserve"> </w:t>
      </w:r>
      <w:r w:rsidRPr="007F656B">
        <w:rPr>
          <w:rFonts w:cs="Microsoft YaHei"/>
          <w:lang w:val="fr-FR" w:eastAsia="zh-CN"/>
        </w:rPr>
        <w:t>国家电联活动的细分（</w:t>
      </w:r>
      <w:r w:rsidRPr="007F656B">
        <w:rPr>
          <w:rFonts w:cs="Microsoft YaHei" w:hint="eastAsia"/>
          <w:lang w:val="fr-FR" w:eastAsia="zh-CN"/>
        </w:rPr>
        <w:t>方案</w:t>
      </w:r>
      <w:r w:rsidRPr="007F656B">
        <w:rPr>
          <w:rFonts w:cs="Microsoft YaHei" w:hint="eastAsia"/>
          <w:lang w:val="fr-FR" w:eastAsia="zh-CN"/>
        </w:rPr>
        <w:t>2</w:t>
      </w:r>
      <w:r w:rsidRPr="007F656B">
        <w:rPr>
          <w:rFonts w:cs="Microsoft YaHei"/>
          <w:lang w:val="fr-FR" w:eastAsia="zh-CN"/>
        </w:rPr>
        <w:t>）</w:t>
      </w:r>
    </w:p>
    <w:p w:rsidR="000F1DEB" w:rsidRPr="00555A61" w:rsidRDefault="00997EEB" w:rsidP="00997EEB">
      <w:pPr>
        <w:pStyle w:val="Heading1"/>
        <w:ind w:left="0" w:firstLine="0"/>
        <w:rPr>
          <w:rFonts w:cstheme="minorHAnsi"/>
          <w:color w:val="000000"/>
          <w:szCs w:val="24"/>
          <w:shd w:val="clear" w:color="auto" w:fill="FFFFFF"/>
          <w:lang w:eastAsia="zh-CN"/>
        </w:rPr>
      </w:pPr>
      <w:r>
        <w:rPr>
          <w:rFonts w:hint="eastAsia"/>
          <w:lang w:eastAsia="zh-CN"/>
        </w:rPr>
        <w:t>5</w:t>
      </w:r>
      <w:r>
        <w:rPr>
          <w:rFonts w:hint="eastAsia"/>
          <w:lang w:eastAsia="zh-CN"/>
        </w:rPr>
        <w:tab/>
      </w:r>
      <w:r w:rsidR="00BB5D7B" w:rsidRPr="00BC45A1">
        <w:rPr>
          <w:rFonts w:hint="eastAsia"/>
          <w:lang w:eastAsia="zh-CN"/>
        </w:rPr>
        <w:t>今后</w:t>
      </w:r>
      <w:r w:rsidR="00BB5D7B" w:rsidRPr="00BC45A1">
        <w:rPr>
          <w:lang w:eastAsia="zh-CN"/>
        </w:rPr>
        <w:t>步骤</w:t>
      </w:r>
    </w:p>
    <w:p w:rsidR="000F1DEB" w:rsidRDefault="00715E7E" w:rsidP="00715E7E">
      <w:pPr>
        <w:rPr>
          <w:iCs/>
          <w:szCs w:val="24"/>
          <w:lang w:eastAsia="zh-CN"/>
        </w:rPr>
      </w:pPr>
      <w:r>
        <w:rPr>
          <w:rFonts w:hint="eastAsia"/>
          <w:lang w:eastAsia="zh-CN"/>
        </w:rPr>
        <w:t>5.</w:t>
      </w:r>
      <w:r>
        <w:rPr>
          <w:lang w:eastAsia="zh-CN"/>
        </w:rPr>
        <w:t>1</w:t>
      </w:r>
      <w:r>
        <w:rPr>
          <w:lang w:eastAsia="zh-CN"/>
        </w:rPr>
        <w:tab/>
      </w:r>
      <w:r w:rsidR="00BB5D7B" w:rsidRPr="00BC45A1">
        <w:rPr>
          <w:rFonts w:hint="eastAsia"/>
          <w:lang w:eastAsia="zh-CN"/>
        </w:rPr>
        <w:t>优化</w:t>
      </w:r>
      <w:r w:rsidR="00BB5D7B" w:rsidRPr="00BC45A1">
        <w:rPr>
          <w:lang w:eastAsia="zh-CN"/>
        </w:rPr>
        <w:t>国际电联全球性高级别活动将取决于所采用的方式</w:t>
      </w:r>
      <w:r w:rsidR="00BB5D7B">
        <w:rPr>
          <w:rFonts w:eastAsiaTheme="minorEastAsia"/>
          <w:iCs/>
          <w:szCs w:val="24"/>
          <w:lang w:eastAsia="zh-CN"/>
        </w:rPr>
        <w:t>，同时需考虑到以上介绍的方案。</w:t>
      </w:r>
      <w:r w:rsidR="00BB5D7B" w:rsidRPr="00BC45A1">
        <w:rPr>
          <w:lang w:eastAsia="zh-CN"/>
        </w:rPr>
        <w:t>国际电联</w:t>
      </w:r>
      <w:r w:rsidR="00BB5D7B" w:rsidRPr="00BC45A1">
        <w:rPr>
          <w:rFonts w:hint="eastAsia"/>
          <w:lang w:eastAsia="zh-CN"/>
        </w:rPr>
        <w:t>秘书处</w:t>
      </w:r>
      <w:r w:rsidR="00BB5D7B" w:rsidRPr="00BC45A1">
        <w:rPr>
          <w:lang w:eastAsia="zh-CN"/>
        </w:rPr>
        <w:t>将根据理事会的讨论利用下列路线图制定更为详细的建议</w:t>
      </w:r>
      <w:r w:rsidR="00BB5D7B">
        <w:rPr>
          <w:rFonts w:eastAsiaTheme="minorEastAsia"/>
          <w:iCs/>
          <w:szCs w:val="24"/>
          <w:lang w:eastAsia="zh-CN"/>
        </w:rPr>
        <w:t>：</w:t>
      </w:r>
    </w:p>
    <w:p w:rsidR="000F1DEB" w:rsidRDefault="007F656B" w:rsidP="007F656B">
      <w:pPr>
        <w:pStyle w:val="enumlev1"/>
        <w:rPr>
          <w:iCs/>
          <w:szCs w:val="24"/>
          <w:lang w:eastAsia="zh-CN"/>
        </w:rPr>
      </w:pPr>
      <w:r>
        <w:rPr>
          <w:lang w:eastAsia="zh-CN"/>
        </w:rPr>
        <w:t>•</w:t>
      </w:r>
      <w:r>
        <w:rPr>
          <w:lang w:eastAsia="zh-CN"/>
        </w:rPr>
        <w:tab/>
      </w:r>
      <w:r w:rsidR="00BB5D7B">
        <w:rPr>
          <w:iCs/>
          <w:szCs w:val="24"/>
          <w:lang w:eastAsia="zh-CN"/>
        </w:rPr>
        <w:t>2018</w:t>
      </w:r>
      <w:r w:rsidR="00BB5D7B">
        <w:rPr>
          <w:rFonts w:eastAsiaTheme="minorEastAsia" w:hint="eastAsia"/>
          <w:iCs/>
          <w:szCs w:val="24"/>
          <w:lang w:eastAsia="zh-CN"/>
        </w:rPr>
        <w:t>年</w:t>
      </w:r>
      <w:r w:rsidR="00BB5D7B">
        <w:rPr>
          <w:rFonts w:eastAsiaTheme="minorEastAsia" w:hint="eastAsia"/>
          <w:iCs/>
          <w:szCs w:val="24"/>
          <w:lang w:eastAsia="zh-CN"/>
        </w:rPr>
        <w:t>4</w:t>
      </w:r>
      <w:r w:rsidR="00BB5D7B">
        <w:rPr>
          <w:rFonts w:eastAsiaTheme="minorEastAsia" w:hint="eastAsia"/>
          <w:iCs/>
          <w:szCs w:val="24"/>
          <w:lang w:eastAsia="zh-CN"/>
        </w:rPr>
        <w:t>月</w:t>
      </w:r>
      <w:r w:rsidR="00BB5D7B">
        <w:rPr>
          <w:rFonts w:eastAsiaTheme="minorEastAsia"/>
          <w:iCs/>
          <w:szCs w:val="24"/>
          <w:lang w:eastAsia="zh-CN"/>
        </w:rPr>
        <w:t>：国际电联</w:t>
      </w:r>
      <w:r w:rsidR="003E5DAF">
        <w:rPr>
          <w:rFonts w:eastAsiaTheme="minorEastAsia" w:hint="eastAsia"/>
          <w:iCs/>
          <w:szCs w:val="24"/>
          <w:lang w:eastAsia="zh-CN"/>
        </w:rPr>
        <w:t>理事会</w:t>
      </w:r>
      <w:r w:rsidR="00BB5D7B">
        <w:rPr>
          <w:rFonts w:eastAsiaTheme="minorEastAsia"/>
          <w:iCs/>
          <w:szCs w:val="24"/>
          <w:lang w:eastAsia="zh-CN"/>
        </w:rPr>
        <w:t>提出优化国际电联全球性高级别活动应采用</w:t>
      </w:r>
      <w:r w:rsidR="009B418E">
        <w:rPr>
          <w:rFonts w:eastAsiaTheme="minorEastAsia" w:hint="eastAsia"/>
          <w:iCs/>
          <w:szCs w:val="24"/>
          <w:lang w:eastAsia="zh-CN"/>
        </w:rPr>
        <w:t>方式</w:t>
      </w:r>
      <w:r w:rsidR="003E5DAF">
        <w:rPr>
          <w:rFonts w:eastAsiaTheme="minorEastAsia"/>
          <w:iCs/>
          <w:szCs w:val="24"/>
          <w:lang w:eastAsia="zh-CN"/>
        </w:rPr>
        <w:t>的指导意见，</w:t>
      </w:r>
      <w:r w:rsidR="003E5DAF" w:rsidRPr="007F656B">
        <w:rPr>
          <w:lang w:eastAsia="zh-CN"/>
        </w:rPr>
        <w:t>具体</w:t>
      </w:r>
      <w:r w:rsidR="009B418E" w:rsidRPr="007F656B">
        <w:rPr>
          <w:lang w:eastAsia="zh-CN"/>
        </w:rPr>
        <w:t>表明将采取两种方式中的哪种</w:t>
      </w:r>
      <w:r w:rsidR="009B418E">
        <w:rPr>
          <w:rFonts w:eastAsiaTheme="minorEastAsia"/>
          <w:iCs/>
          <w:szCs w:val="24"/>
          <w:lang w:eastAsia="zh-CN"/>
        </w:rPr>
        <w:t>（</w:t>
      </w:r>
      <w:r w:rsidR="009B418E">
        <w:rPr>
          <w:rFonts w:eastAsiaTheme="minorEastAsia" w:hint="eastAsia"/>
          <w:iCs/>
          <w:szCs w:val="24"/>
          <w:lang w:eastAsia="zh-CN"/>
        </w:rPr>
        <w:t>即</w:t>
      </w:r>
      <w:r w:rsidR="009B418E">
        <w:rPr>
          <w:rFonts w:eastAsiaTheme="minorEastAsia"/>
          <w:iCs/>
          <w:szCs w:val="24"/>
          <w:lang w:eastAsia="zh-CN"/>
        </w:rPr>
        <w:t>，整合与细分，或是二者的结合）</w:t>
      </w:r>
      <w:r>
        <w:rPr>
          <w:rFonts w:eastAsiaTheme="minorEastAsia" w:hint="eastAsia"/>
          <w:iCs/>
          <w:szCs w:val="24"/>
          <w:lang w:eastAsia="zh-CN"/>
        </w:rPr>
        <w:t>。</w:t>
      </w:r>
    </w:p>
    <w:p w:rsidR="000F1DEB" w:rsidRDefault="007F656B" w:rsidP="007F656B">
      <w:pPr>
        <w:pStyle w:val="enumlev1"/>
        <w:rPr>
          <w:iCs/>
          <w:szCs w:val="24"/>
          <w:lang w:eastAsia="zh-CN"/>
        </w:rPr>
      </w:pPr>
      <w:r>
        <w:rPr>
          <w:lang w:eastAsia="zh-CN"/>
        </w:rPr>
        <w:t>•</w:t>
      </w:r>
      <w:r>
        <w:rPr>
          <w:lang w:eastAsia="zh-CN"/>
        </w:rPr>
        <w:tab/>
      </w:r>
      <w:r w:rsidR="009B418E">
        <w:rPr>
          <w:iCs/>
          <w:szCs w:val="24"/>
          <w:lang w:eastAsia="zh-CN"/>
        </w:rPr>
        <w:t>2018</w:t>
      </w:r>
      <w:r w:rsidR="009B418E">
        <w:rPr>
          <w:rFonts w:eastAsiaTheme="minorEastAsia" w:hint="eastAsia"/>
          <w:iCs/>
          <w:szCs w:val="24"/>
          <w:lang w:eastAsia="zh-CN"/>
        </w:rPr>
        <w:t>年</w:t>
      </w:r>
      <w:r w:rsidR="009B418E">
        <w:rPr>
          <w:rFonts w:eastAsiaTheme="minorEastAsia" w:hint="eastAsia"/>
          <w:iCs/>
          <w:szCs w:val="24"/>
          <w:lang w:eastAsia="zh-CN"/>
        </w:rPr>
        <w:t>5</w:t>
      </w:r>
      <w:r w:rsidR="009B418E">
        <w:rPr>
          <w:rFonts w:eastAsiaTheme="minorEastAsia" w:hint="eastAsia"/>
          <w:iCs/>
          <w:szCs w:val="24"/>
          <w:lang w:eastAsia="zh-CN"/>
        </w:rPr>
        <w:t>月</w:t>
      </w:r>
      <w:r w:rsidR="009B418E">
        <w:rPr>
          <w:rFonts w:eastAsiaTheme="minorEastAsia"/>
          <w:iCs/>
          <w:szCs w:val="24"/>
          <w:lang w:eastAsia="zh-CN"/>
        </w:rPr>
        <w:t>-7</w:t>
      </w:r>
      <w:r w:rsidR="009B418E">
        <w:rPr>
          <w:rFonts w:eastAsiaTheme="minorEastAsia" w:hint="eastAsia"/>
          <w:iCs/>
          <w:szCs w:val="24"/>
          <w:lang w:eastAsia="zh-CN"/>
        </w:rPr>
        <w:t>月：</w:t>
      </w:r>
      <w:r w:rsidR="009B418E">
        <w:rPr>
          <w:rFonts w:eastAsiaTheme="minorEastAsia"/>
          <w:iCs/>
          <w:szCs w:val="24"/>
          <w:lang w:eastAsia="zh-CN"/>
        </w:rPr>
        <w:t>国际电联秘书处确定财务</w:t>
      </w:r>
      <w:r w:rsidR="00A37D01">
        <w:rPr>
          <w:rFonts w:eastAsiaTheme="minorEastAsia" w:hint="eastAsia"/>
          <w:iCs/>
          <w:szCs w:val="24"/>
          <w:lang w:eastAsia="zh-CN"/>
        </w:rPr>
        <w:t>影响</w:t>
      </w:r>
      <w:r w:rsidR="009B418E">
        <w:rPr>
          <w:rFonts w:eastAsiaTheme="minorEastAsia"/>
          <w:iCs/>
          <w:szCs w:val="24"/>
          <w:lang w:eastAsia="zh-CN"/>
        </w:rPr>
        <w:t>，并将其纳入国际电联新的战略和财务规划之中，</w:t>
      </w:r>
      <w:r w:rsidR="009B418E" w:rsidRPr="007F656B">
        <w:rPr>
          <w:lang w:eastAsia="zh-CN"/>
        </w:rPr>
        <w:t>以便国际电联</w:t>
      </w:r>
      <w:r w:rsidR="009B418E">
        <w:rPr>
          <w:rFonts w:eastAsiaTheme="minorEastAsia" w:hint="eastAsia"/>
          <w:iCs/>
          <w:szCs w:val="24"/>
          <w:lang w:eastAsia="zh-CN"/>
        </w:rPr>
        <w:t>2018</w:t>
      </w:r>
      <w:r w:rsidR="009B418E">
        <w:rPr>
          <w:rFonts w:eastAsiaTheme="minorEastAsia" w:hint="eastAsia"/>
          <w:iCs/>
          <w:szCs w:val="24"/>
          <w:lang w:eastAsia="zh-CN"/>
        </w:rPr>
        <w:t>年</w:t>
      </w:r>
      <w:r w:rsidR="009B418E">
        <w:rPr>
          <w:rFonts w:eastAsiaTheme="minorEastAsia"/>
          <w:iCs/>
          <w:szCs w:val="24"/>
          <w:lang w:eastAsia="zh-CN"/>
        </w:rPr>
        <w:t>全权代表大会（</w:t>
      </w:r>
      <w:r w:rsidR="009B418E">
        <w:rPr>
          <w:rFonts w:eastAsiaTheme="minorEastAsia" w:hint="eastAsia"/>
          <w:iCs/>
          <w:szCs w:val="24"/>
          <w:lang w:eastAsia="zh-CN"/>
        </w:rPr>
        <w:t>PP</w:t>
      </w:r>
      <w:r w:rsidR="009B418E">
        <w:rPr>
          <w:rFonts w:eastAsiaTheme="minorEastAsia"/>
          <w:iCs/>
          <w:szCs w:val="24"/>
          <w:lang w:eastAsia="zh-CN"/>
        </w:rPr>
        <w:t>-18</w:t>
      </w:r>
      <w:r w:rsidR="009B418E">
        <w:rPr>
          <w:rFonts w:eastAsiaTheme="minorEastAsia"/>
          <w:iCs/>
          <w:szCs w:val="24"/>
          <w:lang w:eastAsia="zh-CN"/>
        </w:rPr>
        <w:t>）</w:t>
      </w:r>
      <w:r w:rsidR="009B418E">
        <w:rPr>
          <w:rFonts w:eastAsiaTheme="minorEastAsia" w:hint="eastAsia"/>
          <w:iCs/>
          <w:szCs w:val="24"/>
          <w:lang w:eastAsia="zh-CN"/>
        </w:rPr>
        <w:t>审议</w:t>
      </w:r>
      <w:r w:rsidR="009B418E">
        <w:rPr>
          <w:rFonts w:eastAsiaTheme="minorEastAsia"/>
          <w:iCs/>
          <w:szCs w:val="24"/>
          <w:lang w:eastAsia="zh-CN"/>
        </w:rPr>
        <w:t>。</w:t>
      </w:r>
    </w:p>
    <w:p w:rsidR="000F1DEB" w:rsidRDefault="007F656B" w:rsidP="007F656B">
      <w:pPr>
        <w:pStyle w:val="enumlev1"/>
        <w:rPr>
          <w:iCs/>
          <w:szCs w:val="24"/>
          <w:lang w:eastAsia="zh-CN"/>
        </w:rPr>
      </w:pPr>
      <w:r>
        <w:rPr>
          <w:lang w:eastAsia="zh-CN"/>
        </w:rPr>
        <w:t>•</w:t>
      </w:r>
      <w:r>
        <w:rPr>
          <w:lang w:eastAsia="zh-CN"/>
        </w:rPr>
        <w:tab/>
      </w:r>
      <w:r w:rsidR="009B418E">
        <w:rPr>
          <w:iCs/>
          <w:szCs w:val="24"/>
          <w:lang w:eastAsia="zh-CN"/>
        </w:rPr>
        <w:t>2018</w:t>
      </w:r>
      <w:r w:rsidR="009B418E">
        <w:rPr>
          <w:rFonts w:eastAsiaTheme="minorEastAsia" w:hint="eastAsia"/>
          <w:iCs/>
          <w:szCs w:val="24"/>
          <w:lang w:eastAsia="zh-CN"/>
        </w:rPr>
        <w:t>年</w:t>
      </w:r>
      <w:r w:rsidR="009B418E">
        <w:rPr>
          <w:rFonts w:eastAsiaTheme="minorEastAsia" w:hint="eastAsia"/>
          <w:iCs/>
          <w:szCs w:val="24"/>
          <w:lang w:eastAsia="zh-CN"/>
        </w:rPr>
        <w:t>11</w:t>
      </w:r>
      <w:r w:rsidR="009B418E">
        <w:rPr>
          <w:rFonts w:eastAsiaTheme="minorEastAsia" w:hint="eastAsia"/>
          <w:iCs/>
          <w:szCs w:val="24"/>
          <w:lang w:eastAsia="zh-CN"/>
        </w:rPr>
        <w:t>月</w:t>
      </w:r>
      <w:r w:rsidR="009B418E">
        <w:rPr>
          <w:rFonts w:eastAsiaTheme="minorEastAsia"/>
          <w:iCs/>
          <w:szCs w:val="24"/>
          <w:lang w:eastAsia="zh-CN"/>
        </w:rPr>
        <w:t>-2019</w:t>
      </w:r>
      <w:r w:rsidR="009B418E">
        <w:rPr>
          <w:rFonts w:eastAsiaTheme="minorEastAsia" w:hint="eastAsia"/>
          <w:iCs/>
          <w:szCs w:val="24"/>
          <w:lang w:eastAsia="zh-CN"/>
        </w:rPr>
        <w:t>年</w:t>
      </w:r>
      <w:r w:rsidR="009B418E">
        <w:rPr>
          <w:rFonts w:eastAsiaTheme="minorEastAsia" w:hint="eastAsia"/>
          <w:iCs/>
          <w:szCs w:val="24"/>
          <w:lang w:eastAsia="zh-CN"/>
        </w:rPr>
        <w:t>6</w:t>
      </w:r>
      <w:r w:rsidR="009B418E">
        <w:rPr>
          <w:rFonts w:eastAsiaTheme="minorEastAsia" w:hint="eastAsia"/>
          <w:iCs/>
          <w:szCs w:val="24"/>
          <w:lang w:eastAsia="zh-CN"/>
        </w:rPr>
        <w:t>月</w:t>
      </w:r>
      <w:r w:rsidR="009B418E">
        <w:rPr>
          <w:rFonts w:eastAsiaTheme="minorEastAsia"/>
          <w:iCs/>
          <w:szCs w:val="24"/>
          <w:lang w:eastAsia="zh-CN"/>
        </w:rPr>
        <w:t>：国际电联秘书处审查国际电联活动时间表，并为</w:t>
      </w:r>
      <w:r w:rsidR="009B418E">
        <w:rPr>
          <w:rFonts w:eastAsiaTheme="minorEastAsia" w:hint="eastAsia"/>
          <w:iCs/>
          <w:szCs w:val="24"/>
          <w:lang w:eastAsia="zh-CN"/>
        </w:rPr>
        <w:t>2020</w:t>
      </w:r>
      <w:r w:rsidR="009B418E">
        <w:rPr>
          <w:rFonts w:eastAsiaTheme="minorEastAsia" w:hint="eastAsia"/>
          <w:iCs/>
          <w:szCs w:val="24"/>
          <w:lang w:eastAsia="zh-CN"/>
        </w:rPr>
        <w:t>年</w:t>
      </w:r>
      <w:r w:rsidR="009B418E">
        <w:rPr>
          <w:rFonts w:eastAsiaTheme="minorEastAsia"/>
          <w:iCs/>
          <w:szCs w:val="24"/>
          <w:lang w:eastAsia="zh-CN"/>
        </w:rPr>
        <w:t>制定出新的计划，</w:t>
      </w:r>
      <w:r w:rsidR="009B418E" w:rsidRPr="007F656B">
        <w:rPr>
          <w:lang w:eastAsia="zh-CN"/>
        </w:rPr>
        <w:t>同时考虑到</w:t>
      </w:r>
      <w:r w:rsidR="009B418E">
        <w:rPr>
          <w:rFonts w:eastAsiaTheme="minorEastAsia"/>
          <w:iCs/>
          <w:szCs w:val="24"/>
          <w:lang w:eastAsia="zh-CN"/>
        </w:rPr>
        <w:t>PP-18</w:t>
      </w:r>
      <w:r w:rsidR="009B418E">
        <w:rPr>
          <w:rFonts w:eastAsiaTheme="minorEastAsia" w:hint="eastAsia"/>
          <w:iCs/>
          <w:szCs w:val="24"/>
          <w:lang w:eastAsia="zh-CN"/>
        </w:rPr>
        <w:t>做出</w:t>
      </w:r>
      <w:r w:rsidR="009B418E">
        <w:rPr>
          <w:rFonts w:eastAsiaTheme="minorEastAsia"/>
          <w:iCs/>
          <w:szCs w:val="24"/>
          <w:lang w:eastAsia="zh-CN"/>
        </w:rPr>
        <w:t>的决定。</w:t>
      </w:r>
      <w:r w:rsidR="000D147D">
        <w:rPr>
          <w:rFonts w:eastAsiaTheme="minorEastAsia"/>
          <w:iCs/>
          <w:szCs w:val="24"/>
          <w:lang w:eastAsia="zh-CN"/>
        </w:rPr>
        <w:t>必要时</w:t>
      </w:r>
      <w:r w:rsidR="009B418E">
        <w:rPr>
          <w:rFonts w:eastAsiaTheme="minorEastAsia" w:hint="eastAsia"/>
          <w:iCs/>
          <w:szCs w:val="24"/>
          <w:lang w:eastAsia="zh-CN"/>
        </w:rPr>
        <w:t>在</w:t>
      </w:r>
      <w:r w:rsidR="009B418E">
        <w:rPr>
          <w:rFonts w:eastAsiaTheme="minorEastAsia"/>
          <w:iCs/>
          <w:szCs w:val="24"/>
          <w:lang w:eastAsia="zh-CN"/>
        </w:rPr>
        <w:t>选定的方式的基础上，进行</w:t>
      </w:r>
      <w:r w:rsidR="009B418E">
        <w:rPr>
          <w:rFonts w:eastAsiaTheme="minorEastAsia" w:hint="eastAsia"/>
          <w:iCs/>
          <w:szCs w:val="24"/>
          <w:lang w:eastAsia="zh-CN"/>
        </w:rPr>
        <w:t>主办</w:t>
      </w:r>
      <w:r w:rsidR="009B418E">
        <w:rPr>
          <w:rFonts w:eastAsiaTheme="minorEastAsia"/>
          <w:iCs/>
          <w:szCs w:val="24"/>
          <w:lang w:eastAsia="zh-CN"/>
        </w:rPr>
        <w:t>活动的招标</w:t>
      </w:r>
      <w:r w:rsidR="009B418E">
        <w:rPr>
          <w:rFonts w:eastAsiaTheme="minorEastAsia" w:hint="eastAsia"/>
          <w:iCs/>
          <w:szCs w:val="24"/>
          <w:lang w:eastAsia="zh-CN"/>
        </w:rPr>
        <w:t>工作</w:t>
      </w:r>
      <w:r w:rsidR="009B418E">
        <w:rPr>
          <w:rFonts w:eastAsiaTheme="minorEastAsia"/>
          <w:iCs/>
          <w:szCs w:val="24"/>
          <w:lang w:eastAsia="zh-CN"/>
        </w:rPr>
        <w:t>。</w:t>
      </w:r>
    </w:p>
    <w:p w:rsidR="000F1DEB" w:rsidRPr="00904E94" w:rsidRDefault="007F656B" w:rsidP="007F656B">
      <w:pPr>
        <w:pStyle w:val="enumlev1"/>
        <w:rPr>
          <w:iCs/>
          <w:szCs w:val="24"/>
          <w:lang w:eastAsia="zh-CN"/>
        </w:rPr>
      </w:pPr>
      <w:r>
        <w:rPr>
          <w:lang w:eastAsia="zh-CN"/>
        </w:rPr>
        <w:lastRenderedPageBreak/>
        <w:t>•</w:t>
      </w:r>
      <w:r>
        <w:rPr>
          <w:lang w:eastAsia="zh-CN"/>
        </w:rPr>
        <w:tab/>
      </w:r>
      <w:r w:rsidR="009B418E">
        <w:rPr>
          <w:rFonts w:eastAsiaTheme="minorEastAsia" w:hint="eastAsia"/>
          <w:iCs/>
          <w:szCs w:val="24"/>
          <w:lang w:eastAsia="zh-CN"/>
        </w:rPr>
        <w:t>从</w:t>
      </w:r>
      <w:r w:rsidR="009B418E">
        <w:rPr>
          <w:rFonts w:eastAsiaTheme="minorEastAsia" w:hint="eastAsia"/>
          <w:iCs/>
          <w:szCs w:val="24"/>
          <w:lang w:eastAsia="zh-CN"/>
        </w:rPr>
        <w:t>2019</w:t>
      </w:r>
      <w:r w:rsidR="009B418E">
        <w:rPr>
          <w:rFonts w:eastAsiaTheme="minorEastAsia" w:hint="eastAsia"/>
          <w:iCs/>
          <w:szCs w:val="24"/>
          <w:lang w:eastAsia="zh-CN"/>
        </w:rPr>
        <w:t>年</w:t>
      </w:r>
      <w:r w:rsidR="009B418E">
        <w:rPr>
          <w:rFonts w:eastAsiaTheme="minorEastAsia" w:hint="eastAsia"/>
          <w:iCs/>
          <w:szCs w:val="24"/>
          <w:lang w:eastAsia="zh-CN"/>
        </w:rPr>
        <w:t>1</w:t>
      </w:r>
      <w:r w:rsidR="009B418E">
        <w:rPr>
          <w:rFonts w:eastAsiaTheme="minorEastAsia" w:hint="eastAsia"/>
          <w:iCs/>
          <w:szCs w:val="24"/>
          <w:lang w:eastAsia="zh-CN"/>
        </w:rPr>
        <w:t>月</w:t>
      </w:r>
      <w:r w:rsidR="009B418E">
        <w:rPr>
          <w:rFonts w:eastAsiaTheme="minorEastAsia"/>
          <w:iCs/>
          <w:szCs w:val="24"/>
          <w:lang w:eastAsia="zh-CN"/>
        </w:rPr>
        <w:t>起：</w:t>
      </w:r>
      <w:r w:rsidR="009B418E" w:rsidRPr="007F656B">
        <w:rPr>
          <w:lang w:eastAsia="zh-CN"/>
        </w:rPr>
        <w:t>国际电联秘书处将向所有主管部门发出一份统一邀请函</w:t>
      </w:r>
      <w:r w:rsidR="009B418E">
        <w:rPr>
          <w:rFonts w:eastAsiaTheme="minorEastAsia"/>
          <w:iCs/>
          <w:szCs w:val="24"/>
          <w:lang w:eastAsia="zh-CN"/>
        </w:rPr>
        <w:t>，</w:t>
      </w:r>
      <w:r w:rsidR="005F3286">
        <w:rPr>
          <w:rFonts w:eastAsiaTheme="minorEastAsia" w:hint="eastAsia"/>
          <w:iCs/>
          <w:szCs w:val="24"/>
          <w:lang w:eastAsia="zh-CN"/>
        </w:rPr>
        <w:t>公布</w:t>
      </w:r>
      <w:r w:rsidR="009B418E">
        <w:rPr>
          <w:rFonts w:eastAsiaTheme="minorEastAsia"/>
          <w:iCs/>
          <w:szCs w:val="24"/>
          <w:lang w:eastAsia="zh-CN"/>
        </w:rPr>
        <w:t>该年度国际电联全球性活动日历。</w:t>
      </w:r>
    </w:p>
    <w:p w:rsidR="000F1DEB" w:rsidRPr="007C1A2B" w:rsidRDefault="007F656B" w:rsidP="007F656B">
      <w:pPr>
        <w:pStyle w:val="enumlev1"/>
        <w:rPr>
          <w:iCs/>
          <w:szCs w:val="24"/>
          <w:lang w:eastAsia="zh-CN"/>
        </w:rPr>
      </w:pPr>
      <w:r>
        <w:rPr>
          <w:lang w:eastAsia="zh-CN"/>
        </w:rPr>
        <w:t>•</w:t>
      </w:r>
      <w:r>
        <w:rPr>
          <w:lang w:eastAsia="zh-CN"/>
        </w:rPr>
        <w:tab/>
      </w:r>
      <w:r w:rsidR="009B418E">
        <w:rPr>
          <w:iCs/>
          <w:szCs w:val="24"/>
          <w:lang w:eastAsia="zh-CN"/>
        </w:rPr>
        <w:t>2019</w:t>
      </w:r>
      <w:r w:rsidR="009B418E">
        <w:rPr>
          <w:rFonts w:eastAsiaTheme="minorEastAsia" w:hint="eastAsia"/>
          <w:iCs/>
          <w:szCs w:val="24"/>
          <w:lang w:eastAsia="zh-CN"/>
        </w:rPr>
        <w:t>年</w:t>
      </w:r>
      <w:r w:rsidR="009B418E">
        <w:rPr>
          <w:rFonts w:eastAsiaTheme="minorEastAsia" w:hint="eastAsia"/>
          <w:iCs/>
          <w:szCs w:val="24"/>
          <w:lang w:eastAsia="zh-CN"/>
        </w:rPr>
        <w:t>7</w:t>
      </w:r>
      <w:r w:rsidR="009B418E">
        <w:rPr>
          <w:rFonts w:eastAsiaTheme="minorEastAsia" w:hint="eastAsia"/>
          <w:iCs/>
          <w:szCs w:val="24"/>
          <w:lang w:eastAsia="zh-CN"/>
        </w:rPr>
        <w:t>月</w:t>
      </w:r>
      <w:r w:rsidR="009B418E">
        <w:rPr>
          <w:rFonts w:eastAsiaTheme="minorEastAsia"/>
          <w:iCs/>
          <w:szCs w:val="24"/>
          <w:lang w:eastAsia="zh-CN"/>
        </w:rPr>
        <w:t>-11</w:t>
      </w:r>
      <w:r w:rsidR="009B418E">
        <w:rPr>
          <w:rFonts w:eastAsiaTheme="minorEastAsia" w:hint="eastAsia"/>
          <w:iCs/>
          <w:szCs w:val="24"/>
          <w:lang w:eastAsia="zh-CN"/>
        </w:rPr>
        <w:t>月</w:t>
      </w:r>
      <w:r w:rsidR="009B418E">
        <w:rPr>
          <w:rFonts w:eastAsiaTheme="minorEastAsia"/>
          <w:iCs/>
          <w:szCs w:val="24"/>
          <w:lang w:eastAsia="zh-CN"/>
        </w:rPr>
        <w:t>：各个局根据国际电联成员表明的意向</w:t>
      </w:r>
      <w:r w:rsidR="00754CEB">
        <w:rPr>
          <w:rFonts w:eastAsiaTheme="minorEastAsia" w:hint="eastAsia"/>
          <w:iCs/>
          <w:szCs w:val="24"/>
          <w:lang w:eastAsia="zh-CN"/>
        </w:rPr>
        <w:t>，</w:t>
      </w:r>
      <w:r w:rsidR="00754CEB">
        <w:rPr>
          <w:rFonts w:eastAsiaTheme="minorEastAsia"/>
          <w:iCs/>
          <w:szCs w:val="24"/>
          <w:lang w:eastAsia="zh-CN"/>
        </w:rPr>
        <w:t>将其日历和活动调整</w:t>
      </w:r>
      <w:r w:rsidR="00AE0843">
        <w:rPr>
          <w:rFonts w:eastAsiaTheme="minorEastAsia" w:hint="eastAsia"/>
          <w:iCs/>
          <w:szCs w:val="24"/>
          <w:lang w:eastAsia="zh-CN"/>
        </w:rPr>
        <w:t>至</w:t>
      </w:r>
      <w:r w:rsidR="00754CEB">
        <w:rPr>
          <w:rFonts w:eastAsiaTheme="minorEastAsia"/>
          <w:iCs/>
          <w:szCs w:val="24"/>
          <w:lang w:eastAsia="zh-CN"/>
        </w:rPr>
        <w:t>与新的计划</w:t>
      </w:r>
      <w:r w:rsidR="00754CEB">
        <w:rPr>
          <w:rFonts w:eastAsiaTheme="minorEastAsia" w:hint="eastAsia"/>
          <w:iCs/>
          <w:szCs w:val="24"/>
          <w:lang w:eastAsia="zh-CN"/>
        </w:rPr>
        <w:t>相统一</w:t>
      </w:r>
      <w:r w:rsidR="00754CEB">
        <w:rPr>
          <w:rFonts w:eastAsiaTheme="minorEastAsia"/>
          <w:iCs/>
          <w:szCs w:val="24"/>
          <w:lang w:eastAsia="zh-CN"/>
        </w:rPr>
        <w:t>。必要时</w:t>
      </w:r>
      <w:r w:rsidR="00754CEB">
        <w:rPr>
          <w:rFonts w:eastAsiaTheme="minorEastAsia" w:hint="eastAsia"/>
          <w:iCs/>
          <w:szCs w:val="24"/>
          <w:lang w:eastAsia="zh-CN"/>
        </w:rPr>
        <w:t>，</w:t>
      </w:r>
      <w:r w:rsidR="00754CEB">
        <w:rPr>
          <w:rFonts w:eastAsiaTheme="minorEastAsia"/>
          <w:iCs/>
          <w:szCs w:val="24"/>
          <w:lang w:eastAsia="zh-CN"/>
        </w:rPr>
        <w:t>国际电联秘书处将探讨在组织这些活动的团队之间引入增效机制的可能性。跨</w:t>
      </w:r>
      <w:r w:rsidR="00754CEB">
        <w:rPr>
          <w:rFonts w:eastAsiaTheme="minorEastAsia" w:hint="eastAsia"/>
          <w:iCs/>
          <w:szCs w:val="24"/>
          <w:lang w:eastAsia="zh-CN"/>
        </w:rPr>
        <w:t>部门</w:t>
      </w:r>
      <w:r w:rsidR="00754CEB">
        <w:rPr>
          <w:rFonts w:eastAsiaTheme="minorEastAsia"/>
          <w:iCs/>
          <w:szCs w:val="24"/>
          <w:lang w:eastAsia="zh-CN"/>
        </w:rPr>
        <w:t>协调任务组（</w:t>
      </w:r>
      <w:r w:rsidR="00754CEB">
        <w:rPr>
          <w:rFonts w:eastAsiaTheme="minorEastAsia" w:hint="eastAsia"/>
          <w:iCs/>
          <w:szCs w:val="24"/>
          <w:lang w:eastAsia="zh-CN"/>
        </w:rPr>
        <w:t>ISC</w:t>
      </w:r>
      <w:r w:rsidR="00754CEB">
        <w:rPr>
          <w:rFonts w:eastAsiaTheme="minorEastAsia"/>
          <w:iCs/>
          <w:szCs w:val="24"/>
          <w:lang w:eastAsia="zh-CN"/>
        </w:rPr>
        <w:t>-TF</w:t>
      </w:r>
      <w:r w:rsidR="00754CEB">
        <w:rPr>
          <w:rFonts w:eastAsiaTheme="minorEastAsia"/>
          <w:iCs/>
          <w:szCs w:val="24"/>
          <w:lang w:eastAsia="zh-CN"/>
        </w:rPr>
        <w:t>）</w:t>
      </w:r>
      <w:r w:rsidR="00754CEB">
        <w:rPr>
          <w:rFonts w:eastAsiaTheme="minorEastAsia" w:hint="eastAsia"/>
          <w:iCs/>
          <w:szCs w:val="24"/>
          <w:lang w:eastAsia="zh-CN"/>
        </w:rPr>
        <w:t>将</w:t>
      </w:r>
      <w:r w:rsidR="00754CEB">
        <w:rPr>
          <w:rFonts w:eastAsiaTheme="minorEastAsia"/>
          <w:iCs/>
          <w:szCs w:val="24"/>
          <w:lang w:eastAsia="zh-CN"/>
        </w:rPr>
        <w:t>建立协调国际电联活动内容的团队</w:t>
      </w:r>
      <w:r w:rsidR="00754CEB">
        <w:rPr>
          <w:rFonts w:eastAsiaTheme="minorEastAsia" w:hint="eastAsia"/>
          <w:iCs/>
          <w:szCs w:val="24"/>
          <w:lang w:eastAsia="zh-CN"/>
        </w:rPr>
        <w:t>，</w:t>
      </w:r>
      <w:r w:rsidR="00754CEB">
        <w:rPr>
          <w:rFonts w:eastAsiaTheme="minorEastAsia"/>
          <w:iCs/>
          <w:szCs w:val="24"/>
          <w:lang w:eastAsia="zh-CN"/>
        </w:rPr>
        <w:t>以</w:t>
      </w:r>
      <w:r w:rsidR="00754CEB">
        <w:rPr>
          <w:rFonts w:eastAsiaTheme="minorEastAsia" w:hint="eastAsia"/>
          <w:iCs/>
          <w:szCs w:val="24"/>
          <w:lang w:eastAsia="zh-CN"/>
        </w:rPr>
        <w:t>确保</w:t>
      </w:r>
      <w:r w:rsidR="00754CEB">
        <w:rPr>
          <w:rFonts w:eastAsiaTheme="minorEastAsia"/>
          <w:iCs/>
          <w:szCs w:val="24"/>
          <w:lang w:eastAsia="zh-CN"/>
        </w:rPr>
        <w:t>连贯一致性。</w:t>
      </w:r>
    </w:p>
    <w:p w:rsidR="000F1DEB" w:rsidRPr="00053FC0" w:rsidRDefault="007F656B" w:rsidP="007F656B">
      <w:pPr>
        <w:pStyle w:val="enumlev1"/>
        <w:rPr>
          <w:iCs/>
          <w:szCs w:val="24"/>
          <w:lang w:eastAsia="zh-CN"/>
        </w:rPr>
      </w:pPr>
      <w:r>
        <w:rPr>
          <w:lang w:eastAsia="zh-CN"/>
        </w:rPr>
        <w:t>•</w:t>
      </w:r>
      <w:r>
        <w:rPr>
          <w:lang w:eastAsia="zh-CN"/>
        </w:rPr>
        <w:tab/>
      </w:r>
      <w:r w:rsidR="00754CEB">
        <w:rPr>
          <w:iCs/>
          <w:szCs w:val="24"/>
          <w:lang w:eastAsia="zh-CN"/>
        </w:rPr>
        <w:t>2020</w:t>
      </w:r>
      <w:r w:rsidR="00754CEB">
        <w:rPr>
          <w:rFonts w:eastAsiaTheme="minorEastAsia" w:hint="eastAsia"/>
          <w:iCs/>
          <w:szCs w:val="24"/>
          <w:lang w:eastAsia="zh-CN"/>
        </w:rPr>
        <w:t>年</w:t>
      </w:r>
      <w:r w:rsidR="00754CEB">
        <w:rPr>
          <w:rFonts w:eastAsiaTheme="minorEastAsia" w:hint="eastAsia"/>
          <w:iCs/>
          <w:szCs w:val="24"/>
          <w:lang w:eastAsia="zh-CN"/>
        </w:rPr>
        <w:t>1</w:t>
      </w:r>
      <w:r w:rsidR="00754CEB">
        <w:rPr>
          <w:rFonts w:eastAsiaTheme="minorEastAsia" w:hint="eastAsia"/>
          <w:iCs/>
          <w:szCs w:val="24"/>
          <w:lang w:eastAsia="zh-CN"/>
        </w:rPr>
        <w:t>月</w:t>
      </w:r>
      <w:r w:rsidR="00754CEB">
        <w:rPr>
          <w:rFonts w:eastAsiaTheme="minorEastAsia"/>
          <w:iCs/>
          <w:szCs w:val="24"/>
          <w:lang w:eastAsia="zh-CN"/>
        </w:rPr>
        <w:t>：</w:t>
      </w:r>
      <w:r w:rsidR="00754CEB" w:rsidRPr="007F656B">
        <w:rPr>
          <w:lang w:eastAsia="zh-CN"/>
        </w:rPr>
        <w:t>国际电联活动新日历开始生效</w:t>
      </w:r>
      <w:r w:rsidR="00754CEB">
        <w:rPr>
          <w:rFonts w:eastAsiaTheme="minorEastAsia"/>
          <w:iCs/>
          <w:szCs w:val="24"/>
          <w:lang w:eastAsia="zh-CN"/>
        </w:rPr>
        <w:t>。</w:t>
      </w:r>
    </w:p>
    <w:p w:rsidR="00EE15B9" w:rsidRDefault="00EE15B9" w:rsidP="0032202E">
      <w:pPr>
        <w:pStyle w:val="Reasons"/>
        <w:rPr>
          <w:lang w:eastAsia="zh-CN"/>
        </w:rPr>
      </w:pPr>
    </w:p>
    <w:p w:rsidR="00EE15B9" w:rsidRDefault="00EE15B9" w:rsidP="0032202E">
      <w:pPr>
        <w:pStyle w:val="Reasons"/>
        <w:rPr>
          <w:lang w:eastAsia="zh-CN"/>
        </w:rPr>
      </w:pPr>
    </w:p>
    <w:p w:rsidR="00EE15B9" w:rsidRDefault="00EE15B9">
      <w:pPr>
        <w:jc w:val="center"/>
      </w:pPr>
      <w:r>
        <w:t>______________</w:t>
      </w:r>
    </w:p>
    <w:p w:rsidR="00195FED" w:rsidRDefault="00195FED" w:rsidP="000F1DEB">
      <w:pPr>
        <w:tabs>
          <w:tab w:val="left" w:pos="720"/>
        </w:tabs>
        <w:overflowPunct/>
        <w:autoSpaceDE/>
        <w:adjustRightInd/>
        <w:spacing w:before="0"/>
        <w:rPr>
          <w:lang w:eastAsia="zh-CN"/>
        </w:rPr>
      </w:pPr>
    </w:p>
    <w:sectPr w:rsidR="00195FED"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6A8" w:rsidRDefault="003916A8">
      <w:r>
        <w:separator/>
      </w:r>
    </w:p>
  </w:endnote>
  <w:endnote w:type="continuationSeparator" w:id="0">
    <w:p w:rsidR="003916A8" w:rsidRDefault="0039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A8" w:rsidRPr="007E3D9A" w:rsidRDefault="00715E7E" w:rsidP="009E64F7">
    <w:pPr>
      <w:pStyle w:val="Footer"/>
    </w:pPr>
    <w:fldSimple w:instr=" FILENAME \p  \* MERGEFORMAT ">
      <w:r w:rsidR="00C05621">
        <w:t>P:\CHI\SG\CONSEIL\C18\000\055C.docx</w:t>
      </w:r>
    </w:fldSimple>
    <w:r w:rsidR="003916A8" w:rsidRPr="007C3293">
      <w:t xml:space="preserve"> (</w:t>
    </w:r>
    <w:r w:rsidR="003916A8">
      <w:t>429742</w:t>
    </w:r>
    <w:r w:rsidR="003916A8" w:rsidRPr="007C3293">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A8" w:rsidRDefault="003916A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3916A8" w:rsidRPr="007E3D9A" w:rsidRDefault="00FE16B1" w:rsidP="00C05621">
    <w:pPr>
      <w:pStyle w:val="Footer"/>
      <w:rPr>
        <w:color w:val="D9D9D9" w:themeColor="background1" w:themeShade="D9"/>
      </w:rPr>
    </w:pPr>
    <w:r>
      <w:fldChar w:fldCharType="begin"/>
    </w:r>
    <w:r>
      <w:instrText xml:space="preserve"> FILENAME \p  \* MERGEFORMAT </w:instrText>
    </w:r>
    <w:r>
      <w:fldChar w:fldCharType="separate"/>
    </w:r>
    <w:r w:rsidR="00C05621">
      <w:t>P:\CHI\SG\CONSEIL\C18\000\055C.docx</w:t>
    </w:r>
    <w:r>
      <w:fldChar w:fldCharType="end"/>
    </w:r>
    <w:r w:rsidR="00C05621">
      <w:t xml:space="preserve"> (429742)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6A8" w:rsidRDefault="003916A8">
      <w:r>
        <w:t>____________________</w:t>
      </w:r>
    </w:p>
  </w:footnote>
  <w:footnote w:type="continuationSeparator" w:id="0">
    <w:p w:rsidR="003916A8" w:rsidRDefault="003916A8">
      <w:r>
        <w:continuationSeparator/>
      </w:r>
    </w:p>
  </w:footnote>
  <w:footnote w:id="1">
    <w:p w:rsidR="00CA2BD8" w:rsidRDefault="00CA2BD8">
      <w:pPr>
        <w:pStyle w:val="FootnoteText"/>
        <w:rPr>
          <w:lang w:eastAsia="zh-CN"/>
        </w:rPr>
      </w:pPr>
      <w:r>
        <w:rPr>
          <w:rStyle w:val="FootnoteReference"/>
        </w:rPr>
        <w:footnoteRef/>
      </w:r>
      <w:r>
        <w:rPr>
          <w:rFonts w:ascii="STKaiti" w:eastAsia="STKaiti" w:hAnsi="STKaiti"/>
          <w:sz w:val="18"/>
          <w:szCs w:val="18"/>
          <w:lang w:eastAsia="zh-CN"/>
        </w:rPr>
        <w:tab/>
      </w:r>
      <w:r w:rsidRPr="00CA2BD8">
        <w:rPr>
          <w:rFonts w:ascii="STKaiti" w:eastAsia="STKaiti" w:hAnsi="STKaiti" w:hint="eastAsia"/>
          <w:sz w:val="18"/>
          <w:szCs w:val="18"/>
          <w:lang w:eastAsia="zh-CN"/>
        </w:rPr>
        <w:t>例如</w:t>
      </w:r>
      <w:r w:rsidRPr="00CA2BD8">
        <w:rPr>
          <w:rFonts w:ascii="STKaiti" w:eastAsia="STKaiti" w:hAnsi="STKaiti"/>
          <w:sz w:val="18"/>
          <w:szCs w:val="18"/>
          <w:lang w:eastAsia="zh-CN"/>
        </w:rPr>
        <w:t>，在公共管理一侧，受众可以</w:t>
      </w:r>
      <w:r w:rsidRPr="00CA2BD8">
        <w:rPr>
          <w:rFonts w:ascii="STKaiti" w:eastAsia="STKaiti" w:hAnsi="STKaiti" w:hint="eastAsia"/>
          <w:sz w:val="18"/>
          <w:szCs w:val="18"/>
          <w:lang w:eastAsia="zh-CN"/>
        </w:rPr>
        <w:t>是</w:t>
      </w:r>
      <w:r w:rsidRPr="00CA2BD8">
        <w:rPr>
          <w:rFonts w:ascii="STKaiti" w:eastAsia="STKaiti" w:hAnsi="STKaiti"/>
          <w:sz w:val="18"/>
          <w:szCs w:val="18"/>
          <w:lang w:eastAsia="zh-CN"/>
        </w:rPr>
        <w:t>部长</w:t>
      </w:r>
      <w:r w:rsidRPr="00CA2BD8">
        <w:rPr>
          <w:rFonts w:ascii="STKaiti" w:eastAsia="STKaiti" w:hAnsi="STKaiti" w:hint="eastAsia"/>
          <w:sz w:val="18"/>
          <w:szCs w:val="18"/>
          <w:lang w:eastAsia="zh-CN"/>
        </w:rPr>
        <w:t>、</w:t>
      </w:r>
      <w:r w:rsidRPr="00CA2BD8">
        <w:rPr>
          <w:rFonts w:ascii="STKaiti" w:eastAsia="STKaiti" w:hAnsi="STKaiti"/>
          <w:sz w:val="18"/>
          <w:szCs w:val="18"/>
          <w:lang w:eastAsia="zh-CN"/>
        </w:rPr>
        <w:t>监管机构、广播机构或</w:t>
      </w:r>
      <w:r w:rsidRPr="00CA2BD8">
        <w:rPr>
          <w:rFonts w:ascii="STKaiti" w:eastAsia="STKaiti" w:hAnsi="STKaiti" w:hint="eastAsia"/>
          <w:sz w:val="18"/>
          <w:szCs w:val="18"/>
          <w:lang w:eastAsia="zh-CN"/>
        </w:rPr>
        <w:t>国际/外交事务</w:t>
      </w:r>
      <w:r w:rsidRPr="00CA2BD8">
        <w:rPr>
          <w:rFonts w:ascii="STKaiti" w:eastAsia="STKaiti" w:hAnsi="STKaiti"/>
          <w:sz w:val="18"/>
          <w:szCs w:val="18"/>
          <w:lang w:eastAsia="zh-CN"/>
        </w:rPr>
        <w:t>机构，具体取决于会议</w:t>
      </w:r>
      <w:r w:rsidRPr="00CA2BD8">
        <w:rPr>
          <w:rFonts w:ascii="STKaiti" w:eastAsia="STKaiti" w:hAnsi="STKaiti" w:hint="eastAsia"/>
          <w:sz w:val="18"/>
          <w:szCs w:val="18"/>
          <w:lang w:eastAsia="zh-CN"/>
        </w:rPr>
        <w:t>/活动</w:t>
      </w:r>
      <w:r w:rsidRPr="00CA2BD8">
        <w:rPr>
          <w:rFonts w:ascii="STKaiti" w:eastAsia="STKaiti" w:hAnsi="STKaiti"/>
          <w:sz w:val="18"/>
          <w:szCs w:val="18"/>
          <w:lang w:eastAsia="zh-CN"/>
        </w:rPr>
        <w:t>的真正关注焦点。同样</w:t>
      </w:r>
      <w:r w:rsidRPr="00CA2BD8">
        <w:rPr>
          <w:rFonts w:ascii="STKaiti" w:eastAsia="STKaiti" w:hAnsi="STKaiti" w:hint="eastAsia"/>
          <w:sz w:val="18"/>
          <w:szCs w:val="18"/>
          <w:lang w:eastAsia="zh-CN"/>
        </w:rPr>
        <w:t>，</w:t>
      </w:r>
      <w:r w:rsidRPr="00CA2BD8">
        <w:rPr>
          <w:rFonts w:ascii="STKaiti" w:eastAsia="STKaiti" w:hAnsi="STKaiti"/>
          <w:sz w:val="18"/>
          <w:szCs w:val="18"/>
          <w:lang w:eastAsia="zh-CN"/>
        </w:rPr>
        <w:t>私营部门受众也可以进行公共政策、营销和</w:t>
      </w:r>
      <w:r w:rsidRPr="00CA2BD8">
        <w:rPr>
          <w:rFonts w:ascii="STKaiti" w:eastAsia="STKaiti" w:hAnsi="STKaiti" w:hint="eastAsia"/>
          <w:sz w:val="18"/>
          <w:szCs w:val="18"/>
          <w:lang w:eastAsia="zh-CN"/>
        </w:rPr>
        <w:t>通信</w:t>
      </w:r>
      <w:r w:rsidRPr="00CA2BD8">
        <w:rPr>
          <w:rFonts w:ascii="STKaiti" w:eastAsia="STKaiti" w:hAnsi="STKaiti"/>
          <w:sz w:val="18"/>
          <w:szCs w:val="18"/>
          <w:lang w:eastAsia="zh-CN"/>
        </w:rPr>
        <w:t>、供应链管理、研发、工程、产品开发等方面的细分。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A8" w:rsidRDefault="003916A8" w:rsidP="00CE6F22">
    <w:pPr>
      <w:pStyle w:val="Header"/>
    </w:pPr>
    <w:r>
      <w:fldChar w:fldCharType="begin"/>
    </w:r>
    <w:r>
      <w:instrText>PAGE</w:instrText>
    </w:r>
    <w:r>
      <w:fldChar w:fldCharType="separate"/>
    </w:r>
    <w:r w:rsidR="00FE16B1">
      <w:rPr>
        <w:noProof/>
      </w:rPr>
      <w:t>5</w:t>
    </w:r>
    <w:r>
      <w:rPr>
        <w:noProof/>
      </w:rPr>
      <w:fldChar w:fldCharType="end"/>
    </w:r>
  </w:p>
  <w:p w:rsidR="003916A8" w:rsidRDefault="003916A8" w:rsidP="00B74B8A">
    <w:pPr>
      <w:pStyle w:val="Header"/>
      <w:spacing w:after="120"/>
      <w:rPr>
        <w:lang w:eastAsia="zh-CN"/>
      </w:rPr>
    </w:pPr>
    <w:r>
      <w:t>C1</w:t>
    </w:r>
    <w:r>
      <w:rPr>
        <w:rFonts w:hint="eastAsia"/>
        <w:lang w:eastAsia="zh-CN"/>
      </w:rPr>
      <w:t>8</w:t>
    </w:r>
    <w:r>
      <w:t>/</w:t>
    </w:r>
    <w:r>
      <w:rPr>
        <w:lang w:eastAsia="zh-CN"/>
      </w:rPr>
      <w:t>55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F2AA4"/>
    <w:multiLevelType w:val="multilevel"/>
    <w:tmpl w:val="43E62D92"/>
    <w:lvl w:ilvl="0">
      <w:start w:val="1"/>
      <w:numFmt w:val="decimal"/>
      <w:lvlText w:val="%1."/>
      <w:lvlJc w:val="left"/>
      <w:pPr>
        <w:ind w:left="360" w:hanging="360"/>
      </w:pPr>
      <w:rPr>
        <w:b/>
        <w:bCs/>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7B6733"/>
    <w:multiLevelType w:val="hybridMultilevel"/>
    <w:tmpl w:val="BF2A4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99"/>
    <w:rsid w:val="00001B77"/>
    <w:rsid w:val="0000517A"/>
    <w:rsid w:val="00031E72"/>
    <w:rsid w:val="000404D2"/>
    <w:rsid w:val="00043945"/>
    <w:rsid w:val="000853C0"/>
    <w:rsid w:val="000A1C21"/>
    <w:rsid w:val="000D147D"/>
    <w:rsid w:val="000D15EA"/>
    <w:rsid w:val="000E5282"/>
    <w:rsid w:val="000F1DEB"/>
    <w:rsid w:val="00100D84"/>
    <w:rsid w:val="00124C9D"/>
    <w:rsid w:val="00157773"/>
    <w:rsid w:val="0018251A"/>
    <w:rsid w:val="00190272"/>
    <w:rsid w:val="00193244"/>
    <w:rsid w:val="00195C6C"/>
    <w:rsid w:val="00195FED"/>
    <w:rsid w:val="001A4BD6"/>
    <w:rsid w:val="001D5A18"/>
    <w:rsid w:val="001E1F38"/>
    <w:rsid w:val="00223E6D"/>
    <w:rsid w:val="00247610"/>
    <w:rsid w:val="00266089"/>
    <w:rsid w:val="00280EB8"/>
    <w:rsid w:val="002A153C"/>
    <w:rsid w:val="002A6670"/>
    <w:rsid w:val="002E7B33"/>
    <w:rsid w:val="00303502"/>
    <w:rsid w:val="00325C25"/>
    <w:rsid w:val="0034206E"/>
    <w:rsid w:val="00372C8F"/>
    <w:rsid w:val="00380ECE"/>
    <w:rsid w:val="003916A8"/>
    <w:rsid w:val="00393DDF"/>
    <w:rsid w:val="00397F55"/>
    <w:rsid w:val="003B4454"/>
    <w:rsid w:val="003C2E37"/>
    <w:rsid w:val="003E48D6"/>
    <w:rsid w:val="003E5DAF"/>
    <w:rsid w:val="003F1415"/>
    <w:rsid w:val="0040144C"/>
    <w:rsid w:val="00403EB7"/>
    <w:rsid w:val="00427857"/>
    <w:rsid w:val="00430BF0"/>
    <w:rsid w:val="0043706F"/>
    <w:rsid w:val="0045580E"/>
    <w:rsid w:val="00460BB5"/>
    <w:rsid w:val="004672E6"/>
    <w:rsid w:val="00474ED1"/>
    <w:rsid w:val="00493085"/>
    <w:rsid w:val="00495BCA"/>
    <w:rsid w:val="004A36EC"/>
    <w:rsid w:val="004C2AD8"/>
    <w:rsid w:val="004D163F"/>
    <w:rsid w:val="004E4BFF"/>
    <w:rsid w:val="004F2598"/>
    <w:rsid w:val="004F4114"/>
    <w:rsid w:val="005403F7"/>
    <w:rsid w:val="00540632"/>
    <w:rsid w:val="00541CF4"/>
    <w:rsid w:val="005451E8"/>
    <w:rsid w:val="005507F2"/>
    <w:rsid w:val="0057016F"/>
    <w:rsid w:val="005759CC"/>
    <w:rsid w:val="005A72E1"/>
    <w:rsid w:val="005B335B"/>
    <w:rsid w:val="005C5A90"/>
    <w:rsid w:val="005C6632"/>
    <w:rsid w:val="005D1C9E"/>
    <w:rsid w:val="005F3286"/>
    <w:rsid w:val="0064720C"/>
    <w:rsid w:val="00654257"/>
    <w:rsid w:val="0065435A"/>
    <w:rsid w:val="006544FD"/>
    <w:rsid w:val="00673E7C"/>
    <w:rsid w:val="006A2DD3"/>
    <w:rsid w:val="006A5AF8"/>
    <w:rsid w:val="006C36CD"/>
    <w:rsid w:val="006E0B04"/>
    <w:rsid w:val="006F7827"/>
    <w:rsid w:val="00700D1F"/>
    <w:rsid w:val="00715E7E"/>
    <w:rsid w:val="007205CB"/>
    <w:rsid w:val="00724401"/>
    <w:rsid w:val="00726073"/>
    <w:rsid w:val="00734FE8"/>
    <w:rsid w:val="007360CE"/>
    <w:rsid w:val="00754CEB"/>
    <w:rsid w:val="00772315"/>
    <w:rsid w:val="00775157"/>
    <w:rsid w:val="007813AE"/>
    <w:rsid w:val="007840B1"/>
    <w:rsid w:val="007A37DB"/>
    <w:rsid w:val="007C3293"/>
    <w:rsid w:val="007E189D"/>
    <w:rsid w:val="007E3D9A"/>
    <w:rsid w:val="007F656B"/>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97EEB"/>
    <w:rsid w:val="009B418E"/>
    <w:rsid w:val="009C2458"/>
    <w:rsid w:val="009C4A7B"/>
    <w:rsid w:val="009C6123"/>
    <w:rsid w:val="009E13BC"/>
    <w:rsid w:val="009E64F7"/>
    <w:rsid w:val="009F1E3E"/>
    <w:rsid w:val="00A1213C"/>
    <w:rsid w:val="00A272FF"/>
    <w:rsid w:val="00A37D01"/>
    <w:rsid w:val="00A5354B"/>
    <w:rsid w:val="00AA1099"/>
    <w:rsid w:val="00AB42C1"/>
    <w:rsid w:val="00AC516F"/>
    <w:rsid w:val="00AD69B2"/>
    <w:rsid w:val="00AE0843"/>
    <w:rsid w:val="00AE2926"/>
    <w:rsid w:val="00B0184B"/>
    <w:rsid w:val="00B035CD"/>
    <w:rsid w:val="00B0769D"/>
    <w:rsid w:val="00B1105F"/>
    <w:rsid w:val="00B217F8"/>
    <w:rsid w:val="00B332EA"/>
    <w:rsid w:val="00B40A53"/>
    <w:rsid w:val="00B45365"/>
    <w:rsid w:val="00B46A65"/>
    <w:rsid w:val="00B60184"/>
    <w:rsid w:val="00B62D20"/>
    <w:rsid w:val="00B74B8A"/>
    <w:rsid w:val="00B81E75"/>
    <w:rsid w:val="00BB5D7B"/>
    <w:rsid w:val="00BC45A1"/>
    <w:rsid w:val="00BD1A5A"/>
    <w:rsid w:val="00BD7A9B"/>
    <w:rsid w:val="00BD7BE1"/>
    <w:rsid w:val="00BF416B"/>
    <w:rsid w:val="00BF6839"/>
    <w:rsid w:val="00C05621"/>
    <w:rsid w:val="00C4085E"/>
    <w:rsid w:val="00C52EFB"/>
    <w:rsid w:val="00C64E4E"/>
    <w:rsid w:val="00C66E64"/>
    <w:rsid w:val="00C761A0"/>
    <w:rsid w:val="00C85F7E"/>
    <w:rsid w:val="00C93C95"/>
    <w:rsid w:val="00CA2BD8"/>
    <w:rsid w:val="00CD47F0"/>
    <w:rsid w:val="00CD5566"/>
    <w:rsid w:val="00CD64D7"/>
    <w:rsid w:val="00CE6F22"/>
    <w:rsid w:val="00CF41F6"/>
    <w:rsid w:val="00CF7D3E"/>
    <w:rsid w:val="00D02B4E"/>
    <w:rsid w:val="00D26FAC"/>
    <w:rsid w:val="00D36817"/>
    <w:rsid w:val="00D5666C"/>
    <w:rsid w:val="00D56933"/>
    <w:rsid w:val="00D666BC"/>
    <w:rsid w:val="00D83542"/>
    <w:rsid w:val="00D86088"/>
    <w:rsid w:val="00D92F45"/>
    <w:rsid w:val="00D94637"/>
    <w:rsid w:val="00D9725C"/>
    <w:rsid w:val="00DA7006"/>
    <w:rsid w:val="00DC6427"/>
    <w:rsid w:val="00DD66A1"/>
    <w:rsid w:val="00DE196D"/>
    <w:rsid w:val="00DF6B49"/>
    <w:rsid w:val="00E067C5"/>
    <w:rsid w:val="00E24607"/>
    <w:rsid w:val="00E265BF"/>
    <w:rsid w:val="00E378D8"/>
    <w:rsid w:val="00E43A12"/>
    <w:rsid w:val="00E67C67"/>
    <w:rsid w:val="00E77476"/>
    <w:rsid w:val="00E8228B"/>
    <w:rsid w:val="00EC62FC"/>
    <w:rsid w:val="00EE15B9"/>
    <w:rsid w:val="00EE5706"/>
    <w:rsid w:val="00EF373D"/>
    <w:rsid w:val="00F11595"/>
    <w:rsid w:val="00F13BC9"/>
    <w:rsid w:val="00F23FE0"/>
    <w:rsid w:val="00F357B2"/>
    <w:rsid w:val="00F36556"/>
    <w:rsid w:val="00F705DF"/>
    <w:rsid w:val="00F70622"/>
    <w:rsid w:val="00F85241"/>
    <w:rsid w:val="00F85624"/>
    <w:rsid w:val="00F87C05"/>
    <w:rsid w:val="00F93191"/>
    <w:rsid w:val="00F93A17"/>
    <w:rsid w:val="00FA0ACF"/>
    <w:rsid w:val="00FA2AF6"/>
    <w:rsid w:val="00FB073D"/>
    <w:rsid w:val="00FB771F"/>
    <w:rsid w:val="00FC5386"/>
    <w:rsid w:val="00FC7757"/>
    <w:rsid w:val="00FE16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C5D8375-D1C0-42AE-91EB-7A3DADCF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Style7">
    <w:name w:val="Style7"/>
    <w:basedOn w:val="Normal"/>
    <w:rsid w:val="00FA0ACF"/>
    <w:pPr>
      <w:widowControl w:val="0"/>
      <w:tabs>
        <w:tab w:val="clear" w:pos="794"/>
        <w:tab w:val="clear" w:pos="1191"/>
        <w:tab w:val="clear" w:pos="1588"/>
        <w:tab w:val="clear" w:pos="1985"/>
        <w:tab w:val="left" w:pos="567"/>
        <w:tab w:val="left" w:pos="1134"/>
        <w:tab w:val="left" w:pos="1701"/>
        <w:tab w:val="left" w:pos="2268"/>
        <w:tab w:val="left" w:pos="2835"/>
      </w:tabs>
      <w:spacing w:line="270" w:lineRule="exact"/>
      <w:jc w:val="both"/>
    </w:pPr>
    <w:rPr>
      <w:lang w:eastAsia="zh-CN"/>
    </w:rPr>
  </w:style>
  <w:style w:type="character" w:customStyle="1" w:styleId="Hyperlink0">
    <w:name w:val="Hyperlink.0"/>
    <w:basedOn w:val="Hyperlink"/>
    <w:rsid w:val="00FA0ACF"/>
    <w:rPr>
      <w:rFonts w:ascii="Calibri" w:hAnsi="Calibri"/>
      <w:color w:val="0000FF"/>
      <w:u w:val="single" w:color="0000FF"/>
    </w:rPr>
  </w:style>
  <w:style w:type="paragraph" w:customStyle="1" w:styleId="Body">
    <w:name w:val="Body"/>
    <w:rsid w:val="00FA0AC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paragraph" w:styleId="BalloonText">
    <w:name w:val="Balloon Text"/>
    <w:basedOn w:val="Normal"/>
    <w:link w:val="BalloonTextChar"/>
    <w:semiHidden/>
    <w:unhideWhenUsed/>
    <w:rsid w:val="00D26F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6FA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8-CLCWGFHRM8-C-0004/en" TargetMode="External"/><Relationship Id="rId4" Type="http://schemas.openxmlformats.org/officeDocument/2006/relationships/settings" Target="settings.xml"/><Relationship Id="rId9" Type="http://schemas.openxmlformats.org/officeDocument/2006/relationships/hyperlink" Target="https://www.itu.int/md/S17-CL-C-0089/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2BC2-E69A-43EF-AC52-319743CA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328</TotalTime>
  <Pages>5</Pages>
  <Words>2998</Words>
  <Characters>806</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Report by the Chairman of the Council Working Group on International Internet-Related Public Policy Issues (CWG-Internet)</vt:lpstr>
    </vt:vector>
  </TitlesOfParts>
  <Manager>General Secretariat - Pool</Manager>
  <Company>International Telecommunication Union (ITU)</Company>
  <LinksUpToDate>false</LinksUpToDate>
  <CharactersWithSpaces>3797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International Internet-Related Public Policy Issues (CWG-Internet)</dc:title>
  <dc:subject>Council 2017</dc:subject>
  <dc:creator>Yuan, Tianxiang</dc:creator>
  <cp:keywords>C2017, C17</cp:keywords>
  <dc:description/>
  <cp:lastModifiedBy>Yuan, Tianxiang</cp:lastModifiedBy>
  <cp:revision>44</cp:revision>
  <cp:lastPrinted>2018-03-14T10:07:00Z</cp:lastPrinted>
  <dcterms:created xsi:type="dcterms:W3CDTF">2018-03-12T09:28:00Z</dcterms:created>
  <dcterms:modified xsi:type="dcterms:W3CDTF">2018-04-12T11:52:00Z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