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14B33" w:rsidRPr="00352CF6" w14:paraId="72E5DFCF" w14:textId="77777777">
        <w:trPr>
          <w:cantSplit/>
        </w:trPr>
        <w:tc>
          <w:tcPr>
            <w:tcW w:w="6911" w:type="dxa"/>
          </w:tcPr>
          <w:p w14:paraId="563044E1" w14:textId="69DD4945" w:rsidR="00214B33" w:rsidRPr="00EE5E70" w:rsidRDefault="00E02C1D" w:rsidP="00214B33">
            <w:pPr>
              <w:spacing w:before="360" w:after="48" w:line="240" w:lineRule="atLeast"/>
              <w:rPr>
                <w:rFonts w:asciiTheme="minorHAnsi" w:hAnsiTheme="minorHAnsi"/>
                <w:position w:val="6"/>
              </w:rPr>
            </w:pPr>
            <w:bookmarkStart w:id="0" w:name="dc06"/>
            <w:bookmarkEnd w:id="0"/>
            <w:r w:rsidRPr="00EE5E70">
              <w:rPr>
                <w:rFonts w:asciiTheme="minorHAnsi" w:hAnsiTheme="minorHAnsi"/>
                <w:b/>
                <w:bCs/>
                <w:position w:val="6"/>
                <w:sz w:val="30"/>
                <w:szCs w:val="30"/>
                <w:lang w:val="fr-CH"/>
              </w:rPr>
              <w:t>Council 2018</w:t>
            </w:r>
            <w:r w:rsidRPr="00EE5E70">
              <w:rPr>
                <w:rFonts w:asciiTheme="minorHAnsi" w:hAnsiTheme="minorHAnsi" w:cs="Times"/>
                <w:b/>
                <w:position w:val="6"/>
                <w:sz w:val="26"/>
                <w:szCs w:val="26"/>
                <w:lang w:val="en-US"/>
              </w:rPr>
              <w:br/>
            </w:r>
            <w:r w:rsidRPr="00EE5E70">
              <w:rPr>
                <w:rFonts w:asciiTheme="minorHAnsi" w:hAnsiTheme="minorHAnsi"/>
                <w:b/>
                <w:bCs/>
                <w:position w:val="6"/>
                <w:lang w:val="fr-CH"/>
              </w:rPr>
              <w:t>Geneva, 17-27 April 2018</w:t>
            </w:r>
          </w:p>
        </w:tc>
        <w:tc>
          <w:tcPr>
            <w:tcW w:w="3120" w:type="dxa"/>
          </w:tcPr>
          <w:p w14:paraId="14CF61C1" w14:textId="77777777" w:rsidR="00214B33" w:rsidRPr="00352CF6" w:rsidRDefault="00214B33" w:rsidP="00214B33">
            <w:pPr>
              <w:spacing w:line="240" w:lineRule="atLeast"/>
              <w:jc w:val="right"/>
              <w:rPr>
                <w:rFonts w:asciiTheme="minorHAnsi" w:hAnsiTheme="minorHAnsi"/>
              </w:rPr>
            </w:pPr>
            <w:bookmarkStart w:id="1" w:name="ditulogo"/>
            <w:bookmarkEnd w:id="1"/>
            <w:r w:rsidRPr="00352CF6">
              <w:rPr>
                <w:rFonts w:asciiTheme="minorHAnsi" w:hAnsiTheme="minorHAnsi"/>
                <w:noProof/>
                <w:color w:val="FFFFFF"/>
                <w:sz w:val="26"/>
                <w:szCs w:val="26"/>
                <w:lang w:val="en-US" w:eastAsia="en-US"/>
              </w:rPr>
              <w:drawing>
                <wp:inline distT="0" distB="0" distL="0" distR="0" wp14:anchorId="5D999472" wp14:editId="67E0B247">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214B33" w:rsidRPr="00352CF6" w14:paraId="1B49DB37" w14:textId="77777777">
        <w:trPr>
          <w:cantSplit/>
        </w:trPr>
        <w:tc>
          <w:tcPr>
            <w:tcW w:w="6911" w:type="dxa"/>
            <w:tcBorders>
              <w:bottom w:val="single" w:sz="12" w:space="0" w:color="auto"/>
            </w:tcBorders>
          </w:tcPr>
          <w:p w14:paraId="77C7F8F7" w14:textId="77777777" w:rsidR="00214B33" w:rsidRPr="00352CF6" w:rsidRDefault="00214B33">
            <w:pPr>
              <w:spacing w:after="48" w:line="240" w:lineRule="atLeast"/>
              <w:rPr>
                <w:rFonts w:asciiTheme="minorHAnsi" w:hAnsiTheme="minorHAnsi"/>
                <w:b/>
                <w:smallCaps/>
              </w:rPr>
            </w:pPr>
          </w:p>
        </w:tc>
        <w:tc>
          <w:tcPr>
            <w:tcW w:w="3120" w:type="dxa"/>
            <w:tcBorders>
              <w:bottom w:val="single" w:sz="12" w:space="0" w:color="auto"/>
            </w:tcBorders>
          </w:tcPr>
          <w:p w14:paraId="4DA703CE" w14:textId="77777777" w:rsidR="00214B33" w:rsidRPr="00352CF6" w:rsidRDefault="00214B33">
            <w:pPr>
              <w:spacing w:line="240" w:lineRule="atLeast"/>
              <w:rPr>
                <w:rFonts w:asciiTheme="minorHAnsi" w:hAnsiTheme="minorHAnsi"/>
              </w:rPr>
            </w:pPr>
          </w:p>
        </w:tc>
      </w:tr>
      <w:tr w:rsidR="00214B33" w:rsidRPr="00352CF6" w14:paraId="4C5CB148" w14:textId="77777777">
        <w:trPr>
          <w:cantSplit/>
        </w:trPr>
        <w:tc>
          <w:tcPr>
            <w:tcW w:w="6911" w:type="dxa"/>
            <w:tcBorders>
              <w:top w:val="single" w:sz="12" w:space="0" w:color="auto"/>
            </w:tcBorders>
          </w:tcPr>
          <w:p w14:paraId="7B6B9D9A" w14:textId="77777777" w:rsidR="00214B33" w:rsidRPr="00352CF6" w:rsidRDefault="00214B33" w:rsidP="005D021A">
            <w:pPr>
              <w:spacing w:line="240" w:lineRule="atLeast"/>
              <w:rPr>
                <w:rFonts w:asciiTheme="minorHAnsi" w:hAnsiTheme="minorHAnsi"/>
                <w:b/>
                <w:smallCaps/>
              </w:rPr>
            </w:pPr>
          </w:p>
        </w:tc>
        <w:tc>
          <w:tcPr>
            <w:tcW w:w="3120" w:type="dxa"/>
            <w:tcBorders>
              <w:top w:val="single" w:sz="12" w:space="0" w:color="auto"/>
            </w:tcBorders>
          </w:tcPr>
          <w:p w14:paraId="6A8A07DE" w14:textId="77777777" w:rsidR="00214B33" w:rsidRPr="00352CF6" w:rsidRDefault="00214B33" w:rsidP="005D021A">
            <w:pPr>
              <w:spacing w:line="240" w:lineRule="atLeast"/>
              <w:rPr>
                <w:rFonts w:asciiTheme="minorHAnsi" w:hAnsiTheme="minorHAnsi"/>
              </w:rPr>
            </w:pPr>
          </w:p>
        </w:tc>
      </w:tr>
      <w:tr w:rsidR="00214B33" w:rsidRPr="00352CF6" w14:paraId="1D6DC822" w14:textId="77777777">
        <w:trPr>
          <w:cantSplit/>
          <w:trHeight w:val="23"/>
        </w:trPr>
        <w:tc>
          <w:tcPr>
            <w:tcW w:w="6911" w:type="dxa"/>
            <w:vMerge w:val="restart"/>
          </w:tcPr>
          <w:p w14:paraId="1B09E4A2" w14:textId="72D2A889" w:rsidR="00214B33" w:rsidRPr="00352CF6" w:rsidRDefault="00214B33" w:rsidP="00EE5E70">
            <w:pPr>
              <w:tabs>
                <w:tab w:val="left" w:pos="851"/>
              </w:tabs>
              <w:spacing w:line="240" w:lineRule="atLeast"/>
              <w:rPr>
                <w:rFonts w:asciiTheme="minorHAnsi" w:hAnsiTheme="minorHAnsi"/>
                <w:b/>
              </w:rPr>
            </w:pPr>
            <w:bookmarkStart w:id="2" w:name="dmeeting" w:colFirst="0" w:colLast="0"/>
            <w:bookmarkStart w:id="3" w:name="dnum" w:colFirst="1" w:colLast="1"/>
            <w:r w:rsidRPr="00352CF6">
              <w:rPr>
                <w:rFonts w:asciiTheme="minorHAnsi" w:hAnsiTheme="minorHAnsi"/>
                <w:b/>
              </w:rPr>
              <w:t xml:space="preserve">Agenda item: </w:t>
            </w:r>
            <w:r w:rsidR="00EE5E70">
              <w:rPr>
                <w:rFonts w:asciiTheme="minorHAnsi" w:hAnsiTheme="minorHAnsi"/>
                <w:b/>
              </w:rPr>
              <w:t>ADM 18</w:t>
            </w:r>
          </w:p>
        </w:tc>
        <w:tc>
          <w:tcPr>
            <w:tcW w:w="3120" w:type="dxa"/>
          </w:tcPr>
          <w:p w14:paraId="6594EDA5" w14:textId="7CA1ABE6" w:rsidR="00214B33" w:rsidRPr="00352CF6" w:rsidRDefault="00214B33" w:rsidP="00EE5E70">
            <w:pPr>
              <w:tabs>
                <w:tab w:val="left" w:pos="851"/>
              </w:tabs>
              <w:spacing w:line="240" w:lineRule="atLeast"/>
              <w:rPr>
                <w:rFonts w:asciiTheme="minorHAnsi" w:hAnsiTheme="minorHAnsi"/>
                <w:b/>
              </w:rPr>
            </w:pPr>
            <w:r w:rsidRPr="00352CF6">
              <w:rPr>
                <w:rFonts w:asciiTheme="minorHAnsi" w:hAnsiTheme="minorHAnsi"/>
                <w:b/>
              </w:rPr>
              <w:t>Document C1</w:t>
            </w:r>
            <w:r w:rsidR="00E02C1D">
              <w:rPr>
                <w:rFonts w:asciiTheme="minorHAnsi" w:hAnsiTheme="minorHAnsi"/>
                <w:b/>
              </w:rPr>
              <w:t>8</w:t>
            </w:r>
            <w:r w:rsidRPr="00352CF6">
              <w:rPr>
                <w:rFonts w:asciiTheme="minorHAnsi" w:hAnsiTheme="minorHAnsi"/>
                <w:b/>
              </w:rPr>
              <w:t>/</w:t>
            </w:r>
            <w:r w:rsidR="00EE5E70">
              <w:rPr>
                <w:rFonts w:asciiTheme="minorHAnsi" w:hAnsiTheme="minorHAnsi"/>
                <w:b/>
              </w:rPr>
              <w:t>48</w:t>
            </w:r>
            <w:r w:rsidRPr="00352CF6">
              <w:rPr>
                <w:rFonts w:asciiTheme="minorHAnsi" w:hAnsiTheme="minorHAnsi"/>
                <w:b/>
              </w:rPr>
              <w:t>-E</w:t>
            </w:r>
          </w:p>
        </w:tc>
      </w:tr>
      <w:tr w:rsidR="00214B33" w:rsidRPr="00352CF6" w14:paraId="14F43585" w14:textId="77777777">
        <w:trPr>
          <w:cantSplit/>
          <w:trHeight w:val="23"/>
        </w:trPr>
        <w:tc>
          <w:tcPr>
            <w:tcW w:w="6911" w:type="dxa"/>
            <w:vMerge/>
          </w:tcPr>
          <w:p w14:paraId="17A37720" w14:textId="77777777" w:rsidR="00214B33" w:rsidRPr="00352CF6" w:rsidRDefault="00214B33">
            <w:pPr>
              <w:tabs>
                <w:tab w:val="left" w:pos="851"/>
              </w:tabs>
              <w:spacing w:line="240" w:lineRule="atLeast"/>
              <w:rPr>
                <w:rFonts w:asciiTheme="minorHAnsi" w:hAnsiTheme="minorHAnsi"/>
                <w:b/>
              </w:rPr>
            </w:pPr>
            <w:bookmarkStart w:id="4" w:name="ddate" w:colFirst="1" w:colLast="1"/>
            <w:bookmarkEnd w:id="2"/>
            <w:bookmarkEnd w:id="3"/>
          </w:p>
        </w:tc>
        <w:tc>
          <w:tcPr>
            <w:tcW w:w="3120" w:type="dxa"/>
          </w:tcPr>
          <w:p w14:paraId="751DD7FF" w14:textId="1742A578" w:rsidR="00214B33" w:rsidRPr="00352CF6" w:rsidRDefault="00EE5E70" w:rsidP="00EE5E70">
            <w:pPr>
              <w:tabs>
                <w:tab w:val="left" w:pos="993"/>
              </w:tabs>
              <w:rPr>
                <w:rFonts w:asciiTheme="minorHAnsi" w:hAnsiTheme="minorHAnsi"/>
                <w:b/>
              </w:rPr>
            </w:pPr>
            <w:r>
              <w:rPr>
                <w:rFonts w:asciiTheme="minorHAnsi" w:hAnsiTheme="minorHAnsi"/>
                <w:b/>
              </w:rPr>
              <w:t xml:space="preserve">8 March </w:t>
            </w:r>
            <w:r w:rsidR="00214B33" w:rsidRPr="00352CF6">
              <w:rPr>
                <w:rFonts w:asciiTheme="minorHAnsi" w:hAnsiTheme="minorHAnsi"/>
                <w:b/>
              </w:rPr>
              <w:t>201</w:t>
            </w:r>
            <w:r w:rsidR="00E02C1D">
              <w:rPr>
                <w:rFonts w:asciiTheme="minorHAnsi" w:hAnsiTheme="minorHAnsi"/>
                <w:b/>
              </w:rPr>
              <w:t>8</w:t>
            </w:r>
          </w:p>
        </w:tc>
      </w:tr>
      <w:tr w:rsidR="00214B33" w:rsidRPr="00352CF6" w14:paraId="36AFCA0C" w14:textId="77777777">
        <w:trPr>
          <w:cantSplit/>
          <w:trHeight w:val="23"/>
        </w:trPr>
        <w:tc>
          <w:tcPr>
            <w:tcW w:w="6911" w:type="dxa"/>
            <w:vMerge/>
          </w:tcPr>
          <w:p w14:paraId="77B5E7BC" w14:textId="77777777" w:rsidR="00214B33" w:rsidRPr="00352CF6" w:rsidRDefault="00214B33">
            <w:pPr>
              <w:tabs>
                <w:tab w:val="left" w:pos="851"/>
              </w:tabs>
              <w:spacing w:line="240" w:lineRule="atLeast"/>
              <w:rPr>
                <w:rFonts w:asciiTheme="minorHAnsi" w:hAnsiTheme="minorHAnsi"/>
                <w:b/>
              </w:rPr>
            </w:pPr>
            <w:bookmarkStart w:id="5" w:name="dorlang" w:colFirst="1" w:colLast="1"/>
            <w:bookmarkEnd w:id="4"/>
          </w:p>
        </w:tc>
        <w:tc>
          <w:tcPr>
            <w:tcW w:w="3120" w:type="dxa"/>
          </w:tcPr>
          <w:p w14:paraId="18880EE3" w14:textId="77777777" w:rsidR="00214B33" w:rsidRPr="00352CF6" w:rsidRDefault="00214B33" w:rsidP="00214B33">
            <w:pPr>
              <w:tabs>
                <w:tab w:val="left" w:pos="993"/>
              </w:tabs>
              <w:rPr>
                <w:rFonts w:asciiTheme="minorHAnsi" w:hAnsiTheme="minorHAnsi"/>
                <w:b/>
              </w:rPr>
            </w:pPr>
            <w:r w:rsidRPr="00352CF6">
              <w:rPr>
                <w:rFonts w:asciiTheme="minorHAnsi" w:hAnsiTheme="minorHAnsi"/>
                <w:b/>
              </w:rPr>
              <w:t>Original: English</w:t>
            </w:r>
          </w:p>
        </w:tc>
      </w:tr>
      <w:tr w:rsidR="00214B33" w:rsidRPr="00352CF6" w14:paraId="0669A9C9" w14:textId="77777777">
        <w:trPr>
          <w:cantSplit/>
        </w:trPr>
        <w:tc>
          <w:tcPr>
            <w:tcW w:w="10031" w:type="dxa"/>
            <w:gridSpan w:val="2"/>
          </w:tcPr>
          <w:p w14:paraId="10E6EEF3" w14:textId="3335B622" w:rsidR="00214B33" w:rsidRPr="00352CF6" w:rsidRDefault="00EE5E70" w:rsidP="00D269F8">
            <w:pPr>
              <w:pStyle w:val="Source"/>
              <w:rPr>
                <w:rFonts w:asciiTheme="minorHAnsi" w:hAnsiTheme="minorHAnsi"/>
              </w:rPr>
            </w:pPr>
            <w:bookmarkStart w:id="6" w:name="dsource" w:colFirst="0" w:colLast="0"/>
            <w:bookmarkEnd w:id="5"/>
            <w:r>
              <w:t>Note by the Secretary-General</w:t>
            </w:r>
          </w:p>
        </w:tc>
      </w:tr>
      <w:tr w:rsidR="00214B33" w:rsidRPr="00352CF6" w14:paraId="77ABA843" w14:textId="77777777">
        <w:trPr>
          <w:cantSplit/>
        </w:trPr>
        <w:tc>
          <w:tcPr>
            <w:tcW w:w="10031" w:type="dxa"/>
            <w:gridSpan w:val="2"/>
          </w:tcPr>
          <w:p w14:paraId="1EA33EC4" w14:textId="7FCE29BA" w:rsidR="00214B33" w:rsidRPr="00352CF6" w:rsidRDefault="003E758C" w:rsidP="00D269F8">
            <w:pPr>
              <w:pStyle w:val="Title1"/>
              <w:rPr>
                <w:rFonts w:asciiTheme="minorHAnsi" w:hAnsiTheme="minorHAnsi"/>
              </w:rPr>
            </w:pPr>
            <w:bookmarkStart w:id="7" w:name="dtitle1" w:colFirst="0" w:colLast="0"/>
            <w:bookmarkEnd w:id="6"/>
            <w:r w:rsidRPr="00352CF6">
              <w:rPr>
                <w:rFonts w:asciiTheme="minorHAnsi" w:hAnsiTheme="minorHAnsi"/>
              </w:rPr>
              <w:t xml:space="preserve">SUMMARY </w:t>
            </w:r>
            <w:r w:rsidR="00172252" w:rsidRPr="00352CF6">
              <w:rPr>
                <w:rFonts w:asciiTheme="minorHAnsi" w:hAnsiTheme="minorHAnsi"/>
              </w:rPr>
              <w:t xml:space="preserve">Report on </w:t>
            </w:r>
            <w:r w:rsidR="00D269F8" w:rsidRPr="00352CF6">
              <w:rPr>
                <w:rFonts w:asciiTheme="minorHAnsi" w:hAnsiTheme="minorHAnsi"/>
              </w:rPr>
              <w:t>THE WORK OF THE MEMBER STATES ADVISORY GROUP</w:t>
            </w:r>
            <w:r w:rsidR="00172252" w:rsidRPr="00352CF6">
              <w:rPr>
                <w:rFonts w:asciiTheme="minorHAnsi" w:hAnsiTheme="minorHAnsi"/>
              </w:rPr>
              <w:t xml:space="preserve"> </w:t>
            </w:r>
            <w:r w:rsidR="00D269F8" w:rsidRPr="00352CF6">
              <w:rPr>
                <w:rFonts w:asciiTheme="minorHAnsi" w:hAnsiTheme="minorHAnsi"/>
              </w:rPr>
              <w:br/>
            </w:r>
            <w:r w:rsidR="00172252" w:rsidRPr="00352CF6">
              <w:rPr>
                <w:rFonts w:asciiTheme="minorHAnsi" w:hAnsiTheme="minorHAnsi"/>
              </w:rPr>
              <w:t xml:space="preserve">on </w:t>
            </w:r>
            <w:r w:rsidR="00C430C5" w:rsidRPr="00352CF6">
              <w:rPr>
                <w:rFonts w:asciiTheme="minorHAnsi" w:hAnsiTheme="minorHAnsi"/>
              </w:rPr>
              <w:t xml:space="preserve">THE </w:t>
            </w:r>
            <w:r w:rsidR="00172252" w:rsidRPr="00352CF6">
              <w:rPr>
                <w:rFonts w:asciiTheme="minorHAnsi" w:hAnsiTheme="minorHAnsi"/>
              </w:rPr>
              <w:t>Union’s headquarters premises</w:t>
            </w:r>
            <w:r w:rsidR="00D269F8" w:rsidRPr="00352CF6">
              <w:rPr>
                <w:rFonts w:asciiTheme="minorHAnsi" w:hAnsiTheme="minorHAnsi"/>
              </w:rPr>
              <w:t xml:space="preserve"> PROJECT</w:t>
            </w:r>
          </w:p>
        </w:tc>
      </w:tr>
      <w:bookmarkEnd w:id="7"/>
    </w:tbl>
    <w:p w14:paraId="0F6301FC" w14:textId="77777777" w:rsidR="00214B33" w:rsidRDefault="00214B33">
      <w:pPr>
        <w:rPr>
          <w:rFonts w:asciiTheme="minorHAnsi" w:hAnsiTheme="minorHAnsi"/>
        </w:rPr>
      </w:pPr>
    </w:p>
    <w:p w14:paraId="352D1A1E" w14:textId="77777777" w:rsidR="00EE5E70" w:rsidRDefault="00EE5E70">
      <w:pPr>
        <w:rPr>
          <w:rFonts w:asciiTheme="minorHAnsi" w:hAnsiTheme="minorHAnsi"/>
        </w:rPr>
      </w:pPr>
    </w:p>
    <w:p w14:paraId="6E28A1EB" w14:textId="77777777" w:rsidR="00EE5E70" w:rsidRDefault="00EE5E70">
      <w:pPr>
        <w:rPr>
          <w:rFonts w:asciiTheme="minorHAnsi" w:hAnsiTheme="minorHAnsi"/>
        </w:rPr>
      </w:pPr>
    </w:p>
    <w:p w14:paraId="401E36F1" w14:textId="77777777" w:rsidR="00EE5E70" w:rsidRPr="006323C1" w:rsidRDefault="00EE5E70" w:rsidP="00EE5E70">
      <w:pPr>
        <w:spacing w:before="360"/>
        <w:jc w:val="both"/>
        <w:rPr>
          <w:rFonts w:asciiTheme="minorHAnsi" w:hAnsiTheme="minorHAnsi"/>
        </w:rPr>
      </w:pPr>
      <w:r w:rsidRPr="006323C1">
        <w:rPr>
          <w:rFonts w:asciiTheme="minorHAnsi" w:hAnsiTheme="minorHAnsi"/>
        </w:rPr>
        <w:t xml:space="preserve">I have the honour to transmit to the Member States of the Council </w:t>
      </w:r>
      <w:r>
        <w:rPr>
          <w:rFonts w:asciiTheme="minorHAnsi" w:hAnsiTheme="minorHAnsi"/>
        </w:rPr>
        <w:t xml:space="preserve">the summary report on the work of the </w:t>
      </w:r>
      <w:r w:rsidRPr="006323C1">
        <w:rPr>
          <w:rFonts w:asciiTheme="minorHAnsi" w:hAnsiTheme="minorHAnsi"/>
          <w:b/>
          <w:bCs/>
        </w:rPr>
        <w:t>Member States Advisory Group (MSAG)</w:t>
      </w:r>
      <w:r w:rsidRPr="006323C1">
        <w:rPr>
          <w:rFonts w:asciiTheme="minorHAnsi" w:hAnsiTheme="minorHAnsi"/>
        </w:rPr>
        <w:t>.</w:t>
      </w:r>
    </w:p>
    <w:p w14:paraId="622E95EA" w14:textId="77777777" w:rsidR="00EE5E70" w:rsidRPr="006323C1" w:rsidRDefault="00EE5E70" w:rsidP="00EE5E70">
      <w:pPr>
        <w:spacing w:before="360"/>
        <w:jc w:val="both"/>
        <w:rPr>
          <w:rFonts w:asciiTheme="minorHAnsi" w:hAnsiTheme="minorHAnsi"/>
        </w:rPr>
      </w:pPr>
    </w:p>
    <w:p w14:paraId="303A0E19" w14:textId="77777777" w:rsidR="00EE5E70" w:rsidRPr="006323C1" w:rsidRDefault="00EE5E70" w:rsidP="00EE5E70">
      <w:pPr>
        <w:tabs>
          <w:tab w:val="center" w:pos="7088"/>
        </w:tabs>
        <w:rPr>
          <w:rFonts w:asciiTheme="minorHAnsi" w:hAnsiTheme="minorHAnsi"/>
        </w:rPr>
      </w:pPr>
      <w:r w:rsidRPr="006323C1">
        <w:rPr>
          <w:rFonts w:asciiTheme="minorHAnsi" w:hAnsiTheme="minorHAnsi"/>
        </w:rPr>
        <w:tab/>
      </w:r>
      <w:r w:rsidRPr="006323C1">
        <w:rPr>
          <w:rFonts w:asciiTheme="minorHAnsi" w:hAnsiTheme="minorHAnsi"/>
        </w:rPr>
        <w:tab/>
        <w:t>Houlin ZHAO</w:t>
      </w:r>
      <w:r w:rsidRPr="006323C1">
        <w:rPr>
          <w:rFonts w:asciiTheme="minorHAnsi" w:hAnsiTheme="minorHAnsi"/>
        </w:rPr>
        <w:br/>
      </w:r>
      <w:r w:rsidRPr="006323C1">
        <w:rPr>
          <w:rFonts w:asciiTheme="minorHAnsi" w:hAnsiTheme="minorHAnsi"/>
        </w:rPr>
        <w:tab/>
      </w:r>
      <w:r w:rsidRPr="006323C1">
        <w:rPr>
          <w:rFonts w:asciiTheme="minorHAnsi" w:hAnsiTheme="minorHAnsi"/>
        </w:rPr>
        <w:tab/>
        <w:t>Secretary-General</w:t>
      </w:r>
    </w:p>
    <w:p w14:paraId="27D8B82C" w14:textId="77777777" w:rsidR="00EE5E70" w:rsidRDefault="00EE5E70">
      <w:pPr>
        <w:rPr>
          <w:rFonts w:asciiTheme="minorHAnsi" w:hAnsiTheme="minorHAnsi"/>
        </w:rPr>
      </w:pPr>
    </w:p>
    <w:p w14:paraId="1E4FBDDA" w14:textId="74331C93" w:rsidR="00EE5E70" w:rsidRDefault="00EE5E70">
      <w:pPr>
        <w:rPr>
          <w:rFonts w:asciiTheme="minorHAnsi" w:hAnsiTheme="minorHAnsi"/>
        </w:rPr>
      </w:pPr>
      <w:r>
        <w:rPr>
          <w:rFonts w:asciiTheme="minorHAnsi" w:hAnsiTheme="minorHAnsi"/>
        </w:rPr>
        <w:br w:type="page"/>
      </w:r>
    </w:p>
    <w:p w14:paraId="67DC1F12" w14:textId="77777777" w:rsidR="00EE5E70" w:rsidRDefault="00EE5E70">
      <w:pPr>
        <w:rPr>
          <w:rFonts w:asciiTheme="minorHAnsi" w:hAnsiTheme="minorHAnsi"/>
        </w:rPr>
      </w:pPr>
    </w:p>
    <w:p w14:paraId="1924E7F7" w14:textId="37E3B158" w:rsidR="00EE5E70" w:rsidRPr="00352CF6" w:rsidRDefault="00EE5E70" w:rsidP="005C60F4">
      <w:pPr>
        <w:pStyle w:val="Title1"/>
        <w:spacing w:after="240"/>
      </w:pPr>
      <w:r w:rsidRPr="00352CF6">
        <w:t xml:space="preserve">SUMMARY Report on THE WORK OF THE MEMBER STATES ADVISORY GROUP </w:t>
      </w:r>
      <w:r w:rsidRPr="00352CF6">
        <w:br/>
        <w:t>on THE Union’s headquarters premises PROJECT</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14B33" w:rsidRPr="00352CF6" w14:paraId="76851842"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644FECE6" w14:textId="77777777" w:rsidR="00214B33" w:rsidRPr="00352CF6" w:rsidRDefault="00214B33">
            <w:pPr>
              <w:pStyle w:val="Headingb"/>
              <w:rPr>
                <w:rFonts w:asciiTheme="minorHAnsi" w:hAnsiTheme="minorHAnsi"/>
              </w:rPr>
            </w:pPr>
            <w:r w:rsidRPr="00352CF6">
              <w:rPr>
                <w:rFonts w:asciiTheme="minorHAnsi" w:hAnsiTheme="minorHAnsi"/>
              </w:rPr>
              <w:t>Summary</w:t>
            </w:r>
          </w:p>
          <w:p w14:paraId="694010EA" w14:textId="5A3771AE" w:rsidR="00214B33" w:rsidRPr="00352CF6" w:rsidRDefault="00214B33" w:rsidP="00DB630C">
            <w:pPr>
              <w:jc w:val="both"/>
              <w:rPr>
                <w:rFonts w:asciiTheme="minorHAnsi" w:hAnsiTheme="minorHAnsi"/>
              </w:rPr>
            </w:pPr>
            <w:r w:rsidRPr="00352CF6">
              <w:rPr>
                <w:rFonts w:asciiTheme="minorHAnsi" w:hAnsiTheme="minorHAnsi"/>
              </w:rPr>
              <w:t xml:space="preserve">This document presents a </w:t>
            </w:r>
            <w:r w:rsidR="003E758C" w:rsidRPr="00352CF6">
              <w:rPr>
                <w:rFonts w:asciiTheme="minorHAnsi" w:hAnsiTheme="minorHAnsi"/>
              </w:rPr>
              <w:t>summary report</w:t>
            </w:r>
            <w:r w:rsidRPr="00352CF6">
              <w:rPr>
                <w:rFonts w:asciiTheme="minorHAnsi" w:hAnsiTheme="minorHAnsi"/>
              </w:rPr>
              <w:t xml:space="preserve"> on the </w:t>
            </w:r>
            <w:r w:rsidR="00D269F8" w:rsidRPr="00352CF6">
              <w:rPr>
                <w:rFonts w:asciiTheme="minorHAnsi" w:hAnsiTheme="minorHAnsi"/>
              </w:rPr>
              <w:t>work of the Member States Advisory Group on the Union’s headquarters premises project</w:t>
            </w:r>
            <w:r w:rsidR="003E758C" w:rsidRPr="00352CF6">
              <w:rPr>
                <w:rFonts w:asciiTheme="minorHAnsi" w:hAnsiTheme="minorHAnsi"/>
              </w:rPr>
              <w:t xml:space="preserve"> (MSAG)</w:t>
            </w:r>
            <w:r w:rsidR="00D269F8" w:rsidRPr="00352CF6">
              <w:rPr>
                <w:rFonts w:asciiTheme="minorHAnsi" w:hAnsiTheme="minorHAnsi"/>
              </w:rPr>
              <w:t xml:space="preserve">. </w:t>
            </w:r>
          </w:p>
          <w:p w14:paraId="59D5C749" w14:textId="77777777" w:rsidR="00214B33" w:rsidRPr="00352CF6" w:rsidRDefault="00214B33" w:rsidP="00960823">
            <w:pPr>
              <w:pStyle w:val="Headingb"/>
              <w:jc w:val="both"/>
              <w:rPr>
                <w:rFonts w:asciiTheme="minorHAnsi" w:hAnsiTheme="minorHAnsi"/>
              </w:rPr>
            </w:pPr>
            <w:r w:rsidRPr="00352CF6">
              <w:rPr>
                <w:rFonts w:asciiTheme="minorHAnsi" w:hAnsiTheme="minorHAnsi"/>
              </w:rPr>
              <w:t>Action required</w:t>
            </w:r>
          </w:p>
          <w:p w14:paraId="794B1308" w14:textId="53FF00B7" w:rsidR="00214B33" w:rsidRPr="00352CF6" w:rsidRDefault="00214B33" w:rsidP="00960823">
            <w:pPr>
              <w:jc w:val="both"/>
              <w:rPr>
                <w:rFonts w:asciiTheme="minorHAnsi" w:hAnsiTheme="minorHAnsi"/>
              </w:rPr>
            </w:pPr>
            <w:r w:rsidRPr="00352CF6">
              <w:rPr>
                <w:rFonts w:asciiTheme="minorHAnsi" w:hAnsiTheme="minorHAnsi"/>
              </w:rPr>
              <w:t xml:space="preserve">The Council is invited to </w:t>
            </w:r>
            <w:r w:rsidRPr="00352CF6">
              <w:rPr>
                <w:rFonts w:asciiTheme="minorHAnsi" w:hAnsiTheme="minorHAnsi"/>
                <w:b/>
                <w:bCs/>
              </w:rPr>
              <w:t>take note</w:t>
            </w:r>
            <w:r w:rsidRPr="00352CF6">
              <w:rPr>
                <w:rFonts w:asciiTheme="minorHAnsi" w:hAnsiTheme="minorHAnsi"/>
              </w:rPr>
              <w:t xml:space="preserve"> of the report</w:t>
            </w:r>
            <w:r w:rsidR="00D269F8" w:rsidRPr="00352CF6">
              <w:rPr>
                <w:rFonts w:asciiTheme="minorHAnsi" w:hAnsiTheme="minorHAnsi"/>
              </w:rPr>
              <w:t xml:space="preserve"> and </w:t>
            </w:r>
            <w:r w:rsidR="00D269F8" w:rsidRPr="00352CF6">
              <w:rPr>
                <w:rFonts w:asciiTheme="minorHAnsi" w:hAnsiTheme="minorHAnsi"/>
                <w:b/>
              </w:rPr>
              <w:t>provide any further guidance</w:t>
            </w:r>
            <w:r w:rsidR="00D269F8" w:rsidRPr="00352CF6">
              <w:rPr>
                <w:rFonts w:asciiTheme="minorHAnsi" w:hAnsiTheme="minorHAnsi"/>
              </w:rPr>
              <w:t xml:space="preserve"> as appropriate</w:t>
            </w:r>
            <w:r w:rsidRPr="00352CF6">
              <w:rPr>
                <w:rFonts w:asciiTheme="minorHAnsi" w:hAnsiTheme="minorHAnsi"/>
              </w:rPr>
              <w:t>.</w:t>
            </w:r>
          </w:p>
          <w:p w14:paraId="5026201A" w14:textId="77777777" w:rsidR="00214B33" w:rsidRPr="00352CF6" w:rsidRDefault="00214B33">
            <w:pPr>
              <w:pStyle w:val="Table"/>
              <w:keepNext w:val="0"/>
              <w:spacing w:before="0" w:after="0"/>
              <w:rPr>
                <w:rFonts w:asciiTheme="minorHAnsi" w:hAnsiTheme="minorHAnsi"/>
                <w:caps w:val="0"/>
                <w:sz w:val="22"/>
              </w:rPr>
            </w:pPr>
            <w:r w:rsidRPr="00352CF6">
              <w:rPr>
                <w:rFonts w:asciiTheme="minorHAnsi" w:hAnsiTheme="minorHAnsi"/>
                <w:caps w:val="0"/>
                <w:sz w:val="22"/>
              </w:rPr>
              <w:t>____________</w:t>
            </w:r>
          </w:p>
          <w:p w14:paraId="61AA6B92" w14:textId="77777777" w:rsidR="00214B33" w:rsidRPr="00352CF6" w:rsidRDefault="00214B33">
            <w:pPr>
              <w:pStyle w:val="Headingb"/>
              <w:rPr>
                <w:rFonts w:asciiTheme="minorHAnsi" w:hAnsiTheme="minorHAnsi"/>
              </w:rPr>
            </w:pPr>
            <w:r w:rsidRPr="00352CF6">
              <w:rPr>
                <w:rFonts w:asciiTheme="minorHAnsi" w:hAnsiTheme="minorHAnsi"/>
              </w:rPr>
              <w:t>References</w:t>
            </w:r>
          </w:p>
          <w:p w14:paraId="61EDAFFB" w14:textId="77777777" w:rsidR="00214B33" w:rsidRPr="00352CF6" w:rsidRDefault="007A62BF" w:rsidP="00214B33">
            <w:pPr>
              <w:spacing w:after="120"/>
              <w:rPr>
                <w:rFonts w:asciiTheme="minorHAnsi" w:hAnsiTheme="minorHAnsi"/>
                <w:i/>
                <w:iCs/>
              </w:rPr>
            </w:pPr>
            <w:hyperlink r:id="rId12" w:history="1">
              <w:r w:rsidR="00214B33" w:rsidRPr="00352CF6">
                <w:rPr>
                  <w:rStyle w:val="Hyperlink"/>
                  <w:rFonts w:asciiTheme="minorHAnsi" w:hAnsiTheme="minorHAnsi"/>
                  <w:i/>
                  <w:iCs/>
                </w:rPr>
                <w:t>Council Decision 588</w:t>
              </w:r>
            </w:hyperlink>
          </w:p>
        </w:tc>
      </w:tr>
    </w:tbl>
    <w:p w14:paraId="6B008147" w14:textId="77777777" w:rsidR="00214B33" w:rsidRPr="00352CF6" w:rsidRDefault="00214B33" w:rsidP="005D021A">
      <w:pPr>
        <w:pStyle w:val="Normalaftertitle"/>
        <w:tabs>
          <w:tab w:val="clear" w:pos="567"/>
          <w:tab w:val="clear" w:pos="1134"/>
          <w:tab w:val="clear" w:pos="1701"/>
          <w:tab w:val="clear" w:pos="2268"/>
          <w:tab w:val="clear" w:pos="2835"/>
        </w:tabs>
        <w:snapToGrid w:val="0"/>
        <w:spacing w:before="600" w:after="120"/>
        <w:jc w:val="both"/>
        <w:rPr>
          <w:rFonts w:asciiTheme="minorHAnsi" w:hAnsiTheme="minorHAnsi"/>
          <w:b/>
          <w:bCs/>
          <w:color w:val="000000" w:themeColor="text1"/>
        </w:rPr>
      </w:pPr>
      <w:bookmarkStart w:id="8" w:name="dstart"/>
      <w:bookmarkStart w:id="9" w:name="dbreak"/>
      <w:bookmarkEnd w:id="8"/>
      <w:bookmarkEnd w:id="9"/>
      <w:r w:rsidRPr="00352CF6">
        <w:rPr>
          <w:rFonts w:asciiTheme="minorHAnsi" w:hAnsiTheme="minorHAnsi"/>
          <w:b/>
          <w:bCs/>
          <w:color w:val="000000" w:themeColor="text1"/>
        </w:rPr>
        <w:t>1.</w:t>
      </w:r>
      <w:r w:rsidRPr="00352CF6">
        <w:rPr>
          <w:rFonts w:asciiTheme="minorHAnsi" w:hAnsiTheme="minorHAnsi"/>
          <w:b/>
          <w:bCs/>
          <w:color w:val="000000" w:themeColor="text1"/>
        </w:rPr>
        <w:tab/>
        <w:t>Background</w:t>
      </w:r>
    </w:p>
    <w:p w14:paraId="0D6C70D0" w14:textId="1E6EA1E8" w:rsidR="00214B33" w:rsidRPr="00352CF6" w:rsidRDefault="00214B33" w:rsidP="003D5212">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352CF6">
        <w:rPr>
          <w:rFonts w:asciiTheme="minorHAnsi" w:hAnsiTheme="minorHAnsi"/>
          <w:color w:val="000000" w:themeColor="text1"/>
        </w:rPr>
        <w:t>1.1.</w:t>
      </w:r>
      <w:r w:rsidRPr="00352CF6">
        <w:rPr>
          <w:rFonts w:asciiTheme="minorHAnsi" w:hAnsiTheme="minorHAnsi"/>
          <w:color w:val="000000" w:themeColor="text1"/>
        </w:rPr>
        <w:tab/>
      </w:r>
      <w:r w:rsidRPr="00352CF6">
        <w:rPr>
          <w:rFonts w:asciiTheme="minorHAnsi" w:hAnsiTheme="minorHAnsi"/>
          <w:color w:val="000000" w:themeColor="text1"/>
          <w:szCs w:val="24"/>
        </w:rPr>
        <w:t xml:space="preserve">Council established the Member States Advisory Group on the HQ promises project (MSAG) to provide independent and impartial advice on the project to the Council and to the Secretary-General. </w:t>
      </w:r>
    </w:p>
    <w:p w14:paraId="1430A452" w14:textId="18FE7A3F" w:rsidR="00214B33" w:rsidRPr="00352CF6" w:rsidRDefault="00214B33" w:rsidP="005D021A">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352CF6">
        <w:rPr>
          <w:rFonts w:asciiTheme="minorHAnsi" w:hAnsiTheme="minorHAnsi"/>
          <w:color w:val="000000" w:themeColor="text1"/>
          <w:szCs w:val="24"/>
        </w:rPr>
        <w:t>1.2.</w:t>
      </w:r>
      <w:r w:rsidRPr="00352CF6">
        <w:rPr>
          <w:rFonts w:asciiTheme="minorHAnsi" w:hAnsiTheme="minorHAnsi"/>
          <w:color w:val="000000" w:themeColor="text1"/>
          <w:szCs w:val="24"/>
        </w:rPr>
        <w:tab/>
      </w:r>
      <w:r w:rsidR="00E02C1D">
        <w:rPr>
          <w:rFonts w:asciiTheme="minorHAnsi" w:hAnsiTheme="minorHAnsi"/>
          <w:color w:val="000000" w:themeColor="text1"/>
          <w:szCs w:val="24"/>
        </w:rPr>
        <w:t xml:space="preserve">Since Council 2017, </w:t>
      </w:r>
      <w:r w:rsidR="00D269F8" w:rsidRPr="00352CF6">
        <w:rPr>
          <w:rFonts w:asciiTheme="minorHAnsi" w:hAnsiTheme="minorHAnsi"/>
          <w:color w:val="000000" w:themeColor="text1"/>
          <w:szCs w:val="24"/>
        </w:rPr>
        <w:t xml:space="preserve">MSAG has met twice, on </w:t>
      </w:r>
      <w:r w:rsidR="00C73A3F" w:rsidRPr="00352CF6">
        <w:rPr>
          <w:rFonts w:asciiTheme="minorHAnsi" w:hAnsiTheme="minorHAnsi"/>
          <w:color w:val="000000" w:themeColor="text1"/>
          <w:szCs w:val="24"/>
        </w:rPr>
        <w:t>1</w:t>
      </w:r>
      <w:r w:rsidR="00E02C1D">
        <w:rPr>
          <w:rFonts w:asciiTheme="minorHAnsi" w:hAnsiTheme="minorHAnsi"/>
          <w:color w:val="000000" w:themeColor="text1"/>
          <w:szCs w:val="24"/>
        </w:rPr>
        <w:t>7</w:t>
      </w:r>
      <w:r w:rsidR="00C73A3F" w:rsidRPr="00352CF6">
        <w:rPr>
          <w:rFonts w:asciiTheme="minorHAnsi" w:hAnsiTheme="minorHAnsi"/>
          <w:color w:val="000000" w:themeColor="text1"/>
          <w:szCs w:val="24"/>
        </w:rPr>
        <w:t xml:space="preserve"> </w:t>
      </w:r>
      <w:r w:rsidR="00E02C1D">
        <w:rPr>
          <w:rFonts w:asciiTheme="minorHAnsi" w:hAnsiTheme="minorHAnsi"/>
          <w:color w:val="000000" w:themeColor="text1"/>
          <w:szCs w:val="24"/>
        </w:rPr>
        <w:t>Sept</w:t>
      </w:r>
      <w:r w:rsidR="00C73A3F" w:rsidRPr="00352CF6">
        <w:rPr>
          <w:rFonts w:asciiTheme="minorHAnsi" w:hAnsiTheme="minorHAnsi"/>
          <w:color w:val="000000" w:themeColor="text1"/>
          <w:szCs w:val="24"/>
        </w:rPr>
        <w:t xml:space="preserve">ember </w:t>
      </w:r>
      <w:r w:rsidR="00D269F8" w:rsidRPr="00352CF6">
        <w:rPr>
          <w:rFonts w:asciiTheme="minorHAnsi" w:hAnsiTheme="minorHAnsi"/>
          <w:color w:val="000000" w:themeColor="text1"/>
          <w:szCs w:val="24"/>
        </w:rPr>
        <w:t>201</w:t>
      </w:r>
      <w:r w:rsidR="00E02C1D">
        <w:rPr>
          <w:rFonts w:asciiTheme="minorHAnsi" w:hAnsiTheme="minorHAnsi"/>
          <w:color w:val="000000" w:themeColor="text1"/>
          <w:szCs w:val="24"/>
        </w:rPr>
        <w:t>7</w:t>
      </w:r>
      <w:r w:rsidR="00D269F8" w:rsidRPr="00352CF6">
        <w:rPr>
          <w:rFonts w:asciiTheme="minorHAnsi" w:hAnsiTheme="minorHAnsi"/>
          <w:color w:val="000000" w:themeColor="text1"/>
          <w:szCs w:val="24"/>
        </w:rPr>
        <w:t xml:space="preserve">, and </w:t>
      </w:r>
      <w:r w:rsidR="00E02C1D">
        <w:rPr>
          <w:rFonts w:asciiTheme="minorHAnsi" w:hAnsiTheme="minorHAnsi"/>
          <w:color w:val="000000" w:themeColor="text1"/>
          <w:szCs w:val="24"/>
        </w:rPr>
        <w:t>24</w:t>
      </w:r>
      <w:r w:rsidR="00D269F8" w:rsidRPr="00352CF6">
        <w:rPr>
          <w:rFonts w:asciiTheme="minorHAnsi" w:hAnsiTheme="minorHAnsi"/>
          <w:color w:val="000000" w:themeColor="text1"/>
          <w:szCs w:val="24"/>
        </w:rPr>
        <w:t xml:space="preserve"> </w:t>
      </w:r>
      <w:r w:rsidR="00E02C1D">
        <w:rPr>
          <w:rFonts w:asciiTheme="minorHAnsi" w:hAnsiTheme="minorHAnsi"/>
          <w:color w:val="000000" w:themeColor="text1"/>
          <w:szCs w:val="24"/>
        </w:rPr>
        <w:t>January</w:t>
      </w:r>
      <w:r w:rsidR="00D269F8" w:rsidRPr="00352CF6">
        <w:rPr>
          <w:rFonts w:asciiTheme="minorHAnsi" w:hAnsiTheme="minorHAnsi"/>
          <w:color w:val="000000" w:themeColor="text1"/>
          <w:szCs w:val="24"/>
        </w:rPr>
        <w:t xml:space="preserve"> 201</w:t>
      </w:r>
      <w:r w:rsidR="00E02C1D">
        <w:rPr>
          <w:rFonts w:asciiTheme="minorHAnsi" w:hAnsiTheme="minorHAnsi"/>
          <w:color w:val="000000" w:themeColor="text1"/>
          <w:szCs w:val="24"/>
        </w:rPr>
        <w:t>8</w:t>
      </w:r>
      <w:r w:rsidR="007A62BF">
        <w:rPr>
          <w:rFonts w:asciiTheme="minorHAnsi" w:hAnsiTheme="minorHAnsi"/>
          <w:color w:val="000000" w:themeColor="text1"/>
          <w:szCs w:val="24"/>
        </w:rPr>
        <w:t xml:space="preserve"> with participation of the ITU s</w:t>
      </w:r>
      <w:r w:rsidR="00866747">
        <w:rPr>
          <w:rFonts w:asciiTheme="minorHAnsi" w:hAnsiTheme="minorHAnsi"/>
          <w:color w:val="000000" w:themeColor="text1"/>
          <w:szCs w:val="24"/>
        </w:rPr>
        <w:t>ecretariat</w:t>
      </w:r>
      <w:r w:rsidRPr="00352CF6">
        <w:rPr>
          <w:rFonts w:asciiTheme="minorHAnsi" w:hAnsiTheme="minorHAnsi"/>
          <w:color w:val="000000" w:themeColor="text1"/>
          <w:szCs w:val="24"/>
        </w:rPr>
        <w:t>.</w:t>
      </w:r>
      <w:r w:rsidR="00D269F8" w:rsidRPr="00352CF6">
        <w:rPr>
          <w:rFonts w:asciiTheme="minorHAnsi" w:hAnsiTheme="minorHAnsi"/>
          <w:color w:val="000000" w:themeColor="text1"/>
          <w:szCs w:val="24"/>
        </w:rPr>
        <w:t xml:space="preserve"> </w:t>
      </w:r>
    </w:p>
    <w:p w14:paraId="30C6D062" w14:textId="0A72F33C" w:rsidR="00214B33" w:rsidRPr="00352CF6" w:rsidRDefault="00214B33" w:rsidP="00D667B1">
      <w:pPr>
        <w:pStyle w:val="Normalaftertitle"/>
        <w:tabs>
          <w:tab w:val="clear" w:pos="567"/>
          <w:tab w:val="clear" w:pos="1134"/>
          <w:tab w:val="clear" w:pos="1701"/>
          <w:tab w:val="clear" w:pos="2268"/>
          <w:tab w:val="clear" w:pos="2835"/>
        </w:tabs>
        <w:snapToGrid w:val="0"/>
        <w:spacing w:after="120"/>
        <w:jc w:val="both"/>
        <w:outlineLvl w:val="0"/>
        <w:rPr>
          <w:rFonts w:asciiTheme="minorHAnsi" w:hAnsiTheme="minorHAnsi"/>
          <w:b/>
          <w:bCs/>
          <w:color w:val="000000" w:themeColor="text1"/>
          <w:szCs w:val="24"/>
        </w:rPr>
      </w:pPr>
      <w:r w:rsidRPr="00352CF6">
        <w:rPr>
          <w:rFonts w:asciiTheme="minorHAnsi" w:hAnsiTheme="minorHAnsi"/>
          <w:b/>
          <w:bCs/>
          <w:color w:val="000000" w:themeColor="text1"/>
          <w:szCs w:val="24"/>
        </w:rPr>
        <w:t>2.</w:t>
      </w:r>
      <w:r w:rsidRPr="00352CF6">
        <w:rPr>
          <w:rFonts w:asciiTheme="minorHAnsi" w:hAnsiTheme="minorHAnsi"/>
          <w:b/>
          <w:bCs/>
          <w:color w:val="000000" w:themeColor="text1"/>
          <w:szCs w:val="24"/>
        </w:rPr>
        <w:tab/>
      </w:r>
      <w:r w:rsidR="003E758C" w:rsidRPr="00352CF6">
        <w:rPr>
          <w:rFonts w:asciiTheme="minorHAnsi" w:hAnsiTheme="minorHAnsi"/>
          <w:b/>
          <w:bCs/>
          <w:color w:val="000000" w:themeColor="text1"/>
          <w:szCs w:val="24"/>
        </w:rPr>
        <w:t xml:space="preserve">MSAG </w:t>
      </w:r>
      <w:r w:rsidR="00E02C1D">
        <w:rPr>
          <w:rFonts w:asciiTheme="minorHAnsi" w:hAnsiTheme="minorHAnsi"/>
          <w:b/>
          <w:bCs/>
          <w:color w:val="000000" w:themeColor="text1"/>
          <w:szCs w:val="24"/>
        </w:rPr>
        <w:t>members, officers,</w:t>
      </w:r>
      <w:r w:rsidR="00CD5644" w:rsidRPr="00352CF6">
        <w:rPr>
          <w:rFonts w:asciiTheme="minorHAnsi" w:hAnsiTheme="minorHAnsi"/>
          <w:b/>
          <w:bCs/>
          <w:color w:val="000000" w:themeColor="text1"/>
          <w:szCs w:val="24"/>
        </w:rPr>
        <w:t xml:space="preserve"> procedure</w:t>
      </w:r>
    </w:p>
    <w:p w14:paraId="64A76F3B" w14:textId="2A2896D5" w:rsidR="00E02C1D" w:rsidRDefault="00214B33" w:rsidP="007A62BF">
      <w:pPr>
        <w:jc w:val="both"/>
        <w:rPr>
          <w:rFonts w:asciiTheme="minorHAnsi" w:hAnsiTheme="minorHAnsi"/>
          <w:color w:val="000000" w:themeColor="text1"/>
        </w:rPr>
      </w:pPr>
      <w:r w:rsidRPr="00352CF6">
        <w:rPr>
          <w:rFonts w:asciiTheme="minorHAnsi" w:hAnsiTheme="minorHAnsi"/>
          <w:color w:val="000000" w:themeColor="text1"/>
        </w:rPr>
        <w:t>2.1.</w:t>
      </w:r>
      <w:r w:rsidRPr="00352CF6">
        <w:rPr>
          <w:rFonts w:asciiTheme="minorHAnsi" w:hAnsiTheme="minorHAnsi"/>
          <w:color w:val="000000" w:themeColor="text1"/>
        </w:rPr>
        <w:tab/>
      </w:r>
      <w:r w:rsidR="003E758C" w:rsidRPr="00352CF6">
        <w:rPr>
          <w:rFonts w:asciiTheme="minorHAnsi" w:hAnsiTheme="minorHAnsi"/>
          <w:color w:val="000000" w:themeColor="text1"/>
        </w:rPr>
        <w:t xml:space="preserve">MSAG members are proposed after regional coordination, and act in a personal capacity. </w:t>
      </w:r>
      <w:r w:rsidR="00F852A8">
        <w:rPr>
          <w:rFonts w:asciiTheme="minorHAnsi" w:hAnsiTheme="minorHAnsi"/>
          <w:color w:val="000000" w:themeColor="text1"/>
        </w:rPr>
        <w:t xml:space="preserve">MSAG is now complete, with all regions represented. </w:t>
      </w:r>
      <w:r w:rsidR="003E758C" w:rsidRPr="00352CF6">
        <w:rPr>
          <w:rFonts w:asciiTheme="minorHAnsi" w:hAnsiTheme="minorHAnsi"/>
          <w:color w:val="000000" w:themeColor="text1"/>
        </w:rPr>
        <w:t xml:space="preserve">Current </w:t>
      </w:r>
      <w:r w:rsidR="007A62BF">
        <w:rPr>
          <w:rFonts w:asciiTheme="minorHAnsi" w:hAnsiTheme="minorHAnsi"/>
          <w:color w:val="000000" w:themeColor="text1"/>
        </w:rPr>
        <w:t>MSAG members are</w:t>
      </w:r>
      <w:proofErr w:type="gramStart"/>
      <w:r w:rsidR="007A62BF">
        <w:rPr>
          <w:rFonts w:asciiTheme="minorHAnsi" w:hAnsiTheme="minorHAnsi"/>
          <w:color w:val="000000" w:themeColor="text1"/>
        </w:rPr>
        <w:t>:</w:t>
      </w:r>
      <w:proofErr w:type="gramEnd"/>
      <w:r w:rsidR="007A62BF">
        <w:rPr>
          <w:rFonts w:asciiTheme="minorHAnsi" w:hAnsiTheme="minorHAnsi"/>
          <w:color w:val="000000" w:themeColor="text1"/>
        </w:rPr>
        <w:br/>
        <w:t>Mr</w:t>
      </w:r>
      <w:r w:rsidR="003E758C" w:rsidRPr="00352CF6">
        <w:rPr>
          <w:rFonts w:asciiTheme="minorHAnsi" w:hAnsiTheme="minorHAnsi"/>
          <w:color w:val="000000" w:themeColor="text1"/>
        </w:rPr>
        <w:t xml:space="preserve"> Dietmar Plesse </w:t>
      </w:r>
      <w:r w:rsidR="00E02C1D">
        <w:rPr>
          <w:rFonts w:asciiTheme="minorHAnsi" w:hAnsiTheme="minorHAnsi"/>
          <w:color w:val="000000" w:themeColor="text1"/>
        </w:rPr>
        <w:t>(Germany)</w:t>
      </w:r>
      <w:r w:rsidR="003E758C" w:rsidRPr="00352CF6">
        <w:rPr>
          <w:rFonts w:asciiTheme="minorHAnsi" w:hAnsiTheme="minorHAnsi"/>
          <w:color w:val="000000" w:themeColor="text1"/>
        </w:rPr>
        <w:t>: Western Europe</w:t>
      </w:r>
      <w:r w:rsidR="00E02C1D">
        <w:rPr>
          <w:rFonts w:asciiTheme="minorHAnsi" w:hAnsiTheme="minorHAnsi"/>
          <w:color w:val="000000" w:themeColor="text1"/>
        </w:rPr>
        <w:t>, Chair</w:t>
      </w:r>
      <w:r w:rsidR="003E758C" w:rsidRPr="00352CF6">
        <w:rPr>
          <w:rFonts w:asciiTheme="minorHAnsi" w:hAnsiTheme="minorHAnsi"/>
          <w:color w:val="000000" w:themeColor="text1"/>
        </w:rPr>
        <w:t xml:space="preserve">; </w:t>
      </w:r>
      <w:r w:rsidR="003E758C" w:rsidRPr="00352CF6">
        <w:rPr>
          <w:rFonts w:asciiTheme="minorHAnsi" w:hAnsiTheme="minorHAnsi"/>
          <w:color w:val="000000" w:themeColor="text1"/>
        </w:rPr>
        <w:br/>
      </w:r>
      <w:r w:rsidR="00E02C1D">
        <w:rPr>
          <w:rFonts w:asciiTheme="minorHAnsi" w:hAnsiTheme="minorHAnsi"/>
          <w:color w:val="000000" w:themeColor="text1"/>
        </w:rPr>
        <w:t xml:space="preserve">Mr Simon </w:t>
      </w:r>
      <w:proofErr w:type="spellStart"/>
      <w:r w:rsidR="00E02C1D">
        <w:rPr>
          <w:rFonts w:asciiTheme="minorHAnsi" w:hAnsiTheme="minorHAnsi"/>
          <w:color w:val="000000" w:themeColor="text1"/>
        </w:rPr>
        <w:t>Bugaba</w:t>
      </w:r>
      <w:proofErr w:type="spellEnd"/>
      <w:r w:rsidR="00E02C1D">
        <w:rPr>
          <w:rFonts w:asciiTheme="minorHAnsi" w:hAnsiTheme="minorHAnsi"/>
          <w:color w:val="000000" w:themeColor="text1"/>
        </w:rPr>
        <w:t xml:space="preserve"> (Uganda): Africa;</w:t>
      </w:r>
    </w:p>
    <w:p w14:paraId="17711B26" w14:textId="471E35EC" w:rsidR="003E758C" w:rsidRPr="00352CF6" w:rsidRDefault="00E02C1D" w:rsidP="007A62BF">
      <w:pPr>
        <w:jc w:val="both"/>
        <w:rPr>
          <w:rFonts w:asciiTheme="minorHAnsi" w:hAnsiTheme="minorHAnsi"/>
          <w:color w:val="000000" w:themeColor="text1"/>
        </w:rPr>
      </w:pPr>
      <w:r>
        <w:rPr>
          <w:rFonts w:asciiTheme="minorHAnsi" w:hAnsiTheme="minorHAnsi"/>
          <w:color w:val="000000" w:themeColor="text1"/>
        </w:rPr>
        <w:t>Mr Brett Makens (USA)</w:t>
      </w:r>
      <w:r w:rsidRPr="00352CF6">
        <w:rPr>
          <w:rFonts w:asciiTheme="minorHAnsi" w:hAnsiTheme="minorHAnsi"/>
          <w:color w:val="000000" w:themeColor="text1"/>
        </w:rPr>
        <w:t xml:space="preserve">: The Americas; </w:t>
      </w:r>
      <w:r w:rsidRPr="00352CF6">
        <w:rPr>
          <w:rFonts w:asciiTheme="minorHAnsi" w:hAnsiTheme="minorHAnsi"/>
          <w:color w:val="000000" w:themeColor="text1"/>
        </w:rPr>
        <w:br/>
        <w:t xml:space="preserve">Mr Nasser Al </w:t>
      </w:r>
      <w:proofErr w:type="spellStart"/>
      <w:r w:rsidRPr="00352CF6">
        <w:rPr>
          <w:rFonts w:asciiTheme="minorHAnsi" w:hAnsiTheme="minorHAnsi"/>
          <w:color w:val="000000" w:themeColor="text1"/>
        </w:rPr>
        <w:t>M</w:t>
      </w:r>
      <w:r>
        <w:rPr>
          <w:rFonts w:asciiTheme="minorHAnsi" w:hAnsiTheme="minorHAnsi"/>
          <w:color w:val="000000" w:themeColor="text1"/>
        </w:rPr>
        <w:t>arzouqi</w:t>
      </w:r>
      <w:proofErr w:type="spellEnd"/>
      <w:r w:rsidR="005C60F4">
        <w:rPr>
          <w:rFonts w:asciiTheme="minorHAnsi" w:hAnsiTheme="minorHAnsi"/>
          <w:color w:val="000000" w:themeColor="text1"/>
        </w:rPr>
        <w:t xml:space="preserve"> (United Arab Emirates):</w:t>
      </w:r>
      <w:r>
        <w:rPr>
          <w:rFonts w:asciiTheme="minorHAnsi" w:hAnsiTheme="minorHAnsi"/>
          <w:color w:val="000000" w:themeColor="text1"/>
        </w:rPr>
        <w:t xml:space="preserve"> Arab States; </w:t>
      </w:r>
      <w:r>
        <w:rPr>
          <w:rFonts w:asciiTheme="minorHAnsi" w:hAnsiTheme="minorHAnsi"/>
          <w:color w:val="000000" w:themeColor="text1"/>
        </w:rPr>
        <w:br/>
      </w:r>
      <w:r w:rsidR="003E758C" w:rsidRPr="00352CF6">
        <w:rPr>
          <w:rFonts w:asciiTheme="minorHAnsi" w:hAnsiTheme="minorHAnsi"/>
          <w:color w:val="000000" w:themeColor="text1"/>
        </w:rPr>
        <w:t xml:space="preserve">Mr </w:t>
      </w:r>
      <w:proofErr w:type="spellStart"/>
      <w:r w:rsidR="003E758C" w:rsidRPr="00352CF6">
        <w:rPr>
          <w:rFonts w:asciiTheme="minorHAnsi" w:hAnsiTheme="minorHAnsi"/>
          <w:color w:val="000000" w:themeColor="text1"/>
        </w:rPr>
        <w:t>His</w:t>
      </w:r>
      <w:r w:rsidR="00F94CF9" w:rsidRPr="00352CF6">
        <w:rPr>
          <w:rFonts w:asciiTheme="minorHAnsi" w:hAnsiTheme="minorHAnsi"/>
          <w:color w:val="000000" w:themeColor="text1"/>
        </w:rPr>
        <w:t>a</w:t>
      </w:r>
      <w:r w:rsidR="003E758C" w:rsidRPr="00352CF6">
        <w:rPr>
          <w:rFonts w:asciiTheme="minorHAnsi" w:hAnsiTheme="minorHAnsi"/>
          <w:color w:val="000000" w:themeColor="text1"/>
        </w:rPr>
        <w:t>zumi</w:t>
      </w:r>
      <w:proofErr w:type="spellEnd"/>
      <w:r w:rsidR="003E758C" w:rsidRPr="00352CF6">
        <w:rPr>
          <w:rFonts w:asciiTheme="minorHAnsi" w:hAnsiTheme="minorHAnsi"/>
          <w:color w:val="000000" w:themeColor="text1"/>
        </w:rPr>
        <w:t xml:space="preserve"> </w:t>
      </w:r>
      <w:proofErr w:type="spellStart"/>
      <w:r w:rsidR="003E758C" w:rsidRPr="00352CF6">
        <w:rPr>
          <w:rFonts w:asciiTheme="minorHAnsi" w:hAnsiTheme="minorHAnsi"/>
          <w:color w:val="000000" w:themeColor="text1"/>
        </w:rPr>
        <w:t>Shirae</w:t>
      </w:r>
      <w:proofErr w:type="spellEnd"/>
      <w:r>
        <w:rPr>
          <w:rFonts w:asciiTheme="minorHAnsi" w:hAnsiTheme="minorHAnsi"/>
          <w:color w:val="000000" w:themeColor="text1"/>
        </w:rPr>
        <w:t xml:space="preserve"> (Japan)</w:t>
      </w:r>
      <w:r w:rsidR="003E758C" w:rsidRPr="00352CF6">
        <w:rPr>
          <w:rFonts w:asciiTheme="minorHAnsi" w:hAnsiTheme="minorHAnsi"/>
          <w:color w:val="000000" w:themeColor="text1"/>
        </w:rPr>
        <w:t xml:space="preserve">: Asia and Australasia; </w:t>
      </w:r>
      <w:r w:rsidR="003E758C" w:rsidRPr="00352CF6">
        <w:rPr>
          <w:rFonts w:asciiTheme="minorHAnsi" w:hAnsiTheme="minorHAnsi"/>
          <w:color w:val="000000" w:themeColor="text1"/>
        </w:rPr>
        <w:br/>
        <w:t xml:space="preserve">Mr Andrey </w:t>
      </w:r>
      <w:proofErr w:type="spellStart"/>
      <w:r w:rsidR="003E758C" w:rsidRPr="00352CF6">
        <w:rPr>
          <w:rFonts w:asciiTheme="minorHAnsi" w:hAnsiTheme="minorHAnsi"/>
          <w:color w:val="000000" w:themeColor="text1"/>
        </w:rPr>
        <w:t>Zhivov</w:t>
      </w:r>
      <w:proofErr w:type="spellEnd"/>
      <w:r>
        <w:rPr>
          <w:rFonts w:asciiTheme="minorHAnsi" w:hAnsiTheme="minorHAnsi"/>
          <w:color w:val="000000" w:themeColor="text1"/>
        </w:rPr>
        <w:t xml:space="preserve"> (Russia)</w:t>
      </w:r>
      <w:r w:rsidR="003E758C" w:rsidRPr="00352CF6">
        <w:rPr>
          <w:rFonts w:asciiTheme="minorHAnsi" w:hAnsiTheme="minorHAnsi"/>
          <w:color w:val="000000" w:themeColor="text1"/>
        </w:rPr>
        <w:t xml:space="preserve">: </w:t>
      </w:r>
      <w:r w:rsidR="005C60F4" w:rsidRPr="00352CF6">
        <w:rPr>
          <w:rFonts w:asciiTheme="minorHAnsi" w:hAnsiTheme="minorHAnsi"/>
          <w:color w:val="000000" w:themeColor="text1"/>
        </w:rPr>
        <w:t>Eastern Europe and Northern Asia</w:t>
      </w:r>
      <w:r>
        <w:rPr>
          <w:rFonts w:asciiTheme="minorHAnsi" w:hAnsiTheme="minorHAnsi"/>
          <w:color w:val="000000" w:themeColor="text1"/>
        </w:rPr>
        <w:t xml:space="preserve">. </w:t>
      </w:r>
      <w:r w:rsidR="003E758C" w:rsidRPr="00352CF6">
        <w:rPr>
          <w:rFonts w:asciiTheme="minorHAnsi" w:hAnsiTheme="minorHAnsi"/>
          <w:color w:val="000000" w:themeColor="text1"/>
        </w:rPr>
        <w:t xml:space="preserve"> </w:t>
      </w:r>
    </w:p>
    <w:p w14:paraId="515FC33E" w14:textId="77777777" w:rsidR="00E02C1D" w:rsidRDefault="00E02C1D" w:rsidP="007A62BF">
      <w:pPr>
        <w:jc w:val="both"/>
        <w:rPr>
          <w:rFonts w:asciiTheme="minorHAnsi" w:hAnsiTheme="minorHAnsi"/>
          <w:color w:val="000000" w:themeColor="text1"/>
        </w:rPr>
      </w:pPr>
    </w:p>
    <w:p w14:paraId="2A04B6B4" w14:textId="05161933" w:rsidR="00F94CF9" w:rsidRPr="00352CF6" w:rsidRDefault="00F94CF9" w:rsidP="007A62BF">
      <w:pPr>
        <w:jc w:val="both"/>
        <w:rPr>
          <w:rFonts w:asciiTheme="minorHAnsi" w:hAnsiTheme="minorHAnsi"/>
          <w:color w:val="000000" w:themeColor="text1"/>
        </w:rPr>
      </w:pPr>
      <w:r w:rsidRPr="00352CF6">
        <w:rPr>
          <w:rFonts w:asciiTheme="minorHAnsi" w:hAnsiTheme="minorHAnsi"/>
          <w:color w:val="000000" w:themeColor="text1"/>
        </w:rPr>
        <w:t>At the request of the Asia and Australasia region member, two observers have been present at MSAG meetings:</w:t>
      </w:r>
    </w:p>
    <w:p w14:paraId="4511A35D" w14:textId="3958BD90" w:rsidR="00F94CF9" w:rsidRPr="00352CF6" w:rsidRDefault="00F94CF9" w:rsidP="007A62BF">
      <w:pPr>
        <w:jc w:val="both"/>
        <w:rPr>
          <w:rFonts w:asciiTheme="minorHAnsi" w:hAnsiTheme="minorHAnsi"/>
          <w:color w:val="000000" w:themeColor="text1"/>
        </w:rPr>
      </w:pPr>
      <w:r w:rsidRPr="00352CF6">
        <w:rPr>
          <w:rFonts w:asciiTheme="minorHAnsi" w:hAnsiTheme="minorHAnsi"/>
          <w:color w:val="000000" w:themeColor="text1"/>
        </w:rPr>
        <w:t>Mr Yoshi</w:t>
      </w:r>
      <w:r w:rsidR="00E02C1D">
        <w:rPr>
          <w:rFonts w:asciiTheme="minorHAnsi" w:hAnsiTheme="minorHAnsi"/>
          <w:color w:val="000000" w:themeColor="text1"/>
        </w:rPr>
        <w:t>yuki Kato</w:t>
      </w:r>
      <w:r w:rsidRPr="00352CF6">
        <w:rPr>
          <w:rFonts w:asciiTheme="minorHAnsi" w:hAnsiTheme="minorHAnsi"/>
          <w:color w:val="000000" w:themeColor="text1"/>
        </w:rPr>
        <w:t xml:space="preserve"> </w:t>
      </w:r>
      <w:r w:rsidR="00E02C1D">
        <w:rPr>
          <w:rFonts w:asciiTheme="minorHAnsi" w:hAnsiTheme="minorHAnsi"/>
          <w:color w:val="000000" w:themeColor="text1"/>
        </w:rPr>
        <w:t>(</w:t>
      </w:r>
      <w:r w:rsidRPr="00352CF6">
        <w:rPr>
          <w:rFonts w:asciiTheme="minorHAnsi" w:hAnsiTheme="minorHAnsi"/>
          <w:color w:val="000000" w:themeColor="text1"/>
        </w:rPr>
        <w:t>Japan</w:t>
      </w:r>
      <w:r w:rsidR="00E02C1D">
        <w:rPr>
          <w:rFonts w:asciiTheme="minorHAnsi" w:hAnsiTheme="minorHAnsi"/>
          <w:color w:val="000000" w:themeColor="text1"/>
        </w:rPr>
        <w:t>)</w:t>
      </w:r>
      <w:proofErr w:type="gramStart"/>
      <w:r w:rsidR="00E02C1D">
        <w:rPr>
          <w:rFonts w:asciiTheme="minorHAnsi" w:hAnsiTheme="minorHAnsi"/>
          <w:color w:val="000000" w:themeColor="text1"/>
        </w:rPr>
        <w:t>;</w:t>
      </w:r>
      <w:proofErr w:type="gramEnd"/>
      <w:r w:rsidR="00E02C1D">
        <w:rPr>
          <w:rFonts w:asciiTheme="minorHAnsi" w:hAnsiTheme="minorHAnsi"/>
          <w:color w:val="000000" w:themeColor="text1"/>
        </w:rPr>
        <w:br/>
        <w:t xml:space="preserve">Mr Yoshihiro </w:t>
      </w:r>
      <w:proofErr w:type="spellStart"/>
      <w:r w:rsidR="00E02C1D">
        <w:rPr>
          <w:rFonts w:asciiTheme="minorHAnsi" w:hAnsiTheme="minorHAnsi"/>
          <w:color w:val="000000" w:themeColor="text1"/>
        </w:rPr>
        <w:t>Juri</w:t>
      </w:r>
      <w:proofErr w:type="spellEnd"/>
      <w:r w:rsidRPr="00352CF6">
        <w:rPr>
          <w:rFonts w:asciiTheme="minorHAnsi" w:hAnsiTheme="minorHAnsi"/>
          <w:color w:val="000000" w:themeColor="text1"/>
        </w:rPr>
        <w:t xml:space="preserve"> </w:t>
      </w:r>
      <w:r w:rsidR="00E02C1D">
        <w:rPr>
          <w:rFonts w:asciiTheme="minorHAnsi" w:hAnsiTheme="minorHAnsi"/>
          <w:color w:val="000000" w:themeColor="text1"/>
        </w:rPr>
        <w:t>(</w:t>
      </w:r>
      <w:r w:rsidRPr="00352CF6">
        <w:rPr>
          <w:rFonts w:asciiTheme="minorHAnsi" w:hAnsiTheme="minorHAnsi"/>
          <w:color w:val="000000" w:themeColor="text1"/>
        </w:rPr>
        <w:t>Japan</w:t>
      </w:r>
      <w:r w:rsidR="00E02C1D">
        <w:rPr>
          <w:rFonts w:asciiTheme="minorHAnsi" w:hAnsiTheme="minorHAnsi"/>
          <w:color w:val="000000" w:themeColor="text1"/>
        </w:rPr>
        <w:t xml:space="preserve">). </w:t>
      </w:r>
    </w:p>
    <w:p w14:paraId="5C00A7A0" w14:textId="02D704B9" w:rsidR="00CD5644" w:rsidRPr="00352CF6" w:rsidRDefault="00CD5644" w:rsidP="007A62BF">
      <w:pPr>
        <w:pStyle w:val="Normalaftertitle"/>
        <w:widowControl w:val="0"/>
        <w:tabs>
          <w:tab w:val="clear" w:pos="567"/>
          <w:tab w:val="clear" w:pos="1134"/>
          <w:tab w:val="clear" w:pos="1701"/>
          <w:tab w:val="clear" w:pos="2268"/>
          <w:tab w:val="clear" w:pos="2835"/>
        </w:tabs>
        <w:overflowPunct/>
        <w:spacing w:before="120" w:after="120"/>
        <w:jc w:val="both"/>
        <w:textAlignment w:val="auto"/>
        <w:rPr>
          <w:rFonts w:asciiTheme="minorHAnsi" w:hAnsiTheme="minorHAnsi"/>
          <w:color w:val="000000" w:themeColor="text1"/>
        </w:rPr>
      </w:pPr>
      <w:r w:rsidRPr="00352CF6">
        <w:rPr>
          <w:rFonts w:asciiTheme="minorHAnsi" w:hAnsiTheme="minorHAnsi"/>
          <w:color w:val="000000" w:themeColor="text1"/>
        </w:rPr>
        <w:t>2.</w:t>
      </w:r>
      <w:r w:rsidR="00E02C1D">
        <w:rPr>
          <w:rFonts w:asciiTheme="minorHAnsi" w:hAnsiTheme="minorHAnsi"/>
          <w:color w:val="000000" w:themeColor="text1"/>
        </w:rPr>
        <w:t>2</w:t>
      </w:r>
      <w:r w:rsidRPr="00352CF6">
        <w:rPr>
          <w:rFonts w:asciiTheme="minorHAnsi" w:hAnsiTheme="minorHAnsi"/>
          <w:color w:val="000000" w:themeColor="text1"/>
        </w:rPr>
        <w:tab/>
        <w:t xml:space="preserve">A summary report </w:t>
      </w:r>
      <w:r w:rsidR="00E02C1D">
        <w:rPr>
          <w:rFonts w:asciiTheme="minorHAnsi" w:hAnsiTheme="minorHAnsi"/>
          <w:color w:val="000000" w:themeColor="text1"/>
        </w:rPr>
        <w:t>is</w:t>
      </w:r>
      <w:r w:rsidRPr="00352CF6">
        <w:rPr>
          <w:rFonts w:asciiTheme="minorHAnsi" w:hAnsiTheme="minorHAnsi"/>
          <w:color w:val="000000" w:themeColor="text1"/>
        </w:rPr>
        <w:t xml:space="preserve"> made of each MSAG meeting, with an action list and updated schedule being maintained. A </w:t>
      </w:r>
      <w:r w:rsidR="00E02C1D">
        <w:rPr>
          <w:rFonts w:asciiTheme="minorHAnsi" w:hAnsiTheme="minorHAnsi"/>
          <w:color w:val="000000" w:themeColor="text1"/>
        </w:rPr>
        <w:t xml:space="preserve">private </w:t>
      </w:r>
      <w:proofErr w:type="spellStart"/>
      <w:r w:rsidR="00E02C1D">
        <w:rPr>
          <w:rFonts w:asciiTheme="minorHAnsi" w:hAnsiTheme="minorHAnsi"/>
          <w:color w:val="000000" w:themeColor="text1"/>
        </w:rPr>
        <w:t>S</w:t>
      </w:r>
      <w:r w:rsidRPr="00352CF6">
        <w:rPr>
          <w:rFonts w:asciiTheme="minorHAnsi" w:hAnsiTheme="minorHAnsi"/>
          <w:color w:val="000000" w:themeColor="text1"/>
        </w:rPr>
        <w:t>harepoint</w:t>
      </w:r>
      <w:proofErr w:type="spellEnd"/>
      <w:r w:rsidRPr="00352CF6">
        <w:rPr>
          <w:rFonts w:asciiTheme="minorHAnsi" w:hAnsiTheme="minorHAnsi"/>
          <w:color w:val="000000" w:themeColor="text1"/>
        </w:rPr>
        <w:t xml:space="preserve"> </w:t>
      </w:r>
      <w:r w:rsidR="007C09F1">
        <w:rPr>
          <w:rFonts w:asciiTheme="minorHAnsi" w:hAnsiTheme="minorHAnsi"/>
          <w:color w:val="000000" w:themeColor="text1"/>
        </w:rPr>
        <w:t xml:space="preserve">site </w:t>
      </w:r>
      <w:r w:rsidRPr="00352CF6">
        <w:rPr>
          <w:rFonts w:asciiTheme="minorHAnsi" w:hAnsiTheme="minorHAnsi"/>
          <w:color w:val="000000" w:themeColor="text1"/>
        </w:rPr>
        <w:t xml:space="preserve">is maintained for MSAG members’ use, </w:t>
      </w:r>
      <w:r w:rsidR="001F48EF">
        <w:rPr>
          <w:rFonts w:asciiTheme="minorHAnsi" w:hAnsiTheme="minorHAnsi"/>
          <w:color w:val="000000" w:themeColor="text1"/>
        </w:rPr>
        <w:t>containing</w:t>
      </w:r>
      <w:r w:rsidRPr="00352CF6">
        <w:rPr>
          <w:rFonts w:asciiTheme="minorHAnsi" w:hAnsiTheme="minorHAnsi"/>
          <w:color w:val="000000" w:themeColor="text1"/>
        </w:rPr>
        <w:t xml:space="preserve"> all documents. </w:t>
      </w:r>
    </w:p>
    <w:p w14:paraId="22F5A4DB" w14:textId="67A6B499" w:rsidR="00CD5644" w:rsidRDefault="00CD5644" w:rsidP="007A62BF">
      <w:pPr>
        <w:widowControl w:val="0"/>
        <w:autoSpaceDE w:val="0"/>
        <w:autoSpaceDN w:val="0"/>
        <w:adjustRightInd w:val="0"/>
        <w:spacing w:before="120" w:after="120"/>
        <w:jc w:val="both"/>
        <w:rPr>
          <w:rFonts w:asciiTheme="minorHAnsi" w:hAnsiTheme="minorHAnsi"/>
          <w:color w:val="000000" w:themeColor="text1"/>
          <w:szCs w:val="20"/>
          <w:lang w:eastAsia="en-US"/>
        </w:rPr>
      </w:pPr>
      <w:r w:rsidRPr="00352CF6">
        <w:rPr>
          <w:rFonts w:asciiTheme="minorHAnsi" w:hAnsiTheme="minorHAnsi"/>
          <w:color w:val="000000" w:themeColor="text1"/>
          <w:szCs w:val="20"/>
          <w:lang w:eastAsia="en-US"/>
        </w:rPr>
        <w:t>2.</w:t>
      </w:r>
      <w:r w:rsidR="00E02C1D">
        <w:rPr>
          <w:rFonts w:asciiTheme="minorHAnsi" w:hAnsiTheme="minorHAnsi"/>
          <w:color w:val="000000" w:themeColor="text1"/>
          <w:szCs w:val="20"/>
          <w:lang w:eastAsia="en-US"/>
        </w:rPr>
        <w:t>3</w:t>
      </w:r>
      <w:r w:rsidRPr="00352CF6">
        <w:rPr>
          <w:rFonts w:asciiTheme="minorHAnsi" w:hAnsiTheme="minorHAnsi"/>
          <w:color w:val="000000" w:themeColor="text1"/>
          <w:szCs w:val="20"/>
          <w:lang w:eastAsia="en-US"/>
        </w:rPr>
        <w:tab/>
        <w:t xml:space="preserve">A </w:t>
      </w:r>
      <w:r w:rsidR="00352CF6" w:rsidRPr="00352CF6">
        <w:rPr>
          <w:rFonts w:asciiTheme="minorHAnsi" w:hAnsiTheme="minorHAnsi"/>
          <w:color w:val="000000" w:themeColor="text1"/>
          <w:szCs w:val="20"/>
          <w:lang w:eastAsia="en-US"/>
        </w:rPr>
        <w:t xml:space="preserve">form for </w:t>
      </w:r>
      <w:r w:rsidRPr="00352CF6">
        <w:rPr>
          <w:rFonts w:asciiTheme="minorHAnsi" w:hAnsiTheme="minorHAnsi"/>
          <w:color w:val="000000" w:themeColor="text1"/>
          <w:szCs w:val="20"/>
          <w:lang w:eastAsia="en-US"/>
        </w:rPr>
        <w:t xml:space="preserve">declaration and statement of Private, Financial and Other Interests </w:t>
      </w:r>
      <w:r w:rsidR="00352CF6" w:rsidRPr="00352CF6">
        <w:rPr>
          <w:rFonts w:asciiTheme="minorHAnsi" w:hAnsiTheme="minorHAnsi"/>
          <w:color w:val="000000" w:themeColor="text1"/>
          <w:szCs w:val="20"/>
          <w:lang w:eastAsia="en-US"/>
        </w:rPr>
        <w:t xml:space="preserve">has been prepared by the secretariat and offered to MSAG members and observers for their completion. The majority </w:t>
      </w:r>
      <w:r w:rsidR="00E02C1D">
        <w:rPr>
          <w:rFonts w:asciiTheme="minorHAnsi" w:hAnsiTheme="minorHAnsi"/>
          <w:color w:val="000000" w:themeColor="text1"/>
          <w:szCs w:val="20"/>
          <w:lang w:eastAsia="en-US"/>
        </w:rPr>
        <w:t xml:space="preserve">of members and all observers </w:t>
      </w:r>
      <w:r w:rsidR="00352CF6" w:rsidRPr="00352CF6">
        <w:rPr>
          <w:rFonts w:asciiTheme="minorHAnsi" w:hAnsiTheme="minorHAnsi"/>
          <w:color w:val="000000" w:themeColor="text1"/>
          <w:szCs w:val="20"/>
          <w:lang w:eastAsia="en-US"/>
        </w:rPr>
        <w:t>have deposited their completed forms</w:t>
      </w:r>
      <w:r w:rsidR="001F48EF">
        <w:rPr>
          <w:rFonts w:asciiTheme="minorHAnsi" w:hAnsiTheme="minorHAnsi"/>
          <w:color w:val="000000" w:themeColor="text1"/>
          <w:szCs w:val="20"/>
          <w:lang w:eastAsia="en-US"/>
        </w:rPr>
        <w:t xml:space="preserve"> with the Secretary-</w:t>
      </w:r>
      <w:r w:rsidR="001F48EF">
        <w:rPr>
          <w:rFonts w:asciiTheme="minorHAnsi" w:hAnsiTheme="minorHAnsi"/>
          <w:color w:val="000000" w:themeColor="text1"/>
          <w:szCs w:val="20"/>
          <w:lang w:eastAsia="en-US"/>
        </w:rPr>
        <w:lastRenderedPageBreak/>
        <w:t>General’s office</w:t>
      </w:r>
      <w:r w:rsidR="00352CF6" w:rsidRPr="00352CF6">
        <w:rPr>
          <w:rFonts w:asciiTheme="minorHAnsi" w:hAnsiTheme="minorHAnsi"/>
          <w:color w:val="000000" w:themeColor="text1"/>
          <w:szCs w:val="20"/>
          <w:lang w:eastAsia="en-US"/>
        </w:rPr>
        <w:t xml:space="preserve">. </w:t>
      </w:r>
      <w:r w:rsidR="004A3CAF">
        <w:rPr>
          <w:rFonts w:asciiTheme="minorHAnsi" w:hAnsiTheme="minorHAnsi"/>
          <w:color w:val="000000" w:themeColor="text1"/>
          <w:szCs w:val="20"/>
          <w:lang w:eastAsia="en-US"/>
        </w:rPr>
        <w:t>Others have received reminders</w:t>
      </w:r>
      <w:r w:rsidR="00B60341">
        <w:rPr>
          <w:rFonts w:asciiTheme="minorHAnsi" w:hAnsiTheme="minorHAnsi"/>
          <w:color w:val="000000" w:themeColor="text1"/>
          <w:szCs w:val="20"/>
          <w:lang w:eastAsia="en-US"/>
        </w:rPr>
        <w:t xml:space="preserve"> to complete the form.</w:t>
      </w:r>
      <w:r w:rsidR="004A3CAF">
        <w:rPr>
          <w:rFonts w:asciiTheme="minorHAnsi" w:hAnsiTheme="minorHAnsi"/>
          <w:color w:val="000000" w:themeColor="text1"/>
          <w:szCs w:val="20"/>
          <w:lang w:eastAsia="en-US"/>
        </w:rPr>
        <w:t xml:space="preserve"> </w:t>
      </w:r>
    </w:p>
    <w:p w14:paraId="3A0D6D6C" w14:textId="705524A2" w:rsidR="00E02C1D" w:rsidRPr="00352CF6" w:rsidRDefault="00E02C1D" w:rsidP="00866747">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Pr>
          <w:rFonts w:asciiTheme="minorHAnsi" w:hAnsiTheme="minorHAnsi"/>
          <w:color w:val="000000" w:themeColor="text1"/>
          <w:szCs w:val="24"/>
        </w:rPr>
        <w:t>2.4</w:t>
      </w:r>
      <w:r>
        <w:rPr>
          <w:rFonts w:asciiTheme="minorHAnsi" w:hAnsiTheme="minorHAnsi"/>
          <w:color w:val="000000" w:themeColor="text1"/>
          <w:szCs w:val="24"/>
        </w:rPr>
        <w:tab/>
      </w:r>
      <w:r w:rsidRPr="00352CF6">
        <w:rPr>
          <w:rFonts w:asciiTheme="minorHAnsi" w:hAnsiTheme="minorHAnsi"/>
          <w:color w:val="000000" w:themeColor="text1"/>
          <w:szCs w:val="24"/>
        </w:rPr>
        <w:t xml:space="preserve">MSAG </w:t>
      </w:r>
      <w:r>
        <w:rPr>
          <w:rFonts w:asciiTheme="minorHAnsi" w:hAnsiTheme="minorHAnsi"/>
          <w:color w:val="000000" w:themeColor="text1"/>
          <w:szCs w:val="24"/>
        </w:rPr>
        <w:t xml:space="preserve">has decided to </w:t>
      </w:r>
      <w:r w:rsidR="00B2101A">
        <w:rPr>
          <w:rFonts w:asciiTheme="minorHAnsi" w:hAnsiTheme="minorHAnsi"/>
          <w:color w:val="000000" w:themeColor="text1"/>
          <w:szCs w:val="24"/>
        </w:rPr>
        <w:t xml:space="preserve">schedule </w:t>
      </w:r>
      <w:r>
        <w:rPr>
          <w:rFonts w:asciiTheme="minorHAnsi" w:hAnsiTheme="minorHAnsi"/>
          <w:color w:val="000000" w:themeColor="text1"/>
          <w:szCs w:val="24"/>
        </w:rPr>
        <w:t xml:space="preserve">its future meetings </w:t>
      </w:r>
      <w:r w:rsidR="00866747">
        <w:rPr>
          <w:rFonts w:asciiTheme="minorHAnsi" w:hAnsiTheme="minorHAnsi"/>
          <w:color w:val="000000" w:themeColor="text1"/>
          <w:szCs w:val="24"/>
        </w:rPr>
        <w:t>in line</w:t>
      </w:r>
      <w:r w:rsidR="00B2101A">
        <w:rPr>
          <w:rFonts w:asciiTheme="minorHAnsi" w:hAnsiTheme="minorHAnsi"/>
          <w:color w:val="000000" w:themeColor="text1"/>
          <w:szCs w:val="24"/>
        </w:rPr>
        <w:t xml:space="preserve"> </w:t>
      </w:r>
      <w:r w:rsidR="00866747">
        <w:rPr>
          <w:rFonts w:asciiTheme="minorHAnsi" w:hAnsiTheme="minorHAnsi"/>
          <w:color w:val="000000" w:themeColor="text1"/>
          <w:szCs w:val="24"/>
        </w:rPr>
        <w:t xml:space="preserve">with </w:t>
      </w:r>
      <w:r>
        <w:rPr>
          <w:rFonts w:asciiTheme="minorHAnsi" w:hAnsiTheme="minorHAnsi"/>
          <w:color w:val="000000" w:themeColor="text1"/>
          <w:szCs w:val="24"/>
        </w:rPr>
        <w:t>project</w:t>
      </w:r>
      <w:r w:rsidR="00B2101A">
        <w:rPr>
          <w:rFonts w:asciiTheme="minorHAnsi" w:hAnsiTheme="minorHAnsi"/>
          <w:color w:val="000000" w:themeColor="text1"/>
          <w:szCs w:val="24"/>
        </w:rPr>
        <w:t xml:space="preserve"> </w:t>
      </w:r>
      <w:r w:rsidR="00866747">
        <w:rPr>
          <w:rFonts w:asciiTheme="minorHAnsi" w:hAnsiTheme="minorHAnsi"/>
          <w:color w:val="000000" w:themeColor="text1"/>
          <w:szCs w:val="24"/>
        </w:rPr>
        <w:t>timescales</w:t>
      </w:r>
      <w:r>
        <w:rPr>
          <w:rFonts w:asciiTheme="minorHAnsi" w:hAnsiTheme="minorHAnsi"/>
          <w:color w:val="000000" w:themeColor="text1"/>
          <w:szCs w:val="24"/>
        </w:rPr>
        <w:t xml:space="preserve">, rather than </w:t>
      </w:r>
      <w:r w:rsidR="004A3CAF">
        <w:rPr>
          <w:rFonts w:asciiTheme="minorHAnsi" w:hAnsiTheme="minorHAnsi"/>
          <w:color w:val="000000" w:themeColor="text1"/>
          <w:szCs w:val="24"/>
        </w:rPr>
        <w:t xml:space="preserve">with </w:t>
      </w:r>
      <w:r>
        <w:rPr>
          <w:rFonts w:asciiTheme="minorHAnsi" w:hAnsiTheme="minorHAnsi"/>
          <w:color w:val="000000" w:themeColor="text1"/>
          <w:szCs w:val="24"/>
        </w:rPr>
        <w:t xml:space="preserve">the schedule of CWG-clusters. MSAG </w:t>
      </w:r>
      <w:r w:rsidRPr="00352CF6">
        <w:rPr>
          <w:rFonts w:asciiTheme="minorHAnsi" w:hAnsiTheme="minorHAnsi"/>
          <w:color w:val="000000" w:themeColor="text1"/>
          <w:szCs w:val="24"/>
        </w:rPr>
        <w:t xml:space="preserve">is next scheduled to meet as a physical meeting </w:t>
      </w:r>
      <w:r>
        <w:rPr>
          <w:rFonts w:asciiTheme="minorHAnsi" w:hAnsiTheme="minorHAnsi"/>
          <w:color w:val="000000" w:themeColor="text1"/>
          <w:szCs w:val="24"/>
        </w:rPr>
        <w:t>in September 2018</w:t>
      </w:r>
      <w:r w:rsidRPr="00352CF6">
        <w:rPr>
          <w:rFonts w:asciiTheme="minorHAnsi" w:hAnsiTheme="minorHAnsi"/>
          <w:color w:val="000000" w:themeColor="text1"/>
          <w:szCs w:val="24"/>
        </w:rPr>
        <w:t xml:space="preserve">. </w:t>
      </w:r>
    </w:p>
    <w:p w14:paraId="5A861516" w14:textId="59E1E510" w:rsidR="00B3788B" w:rsidRPr="00352CF6" w:rsidRDefault="00B3788B" w:rsidP="00D667B1">
      <w:pPr>
        <w:pStyle w:val="Normalaftertitle"/>
        <w:tabs>
          <w:tab w:val="clear" w:pos="567"/>
          <w:tab w:val="clear" w:pos="1134"/>
          <w:tab w:val="clear" w:pos="1701"/>
          <w:tab w:val="clear" w:pos="2268"/>
          <w:tab w:val="clear" w:pos="2835"/>
        </w:tabs>
        <w:snapToGrid w:val="0"/>
        <w:spacing w:after="120"/>
        <w:jc w:val="both"/>
        <w:outlineLvl w:val="0"/>
        <w:rPr>
          <w:rFonts w:asciiTheme="minorHAnsi" w:hAnsiTheme="minorHAnsi"/>
          <w:color w:val="000000" w:themeColor="text1"/>
          <w:szCs w:val="24"/>
        </w:rPr>
      </w:pPr>
      <w:r w:rsidRPr="00352CF6">
        <w:rPr>
          <w:rFonts w:asciiTheme="minorHAnsi" w:hAnsiTheme="minorHAnsi"/>
          <w:b/>
          <w:bCs/>
          <w:color w:val="000000" w:themeColor="text1"/>
          <w:szCs w:val="24"/>
        </w:rPr>
        <w:t>3</w:t>
      </w:r>
      <w:r w:rsidR="00214B33" w:rsidRPr="00352CF6">
        <w:rPr>
          <w:rFonts w:asciiTheme="minorHAnsi" w:hAnsiTheme="minorHAnsi"/>
          <w:color w:val="000000" w:themeColor="text1"/>
          <w:szCs w:val="24"/>
        </w:rPr>
        <w:tab/>
      </w:r>
      <w:r w:rsidR="00F94CF9" w:rsidRPr="00352CF6">
        <w:rPr>
          <w:rFonts w:asciiTheme="minorHAnsi" w:hAnsiTheme="minorHAnsi"/>
          <w:b/>
          <w:iCs/>
          <w:color w:val="000000" w:themeColor="text1"/>
          <w:szCs w:val="24"/>
        </w:rPr>
        <w:t>MSAG Actions and Decisions</w:t>
      </w:r>
    </w:p>
    <w:p w14:paraId="26AD8448" w14:textId="07AFCC90" w:rsidR="00352CF6" w:rsidRPr="008A4CDE" w:rsidRDefault="00352CF6" w:rsidP="00866747">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8A4CDE">
        <w:rPr>
          <w:rFonts w:asciiTheme="minorHAnsi" w:hAnsiTheme="minorHAnsi"/>
          <w:color w:val="000000" w:themeColor="text1"/>
          <w:szCs w:val="24"/>
        </w:rPr>
        <w:t>3.1</w:t>
      </w:r>
      <w:r w:rsidRPr="008A4CDE">
        <w:rPr>
          <w:rFonts w:asciiTheme="minorHAnsi" w:hAnsiTheme="minorHAnsi"/>
          <w:color w:val="000000" w:themeColor="text1"/>
          <w:szCs w:val="24"/>
        </w:rPr>
        <w:tab/>
        <w:t xml:space="preserve">MSAG </w:t>
      </w:r>
      <w:r w:rsidR="008A4CDE" w:rsidRPr="008A4CDE">
        <w:rPr>
          <w:rFonts w:asciiTheme="minorHAnsi" w:hAnsiTheme="minorHAnsi"/>
          <w:color w:val="000000" w:themeColor="text1"/>
          <w:szCs w:val="24"/>
        </w:rPr>
        <w:t xml:space="preserve">monitored the 2017 Architecture </w:t>
      </w:r>
      <w:r w:rsidR="004A3CAF" w:rsidRPr="008A4CDE">
        <w:rPr>
          <w:rFonts w:asciiTheme="minorHAnsi" w:hAnsiTheme="minorHAnsi"/>
          <w:color w:val="000000" w:themeColor="text1"/>
          <w:szCs w:val="24"/>
        </w:rPr>
        <w:t>competition and</w:t>
      </w:r>
      <w:r w:rsidR="00866747">
        <w:rPr>
          <w:rFonts w:asciiTheme="minorHAnsi" w:hAnsiTheme="minorHAnsi"/>
          <w:color w:val="000000" w:themeColor="text1"/>
          <w:szCs w:val="24"/>
        </w:rPr>
        <w:t xml:space="preserve"> was</w:t>
      </w:r>
      <w:r w:rsidR="008A4CDE" w:rsidRPr="008A4CDE">
        <w:rPr>
          <w:rFonts w:asciiTheme="minorHAnsi" w:hAnsiTheme="minorHAnsi"/>
          <w:color w:val="000000" w:themeColor="text1"/>
          <w:szCs w:val="24"/>
        </w:rPr>
        <w:t xml:space="preserve"> represented on the jury</w:t>
      </w:r>
      <w:r w:rsidR="00F45986" w:rsidRPr="00F45986">
        <w:rPr>
          <w:rFonts w:asciiTheme="minorHAnsi" w:hAnsiTheme="minorHAnsi"/>
          <w:color w:val="000000" w:themeColor="text1"/>
          <w:szCs w:val="24"/>
        </w:rPr>
        <w:t xml:space="preserve"> </w:t>
      </w:r>
      <w:r w:rsidR="00F45986">
        <w:rPr>
          <w:rFonts w:asciiTheme="minorHAnsi" w:hAnsiTheme="minorHAnsi"/>
          <w:color w:val="000000" w:themeColor="text1"/>
          <w:szCs w:val="24"/>
        </w:rPr>
        <w:t>by its Chairman</w:t>
      </w:r>
      <w:r w:rsidRPr="008A4CDE">
        <w:rPr>
          <w:rFonts w:asciiTheme="minorHAnsi" w:hAnsiTheme="minorHAnsi"/>
          <w:color w:val="000000" w:themeColor="text1"/>
          <w:szCs w:val="24"/>
        </w:rPr>
        <w:t>.</w:t>
      </w:r>
      <w:r w:rsidR="008A4CDE" w:rsidRPr="008A4CDE">
        <w:rPr>
          <w:rFonts w:asciiTheme="minorHAnsi" w:hAnsiTheme="minorHAnsi"/>
          <w:color w:val="000000" w:themeColor="text1"/>
          <w:szCs w:val="24"/>
        </w:rPr>
        <w:t xml:space="preserve"> With anonymity of the entrants unt</w:t>
      </w:r>
      <w:r w:rsidR="007A62BF">
        <w:rPr>
          <w:rFonts w:asciiTheme="minorHAnsi" w:hAnsiTheme="minorHAnsi"/>
          <w:color w:val="000000" w:themeColor="text1"/>
          <w:szCs w:val="24"/>
        </w:rPr>
        <w:t>il the jury decision was finaliz</w:t>
      </w:r>
      <w:r w:rsidR="008A4CDE" w:rsidRPr="008A4CDE">
        <w:rPr>
          <w:rFonts w:asciiTheme="minorHAnsi" w:hAnsiTheme="minorHAnsi"/>
          <w:color w:val="000000" w:themeColor="text1"/>
          <w:szCs w:val="24"/>
        </w:rPr>
        <w:t>ed, four laureate projects</w:t>
      </w:r>
      <w:r w:rsidR="00F45986">
        <w:rPr>
          <w:rFonts w:asciiTheme="minorHAnsi" w:hAnsiTheme="minorHAnsi"/>
          <w:color w:val="000000" w:themeColor="text1"/>
          <w:szCs w:val="24"/>
        </w:rPr>
        <w:t xml:space="preserve"> were selected,</w:t>
      </w:r>
      <w:r w:rsidR="008A4CDE" w:rsidRPr="008A4CDE">
        <w:rPr>
          <w:rFonts w:asciiTheme="minorHAnsi" w:hAnsiTheme="minorHAnsi"/>
          <w:color w:val="000000" w:themeColor="text1"/>
          <w:szCs w:val="24"/>
        </w:rPr>
        <w:t xml:space="preserve"> </w:t>
      </w:r>
      <w:r w:rsidR="00F45986">
        <w:rPr>
          <w:rFonts w:asciiTheme="minorHAnsi" w:hAnsiTheme="minorHAnsi"/>
          <w:color w:val="000000" w:themeColor="text1"/>
          <w:szCs w:val="24"/>
        </w:rPr>
        <w:t xml:space="preserve">first prize to </w:t>
      </w:r>
      <w:r w:rsidR="00866747">
        <w:rPr>
          <w:rFonts w:asciiTheme="minorHAnsi" w:hAnsiTheme="minorHAnsi"/>
          <w:color w:val="000000" w:themeColor="text1"/>
          <w:szCs w:val="24"/>
        </w:rPr>
        <w:t xml:space="preserve">an </w:t>
      </w:r>
      <w:r w:rsidR="00F45986">
        <w:rPr>
          <w:rFonts w:asciiTheme="minorHAnsi" w:hAnsiTheme="minorHAnsi"/>
          <w:color w:val="000000" w:themeColor="text1"/>
          <w:szCs w:val="24"/>
        </w:rPr>
        <w:t>architect</w:t>
      </w:r>
      <w:r w:rsidR="008A4CDE" w:rsidRPr="008A4CDE">
        <w:rPr>
          <w:rFonts w:asciiTheme="minorHAnsi" w:hAnsiTheme="minorHAnsi"/>
          <w:color w:val="000000" w:themeColor="text1"/>
          <w:szCs w:val="24"/>
        </w:rPr>
        <w:t xml:space="preserve"> from Switzerland, </w:t>
      </w:r>
      <w:r w:rsidR="00F45986">
        <w:rPr>
          <w:rFonts w:asciiTheme="minorHAnsi" w:hAnsiTheme="minorHAnsi"/>
          <w:color w:val="000000" w:themeColor="text1"/>
          <w:szCs w:val="24"/>
        </w:rPr>
        <w:t>second prize</w:t>
      </w:r>
      <w:r w:rsidR="00F45986" w:rsidRPr="008A4CDE">
        <w:rPr>
          <w:rFonts w:asciiTheme="minorHAnsi" w:hAnsiTheme="minorHAnsi"/>
          <w:color w:val="000000" w:themeColor="text1"/>
          <w:szCs w:val="24"/>
        </w:rPr>
        <w:t xml:space="preserve"> </w:t>
      </w:r>
      <w:r w:rsidR="00866747">
        <w:rPr>
          <w:rFonts w:asciiTheme="minorHAnsi" w:hAnsiTheme="minorHAnsi"/>
          <w:color w:val="000000" w:themeColor="text1"/>
          <w:szCs w:val="24"/>
        </w:rPr>
        <w:t xml:space="preserve">an </w:t>
      </w:r>
      <w:r w:rsidR="00F45986">
        <w:rPr>
          <w:rFonts w:asciiTheme="minorHAnsi" w:hAnsiTheme="minorHAnsi"/>
          <w:color w:val="000000" w:themeColor="text1"/>
          <w:szCs w:val="24"/>
        </w:rPr>
        <w:t xml:space="preserve">architect </w:t>
      </w:r>
      <w:r w:rsidR="008A4CDE" w:rsidRPr="008A4CDE">
        <w:rPr>
          <w:rFonts w:asciiTheme="minorHAnsi" w:hAnsiTheme="minorHAnsi"/>
          <w:color w:val="000000" w:themeColor="text1"/>
          <w:szCs w:val="24"/>
        </w:rPr>
        <w:t>from Denmark</w:t>
      </w:r>
      <w:r w:rsidR="00F45986">
        <w:rPr>
          <w:rFonts w:asciiTheme="minorHAnsi" w:hAnsiTheme="minorHAnsi"/>
          <w:color w:val="000000" w:themeColor="text1"/>
          <w:szCs w:val="24"/>
        </w:rPr>
        <w:t>, third</w:t>
      </w:r>
      <w:r w:rsidR="008A4CDE" w:rsidRPr="008A4CDE">
        <w:rPr>
          <w:rFonts w:asciiTheme="minorHAnsi" w:hAnsiTheme="minorHAnsi"/>
          <w:color w:val="000000" w:themeColor="text1"/>
          <w:szCs w:val="24"/>
        </w:rPr>
        <w:t xml:space="preserve"> </w:t>
      </w:r>
      <w:r w:rsidR="00866747">
        <w:rPr>
          <w:rFonts w:asciiTheme="minorHAnsi" w:hAnsiTheme="minorHAnsi"/>
          <w:color w:val="000000" w:themeColor="text1"/>
          <w:szCs w:val="24"/>
        </w:rPr>
        <w:t xml:space="preserve">prize an </w:t>
      </w:r>
      <w:r w:rsidR="00F45986">
        <w:rPr>
          <w:rFonts w:asciiTheme="minorHAnsi" w:hAnsiTheme="minorHAnsi"/>
          <w:color w:val="000000" w:themeColor="text1"/>
          <w:szCs w:val="24"/>
        </w:rPr>
        <w:t xml:space="preserve">architect from </w:t>
      </w:r>
      <w:r w:rsidR="008A4CDE" w:rsidRPr="008A4CDE">
        <w:rPr>
          <w:rFonts w:asciiTheme="minorHAnsi" w:hAnsiTheme="minorHAnsi"/>
          <w:color w:val="000000" w:themeColor="text1"/>
          <w:szCs w:val="24"/>
        </w:rPr>
        <w:t>France</w:t>
      </w:r>
      <w:r w:rsidR="007A62BF">
        <w:rPr>
          <w:rFonts w:asciiTheme="minorHAnsi" w:hAnsiTheme="minorHAnsi"/>
          <w:color w:val="000000" w:themeColor="text1"/>
          <w:szCs w:val="24"/>
        </w:rPr>
        <w:t>,</w:t>
      </w:r>
      <w:r w:rsidR="00F45986">
        <w:rPr>
          <w:rFonts w:asciiTheme="minorHAnsi" w:hAnsiTheme="minorHAnsi"/>
          <w:color w:val="000000" w:themeColor="text1"/>
          <w:szCs w:val="24"/>
        </w:rPr>
        <w:t xml:space="preserve"> and fourth </w:t>
      </w:r>
      <w:r w:rsidR="00866747">
        <w:rPr>
          <w:rFonts w:asciiTheme="minorHAnsi" w:hAnsiTheme="minorHAnsi"/>
          <w:color w:val="000000" w:themeColor="text1"/>
          <w:szCs w:val="24"/>
        </w:rPr>
        <w:t xml:space="preserve">prize </w:t>
      </w:r>
      <w:r w:rsidR="00F45986">
        <w:rPr>
          <w:rFonts w:asciiTheme="minorHAnsi" w:hAnsiTheme="minorHAnsi"/>
          <w:color w:val="000000" w:themeColor="text1"/>
          <w:szCs w:val="24"/>
        </w:rPr>
        <w:t xml:space="preserve">another architect </w:t>
      </w:r>
      <w:r w:rsidR="00866747">
        <w:rPr>
          <w:rFonts w:asciiTheme="minorHAnsi" w:hAnsiTheme="minorHAnsi"/>
          <w:color w:val="000000" w:themeColor="text1"/>
          <w:szCs w:val="24"/>
        </w:rPr>
        <w:t xml:space="preserve">from </w:t>
      </w:r>
      <w:r w:rsidR="00F45986">
        <w:rPr>
          <w:rFonts w:asciiTheme="minorHAnsi" w:hAnsiTheme="minorHAnsi"/>
          <w:color w:val="000000" w:themeColor="text1"/>
          <w:szCs w:val="24"/>
        </w:rPr>
        <w:t>Switzerland</w:t>
      </w:r>
      <w:r w:rsidR="008A4CDE" w:rsidRPr="008A4CDE">
        <w:rPr>
          <w:rFonts w:asciiTheme="minorHAnsi" w:hAnsiTheme="minorHAnsi"/>
          <w:color w:val="000000" w:themeColor="text1"/>
          <w:szCs w:val="24"/>
        </w:rPr>
        <w:t xml:space="preserve">. </w:t>
      </w:r>
      <w:r w:rsidR="00F45986">
        <w:rPr>
          <w:rFonts w:asciiTheme="minorHAnsi" w:hAnsiTheme="minorHAnsi"/>
          <w:color w:val="000000" w:themeColor="text1"/>
          <w:szCs w:val="24"/>
        </w:rPr>
        <w:t>T</w:t>
      </w:r>
      <w:r w:rsidR="008A4CDE">
        <w:rPr>
          <w:rFonts w:asciiTheme="minorHAnsi" w:hAnsiTheme="minorHAnsi"/>
          <w:color w:val="000000" w:themeColor="text1"/>
          <w:szCs w:val="24"/>
        </w:rPr>
        <w:t>he winning design is</w:t>
      </w:r>
      <w:r w:rsidR="00F45986">
        <w:rPr>
          <w:rFonts w:asciiTheme="minorHAnsi" w:hAnsiTheme="minorHAnsi"/>
          <w:color w:val="000000" w:themeColor="text1"/>
          <w:szCs w:val="24"/>
        </w:rPr>
        <w:t xml:space="preserve"> to be</w:t>
      </w:r>
      <w:r w:rsidR="008A4CDE">
        <w:rPr>
          <w:rFonts w:asciiTheme="minorHAnsi" w:hAnsiTheme="minorHAnsi"/>
          <w:color w:val="000000" w:themeColor="text1"/>
          <w:szCs w:val="24"/>
        </w:rPr>
        <w:t xml:space="preserve"> presented for information to Council 2018, </w:t>
      </w:r>
      <w:r w:rsidR="00F45986">
        <w:rPr>
          <w:rFonts w:asciiTheme="minorHAnsi" w:hAnsiTheme="minorHAnsi"/>
          <w:color w:val="000000" w:themeColor="text1"/>
          <w:szCs w:val="24"/>
        </w:rPr>
        <w:t>with plans</w:t>
      </w:r>
      <w:r w:rsidR="008A4CDE">
        <w:rPr>
          <w:rFonts w:asciiTheme="minorHAnsi" w:hAnsiTheme="minorHAnsi"/>
          <w:color w:val="000000" w:themeColor="text1"/>
          <w:szCs w:val="24"/>
        </w:rPr>
        <w:t xml:space="preserve"> and a model outside the Popov Room. </w:t>
      </w:r>
      <w:r w:rsidR="00B32D0F">
        <w:rPr>
          <w:rFonts w:asciiTheme="minorHAnsi" w:hAnsiTheme="minorHAnsi"/>
          <w:color w:val="000000" w:themeColor="text1"/>
          <w:szCs w:val="24"/>
        </w:rPr>
        <w:t>MSAG notes with satisfaction that the overall cost of the competition</w:t>
      </w:r>
      <w:r w:rsidR="00F45986">
        <w:rPr>
          <w:rFonts w:asciiTheme="minorHAnsi" w:hAnsiTheme="minorHAnsi"/>
          <w:color w:val="000000" w:themeColor="text1"/>
          <w:szCs w:val="24"/>
        </w:rPr>
        <w:t xml:space="preserve"> was </w:t>
      </w:r>
      <w:r w:rsidR="00B32D0F">
        <w:rPr>
          <w:rFonts w:asciiTheme="minorHAnsi" w:hAnsiTheme="minorHAnsi"/>
          <w:color w:val="000000" w:themeColor="text1"/>
          <w:szCs w:val="24"/>
        </w:rPr>
        <w:t xml:space="preserve">well within budget. </w:t>
      </w:r>
    </w:p>
    <w:p w14:paraId="61F1C10B" w14:textId="2C5C7A91" w:rsidR="00B32D0F" w:rsidRDefault="00B3788B" w:rsidP="00F45986">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8A4CDE">
        <w:rPr>
          <w:rFonts w:asciiTheme="minorHAnsi" w:hAnsiTheme="minorHAnsi"/>
          <w:color w:val="000000" w:themeColor="text1"/>
          <w:szCs w:val="24"/>
        </w:rPr>
        <w:t>3.</w:t>
      </w:r>
      <w:r w:rsidR="00352CF6" w:rsidRPr="008A4CDE">
        <w:rPr>
          <w:rFonts w:asciiTheme="minorHAnsi" w:hAnsiTheme="minorHAnsi"/>
          <w:color w:val="000000" w:themeColor="text1"/>
          <w:szCs w:val="24"/>
        </w:rPr>
        <w:t>2</w:t>
      </w:r>
      <w:r w:rsidRPr="008A4CDE">
        <w:rPr>
          <w:rFonts w:asciiTheme="minorHAnsi" w:hAnsiTheme="minorHAnsi"/>
          <w:color w:val="000000" w:themeColor="text1"/>
          <w:szCs w:val="24"/>
        </w:rPr>
        <w:tab/>
      </w:r>
      <w:r w:rsidR="00F45986">
        <w:rPr>
          <w:rFonts w:asciiTheme="minorHAnsi" w:hAnsiTheme="minorHAnsi"/>
          <w:color w:val="000000" w:themeColor="text1"/>
          <w:szCs w:val="24"/>
        </w:rPr>
        <w:t>The</w:t>
      </w:r>
      <w:r w:rsidR="00F852A8">
        <w:rPr>
          <w:rFonts w:asciiTheme="minorHAnsi" w:hAnsiTheme="minorHAnsi"/>
          <w:color w:val="000000" w:themeColor="text1"/>
          <w:szCs w:val="24"/>
        </w:rPr>
        <w:t xml:space="preserve"> main entrance of the Union will now </w:t>
      </w:r>
      <w:r w:rsidR="00F45986">
        <w:rPr>
          <w:rFonts w:asciiTheme="minorHAnsi" w:hAnsiTheme="minorHAnsi"/>
          <w:color w:val="000000" w:themeColor="text1"/>
          <w:szCs w:val="24"/>
        </w:rPr>
        <w:t>face</w:t>
      </w:r>
      <w:r w:rsidR="00F852A8">
        <w:rPr>
          <w:rFonts w:asciiTheme="minorHAnsi" w:hAnsiTheme="minorHAnsi"/>
          <w:color w:val="000000" w:themeColor="text1"/>
          <w:szCs w:val="24"/>
        </w:rPr>
        <w:t xml:space="preserve"> the </w:t>
      </w:r>
      <w:r w:rsidR="00B32D0F">
        <w:rPr>
          <w:rFonts w:asciiTheme="minorHAnsi" w:hAnsiTheme="minorHAnsi"/>
          <w:color w:val="000000" w:themeColor="text1"/>
          <w:szCs w:val="24"/>
        </w:rPr>
        <w:t xml:space="preserve">prestigious </w:t>
      </w:r>
      <w:r w:rsidR="00F852A8">
        <w:rPr>
          <w:rFonts w:asciiTheme="minorHAnsi" w:hAnsiTheme="minorHAnsi"/>
          <w:color w:val="000000" w:themeColor="text1"/>
          <w:szCs w:val="24"/>
        </w:rPr>
        <w:t>Place des Nations, and the HMOSS security requirements will be achieved by a separate security lodge and a pedestrian boundary</w:t>
      </w:r>
      <w:r w:rsidR="00B32D0F">
        <w:rPr>
          <w:rFonts w:asciiTheme="minorHAnsi" w:hAnsiTheme="minorHAnsi"/>
          <w:color w:val="000000" w:themeColor="text1"/>
          <w:szCs w:val="24"/>
        </w:rPr>
        <w:t xml:space="preserve"> as part of the project; the Host Country being responsible </w:t>
      </w:r>
      <w:r w:rsidR="004A3CAF">
        <w:rPr>
          <w:rFonts w:asciiTheme="minorHAnsi" w:hAnsiTheme="minorHAnsi"/>
          <w:color w:val="000000" w:themeColor="text1"/>
          <w:szCs w:val="24"/>
        </w:rPr>
        <w:t xml:space="preserve">currently </w:t>
      </w:r>
      <w:r w:rsidR="00B32D0F">
        <w:rPr>
          <w:rFonts w:asciiTheme="minorHAnsi" w:hAnsiTheme="minorHAnsi"/>
          <w:color w:val="000000" w:themeColor="text1"/>
          <w:szCs w:val="24"/>
        </w:rPr>
        <w:t xml:space="preserve">for </w:t>
      </w:r>
      <w:r w:rsidR="00B60341">
        <w:rPr>
          <w:rFonts w:asciiTheme="minorHAnsi" w:hAnsiTheme="minorHAnsi"/>
          <w:color w:val="000000" w:themeColor="text1"/>
          <w:szCs w:val="24"/>
        </w:rPr>
        <w:t xml:space="preserve">providing </w:t>
      </w:r>
      <w:r w:rsidR="00B32D0F">
        <w:rPr>
          <w:rFonts w:asciiTheme="minorHAnsi" w:hAnsiTheme="minorHAnsi"/>
          <w:color w:val="000000" w:themeColor="text1"/>
          <w:szCs w:val="24"/>
        </w:rPr>
        <w:t>a security perimeter</w:t>
      </w:r>
      <w:r w:rsidR="00B60341">
        <w:rPr>
          <w:rFonts w:asciiTheme="minorHAnsi" w:hAnsiTheme="minorHAnsi"/>
          <w:color w:val="000000" w:themeColor="text1"/>
          <w:szCs w:val="24"/>
        </w:rPr>
        <w:t xml:space="preserve"> to ITU’s buildings</w:t>
      </w:r>
      <w:r w:rsidR="00B32D0F">
        <w:rPr>
          <w:rFonts w:asciiTheme="minorHAnsi" w:hAnsiTheme="minorHAnsi"/>
          <w:color w:val="000000" w:themeColor="text1"/>
          <w:szCs w:val="24"/>
        </w:rPr>
        <w:t xml:space="preserve">, part of which is already in place around the Tower, the rue de Varembé side of the Montbrillant building, and to the rue de Varembé side of the existing Varembé building. </w:t>
      </w:r>
    </w:p>
    <w:p w14:paraId="5E234F76" w14:textId="7D7689C4" w:rsidR="008A4CDE" w:rsidRDefault="00B32D0F" w:rsidP="00F45986">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Pr>
          <w:rFonts w:asciiTheme="minorHAnsi" w:hAnsiTheme="minorHAnsi"/>
          <w:color w:val="000000" w:themeColor="text1"/>
          <w:szCs w:val="24"/>
        </w:rPr>
        <w:t>3.3</w:t>
      </w:r>
      <w:r>
        <w:rPr>
          <w:rFonts w:asciiTheme="minorHAnsi" w:hAnsiTheme="minorHAnsi"/>
          <w:color w:val="000000" w:themeColor="text1"/>
          <w:szCs w:val="24"/>
        </w:rPr>
        <w:tab/>
      </w:r>
      <w:r w:rsidR="00D06A0B" w:rsidRPr="008A4CDE">
        <w:rPr>
          <w:rFonts w:asciiTheme="minorHAnsi" w:hAnsiTheme="minorHAnsi"/>
          <w:color w:val="000000" w:themeColor="text1"/>
          <w:szCs w:val="24"/>
        </w:rPr>
        <w:t xml:space="preserve">MSAG </w:t>
      </w:r>
      <w:r w:rsidR="008A4CDE" w:rsidRPr="008A4CDE">
        <w:rPr>
          <w:rFonts w:asciiTheme="minorHAnsi" w:hAnsiTheme="minorHAnsi"/>
          <w:color w:val="000000" w:themeColor="text1"/>
          <w:szCs w:val="24"/>
        </w:rPr>
        <w:t xml:space="preserve">notes the </w:t>
      </w:r>
      <w:r>
        <w:rPr>
          <w:rFonts w:asciiTheme="minorHAnsi" w:hAnsiTheme="minorHAnsi"/>
          <w:color w:val="000000" w:themeColor="text1"/>
          <w:szCs w:val="24"/>
        </w:rPr>
        <w:t>secretariat’s and winning architect’s efforts to provide</w:t>
      </w:r>
      <w:r w:rsidR="008A4CDE" w:rsidRPr="008A4CDE">
        <w:rPr>
          <w:rFonts w:asciiTheme="minorHAnsi" w:hAnsiTheme="minorHAnsi"/>
          <w:color w:val="000000" w:themeColor="text1"/>
          <w:szCs w:val="24"/>
        </w:rPr>
        <w:t xml:space="preserve"> </w:t>
      </w:r>
      <w:r w:rsidR="00F45986">
        <w:rPr>
          <w:rFonts w:asciiTheme="minorHAnsi" w:hAnsiTheme="minorHAnsi"/>
          <w:color w:val="000000" w:themeColor="text1"/>
          <w:szCs w:val="24"/>
        </w:rPr>
        <w:t>additional conference room capacity as agreed at Council-17. MSAG</w:t>
      </w:r>
      <w:r w:rsidR="008A4CDE" w:rsidRPr="008A4CDE">
        <w:rPr>
          <w:rFonts w:asciiTheme="minorHAnsi" w:hAnsiTheme="minorHAnsi"/>
          <w:color w:val="000000" w:themeColor="text1"/>
          <w:szCs w:val="24"/>
        </w:rPr>
        <w:t xml:space="preserve"> recommends that any future change requests are limited due to the impact on costs. </w:t>
      </w:r>
    </w:p>
    <w:p w14:paraId="23C433D3" w14:textId="7C839D17" w:rsidR="008A4CDE" w:rsidRDefault="008A4CDE" w:rsidP="00F45986">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8A4CDE">
        <w:rPr>
          <w:rFonts w:asciiTheme="minorHAnsi" w:hAnsiTheme="minorHAnsi"/>
          <w:color w:val="000000" w:themeColor="text1"/>
          <w:szCs w:val="24"/>
        </w:rPr>
        <w:t>3.</w:t>
      </w:r>
      <w:r w:rsidR="00B32D0F">
        <w:rPr>
          <w:rFonts w:asciiTheme="minorHAnsi" w:hAnsiTheme="minorHAnsi"/>
          <w:color w:val="000000" w:themeColor="text1"/>
          <w:szCs w:val="24"/>
        </w:rPr>
        <w:t>4</w:t>
      </w:r>
      <w:r w:rsidRPr="008A4CDE">
        <w:rPr>
          <w:rFonts w:asciiTheme="minorHAnsi" w:hAnsiTheme="minorHAnsi"/>
          <w:color w:val="000000" w:themeColor="text1"/>
          <w:szCs w:val="24"/>
        </w:rPr>
        <w:tab/>
        <w:t xml:space="preserve">MSAG notes that the secretariat is </w:t>
      </w:r>
      <w:r w:rsidR="00B32D0F">
        <w:rPr>
          <w:rFonts w:asciiTheme="minorHAnsi" w:hAnsiTheme="minorHAnsi"/>
          <w:color w:val="000000" w:themeColor="text1"/>
          <w:szCs w:val="24"/>
        </w:rPr>
        <w:t>working on novel solutions to</w:t>
      </w:r>
      <w:r w:rsidRPr="008A4CDE">
        <w:rPr>
          <w:rFonts w:asciiTheme="minorHAnsi" w:hAnsiTheme="minorHAnsi"/>
          <w:color w:val="000000" w:themeColor="text1"/>
          <w:szCs w:val="24"/>
        </w:rPr>
        <w:t xml:space="preserve"> </w:t>
      </w:r>
      <w:r w:rsidR="00B32D0F">
        <w:rPr>
          <w:rFonts w:asciiTheme="minorHAnsi" w:hAnsiTheme="minorHAnsi"/>
          <w:color w:val="000000" w:themeColor="text1"/>
          <w:szCs w:val="24"/>
        </w:rPr>
        <w:t>decrease</w:t>
      </w:r>
      <w:r w:rsidRPr="008A4CDE">
        <w:rPr>
          <w:rFonts w:asciiTheme="minorHAnsi" w:hAnsiTheme="minorHAnsi"/>
          <w:color w:val="000000" w:themeColor="text1"/>
          <w:szCs w:val="24"/>
        </w:rPr>
        <w:t xml:space="preserve"> overall temporary relocation costs during the project by </w:t>
      </w:r>
      <w:r w:rsidR="00F45986">
        <w:rPr>
          <w:rFonts w:asciiTheme="minorHAnsi" w:hAnsiTheme="minorHAnsi"/>
          <w:color w:val="000000" w:themeColor="text1"/>
          <w:szCs w:val="24"/>
        </w:rPr>
        <w:t>increasing the capacity</w:t>
      </w:r>
      <w:r w:rsidRPr="008A4CDE">
        <w:rPr>
          <w:rFonts w:asciiTheme="minorHAnsi" w:hAnsiTheme="minorHAnsi"/>
          <w:color w:val="000000" w:themeColor="text1"/>
          <w:szCs w:val="24"/>
        </w:rPr>
        <w:t xml:space="preserve"> of the Montbrillant </w:t>
      </w:r>
      <w:r w:rsidR="00F45986">
        <w:rPr>
          <w:rFonts w:asciiTheme="minorHAnsi" w:hAnsiTheme="minorHAnsi"/>
          <w:color w:val="000000" w:themeColor="text1"/>
          <w:szCs w:val="24"/>
        </w:rPr>
        <w:t xml:space="preserve">and Tower </w:t>
      </w:r>
      <w:r w:rsidRPr="008A4CDE">
        <w:rPr>
          <w:rFonts w:asciiTheme="minorHAnsi" w:hAnsiTheme="minorHAnsi"/>
          <w:color w:val="000000" w:themeColor="text1"/>
          <w:szCs w:val="24"/>
        </w:rPr>
        <w:t>building</w:t>
      </w:r>
      <w:r w:rsidR="00F45986">
        <w:rPr>
          <w:rFonts w:asciiTheme="minorHAnsi" w:hAnsiTheme="minorHAnsi"/>
          <w:color w:val="000000" w:themeColor="text1"/>
          <w:szCs w:val="24"/>
        </w:rPr>
        <w:t>s</w:t>
      </w:r>
      <w:r w:rsidRPr="008A4CDE">
        <w:rPr>
          <w:rFonts w:asciiTheme="minorHAnsi" w:hAnsiTheme="minorHAnsi"/>
          <w:color w:val="000000" w:themeColor="text1"/>
          <w:szCs w:val="24"/>
        </w:rPr>
        <w:t xml:space="preserve"> to house more staff</w:t>
      </w:r>
      <w:r w:rsidR="00B32D0F">
        <w:rPr>
          <w:rFonts w:asciiTheme="minorHAnsi" w:hAnsiTheme="minorHAnsi"/>
          <w:color w:val="000000" w:themeColor="text1"/>
          <w:szCs w:val="24"/>
        </w:rPr>
        <w:t xml:space="preserve"> during the construction </w:t>
      </w:r>
      <w:r w:rsidR="004A3CAF">
        <w:rPr>
          <w:rFonts w:asciiTheme="minorHAnsi" w:hAnsiTheme="minorHAnsi"/>
          <w:color w:val="000000" w:themeColor="text1"/>
          <w:szCs w:val="24"/>
        </w:rPr>
        <w:t>period and</w:t>
      </w:r>
      <w:r w:rsidR="00C57CFB">
        <w:rPr>
          <w:rFonts w:asciiTheme="minorHAnsi" w:hAnsiTheme="minorHAnsi"/>
          <w:color w:val="000000" w:themeColor="text1"/>
          <w:szCs w:val="24"/>
        </w:rPr>
        <w:t xml:space="preserve"> has started negotiations with possible relocation venues</w:t>
      </w:r>
      <w:r w:rsidR="004A3CAF">
        <w:rPr>
          <w:rFonts w:asciiTheme="minorHAnsi" w:hAnsiTheme="minorHAnsi"/>
          <w:color w:val="000000" w:themeColor="text1"/>
          <w:szCs w:val="24"/>
        </w:rPr>
        <w:t>.</w:t>
      </w:r>
    </w:p>
    <w:p w14:paraId="725C46B5" w14:textId="49C98F78" w:rsidR="00B32D0F" w:rsidRPr="00B32D0F" w:rsidRDefault="00B32D0F" w:rsidP="00F45986">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B32D0F">
        <w:rPr>
          <w:rFonts w:asciiTheme="minorHAnsi" w:hAnsiTheme="minorHAnsi"/>
          <w:color w:val="000000" w:themeColor="text1"/>
          <w:szCs w:val="24"/>
        </w:rPr>
        <w:t>3.5</w:t>
      </w:r>
      <w:r w:rsidRPr="00B32D0F">
        <w:rPr>
          <w:rFonts w:asciiTheme="minorHAnsi" w:hAnsiTheme="minorHAnsi"/>
          <w:color w:val="000000" w:themeColor="text1"/>
          <w:szCs w:val="24"/>
        </w:rPr>
        <w:tab/>
        <w:t xml:space="preserve">MSAG notes that there are </w:t>
      </w:r>
      <w:r w:rsidR="00F45986">
        <w:rPr>
          <w:rFonts w:asciiTheme="minorHAnsi" w:hAnsiTheme="minorHAnsi"/>
          <w:color w:val="000000" w:themeColor="text1"/>
          <w:szCs w:val="24"/>
        </w:rPr>
        <w:t>discussions with the Host country to</w:t>
      </w:r>
      <w:r w:rsidRPr="00B32D0F">
        <w:rPr>
          <w:rFonts w:asciiTheme="minorHAnsi" w:hAnsiTheme="minorHAnsi"/>
          <w:color w:val="000000" w:themeColor="text1"/>
          <w:szCs w:val="24"/>
        </w:rPr>
        <w:t xml:space="preserve"> includ</w:t>
      </w:r>
      <w:r w:rsidR="004A3CAF">
        <w:rPr>
          <w:rFonts w:asciiTheme="minorHAnsi" w:hAnsiTheme="minorHAnsi"/>
          <w:color w:val="000000" w:themeColor="text1"/>
          <w:szCs w:val="24"/>
        </w:rPr>
        <w:t>e</w:t>
      </w:r>
      <w:r w:rsidRPr="00B32D0F">
        <w:rPr>
          <w:rFonts w:asciiTheme="minorHAnsi" w:hAnsiTheme="minorHAnsi"/>
          <w:color w:val="000000" w:themeColor="text1"/>
          <w:szCs w:val="24"/>
        </w:rPr>
        <w:t xml:space="preserve"> </w:t>
      </w:r>
      <w:r w:rsidR="00933A72">
        <w:rPr>
          <w:rFonts w:asciiTheme="minorHAnsi" w:hAnsiTheme="minorHAnsi"/>
          <w:color w:val="000000" w:themeColor="text1"/>
          <w:szCs w:val="24"/>
        </w:rPr>
        <w:t>certain furniture inherent to ITU’s missions</w:t>
      </w:r>
      <w:r>
        <w:rPr>
          <w:rFonts w:asciiTheme="minorHAnsi" w:hAnsiTheme="minorHAnsi"/>
          <w:color w:val="000000" w:themeColor="text1"/>
          <w:szCs w:val="24"/>
        </w:rPr>
        <w:t xml:space="preserve"> within the second loan from the Host </w:t>
      </w:r>
      <w:r w:rsidR="004A3CAF">
        <w:rPr>
          <w:rFonts w:asciiTheme="minorHAnsi" w:hAnsiTheme="minorHAnsi"/>
          <w:color w:val="000000" w:themeColor="text1"/>
          <w:szCs w:val="24"/>
        </w:rPr>
        <w:t>Country and</w:t>
      </w:r>
      <w:r>
        <w:rPr>
          <w:rFonts w:asciiTheme="minorHAnsi" w:hAnsiTheme="minorHAnsi"/>
          <w:color w:val="000000" w:themeColor="text1"/>
          <w:szCs w:val="24"/>
        </w:rPr>
        <w:t xml:space="preserve"> urged the secretariat to work with the Host Country to </w:t>
      </w:r>
      <w:r w:rsidR="00F45986">
        <w:rPr>
          <w:rFonts w:asciiTheme="minorHAnsi" w:hAnsiTheme="minorHAnsi"/>
          <w:color w:val="000000" w:themeColor="text1"/>
          <w:szCs w:val="24"/>
        </w:rPr>
        <w:t>include this</w:t>
      </w:r>
      <w:r w:rsidR="009A64D6">
        <w:rPr>
          <w:rFonts w:asciiTheme="minorHAnsi" w:hAnsiTheme="minorHAnsi"/>
          <w:color w:val="000000" w:themeColor="text1"/>
          <w:szCs w:val="24"/>
        </w:rPr>
        <w:t xml:space="preserve"> cost</w:t>
      </w:r>
      <w:r w:rsidR="00F45986">
        <w:rPr>
          <w:rFonts w:asciiTheme="minorHAnsi" w:hAnsiTheme="minorHAnsi"/>
          <w:color w:val="000000" w:themeColor="text1"/>
          <w:szCs w:val="24"/>
        </w:rPr>
        <w:t xml:space="preserve"> </w:t>
      </w:r>
      <w:r>
        <w:rPr>
          <w:rFonts w:asciiTheme="minorHAnsi" w:hAnsiTheme="minorHAnsi"/>
          <w:color w:val="000000" w:themeColor="text1"/>
          <w:szCs w:val="24"/>
        </w:rPr>
        <w:t>within the agreed budget.</w:t>
      </w:r>
    </w:p>
    <w:p w14:paraId="15DCC215" w14:textId="6951F0D5" w:rsidR="00F852A8" w:rsidRDefault="008A4CDE" w:rsidP="00F852A8">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8A4CDE">
        <w:rPr>
          <w:rFonts w:asciiTheme="minorHAnsi" w:hAnsiTheme="minorHAnsi"/>
          <w:color w:val="000000" w:themeColor="text1"/>
          <w:szCs w:val="24"/>
        </w:rPr>
        <w:t>3.</w:t>
      </w:r>
      <w:r w:rsidR="00DE62B7">
        <w:rPr>
          <w:rFonts w:asciiTheme="minorHAnsi" w:hAnsiTheme="minorHAnsi"/>
          <w:color w:val="000000" w:themeColor="text1"/>
          <w:szCs w:val="24"/>
        </w:rPr>
        <w:t>6</w:t>
      </w:r>
      <w:r w:rsidRPr="008A4CDE">
        <w:rPr>
          <w:rFonts w:asciiTheme="minorHAnsi" w:hAnsiTheme="minorHAnsi"/>
          <w:color w:val="000000" w:themeColor="text1"/>
          <w:szCs w:val="24"/>
        </w:rPr>
        <w:tab/>
        <w:t>With the likelihood that all staff of the Union can be accommodated in the New Building from 2023</w:t>
      </w:r>
      <w:r>
        <w:rPr>
          <w:rFonts w:asciiTheme="minorHAnsi" w:hAnsiTheme="minorHAnsi"/>
          <w:color w:val="000000" w:themeColor="text1"/>
          <w:szCs w:val="24"/>
        </w:rPr>
        <w:t xml:space="preserve">, </w:t>
      </w:r>
      <w:r w:rsidR="00F852A8">
        <w:rPr>
          <w:rFonts w:asciiTheme="minorHAnsi" w:hAnsiTheme="minorHAnsi"/>
          <w:color w:val="000000" w:themeColor="text1"/>
          <w:szCs w:val="24"/>
        </w:rPr>
        <w:t xml:space="preserve">and in order to improve the financial state of the Union, MSAG has </w:t>
      </w:r>
      <w:r w:rsidR="00F852A8" w:rsidRPr="00F852A8">
        <w:rPr>
          <w:rFonts w:asciiTheme="minorHAnsi" w:hAnsiTheme="minorHAnsi"/>
          <w:color w:val="000000" w:themeColor="text1"/>
          <w:szCs w:val="24"/>
        </w:rPr>
        <w:t xml:space="preserve">requested the secretariat to study </w:t>
      </w:r>
      <w:r w:rsidR="00C75A3E">
        <w:rPr>
          <w:rFonts w:asciiTheme="minorHAnsi" w:hAnsiTheme="minorHAnsi"/>
          <w:color w:val="000000" w:themeColor="text1"/>
          <w:szCs w:val="24"/>
        </w:rPr>
        <w:t xml:space="preserve">with the Host Country </w:t>
      </w:r>
      <w:r w:rsidR="00F852A8" w:rsidRPr="00F852A8">
        <w:rPr>
          <w:rFonts w:asciiTheme="minorHAnsi" w:hAnsiTheme="minorHAnsi"/>
          <w:color w:val="000000" w:themeColor="text1"/>
          <w:szCs w:val="24"/>
        </w:rPr>
        <w:t xml:space="preserve">the feasibility of renting </w:t>
      </w:r>
      <w:r w:rsidR="00F852A8">
        <w:rPr>
          <w:rFonts w:asciiTheme="minorHAnsi" w:hAnsiTheme="minorHAnsi"/>
          <w:color w:val="000000" w:themeColor="text1"/>
          <w:szCs w:val="24"/>
        </w:rPr>
        <w:t xml:space="preserve">out </w:t>
      </w:r>
      <w:r w:rsidR="00F852A8" w:rsidRPr="00F852A8">
        <w:rPr>
          <w:rFonts w:asciiTheme="minorHAnsi" w:hAnsiTheme="minorHAnsi"/>
          <w:color w:val="000000" w:themeColor="text1"/>
          <w:szCs w:val="24"/>
        </w:rPr>
        <w:t xml:space="preserve">Montbrillant office space following the opening of the </w:t>
      </w:r>
      <w:r w:rsidR="00F852A8">
        <w:rPr>
          <w:rFonts w:asciiTheme="minorHAnsi" w:hAnsiTheme="minorHAnsi"/>
          <w:color w:val="000000" w:themeColor="text1"/>
          <w:szCs w:val="24"/>
        </w:rPr>
        <w:t>N</w:t>
      </w:r>
      <w:r w:rsidR="00F852A8" w:rsidRPr="00F852A8">
        <w:rPr>
          <w:rFonts w:asciiTheme="minorHAnsi" w:hAnsiTheme="minorHAnsi"/>
          <w:color w:val="000000" w:themeColor="text1"/>
          <w:szCs w:val="24"/>
        </w:rPr>
        <w:t xml:space="preserve">ew </w:t>
      </w:r>
      <w:r w:rsidR="00F852A8">
        <w:rPr>
          <w:rFonts w:asciiTheme="minorHAnsi" w:hAnsiTheme="minorHAnsi"/>
          <w:color w:val="000000" w:themeColor="text1"/>
          <w:szCs w:val="24"/>
        </w:rPr>
        <w:t>B</w:t>
      </w:r>
      <w:r w:rsidR="00F852A8" w:rsidRPr="00F852A8">
        <w:rPr>
          <w:rFonts w:asciiTheme="minorHAnsi" w:hAnsiTheme="minorHAnsi"/>
          <w:color w:val="000000" w:themeColor="text1"/>
          <w:szCs w:val="24"/>
        </w:rPr>
        <w:t>uilding</w:t>
      </w:r>
      <w:r w:rsidR="00F852A8">
        <w:rPr>
          <w:rFonts w:asciiTheme="minorHAnsi" w:hAnsiTheme="minorHAnsi"/>
          <w:color w:val="000000" w:themeColor="text1"/>
          <w:szCs w:val="24"/>
        </w:rPr>
        <w:t>, either to tenants of privileged status, or, if such tenant cannot be found, to a commercial tenant</w:t>
      </w:r>
      <w:r w:rsidR="00F852A8" w:rsidRPr="00F852A8">
        <w:rPr>
          <w:rFonts w:asciiTheme="minorHAnsi" w:hAnsiTheme="minorHAnsi"/>
          <w:color w:val="000000" w:themeColor="text1"/>
          <w:szCs w:val="24"/>
        </w:rPr>
        <w:t xml:space="preserve">. </w:t>
      </w:r>
    </w:p>
    <w:p w14:paraId="020A3F9A" w14:textId="20C418F5" w:rsidR="00F852A8" w:rsidRDefault="00F852A8" w:rsidP="00F852A8">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Pr>
          <w:rFonts w:asciiTheme="minorHAnsi" w:hAnsiTheme="minorHAnsi"/>
          <w:color w:val="000000" w:themeColor="text1"/>
          <w:szCs w:val="24"/>
        </w:rPr>
        <w:t>3.</w:t>
      </w:r>
      <w:r w:rsidR="00DE62B7">
        <w:rPr>
          <w:rFonts w:asciiTheme="minorHAnsi" w:hAnsiTheme="minorHAnsi"/>
          <w:color w:val="000000" w:themeColor="text1"/>
          <w:szCs w:val="24"/>
        </w:rPr>
        <w:t>7</w:t>
      </w:r>
      <w:r>
        <w:rPr>
          <w:rFonts w:asciiTheme="minorHAnsi" w:hAnsiTheme="minorHAnsi"/>
          <w:color w:val="000000" w:themeColor="text1"/>
          <w:szCs w:val="24"/>
        </w:rPr>
        <w:tab/>
      </w:r>
      <w:r w:rsidRPr="00F852A8">
        <w:rPr>
          <w:rFonts w:asciiTheme="minorHAnsi" w:hAnsiTheme="minorHAnsi"/>
          <w:color w:val="000000" w:themeColor="text1"/>
          <w:szCs w:val="24"/>
        </w:rPr>
        <w:t xml:space="preserve">Regarding the Tower and intention to carry out a market study in the timeframe 2020-23, MSAG requested the secretariat to </w:t>
      </w:r>
      <w:r>
        <w:rPr>
          <w:rFonts w:asciiTheme="minorHAnsi" w:hAnsiTheme="minorHAnsi"/>
          <w:color w:val="000000" w:themeColor="text1"/>
          <w:szCs w:val="24"/>
        </w:rPr>
        <w:t xml:space="preserve">also </w:t>
      </w:r>
      <w:r w:rsidRPr="00F852A8">
        <w:rPr>
          <w:rFonts w:asciiTheme="minorHAnsi" w:hAnsiTheme="minorHAnsi"/>
          <w:color w:val="000000" w:themeColor="text1"/>
          <w:szCs w:val="24"/>
        </w:rPr>
        <w:t xml:space="preserve">study </w:t>
      </w:r>
      <w:r w:rsidR="00C75A3E">
        <w:rPr>
          <w:rFonts w:asciiTheme="minorHAnsi" w:hAnsiTheme="minorHAnsi"/>
          <w:color w:val="000000" w:themeColor="text1"/>
          <w:szCs w:val="24"/>
        </w:rPr>
        <w:t xml:space="preserve">with the Host Country </w:t>
      </w:r>
      <w:r w:rsidRPr="00F852A8">
        <w:rPr>
          <w:rFonts w:asciiTheme="minorHAnsi" w:hAnsiTheme="minorHAnsi"/>
          <w:color w:val="000000" w:themeColor="text1"/>
          <w:szCs w:val="24"/>
        </w:rPr>
        <w:t xml:space="preserve">the feasibility of renting </w:t>
      </w:r>
      <w:r>
        <w:rPr>
          <w:rFonts w:asciiTheme="minorHAnsi" w:hAnsiTheme="minorHAnsi"/>
          <w:color w:val="000000" w:themeColor="text1"/>
          <w:szCs w:val="24"/>
        </w:rPr>
        <w:t xml:space="preserve">out </w:t>
      </w:r>
      <w:r w:rsidRPr="00F852A8">
        <w:rPr>
          <w:rFonts w:asciiTheme="minorHAnsi" w:hAnsiTheme="minorHAnsi"/>
          <w:color w:val="000000" w:themeColor="text1"/>
          <w:szCs w:val="24"/>
        </w:rPr>
        <w:t xml:space="preserve">the Tower to a tenant (e.g. hotel chain) who would renovate it at its own cost in return for a guaranteed rental period. </w:t>
      </w:r>
    </w:p>
    <w:p w14:paraId="3DC38985" w14:textId="677C318D" w:rsidR="008A4CDE" w:rsidRPr="00F852A8" w:rsidRDefault="00F852A8">
      <w:pPr>
        <w:pStyle w:val="Normalaftertitle"/>
        <w:tabs>
          <w:tab w:val="clear" w:pos="567"/>
          <w:tab w:val="clear" w:pos="1134"/>
          <w:tab w:val="clear" w:pos="1701"/>
          <w:tab w:val="clear" w:pos="2268"/>
          <w:tab w:val="clear" w:pos="2835"/>
        </w:tabs>
        <w:snapToGrid w:val="0"/>
        <w:spacing w:before="120" w:after="120"/>
        <w:jc w:val="both"/>
        <w:rPr>
          <w:rFonts w:asciiTheme="minorHAnsi" w:hAnsiTheme="minorHAnsi"/>
          <w:color w:val="000000" w:themeColor="text1"/>
          <w:szCs w:val="24"/>
        </w:rPr>
      </w:pPr>
      <w:r w:rsidRPr="00F852A8">
        <w:rPr>
          <w:rFonts w:asciiTheme="minorHAnsi" w:hAnsiTheme="minorHAnsi"/>
          <w:color w:val="000000" w:themeColor="text1"/>
          <w:szCs w:val="24"/>
        </w:rPr>
        <w:t>3.</w:t>
      </w:r>
      <w:r w:rsidR="00DE62B7">
        <w:rPr>
          <w:rFonts w:asciiTheme="minorHAnsi" w:hAnsiTheme="minorHAnsi"/>
          <w:color w:val="000000" w:themeColor="text1"/>
          <w:szCs w:val="24"/>
        </w:rPr>
        <w:t>8</w:t>
      </w:r>
      <w:r w:rsidRPr="00F852A8">
        <w:rPr>
          <w:rFonts w:asciiTheme="minorHAnsi" w:hAnsiTheme="minorHAnsi"/>
          <w:color w:val="000000" w:themeColor="text1"/>
          <w:szCs w:val="24"/>
        </w:rPr>
        <w:tab/>
        <w:t xml:space="preserve">MSAG </w:t>
      </w:r>
      <w:r w:rsidR="007810C1">
        <w:rPr>
          <w:rFonts w:asciiTheme="minorHAnsi" w:hAnsiTheme="minorHAnsi"/>
          <w:color w:val="000000" w:themeColor="text1"/>
          <w:szCs w:val="24"/>
        </w:rPr>
        <w:t xml:space="preserve">has </w:t>
      </w:r>
      <w:r w:rsidRPr="00F852A8">
        <w:rPr>
          <w:rFonts w:asciiTheme="minorHAnsi" w:hAnsiTheme="minorHAnsi"/>
          <w:color w:val="000000" w:themeColor="text1"/>
          <w:szCs w:val="24"/>
        </w:rPr>
        <w:t xml:space="preserve">reviewed and approved the document presented to Council 2018 as </w:t>
      </w:r>
      <w:hyperlink r:id="rId13" w:history="1">
        <w:r w:rsidRPr="005C60F4">
          <w:rPr>
            <w:rStyle w:val="Hyperlink"/>
            <w:rFonts w:asciiTheme="minorHAnsi" w:hAnsiTheme="minorHAnsi"/>
            <w:szCs w:val="24"/>
          </w:rPr>
          <w:t>C18/</w:t>
        </w:r>
        <w:r w:rsidR="005C60F4" w:rsidRPr="005C60F4">
          <w:rPr>
            <w:rStyle w:val="Hyperlink"/>
            <w:rFonts w:asciiTheme="minorHAnsi" w:hAnsiTheme="minorHAnsi"/>
            <w:szCs w:val="24"/>
          </w:rPr>
          <w:t>47</w:t>
        </w:r>
      </w:hyperlink>
      <w:r w:rsidRPr="00F852A8">
        <w:rPr>
          <w:rFonts w:asciiTheme="minorHAnsi" w:hAnsiTheme="minorHAnsi"/>
          <w:color w:val="000000" w:themeColor="text1"/>
          <w:szCs w:val="24"/>
        </w:rPr>
        <w:t xml:space="preserve">, </w:t>
      </w:r>
      <w:r w:rsidR="009A64D6">
        <w:rPr>
          <w:rFonts w:asciiTheme="minorHAnsi" w:hAnsiTheme="minorHAnsi"/>
          <w:color w:val="000000" w:themeColor="text1"/>
          <w:szCs w:val="24"/>
        </w:rPr>
        <w:t>recommen</w:t>
      </w:r>
      <w:r w:rsidR="00C75A3E">
        <w:rPr>
          <w:rFonts w:asciiTheme="minorHAnsi" w:hAnsiTheme="minorHAnsi"/>
          <w:color w:val="000000" w:themeColor="text1"/>
          <w:szCs w:val="24"/>
        </w:rPr>
        <w:t>d</w:t>
      </w:r>
      <w:r w:rsidR="009A64D6">
        <w:rPr>
          <w:rFonts w:asciiTheme="minorHAnsi" w:hAnsiTheme="minorHAnsi"/>
          <w:color w:val="000000" w:themeColor="text1"/>
          <w:szCs w:val="24"/>
        </w:rPr>
        <w:t>in</w:t>
      </w:r>
      <w:r w:rsidR="009A64D6" w:rsidRPr="00F852A8">
        <w:rPr>
          <w:rFonts w:asciiTheme="minorHAnsi" w:hAnsiTheme="minorHAnsi"/>
          <w:color w:val="000000" w:themeColor="text1"/>
          <w:szCs w:val="24"/>
        </w:rPr>
        <w:t xml:space="preserve">g </w:t>
      </w:r>
      <w:r w:rsidRPr="00F852A8">
        <w:rPr>
          <w:rFonts w:asciiTheme="minorHAnsi" w:hAnsiTheme="minorHAnsi"/>
          <w:color w:val="000000" w:themeColor="text1"/>
          <w:szCs w:val="24"/>
        </w:rPr>
        <w:t xml:space="preserve">to </w:t>
      </w:r>
      <w:r w:rsidR="007A62BF">
        <w:rPr>
          <w:rFonts w:asciiTheme="minorHAnsi" w:hAnsiTheme="minorHAnsi"/>
          <w:color w:val="000000" w:themeColor="text1"/>
          <w:szCs w:val="24"/>
        </w:rPr>
        <w:t xml:space="preserve">the </w:t>
      </w:r>
      <w:r w:rsidRPr="00F852A8">
        <w:rPr>
          <w:rFonts w:asciiTheme="minorHAnsi" w:hAnsiTheme="minorHAnsi"/>
          <w:color w:val="000000" w:themeColor="text1"/>
          <w:szCs w:val="24"/>
        </w:rPr>
        <w:t>Council that it may be circulated to Member States to canvas</w:t>
      </w:r>
      <w:r w:rsidR="00DE62B7">
        <w:rPr>
          <w:rFonts w:asciiTheme="minorHAnsi" w:hAnsiTheme="minorHAnsi"/>
          <w:color w:val="000000" w:themeColor="text1"/>
          <w:szCs w:val="24"/>
        </w:rPr>
        <w:t>s</w:t>
      </w:r>
      <w:r w:rsidRPr="00F852A8">
        <w:rPr>
          <w:rFonts w:asciiTheme="minorHAnsi" w:hAnsiTheme="minorHAnsi"/>
          <w:color w:val="000000" w:themeColor="text1"/>
          <w:szCs w:val="24"/>
        </w:rPr>
        <w:t xml:space="preserve"> sponsorship offers before PP-18. </w:t>
      </w:r>
    </w:p>
    <w:p w14:paraId="3AA9F8E2" w14:textId="7FFB45FF" w:rsidR="00186D12" w:rsidRDefault="00186D12" w:rsidP="009A64D6">
      <w:pPr>
        <w:spacing w:before="120" w:after="120"/>
        <w:jc w:val="both"/>
        <w:rPr>
          <w:rFonts w:asciiTheme="minorHAnsi" w:hAnsiTheme="minorHAnsi"/>
          <w:color w:val="000000" w:themeColor="text1"/>
          <w:szCs w:val="20"/>
          <w:lang w:eastAsia="en-US"/>
        </w:rPr>
      </w:pPr>
      <w:r>
        <w:rPr>
          <w:rFonts w:asciiTheme="minorHAnsi" w:hAnsiTheme="minorHAnsi"/>
          <w:color w:val="000000" w:themeColor="text1"/>
          <w:szCs w:val="20"/>
          <w:lang w:eastAsia="en-US"/>
        </w:rPr>
        <w:t>3.</w:t>
      </w:r>
      <w:r w:rsidR="00DE62B7">
        <w:rPr>
          <w:rFonts w:asciiTheme="minorHAnsi" w:hAnsiTheme="minorHAnsi"/>
          <w:color w:val="000000" w:themeColor="text1"/>
          <w:szCs w:val="20"/>
          <w:lang w:eastAsia="en-US"/>
        </w:rPr>
        <w:t>9</w:t>
      </w:r>
      <w:r>
        <w:rPr>
          <w:rFonts w:asciiTheme="minorHAnsi" w:hAnsiTheme="minorHAnsi"/>
          <w:color w:val="000000" w:themeColor="text1"/>
          <w:szCs w:val="20"/>
          <w:lang w:eastAsia="en-US"/>
        </w:rPr>
        <w:tab/>
      </w:r>
      <w:r w:rsidR="007A62BF">
        <w:rPr>
          <w:rFonts w:asciiTheme="minorHAnsi" w:hAnsiTheme="minorHAnsi"/>
          <w:color w:val="000000" w:themeColor="text1"/>
          <w:szCs w:val="20"/>
          <w:lang w:eastAsia="en-US"/>
        </w:rPr>
        <w:t>Recogniz</w:t>
      </w:r>
      <w:r w:rsidR="009A64D6">
        <w:rPr>
          <w:rFonts w:asciiTheme="minorHAnsi" w:hAnsiTheme="minorHAnsi"/>
          <w:color w:val="000000" w:themeColor="text1"/>
          <w:szCs w:val="20"/>
          <w:lang w:eastAsia="en-US"/>
        </w:rPr>
        <w:t xml:space="preserve">ing that </w:t>
      </w:r>
      <w:r w:rsidR="008A4CDE">
        <w:rPr>
          <w:rFonts w:asciiTheme="minorHAnsi" w:hAnsiTheme="minorHAnsi"/>
          <w:color w:val="000000" w:themeColor="text1"/>
          <w:szCs w:val="20"/>
          <w:lang w:eastAsia="en-US"/>
        </w:rPr>
        <w:t xml:space="preserve">continuity </w:t>
      </w:r>
      <w:r w:rsidR="007810C1">
        <w:rPr>
          <w:rFonts w:asciiTheme="minorHAnsi" w:hAnsiTheme="minorHAnsi"/>
          <w:color w:val="000000" w:themeColor="text1"/>
          <w:szCs w:val="20"/>
          <w:lang w:eastAsia="en-US"/>
        </w:rPr>
        <w:t xml:space="preserve">of participants </w:t>
      </w:r>
      <w:r w:rsidR="009A64D6">
        <w:rPr>
          <w:rFonts w:asciiTheme="minorHAnsi" w:hAnsiTheme="minorHAnsi"/>
          <w:color w:val="000000" w:themeColor="text1"/>
          <w:szCs w:val="20"/>
          <w:lang w:eastAsia="en-US"/>
        </w:rPr>
        <w:t xml:space="preserve">in MSAG </w:t>
      </w:r>
      <w:r w:rsidR="008A4CDE">
        <w:rPr>
          <w:rFonts w:asciiTheme="minorHAnsi" w:hAnsiTheme="minorHAnsi"/>
          <w:color w:val="000000" w:themeColor="text1"/>
          <w:szCs w:val="20"/>
          <w:lang w:eastAsia="en-US"/>
        </w:rPr>
        <w:t>is vital to</w:t>
      </w:r>
      <w:r w:rsidR="009A64D6">
        <w:rPr>
          <w:rFonts w:asciiTheme="minorHAnsi" w:hAnsiTheme="minorHAnsi"/>
          <w:color w:val="000000" w:themeColor="text1"/>
          <w:szCs w:val="20"/>
          <w:lang w:eastAsia="en-US"/>
        </w:rPr>
        <w:t xml:space="preserve"> its</w:t>
      </w:r>
      <w:r w:rsidR="008A4CDE">
        <w:rPr>
          <w:rFonts w:asciiTheme="minorHAnsi" w:hAnsiTheme="minorHAnsi"/>
          <w:color w:val="000000" w:themeColor="text1"/>
          <w:szCs w:val="20"/>
          <w:lang w:eastAsia="en-US"/>
        </w:rPr>
        <w:t xml:space="preserve"> work</w:t>
      </w:r>
      <w:r w:rsidR="009A64D6">
        <w:rPr>
          <w:rFonts w:asciiTheme="minorHAnsi" w:hAnsiTheme="minorHAnsi"/>
          <w:color w:val="000000" w:themeColor="text1"/>
          <w:szCs w:val="20"/>
          <w:lang w:eastAsia="en-US"/>
        </w:rPr>
        <w:t xml:space="preserve">, </w:t>
      </w:r>
      <w:r>
        <w:rPr>
          <w:rFonts w:asciiTheme="minorHAnsi" w:hAnsiTheme="minorHAnsi"/>
          <w:color w:val="000000" w:themeColor="text1"/>
          <w:szCs w:val="20"/>
          <w:lang w:eastAsia="en-US"/>
        </w:rPr>
        <w:t xml:space="preserve">MSAG </w:t>
      </w:r>
      <w:r w:rsidR="00F852A8">
        <w:rPr>
          <w:rFonts w:asciiTheme="minorHAnsi" w:hAnsiTheme="minorHAnsi"/>
          <w:color w:val="000000" w:themeColor="text1"/>
          <w:szCs w:val="20"/>
          <w:lang w:eastAsia="en-US"/>
        </w:rPr>
        <w:t>invited</w:t>
      </w:r>
      <w:r w:rsidR="008A4CDE">
        <w:rPr>
          <w:rFonts w:asciiTheme="minorHAnsi" w:hAnsiTheme="minorHAnsi"/>
          <w:color w:val="000000" w:themeColor="text1"/>
          <w:szCs w:val="20"/>
          <w:lang w:eastAsia="en-US"/>
        </w:rPr>
        <w:t xml:space="preserve"> its members </w:t>
      </w:r>
      <w:r w:rsidR="00F852A8">
        <w:rPr>
          <w:rFonts w:asciiTheme="minorHAnsi" w:hAnsiTheme="minorHAnsi"/>
          <w:color w:val="000000" w:themeColor="text1"/>
          <w:szCs w:val="20"/>
          <w:lang w:eastAsia="en-US"/>
        </w:rPr>
        <w:t xml:space="preserve">to </w:t>
      </w:r>
      <w:r w:rsidR="007810C1">
        <w:rPr>
          <w:rFonts w:asciiTheme="minorHAnsi" w:hAnsiTheme="minorHAnsi"/>
          <w:color w:val="000000" w:themeColor="text1"/>
          <w:szCs w:val="20"/>
          <w:lang w:eastAsia="en-US"/>
        </w:rPr>
        <w:t xml:space="preserve">nominate </w:t>
      </w:r>
      <w:r w:rsidR="008A4CDE">
        <w:rPr>
          <w:rFonts w:asciiTheme="minorHAnsi" w:hAnsiTheme="minorHAnsi"/>
          <w:color w:val="000000" w:themeColor="text1"/>
          <w:szCs w:val="20"/>
          <w:lang w:eastAsia="en-US"/>
        </w:rPr>
        <w:t>alternate</w:t>
      </w:r>
      <w:r w:rsidR="007810C1">
        <w:rPr>
          <w:rFonts w:asciiTheme="minorHAnsi" w:hAnsiTheme="minorHAnsi"/>
          <w:color w:val="000000" w:themeColor="text1"/>
          <w:szCs w:val="20"/>
          <w:lang w:eastAsia="en-US"/>
        </w:rPr>
        <w:t>s</w:t>
      </w:r>
      <w:r>
        <w:rPr>
          <w:rFonts w:asciiTheme="minorHAnsi" w:hAnsiTheme="minorHAnsi"/>
          <w:color w:val="000000" w:themeColor="text1"/>
          <w:szCs w:val="20"/>
          <w:lang w:eastAsia="en-US"/>
        </w:rPr>
        <w:t xml:space="preserve">. </w:t>
      </w:r>
    </w:p>
    <w:p w14:paraId="76305B0A" w14:textId="2ED09044" w:rsidR="00F852A8" w:rsidRPr="00F852A8" w:rsidRDefault="00F852A8" w:rsidP="00C57CFB">
      <w:pPr>
        <w:spacing w:before="120" w:after="120"/>
        <w:jc w:val="both"/>
        <w:rPr>
          <w:rFonts w:asciiTheme="minorHAnsi" w:hAnsiTheme="minorHAnsi"/>
          <w:color w:val="000000" w:themeColor="text1"/>
          <w:szCs w:val="20"/>
          <w:lang w:eastAsia="en-US"/>
        </w:rPr>
      </w:pPr>
      <w:r>
        <w:rPr>
          <w:rFonts w:asciiTheme="minorHAnsi" w:hAnsiTheme="minorHAnsi"/>
          <w:color w:val="000000" w:themeColor="text1"/>
          <w:szCs w:val="20"/>
          <w:lang w:eastAsia="en-US"/>
        </w:rPr>
        <w:lastRenderedPageBreak/>
        <w:t>3.</w:t>
      </w:r>
      <w:r w:rsidR="00DE62B7">
        <w:rPr>
          <w:rFonts w:asciiTheme="minorHAnsi" w:hAnsiTheme="minorHAnsi"/>
          <w:color w:val="000000" w:themeColor="text1"/>
          <w:szCs w:val="20"/>
          <w:lang w:eastAsia="en-US"/>
        </w:rPr>
        <w:t>10</w:t>
      </w:r>
      <w:r>
        <w:rPr>
          <w:rFonts w:asciiTheme="minorHAnsi" w:hAnsiTheme="minorHAnsi"/>
          <w:color w:val="000000" w:themeColor="text1"/>
          <w:szCs w:val="20"/>
          <w:lang w:eastAsia="en-US"/>
        </w:rPr>
        <w:tab/>
      </w:r>
      <w:r w:rsidRPr="00F852A8">
        <w:rPr>
          <w:rFonts w:asciiTheme="minorHAnsi" w:hAnsiTheme="minorHAnsi"/>
          <w:color w:val="000000" w:themeColor="text1"/>
          <w:szCs w:val="20"/>
          <w:lang w:eastAsia="en-US"/>
        </w:rPr>
        <w:t xml:space="preserve">Noting interests in the </w:t>
      </w:r>
      <w:r>
        <w:rPr>
          <w:rFonts w:asciiTheme="minorHAnsi" w:hAnsiTheme="minorHAnsi"/>
          <w:color w:val="000000" w:themeColor="text1"/>
          <w:szCs w:val="20"/>
          <w:lang w:eastAsia="en-US"/>
        </w:rPr>
        <w:t xml:space="preserve">HQ Premises </w:t>
      </w:r>
      <w:r w:rsidRPr="00F852A8">
        <w:rPr>
          <w:rFonts w:asciiTheme="minorHAnsi" w:hAnsiTheme="minorHAnsi"/>
          <w:color w:val="000000" w:themeColor="text1"/>
          <w:szCs w:val="20"/>
          <w:lang w:eastAsia="en-US"/>
        </w:rPr>
        <w:t xml:space="preserve">project from </w:t>
      </w:r>
      <w:r w:rsidR="007A62BF">
        <w:rPr>
          <w:rFonts w:asciiTheme="minorHAnsi" w:hAnsiTheme="minorHAnsi"/>
          <w:color w:val="000000" w:themeColor="text1"/>
          <w:szCs w:val="20"/>
          <w:lang w:eastAsia="en-US"/>
        </w:rPr>
        <w:t xml:space="preserve">the </w:t>
      </w:r>
      <w:r w:rsidRPr="00F852A8">
        <w:rPr>
          <w:rFonts w:asciiTheme="minorHAnsi" w:hAnsiTheme="minorHAnsi"/>
          <w:color w:val="000000" w:themeColor="text1"/>
          <w:szCs w:val="20"/>
          <w:lang w:eastAsia="en-US"/>
        </w:rPr>
        <w:t>Geneva Group, CWG-FHR</w:t>
      </w:r>
      <w:r w:rsidR="007A62BF">
        <w:rPr>
          <w:rFonts w:asciiTheme="minorHAnsi" w:hAnsiTheme="minorHAnsi"/>
          <w:color w:val="000000" w:themeColor="text1"/>
          <w:szCs w:val="20"/>
          <w:lang w:eastAsia="en-US"/>
        </w:rPr>
        <w:t>,</w:t>
      </w:r>
      <w:r w:rsidRPr="00F852A8">
        <w:rPr>
          <w:rFonts w:asciiTheme="minorHAnsi" w:hAnsiTheme="minorHAnsi"/>
          <w:color w:val="000000" w:themeColor="text1"/>
          <w:szCs w:val="20"/>
          <w:lang w:eastAsia="en-US"/>
        </w:rPr>
        <w:t xml:space="preserve"> and IMAC, </w:t>
      </w:r>
      <w:r>
        <w:rPr>
          <w:rFonts w:asciiTheme="minorHAnsi" w:hAnsiTheme="minorHAnsi"/>
          <w:color w:val="000000" w:themeColor="text1"/>
          <w:szCs w:val="20"/>
          <w:lang w:eastAsia="en-US"/>
        </w:rPr>
        <w:t>MSAG</w:t>
      </w:r>
      <w:r w:rsidRPr="00F852A8">
        <w:rPr>
          <w:rFonts w:asciiTheme="minorHAnsi" w:hAnsiTheme="minorHAnsi"/>
          <w:color w:val="000000" w:themeColor="text1"/>
          <w:szCs w:val="20"/>
          <w:lang w:eastAsia="en-US"/>
        </w:rPr>
        <w:t xml:space="preserve"> was concerned to avoid duplication of advisory functions. </w:t>
      </w:r>
      <w:r>
        <w:rPr>
          <w:rFonts w:asciiTheme="minorHAnsi" w:hAnsiTheme="minorHAnsi"/>
          <w:color w:val="000000" w:themeColor="text1"/>
          <w:szCs w:val="20"/>
          <w:lang w:eastAsia="en-US"/>
        </w:rPr>
        <w:t>MSAG</w:t>
      </w:r>
      <w:r w:rsidRPr="00F852A8">
        <w:rPr>
          <w:rFonts w:asciiTheme="minorHAnsi" w:hAnsiTheme="minorHAnsi"/>
          <w:color w:val="000000" w:themeColor="text1"/>
          <w:szCs w:val="20"/>
          <w:lang w:eastAsia="en-US"/>
        </w:rPr>
        <w:t xml:space="preserve"> recalled that </w:t>
      </w:r>
      <w:r>
        <w:rPr>
          <w:rFonts w:asciiTheme="minorHAnsi" w:hAnsiTheme="minorHAnsi"/>
          <w:color w:val="000000" w:themeColor="text1"/>
          <w:szCs w:val="20"/>
          <w:lang w:eastAsia="en-US"/>
        </w:rPr>
        <w:t>it</w:t>
      </w:r>
      <w:r w:rsidRPr="00F852A8">
        <w:rPr>
          <w:rFonts w:asciiTheme="minorHAnsi" w:hAnsiTheme="minorHAnsi"/>
          <w:color w:val="000000" w:themeColor="text1"/>
          <w:szCs w:val="20"/>
          <w:lang w:eastAsia="en-US"/>
        </w:rPr>
        <w:t xml:space="preserve"> is the Member State advisor to the Secretary-General and Council</w:t>
      </w:r>
      <w:r w:rsidR="003D5212">
        <w:rPr>
          <w:rFonts w:asciiTheme="minorHAnsi" w:hAnsiTheme="minorHAnsi"/>
          <w:color w:val="000000" w:themeColor="text1"/>
          <w:szCs w:val="20"/>
          <w:lang w:eastAsia="en-US"/>
        </w:rPr>
        <w:t>, and</w:t>
      </w:r>
      <w:r w:rsidRPr="00F852A8">
        <w:rPr>
          <w:rFonts w:asciiTheme="minorHAnsi" w:hAnsiTheme="minorHAnsi"/>
          <w:color w:val="000000" w:themeColor="text1"/>
          <w:szCs w:val="20"/>
          <w:lang w:eastAsia="en-US"/>
        </w:rPr>
        <w:t xml:space="preserve"> MSAG </w:t>
      </w:r>
      <w:r w:rsidR="00C57CFB">
        <w:rPr>
          <w:rFonts w:asciiTheme="minorHAnsi" w:hAnsiTheme="minorHAnsi"/>
          <w:color w:val="000000" w:themeColor="text1"/>
          <w:szCs w:val="20"/>
          <w:lang w:eastAsia="en-US"/>
        </w:rPr>
        <w:t>is responsible for keeping</w:t>
      </w:r>
      <w:r w:rsidRPr="00F852A8">
        <w:rPr>
          <w:rFonts w:asciiTheme="minorHAnsi" w:hAnsiTheme="minorHAnsi"/>
          <w:color w:val="000000" w:themeColor="text1"/>
          <w:szCs w:val="20"/>
          <w:lang w:eastAsia="en-US"/>
        </w:rPr>
        <w:t xml:space="preserve"> </w:t>
      </w:r>
      <w:r w:rsidR="007A62BF">
        <w:rPr>
          <w:rFonts w:asciiTheme="minorHAnsi" w:hAnsiTheme="minorHAnsi"/>
          <w:color w:val="000000" w:themeColor="text1"/>
          <w:szCs w:val="20"/>
          <w:lang w:eastAsia="en-US"/>
        </w:rPr>
        <w:t xml:space="preserve">the </w:t>
      </w:r>
      <w:bookmarkStart w:id="10" w:name="_GoBack"/>
      <w:bookmarkEnd w:id="10"/>
      <w:r w:rsidRPr="00F852A8">
        <w:rPr>
          <w:rFonts w:asciiTheme="minorHAnsi" w:hAnsiTheme="minorHAnsi"/>
          <w:color w:val="000000" w:themeColor="text1"/>
          <w:szCs w:val="20"/>
          <w:lang w:eastAsia="en-US"/>
        </w:rPr>
        <w:t xml:space="preserve">Council informed of progress. </w:t>
      </w:r>
    </w:p>
    <w:p w14:paraId="4BA788D4" w14:textId="751AD20E" w:rsidR="005D021A" w:rsidRPr="00352CF6" w:rsidRDefault="00214B33" w:rsidP="00EA5343">
      <w:pPr>
        <w:spacing w:before="840"/>
        <w:jc w:val="center"/>
      </w:pPr>
      <w:r w:rsidRPr="00352CF6">
        <w:t>______________________</w:t>
      </w:r>
    </w:p>
    <w:p w14:paraId="1500AFDC" w14:textId="1E7308FD" w:rsidR="007C0EDB" w:rsidRPr="00E02C1D" w:rsidRDefault="007C0EDB" w:rsidP="00E02C1D"/>
    <w:sectPr w:rsidR="007C0EDB" w:rsidRPr="00E02C1D" w:rsidSect="004D1851">
      <w:head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F3609" w14:textId="77777777" w:rsidR="00DF1691" w:rsidRDefault="00DF1691">
      <w:r>
        <w:separator/>
      </w:r>
    </w:p>
  </w:endnote>
  <w:endnote w:type="continuationSeparator" w:id="0">
    <w:p w14:paraId="2B2E3C8B" w14:textId="77777777" w:rsidR="00DF1691" w:rsidRDefault="00DF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
    <w:altName w:val="Calibr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42AB" w14:textId="77777777" w:rsidR="00322D0D" w:rsidRPr="005D021A" w:rsidRDefault="00322D0D">
    <w:pPr>
      <w:spacing w:after="120"/>
      <w:jc w:val="center"/>
      <w:rPr>
        <w:rFonts w:asciiTheme="minorHAnsi" w:hAnsiTheme="minorHAnsi"/>
      </w:rPr>
    </w:pPr>
    <w:r w:rsidRPr="005D021A">
      <w:rPr>
        <w:rFonts w:asciiTheme="minorHAnsi" w:hAnsiTheme="minorHAnsi"/>
      </w:rPr>
      <w:t xml:space="preserve">• </w:t>
    </w:r>
    <w:hyperlink r:id="rId1" w:history="1">
      <w:r w:rsidRPr="005D021A">
        <w:rPr>
          <w:rStyle w:val="Hyperlink"/>
          <w:rFonts w:asciiTheme="minorHAnsi" w:hAnsiTheme="minorHAnsi"/>
        </w:rPr>
        <w:t>http://www.itu.int/council</w:t>
      </w:r>
    </w:hyperlink>
    <w:r w:rsidRPr="005D021A">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7B4B1" w14:textId="77777777" w:rsidR="00DF1691" w:rsidRDefault="00DF1691">
      <w:r>
        <w:t>____________________</w:t>
      </w:r>
    </w:p>
  </w:footnote>
  <w:footnote w:type="continuationSeparator" w:id="0">
    <w:p w14:paraId="44FA287B" w14:textId="77777777" w:rsidR="00DF1691" w:rsidRDefault="00DF1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96C2" w14:textId="0C6754F2" w:rsidR="00322D0D" w:rsidRDefault="006535F1" w:rsidP="00CE433C">
    <w:pPr>
      <w:pStyle w:val="Header"/>
    </w:pPr>
    <w:r>
      <w:fldChar w:fldCharType="begin"/>
    </w:r>
    <w:r>
      <w:instrText>PAGE</w:instrText>
    </w:r>
    <w:r>
      <w:fldChar w:fldCharType="separate"/>
    </w:r>
    <w:r w:rsidR="007A62BF">
      <w:rPr>
        <w:noProof/>
      </w:rPr>
      <w:t>4</w:t>
    </w:r>
    <w:r>
      <w:rPr>
        <w:noProof/>
      </w:rPr>
      <w:fldChar w:fldCharType="end"/>
    </w:r>
  </w:p>
  <w:p w14:paraId="0D2B4EAC" w14:textId="2927063A" w:rsidR="00322D0D" w:rsidRPr="00172252" w:rsidRDefault="00EE5E70" w:rsidP="00EE5E70">
    <w:pPr>
      <w:pStyle w:val="Header"/>
    </w:pPr>
    <w:r>
      <w:t>C18</w:t>
    </w:r>
    <w:r w:rsidR="00214B33" w:rsidRPr="00172252">
      <w:t>/</w:t>
    </w:r>
    <w:r>
      <w:t>48</w:t>
    </w:r>
    <w:r w:rsidR="00214B33" w:rsidRPr="00172252">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DC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E37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B022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50E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268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B42D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CD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46A4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4EC5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8AD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179FE"/>
    <w:multiLevelType w:val="hybridMultilevel"/>
    <w:tmpl w:val="F24842B0"/>
    <w:lvl w:ilvl="0" w:tplc="661A53A2">
      <w:numFmt w:val="bullet"/>
      <w:lvlText w:val="•"/>
      <w:lvlJc w:val="left"/>
      <w:pPr>
        <w:ind w:left="720" w:hanging="360"/>
      </w:pPr>
      <w:rPr>
        <w:rFonts w:ascii="TimesNewRoman" w:eastAsiaTheme="minorEastAsia"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43AC4"/>
    <w:multiLevelType w:val="hybridMultilevel"/>
    <w:tmpl w:val="6670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33"/>
    <w:rsid w:val="000210D4"/>
    <w:rsid w:val="0005597E"/>
    <w:rsid w:val="00063016"/>
    <w:rsid w:val="00066795"/>
    <w:rsid w:val="00076AF6"/>
    <w:rsid w:val="00081DDD"/>
    <w:rsid w:val="00085CF2"/>
    <w:rsid w:val="000B1705"/>
    <w:rsid w:val="000D75B2"/>
    <w:rsid w:val="00110EAB"/>
    <w:rsid w:val="001121F5"/>
    <w:rsid w:val="0012261E"/>
    <w:rsid w:val="001400DC"/>
    <w:rsid w:val="001405DB"/>
    <w:rsid w:val="00140CE1"/>
    <w:rsid w:val="00172252"/>
    <w:rsid w:val="0017539C"/>
    <w:rsid w:val="00175AC2"/>
    <w:rsid w:val="0017609F"/>
    <w:rsid w:val="0018021D"/>
    <w:rsid w:val="001815A3"/>
    <w:rsid w:val="00186D12"/>
    <w:rsid w:val="001C628E"/>
    <w:rsid w:val="001E0F7B"/>
    <w:rsid w:val="001F48EF"/>
    <w:rsid w:val="002113C1"/>
    <w:rsid w:val="002119FD"/>
    <w:rsid w:val="002130E0"/>
    <w:rsid w:val="00214B33"/>
    <w:rsid w:val="00240BFB"/>
    <w:rsid w:val="00264425"/>
    <w:rsid w:val="00265875"/>
    <w:rsid w:val="0027303B"/>
    <w:rsid w:val="0028109B"/>
    <w:rsid w:val="002B1F58"/>
    <w:rsid w:val="002C1C7A"/>
    <w:rsid w:val="002C4AAB"/>
    <w:rsid w:val="0030160F"/>
    <w:rsid w:val="0031412C"/>
    <w:rsid w:val="00317629"/>
    <w:rsid w:val="00322D0D"/>
    <w:rsid w:val="003422A9"/>
    <w:rsid w:val="00352CF6"/>
    <w:rsid w:val="00373FEE"/>
    <w:rsid w:val="00390EB3"/>
    <w:rsid w:val="003942D4"/>
    <w:rsid w:val="003958A8"/>
    <w:rsid w:val="003C2533"/>
    <w:rsid w:val="003C2898"/>
    <w:rsid w:val="003D5212"/>
    <w:rsid w:val="003D654E"/>
    <w:rsid w:val="003E3EC4"/>
    <w:rsid w:val="003E758C"/>
    <w:rsid w:val="003F46F4"/>
    <w:rsid w:val="0040435A"/>
    <w:rsid w:val="00416A24"/>
    <w:rsid w:val="00431D9E"/>
    <w:rsid w:val="00433CE8"/>
    <w:rsid w:val="00434A5C"/>
    <w:rsid w:val="004544D9"/>
    <w:rsid w:val="00486B6B"/>
    <w:rsid w:val="00490E72"/>
    <w:rsid w:val="00491157"/>
    <w:rsid w:val="004921C8"/>
    <w:rsid w:val="004931F0"/>
    <w:rsid w:val="004A3CAF"/>
    <w:rsid w:val="004D1851"/>
    <w:rsid w:val="004D599D"/>
    <w:rsid w:val="004E2EA5"/>
    <w:rsid w:val="004E3AEB"/>
    <w:rsid w:val="00500006"/>
    <w:rsid w:val="0050223C"/>
    <w:rsid w:val="005243FF"/>
    <w:rsid w:val="0052591F"/>
    <w:rsid w:val="0053138C"/>
    <w:rsid w:val="00537A41"/>
    <w:rsid w:val="00564FBC"/>
    <w:rsid w:val="00582442"/>
    <w:rsid w:val="00592E9A"/>
    <w:rsid w:val="005938EF"/>
    <w:rsid w:val="005946AC"/>
    <w:rsid w:val="005B6D95"/>
    <w:rsid w:val="005C60F4"/>
    <w:rsid w:val="005D021A"/>
    <w:rsid w:val="006046C2"/>
    <w:rsid w:val="00634AA9"/>
    <w:rsid w:val="00643D10"/>
    <w:rsid w:val="0064737F"/>
    <w:rsid w:val="006529F0"/>
    <w:rsid w:val="006535F1"/>
    <w:rsid w:val="0065557D"/>
    <w:rsid w:val="00662984"/>
    <w:rsid w:val="006716BB"/>
    <w:rsid w:val="006B6680"/>
    <w:rsid w:val="006B6DCC"/>
    <w:rsid w:val="006C41E3"/>
    <w:rsid w:val="006C5997"/>
    <w:rsid w:val="006C65A7"/>
    <w:rsid w:val="006E6398"/>
    <w:rsid w:val="006F5DA5"/>
    <w:rsid w:val="00702DEF"/>
    <w:rsid w:val="00706861"/>
    <w:rsid w:val="00710901"/>
    <w:rsid w:val="00722AA9"/>
    <w:rsid w:val="007463E0"/>
    <w:rsid w:val="0075051B"/>
    <w:rsid w:val="007809F5"/>
    <w:rsid w:val="007810C1"/>
    <w:rsid w:val="00794D34"/>
    <w:rsid w:val="007A62BF"/>
    <w:rsid w:val="007B2172"/>
    <w:rsid w:val="007C09F1"/>
    <w:rsid w:val="007C0EDB"/>
    <w:rsid w:val="007E3AFD"/>
    <w:rsid w:val="007F28AF"/>
    <w:rsid w:val="0080325D"/>
    <w:rsid w:val="00813E5E"/>
    <w:rsid w:val="00830D73"/>
    <w:rsid w:val="0083581B"/>
    <w:rsid w:val="00850CC7"/>
    <w:rsid w:val="00856641"/>
    <w:rsid w:val="00864AFF"/>
    <w:rsid w:val="00866747"/>
    <w:rsid w:val="0088585C"/>
    <w:rsid w:val="008A4CDE"/>
    <w:rsid w:val="008B3BE1"/>
    <w:rsid w:val="008B4A6A"/>
    <w:rsid w:val="008C7E27"/>
    <w:rsid w:val="008F48DF"/>
    <w:rsid w:val="008F72F1"/>
    <w:rsid w:val="00910536"/>
    <w:rsid w:val="00915B24"/>
    <w:rsid w:val="009173EF"/>
    <w:rsid w:val="00931B7E"/>
    <w:rsid w:val="00932906"/>
    <w:rsid w:val="00933A72"/>
    <w:rsid w:val="00937DB2"/>
    <w:rsid w:val="00946E14"/>
    <w:rsid w:val="0095403E"/>
    <w:rsid w:val="00960823"/>
    <w:rsid w:val="00961B0B"/>
    <w:rsid w:val="009718DB"/>
    <w:rsid w:val="009732FF"/>
    <w:rsid w:val="009A3A46"/>
    <w:rsid w:val="009A64D6"/>
    <w:rsid w:val="009B0FFA"/>
    <w:rsid w:val="009B38C3"/>
    <w:rsid w:val="009C490B"/>
    <w:rsid w:val="009E17BD"/>
    <w:rsid w:val="009E7075"/>
    <w:rsid w:val="009F5D32"/>
    <w:rsid w:val="00A04CEC"/>
    <w:rsid w:val="00A2123A"/>
    <w:rsid w:val="00A22473"/>
    <w:rsid w:val="00A24526"/>
    <w:rsid w:val="00A27F92"/>
    <w:rsid w:val="00A32257"/>
    <w:rsid w:val="00A32741"/>
    <w:rsid w:val="00A35100"/>
    <w:rsid w:val="00A36D20"/>
    <w:rsid w:val="00A414D5"/>
    <w:rsid w:val="00A55622"/>
    <w:rsid w:val="00A7056D"/>
    <w:rsid w:val="00A83502"/>
    <w:rsid w:val="00A857F8"/>
    <w:rsid w:val="00A86BBD"/>
    <w:rsid w:val="00AD15B3"/>
    <w:rsid w:val="00AE51C2"/>
    <w:rsid w:val="00AF3D91"/>
    <w:rsid w:val="00AF6E49"/>
    <w:rsid w:val="00B04A67"/>
    <w:rsid w:val="00B0583C"/>
    <w:rsid w:val="00B2101A"/>
    <w:rsid w:val="00B32D0F"/>
    <w:rsid w:val="00B3788B"/>
    <w:rsid w:val="00B40A81"/>
    <w:rsid w:val="00B44910"/>
    <w:rsid w:val="00B60341"/>
    <w:rsid w:val="00B65947"/>
    <w:rsid w:val="00B71628"/>
    <w:rsid w:val="00B71D6C"/>
    <w:rsid w:val="00B72267"/>
    <w:rsid w:val="00B766DE"/>
    <w:rsid w:val="00B76EB6"/>
    <w:rsid w:val="00B7737B"/>
    <w:rsid w:val="00B824C8"/>
    <w:rsid w:val="00B96862"/>
    <w:rsid w:val="00BC251A"/>
    <w:rsid w:val="00BD032B"/>
    <w:rsid w:val="00BD0516"/>
    <w:rsid w:val="00BE2640"/>
    <w:rsid w:val="00C01189"/>
    <w:rsid w:val="00C14FAA"/>
    <w:rsid w:val="00C374DE"/>
    <w:rsid w:val="00C430C5"/>
    <w:rsid w:val="00C449AE"/>
    <w:rsid w:val="00C47AD4"/>
    <w:rsid w:val="00C52D81"/>
    <w:rsid w:val="00C55198"/>
    <w:rsid w:val="00C57CFB"/>
    <w:rsid w:val="00C73A3F"/>
    <w:rsid w:val="00C75A3E"/>
    <w:rsid w:val="00C77F4F"/>
    <w:rsid w:val="00CA0A17"/>
    <w:rsid w:val="00CA6393"/>
    <w:rsid w:val="00CB18FF"/>
    <w:rsid w:val="00CB592C"/>
    <w:rsid w:val="00CC19E7"/>
    <w:rsid w:val="00CD0C08"/>
    <w:rsid w:val="00CD5644"/>
    <w:rsid w:val="00CE03FB"/>
    <w:rsid w:val="00CE433C"/>
    <w:rsid w:val="00CF33F3"/>
    <w:rsid w:val="00CF6184"/>
    <w:rsid w:val="00D06183"/>
    <w:rsid w:val="00D06A0B"/>
    <w:rsid w:val="00D120DC"/>
    <w:rsid w:val="00D22C42"/>
    <w:rsid w:val="00D269F8"/>
    <w:rsid w:val="00D65041"/>
    <w:rsid w:val="00D667B1"/>
    <w:rsid w:val="00DA0B39"/>
    <w:rsid w:val="00DB384B"/>
    <w:rsid w:val="00DB630C"/>
    <w:rsid w:val="00DD3CD4"/>
    <w:rsid w:val="00DE56CA"/>
    <w:rsid w:val="00DE62B7"/>
    <w:rsid w:val="00DF1691"/>
    <w:rsid w:val="00DF498F"/>
    <w:rsid w:val="00E02C1D"/>
    <w:rsid w:val="00E10E80"/>
    <w:rsid w:val="00E124F0"/>
    <w:rsid w:val="00E60F04"/>
    <w:rsid w:val="00E6211B"/>
    <w:rsid w:val="00E744EA"/>
    <w:rsid w:val="00E854E4"/>
    <w:rsid w:val="00E93294"/>
    <w:rsid w:val="00EA5343"/>
    <w:rsid w:val="00EB0D6F"/>
    <w:rsid w:val="00EB2232"/>
    <w:rsid w:val="00EC515B"/>
    <w:rsid w:val="00EC5337"/>
    <w:rsid w:val="00ED752A"/>
    <w:rsid w:val="00EE5E70"/>
    <w:rsid w:val="00F036FE"/>
    <w:rsid w:val="00F2150A"/>
    <w:rsid w:val="00F231D8"/>
    <w:rsid w:val="00F45986"/>
    <w:rsid w:val="00F46B46"/>
    <w:rsid w:val="00F46C5F"/>
    <w:rsid w:val="00F71D01"/>
    <w:rsid w:val="00F723A7"/>
    <w:rsid w:val="00F73A44"/>
    <w:rsid w:val="00F83685"/>
    <w:rsid w:val="00F852A8"/>
    <w:rsid w:val="00F94A63"/>
    <w:rsid w:val="00F94CF9"/>
    <w:rsid w:val="00FA0644"/>
    <w:rsid w:val="00FA1C28"/>
    <w:rsid w:val="00FA641E"/>
    <w:rsid w:val="00FB7596"/>
    <w:rsid w:val="00FC071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DA9A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D5"/>
    <w:rPr>
      <w:rFonts w:ascii="Times New Roman" w:hAnsi="Times New Roman"/>
      <w:sz w:val="24"/>
      <w:szCs w:val="24"/>
      <w:lang w:val="en-GB" w:eastAsia="ja-JP"/>
    </w:rPr>
  </w:style>
  <w:style w:type="paragraph" w:styleId="Heading1">
    <w:name w:val="heading 1"/>
    <w:basedOn w:val="Normal"/>
    <w:next w:val="Normal"/>
    <w:qFormat/>
    <w:rsid w:val="00813E5E"/>
    <w:pPr>
      <w:keepNext/>
      <w:keepLines/>
      <w:tabs>
        <w:tab w:val="left" w:pos="567"/>
        <w:tab w:val="left" w:pos="1134"/>
        <w:tab w:val="left" w:pos="1701"/>
        <w:tab w:val="left" w:pos="2268"/>
        <w:tab w:val="left" w:pos="2835"/>
      </w:tabs>
      <w:overflowPunct w:val="0"/>
      <w:autoSpaceDE w:val="0"/>
      <w:autoSpaceDN w:val="0"/>
      <w:adjustRightInd w:val="0"/>
      <w:spacing w:before="480"/>
      <w:ind w:left="567" w:hanging="567"/>
      <w:textAlignment w:val="baseline"/>
      <w:outlineLvl w:val="0"/>
    </w:pPr>
    <w:rPr>
      <w:rFonts w:ascii="Calibri" w:hAnsi="Calibri"/>
      <w:b/>
      <w:sz w:val="28"/>
      <w:szCs w:val="20"/>
      <w:lang w:eastAsia="en-US"/>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left" w:pos="964"/>
        <w:tab w:val="left" w:leader="do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TOC4">
    <w:name w:val="toc 4"/>
    <w:basedOn w:val="Normal"/>
    <w:next w:val="Normal"/>
    <w:rsid w:val="00813E5E"/>
    <w:pPr>
      <w:tabs>
        <w:tab w:val="left" w:pos="964"/>
        <w:tab w:val="lef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TOC3">
    <w:name w:val="toc 3"/>
    <w:basedOn w:val="Normal"/>
    <w:next w:val="Normal"/>
    <w:rsid w:val="00813E5E"/>
    <w:pPr>
      <w:tabs>
        <w:tab w:val="left" w:pos="964"/>
        <w:tab w:val="left" w:leader="do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TOC2">
    <w:name w:val="toc 2"/>
    <w:basedOn w:val="Normal"/>
    <w:next w:val="Normal"/>
    <w:rsid w:val="00813E5E"/>
    <w:pPr>
      <w:tabs>
        <w:tab w:val="left" w:pos="964"/>
        <w:tab w:val="left" w:leader="do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TOC1">
    <w:name w:val="toc 1"/>
    <w:basedOn w:val="Normal"/>
    <w:rsid w:val="00813E5E"/>
    <w:pPr>
      <w:tabs>
        <w:tab w:val="left" w:pos="964"/>
        <w:tab w:val="left" w:leader="dot" w:pos="8789"/>
        <w:tab w:val="right" w:pos="9639"/>
      </w:tabs>
      <w:overflowPunct w:val="0"/>
      <w:autoSpaceDE w:val="0"/>
      <w:autoSpaceDN w:val="0"/>
      <w:adjustRightInd w:val="0"/>
      <w:spacing w:before="240"/>
      <w:ind w:left="964" w:hanging="964"/>
      <w:textAlignment w:val="baseline"/>
    </w:pPr>
    <w:rPr>
      <w:rFonts w:ascii="Calibri" w:hAnsi="Calibri"/>
      <w:szCs w:val="20"/>
      <w:lang w:eastAsia="en-US"/>
    </w:rPr>
  </w:style>
  <w:style w:type="paragraph" w:styleId="TOC7">
    <w:name w:val="toc 7"/>
    <w:basedOn w:val="Normal"/>
    <w:next w:val="Normal"/>
    <w:rsid w:val="00813E5E"/>
    <w:pPr>
      <w:tabs>
        <w:tab w:val="left" w:pos="964"/>
        <w:tab w:val="left" w:leader="do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TOC6">
    <w:name w:val="toc 6"/>
    <w:basedOn w:val="Normal"/>
    <w:next w:val="Normal"/>
    <w:rsid w:val="00813E5E"/>
    <w:pPr>
      <w:tabs>
        <w:tab w:val="left" w:pos="964"/>
        <w:tab w:val="left" w:leader="do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TOC5">
    <w:name w:val="toc 5"/>
    <w:basedOn w:val="Normal"/>
    <w:next w:val="Normal"/>
    <w:rsid w:val="00813E5E"/>
    <w:pPr>
      <w:tabs>
        <w:tab w:val="left" w:pos="964"/>
        <w:tab w:val="left" w:leader="dot" w:pos="8789"/>
        <w:tab w:val="right" w:pos="9639"/>
      </w:tabs>
      <w:overflowPunct w:val="0"/>
      <w:autoSpaceDE w:val="0"/>
      <w:autoSpaceDN w:val="0"/>
      <w:adjustRightInd w:val="0"/>
      <w:spacing w:before="120"/>
      <w:ind w:left="964" w:hanging="964"/>
      <w:textAlignment w:val="baseline"/>
    </w:pPr>
    <w:rPr>
      <w:rFonts w:ascii="Calibri" w:hAnsi="Calibri"/>
      <w:szCs w:val="20"/>
      <w:lang w:eastAsia="en-US"/>
    </w:rPr>
  </w:style>
  <w:style w:type="paragraph" w:styleId="Index7">
    <w:name w:val="index 7"/>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ind w:left="1698"/>
      <w:textAlignment w:val="baseline"/>
    </w:pPr>
    <w:rPr>
      <w:rFonts w:ascii="Calibri" w:hAnsi="Calibri"/>
      <w:szCs w:val="20"/>
      <w:lang w:eastAsia="en-US"/>
    </w:rPr>
  </w:style>
  <w:style w:type="paragraph" w:styleId="Index6">
    <w:name w:val="index 6"/>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ind w:left="1415"/>
      <w:textAlignment w:val="baseline"/>
    </w:pPr>
    <w:rPr>
      <w:rFonts w:ascii="Calibri" w:hAnsi="Calibri"/>
      <w:szCs w:val="20"/>
      <w:lang w:eastAsia="en-US"/>
    </w:rPr>
  </w:style>
  <w:style w:type="paragraph" w:styleId="Index5">
    <w:name w:val="index 5"/>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ind w:left="1132"/>
      <w:textAlignment w:val="baseline"/>
    </w:pPr>
    <w:rPr>
      <w:rFonts w:ascii="Calibri" w:hAnsi="Calibri"/>
      <w:szCs w:val="20"/>
      <w:lang w:eastAsia="en-US"/>
    </w:rPr>
  </w:style>
  <w:style w:type="paragraph" w:styleId="Index4">
    <w:name w:val="index 4"/>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ind w:left="849"/>
      <w:textAlignment w:val="baseline"/>
    </w:pPr>
    <w:rPr>
      <w:rFonts w:ascii="Calibri" w:hAnsi="Calibri"/>
      <w:szCs w:val="20"/>
      <w:lang w:eastAsia="en-US"/>
    </w:rPr>
  </w:style>
  <w:style w:type="paragraph" w:styleId="Index3">
    <w:name w:val="index 3"/>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ind w:left="566"/>
      <w:textAlignment w:val="baseline"/>
    </w:pPr>
    <w:rPr>
      <w:rFonts w:ascii="Calibri" w:hAnsi="Calibri"/>
      <w:szCs w:val="20"/>
      <w:lang w:eastAsia="en-US"/>
    </w:rPr>
  </w:style>
  <w:style w:type="paragraph" w:styleId="Index2">
    <w:name w:val="index 2"/>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ind w:left="283"/>
      <w:textAlignment w:val="baseline"/>
    </w:pPr>
    <w:rPr>
      <w:rFonts w:ascii="Calibri" w:hAnsi="Calibri"/>
      <w:szCs w:val="20"/>
      <w:lang w:eastAsia="en-US"/>
    </w:rPr>
  </w:style>
  <w:style w:type="paragraph" w:styleId="Index1">
    <w:name w:val="index 1"/>
    <w:basedOn w:val="Normal"/>
    <w:next w:val="Normal"/>
    <w:rsid w:val="004D185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Cs w:val="20"/>
      <w:lang w:eastAsia="en-US"/>
    </w:rPr>
  </w:style>
  <w:style w:type="character" w:styleId="LineNumber">
    <w:name w:val="line number"/>
    <w:basedOn w:val="DefaultParagraphFont"/>
    <w:rsid w:val="004D1851"/>
  </w:style>
  <w:style w:type="paragraph" w:styleId="IndexHeading">
    <w:name w:val="index heading"/>
    <w:basedOn w:val="Normal"/>
    <w:next w:val="Index1"/>
    <w:rsid w:val="004D185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Cs w:val="20"/>
      <w:lang w:eastAsia="en-US"/>
    </w:rPr>
  </w:style>
  <w:style w:type="paragraph" w:styleId="Footer">
    <w:name w:val="footer"/>
    <w:basedOn w:val="Normal"/>
    <w:rsid w:val="00813E5E"/>
    <w:pPr>
      <w:tabs>
        <w:tab w:val="left" w:pos="5954"/>
        <w:tab w:val="right" w:pos="9639"/>
      </w:tabs>
      <w:overflowPunct w:val="0"/>
      <w:autoSpaceDE w:val="0"/>
      <w:autoSpaceDN w:val="0"/>
      <w:adjustRightInd w:val="0"/>
      <w:textAlignment w:val="baseline"/>
    </w:pPr>
    <w:rPr>
      <w:rFonts w:ascii="Calibri" w:hAnsi="Calibri"/>
      <w:caps/>
      <w:noProof/>
      <w:sz w:val="16"/>
      <w:szCs w:val="20"/>
      <w:lang w:eastAsia="en-US"/>
    </w:rPr>
  </w:style>
  <w:style w:type="paragraph" w:styleId="Header">
    <w:name w:val="header"/>
    <w:basedOn w:val="Normal"/>
    <w:rsid w:val="00813E5E"/>
    <w:pPr>
      <w:overflowPunct w:val="0"/>
      <w:autoSpaceDE w:val="0"/>
      <w:autoSpaceDN w:val="0"/>
      <w:adjustRightInd w:val="0"/>
      <w:jc w:val="center"/>
      <w:textAlignment w:val="baseline"/>
    </w:pPr>
    <w:rPr>
      <w:rFonts w:ascii="Calibri" w:hAnsi="Calibri"/>
      <w:sz w:val="18"/>
      <w:szCs w:val="20"/>
      <w:lang w:eastAsia="en-US"/>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 w:val="left" w:pos="567"/>
        <w:tab w:val="left" w:pos="1134"/>
        <w:tab w:val="left" w:pos="1701"/>
        <w:tab w:val="left" w:pos="2268"/>
        <w:tab w:val="left" w:pos="2835"/>
      </w:tabs>
      <w:overflowPunct w:val="0"/>
      <w:autoSpaceDE w:val="0"/>
      <w:autoSpaceDN w:val="0"/>
      <w:adjustRightInd w:val="0"/>
      <w:spacing w:before="120"/>
      <w:ind w:left="256" w:hanging="256"/>
      <w:textAlignment w:val="baseline"/>
    </w:pPr>
    <w:rPr>
      <w:rFonts w:ascii="Calibri" w:hAnsi="Calibri"/>
      <w:szCs w:val="20"/>
      <w:lang w:eastAsia="en-US"/>
    </w:rPr>
  </w:style>
  <w:style w:type="paragraph" w:styleId="NormalIndent">
    <w:name w:val="Normal Indent"/>
    <w:basedOn w:val="Normal"/>
    <w:rsid w:val="00813E5E"/>
    <w:pPr>
      <w:tabs>
        <w:tab w:val="left" w:pos="567"/>
        <w:tab w:val="left" w:pos="1134"/>
        <w:tab w:val="left" w:pos="1701"/>
        <w:tab w:val="left" w:pos="2268"/>
        <w:tab w:val="left" w:pos="2835"/>
      </w:tabs>
      <w:overflowPunct w:val="0"/>
      <w:autoSpaceDE w:val="0"/>
      <w:autoSpaceDN w:val="0"/>
      <w:adjustRightInd w:val="0"/>
      <w:spacing w:before="120"/>
      <w:ind w:left="567"/>
      <w:textAlignment w:val="baseline"/>
    </w:pPr>
    <w:rPr>
      <w:rFonts w:ascii="Calibri" w:hAnsi="Calibri"/>
      <w:szCs w:val="20"/>
      <w:lang w:eastAsia="en-US"/>
    </w:rPr>
  </w:style>
  <w:style w:type="paragraph" w:customStyle="1" w:styleId="enumlev1">
    <w:name w:val="enumlev1"/>
    <w:basedOn w:val="Normal"/>
    <w:rsid w:val="00813E5E"/>
    <w:pPr>
      <w:tabs>
        <w:tab w:val="left" w:pos="567"/>
        <w:tab w:val="left" w:pos="1134"/>
        <w:tab w:val="left" w:pos="1701"/>
        <w:tab w:val="left" w:pos="2268"/>
        <w:tab w:val="left" w:pos="2835"/>
      </w:tabs>
      <w:overflowPunct w:val="0"/>
      <w:autoSpaceDE w:val="0"/>
      <w:autoSpaceDN w:val="0"/>
      <w:adjustRightInd w:val="0"/>
      <w:spacing w:before="86"/>
      <w:ind w:left="567" w:hanging="567"/>
      <w:textAlignment w:val="baseline"/>
    </w:pPr>
    <w:rPr>
      <w:rFonts w:ascii="Calibri" w:hAnsi="Calibri"/>
      <w:szCs w:val="20"/>
      <w:lang w:eastAsia="en-US"/>
    </w:r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tabs>
        <w:tab w:val="left" w:pos="567"/>
        <w:tab w:val="left" w:pos="1134"/>
        <w:tab w:val="left" w:pos="1701"/>
        <w:tab w:val="left" w:pos="2268"/>
        <w:tab w:val="left" w:pos="2835"/>
      </w:tabs>
      <w:overflowPunct w:val="0"/>
      <w:autoSpaceDE w:val="0"/>
      <w:autoSpaceDN w:val="0"/>
      <w:adjustRightInd w:val="0"/>
      <w:spacing w:before="240"/>
      <w:textAlignment w:val="baseline"/>
    </w:pPr>
    <w:rPr>
      <w:rFonts w:ascii="Calibri" w:hAnsi="Calibri"/>
      <w:szCs w:val="20"/>
      <w:lang w:eastAsia="en-US"/>
    </w:rPr>
  </w:style>
  <w:style w:type="paragraph" w:customStyle="1" w:styleId="Equation">
    <w:name w:val="Equation"/>
    <w:basedOn w:val="Normal"/>
    <w:rsid w:val="004D1851"/>
    <w:pPr>
      <w:tabs>
        <w:tab w:val="left" w:pos="567"/>
        <w:tab w:val="left" w:pos="1134"/>
        <w:tab w:val="left" w:pos="1701"/>
        <w:tab w:val="left" w:pos="2268"/>
        <w:tab w:val="left" w:pos="2835"/>
        <w:tab w:val="center" w:pos="4820"/>
        <w:tab w:val="right" w:pos="9639"/>
      </w:tabs>
      <w:overflowPunct w:val="0"/>
      <w:autoSpaceDE w:val="0"/>
      <w:autoSpaceDN w:val="0"/>
      <w:adjustRightInd w:val="0"/>
      <w:spacing w:before="120"/>
      <w:textAlignment w:val="baseline"/>
    </w:pPr>
    <w:rPr>
      <w:rFonts w:ascii="Calibri" w:hAnsi="Calibri"/>
      <w:szCs w:val="20"/>
      <w:lang w:eastAsia="en-US"/>
    </w:rPr>
  </w:style>
  <w:style w:type="paragraph" w:customStyle="1" w:styleId="Head">
    <w:name w:val="Head"/>
    <w:basedOn w:val="Normal"/>
    <w:rsid w:val="004D1851"/>
    <w:pPr>
      <w:tabs>
        <w:tab w:val="left" w:pos="567"/>
        <w:tab w:val="left" w:pos="1134"/>
        <w:tab w:val="left" w:pos="1701"/>
        <w:tab w:val="left" w:pos="2268"/>
        <w:tab w:val="left" w:pos="2835"/>
        <w:tab w:val="left" w:pos="6663"/>
      </w:tabs>
    </w:pPr>
    <w:rPr>
      <w:rFonts w:ascii="Calibri" w:hAnsi="Calibri"/>
      <w:szCs w:val="20"/>
      <w:lang w:eastAsia="en-US"/>
    </w:rPr>
  </w:style>
  <w:style w:type="paragraph" w:customStyle="1" w:styleId="toc0">
    <w:name w:val="toc 0"/>
    <w:basedOn w:val="Normal"/>
    <w:next w:val="TOC1"/>
    <w:rsid w:val="00813E5E"/>
    <w:pPr>
      <w:tabs>
        <w:tab w:val="right" w:pos="9781"/>
      </w:tabs>
      <w:overflowPunct w:val="0"/>
      <w:autoSpaceDE w:val="0"/>
      <w:autoSpaceDN w:val="0"/>
      <w:adjustRightInd w:val="0"/>
      <w:spacing w:before="120"/>
      <w:textAlignment w:val="baseline"/>
    </w:pPr>
    <w:rPr>
      <w:rFonts w:ascii="Calibri" w:hAnsi="Calibri"/>
      <w:b/>
      <w:szCs w:val="20"/>
      <w:lang w:eastAsia="en-US"/>
    </w:rPr>
  </w:style>
  <w:style w:type="paragraph" w:styleId="List">
    <w:name w:val="List"/>
    <w:basedOn w:val="Normal"/>
    <w:rsid w:val="004D1851"/>
    <w:pPr>
      <w:tabs>
        <w:tab w:val="left" w:pos="567"/>
        <w:tab w:val="left" w:pos="1134"/>
        <w:tab w:val="left" w:pos="1701"/>
        <w:tab w:val="left" w:pos="2127"/>
        <w:tab w:val="left" w:pos="2268"/>
        <w:tab w:val="left" w:pos="2835"/>
      </w:tabs>
      <w:overflowPunct w:val="0"/>
      <w:autoSpaceDE w:val="0"/>
      <w:autoSpaceDN w:val="0"/>
      <w:adjustRightInd w:val="0"/>
      <w:spacing w:before="120"/>
      <w:ind w:left="2127" w:hanging="2127"/>
      <w:textAlignment w:val="baseline"/>
    </w:pPr>
    <w:rPr>
      <w:rFonts w:ascii="Calibri" w:hAnsi="Calibri"/>
      <w:szCs w:val="20"/>
      <w:lang w:eastAsia="en-US"/>
    </w:rPr>
  </w:style>
  <w:style w:type="paragraph" w:customStyle="1" w:styleId="Part">
    <w:name w:val="Part"/>
    <w:basedOn w:val="Normal"/>
    <w:next w:val="Normal"/>
    <w:rsid w:val="00813E5E"/>
    <w:pPr>
      <w:overflowPunct w:val="0"/>
      <w:autoSpaceDE w:val="0"/>
      <w:autoSpaceDN w:val="0"/>
      <w:adjustRightInd w:val="0"/>
      <w:spacing w:before="600"/>
      <w:jc w:val="center"/>
      <w:textAlignment w:val="baseline"/>
    </w:pPr>
    <w:rPr>
      <w:rFonts w:ascii="Calibri" w:hAnsi="Calibri"/>
      <w:caps/>
      <w:sz w:val="28"/>
      <w:szCs w:val="20"/>
      <w:lang w:eastAsia="en-US"/>
    </w:rPr>
  </w:style>
  <w:style w:type="paragraph" w:customStyle="1" w:styleId="Source">
    <w:name w:val="Source"/>
    <w:basedOn w:val="Normal"/>
    <w:next w:val="Title1"/>
    <w:autoRedefine/>
    <w:rsid w:val="00813E5E"/>
    <w:pPr>
      <w:tabs>
        <w:tab w:val="left" w:pos="567"/>
        <w:tab w:val="left" w:pos="1134"/>
        <w:tab w:val="left" w:pos="1701"/>
        <w:tab w:val="left" w:pos="2268"/>
        <w:tab w:val="left" w:pos="2835"/>
      </w:tabs>
      <w:overflowPunct w:val="0"/>
      <w:autoSpaceDE w:val="0"/>
      <w:autoSpaceDN w:val="0"/>
      <w:adjustRightInd w:val="0"/>
      <w:spacing w:before="840"/>
      <w:jc w:val="center"/>
      <w:textAlignment w:val="baseline"/>
    </w:pPr>
    <w:rPr>
      <w:rFonts w:ascii="Calibri" w:hAnsi="Calibri"/>
      <w:b/>
      <w:sz w:val="28"/>
      <w:szCs w:val="20"/>
      <w:lang w:eastAsia="en-US"/>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tabs>
        <w:tab w:val="left" w:pos="567"/>
        <w:tab w:val="left" w:pos="1134"/>
        <w:tab w:val="left" w:pos="1701"/>
        <w:tab w:val="left" w:pos="2268"/>
        <w:tab w:val="left" w:pos="2835"/>
      </w:tabs>
      <w:overflowPunct w:val="0"/>
      <w:autoSpaceDE w:val="0"/>
      <w:autoSpaceDN w:val="0"/>
      <w:adjustRightInd w:val="0"/>
      <w:ind w:left="1134" w:hanging="1134"/>
      <w:textAlignment w:val="baseline"/>
    </w:pPr>
    <w:rPr>
      <w:rFonts w:ascii="Calibri" w:hAnsi="Calibri"/>
      <w:szCs w:val="20"/>
      <w:lang w:eastAsia="en-US"/>
    </w:r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Cs w:val="20"/>
      <w:lang w:eastAsia="en-US"/>
    </w:rPr>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left" w:pos="851"/>
        <w:tab w:val="left" w:pos="1134"/>
        <w:tab w:val="left" w:pos="1701"/>
        <w:tab w:val="left" w:pos="2268"/>
        <w:tab w:val="left" w:pos="2835"/>
      </w:tabs>
      <w:overflowPunct w:val="0"/>
      <w:autoSpaceDE w:val="0"/>
      <w:autoSpaceDN w:val="0"/>
      <w:adjustRightInd w:val="0"/>
      <w:spacing w:before="120"/>
      <w:textAlignment w:val="baseline"/>
    </w:pPr>
    <w:rPr>
      <w:rFonts w:ascii="Calibri" w:hAnsi="Calibri"/>
      <w:szCs w:val="20"/>
      <w:lang w:eastAsia="en-US"/>
    </w:r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567"/>
        <w:tab w:val="left" w:pos="1134"/>
        <w:tab w:val="left" w:pos="1701"/>
        <w:tab w:val="left" w:pos="1871"/>
        <w:tab w:val="left" w:pos="2268"/>
        <w:tab w:val="left" w:pos="2835"/>
      </w:tabs>
      <w:overflowPunct w:val="0"/>
      <w:autoSpaceDE w:val="0"/>
      <w:autoSpaceDN w:val="0"/>
      <w:adjustRightInd w:val="0"/>
      <w:spacing w:before="120"/>
      <w:textAlignment w:val="baseline"/>
    </w:pPr>
    <w:rPr>
      <w:rFonts w:ascii="Calibri" w:hAnsi="Calibri"/>
      <w:b/>
      <w:bCs/>
      <w:szCs w:val="20"/>
      <w:lang w:eastAsia="en-US"/>
    </w:rPr>
  </w:style>
  <w:style w:type="paragraph" w:customStyle="1" w:styleId="ddate">
    <w:name w:val="ddate"/>
    <w:basedOn w:val="Normal"/>
    <w:rsid w:val="004D1851"/>
    <w:pPr>
      <w:framePr w:hSpace="181" w:wrap="around" w:vAnchor="page" w:hAnchor="margin" w:y="852"/>
      <w:shd w:val="solid" w:color="FFFFFF" w:fill="FFFFFF"/>
      <w:tabs>
        <w:tab w:val="left" w:pos="567"/>
        <w:tab w:val="left" w:pos="1134"/>
        <w:tab w:val="left" w:pos="1701"/>
        <w:tab w:val="left" w:pos="1871"/>
        <w:tab w:val="left" w:pos="2268"/>
        <w:tab w:val="left" w:pos="2835"/>
      </w:tabs>
      <w:overflowPunct w:val="0"/>
      <w:autoSpaceDE w:val="0"/>
      <w:autoSpaceDN w:val="0"/>
      <w:adjustRightInd w:val="0"/>
      <w:textAlignment w:val="baseline"/>
    </w:pPr>
    <w:rPr>
      <w:rFonts w:ascii="Calibri" w:hAnsi="Calibri"/>
      <w:b/>
      <w:bCs/>
      <w:szCs w:val="20"/>
      <w:lang w:eastAsia="en-US"/>
    </w:rPr>
  </w:style>
  <w:style w:type="paragraph" w:customStyle="1" w:styleId="dorlang">
    <w:name w:val="dorlang"/>
    <w:basedOn w:val="Normal"/>
    <w:rsid w:val="004D1851"/>
    <w:pPr>
      <w:framePr w:hSpace="181" w:wrap="around" w:vAnchor="page" w:hAnchor="margin" w:y="852"/>
      <w:shd w:val="solid" w:color="FFFFFF" w:fill="FFFFFF"/>
      <w:tabs>
        <w:tab w:val="left" w:pos="567"/>
        <w:tab w:val="left" w:pos="1134"/>
        <w:tab w:val="left" w:pos="1701"/>
        <w:tab w:val="left" w:pos="1871"/>
        <w:tab w:val="left" w:pos="2268"/>
        <w:tab w:val="left" w:pos="2835"/>
      </w:tabs>
      <w:overflowPunct w:val="0"/>
      <w:autoSpaceDE w:val="0"/>
      <w:autoSpaceDN w:val="0"/>
      <w:adjustRightInd w:val="0"/>
      <w:textAlignment w:val="baseline"/>
    </w:pPr>
    <w:rPr>
      <w:rFonts w:ascii="Calibri" w:hAnsi="Calibri"/>
      <w:b/>
      <w:bCs/>
      <w:szCs w:val="20"/>
      <w:lang w:eastAsia="en-US"/>
    </w:rPr>
  </w:style>
  <w:style w:type="paragraph" w:customStyle="1" w:styleId="AnnexNo">
    <w:name w:val="Annex_No"/>
    <w:basedOn w:val="Normal"/>
    <w:next w:val="Annexref"/>
    <w:rsid w:val="00813E5E"/>
    <w:pPr>
      <w:tabs>
        <w:tab w:val="left" w:pos="567"/>
        <w:tab w:val="left" w:pos="1134"/>
        <w:tab w:val="left" w:pos="1701"/>
        <w:tab w:val="left" w:pos="2268"/>
        <w:tab w:val="left" w:pos="2835"/>
      </w:tabs>
      <w:overflowPunct w:val="0"/>
      <w:autoSpaceDE w:val="0"/>
      <w:autoSpaceDN w:val="0"/>
      <w:adjustRightInd w:val="0"/>
      <w:spacing w:before="720"/>
      <w:jc w:val="center"/>
      <w:textAlignment w:val="baseline"/>
    </w:pPr>
    <w:rPr>
      <w:rFonts w:ascii="Calibri" w:hAnsi="Calibri"/>
      <w:caps/>
      <w:sz w:val="28"/>
      <w:szCs w:val="20"/>
      <w:lang w:eastAsia="en-US"/>
    </w:rPr>
  </w:style>
  <w:style w:type="paragraph" w:customStyle="1" w:styleId="Annextitle">
    <w:name w:val="Annex_title"/>
    <w:basedOn w:val="Normal"/>
    <w:next w:val="Normal"/>
    <w:rsid w:val="00813E5E"/>
    <w:pPr>
      <w:tabs>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ascii="Calibri" w:hAnsi="Calibri"/>
      <w:b/>
      <w:sz w:val="28"/>
      <w:szCs w:val="20"/>
      <w:lang w:eastAsia="en-US"/>
    </w:rPr>
  </w:style>
  <w:style w:type="paragraph" w:customStyle="1" w:styleId="Annexref">
    <w:name w:val="Annex_ref"/>
    <w:basedOn w:val="Normal"/>
    <w:next w:val="Annextitle"/>
    <w:rsid w:val="00813E5E"/>
    <w:pPr>
      <w:tabs>
        <w:tab w:val="left" w:pos="567"/>
        <w:tab w:val="left" w:pos="1134"/>
        <w:tab w:val="left" w:pos="1701"/>
        <w:tab w:val="left" w:pos="2268"/>
        <w:tab w:val="left" w:pos="2835"/>
      </w:tabs>
      <w:overflowPunct w:val="0"/>
      <w:autoSpaceDE w:val="0"/>
      <w:autoSpaceDN w:val="0"/>
      <w:adjustRightInd w:val="0"/>
      <w:spacing w:before="120"/>
      <w:jc w:val="center"/>
      <w:textAlignment w:val="baseline"/>
    </w:pPr>
    <w:rPr>
      <w:rFonts w:ascii="Calibri" w:hAnsi="Calibri"/>
      <w:szCs w:val="20"/>
      <w:lang w:eastAsia="en-US"/>
    </w:r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left" w:pos="567"/>
      </w:tabs>
      <w:overflowPunct w:val="0"/>
      <w:autoSpaceDE w:val="0"/>
      <w:autoSpaceDN w:val="0"/>
      <w:adjustRightInd w:val="0"/>
      <w:spacing w:before="160"/>
      <w:ind w:left="567"/>
      <w:textAlignment w:val="baseline"/>
    </w:pPr>
    <w:rPr>
      <w:rFonts w:ascii="Calibri" w:hAnsi="Calibri"/>
      <w:i/>
      <w:szCs w:val="20"/>
      <w:lang w:eastAsia="en-US"/>
    </w:rPr>
  </w:style>
  <w:style w:type="paragraph" w:customStyle="1" w:styleId="Equationlegend">
    <w:name w:val="Equation_legend"/>
    <w:basedOn w:val="Normal"/>
    <w:rsid w:val="004D1851"/>
    <w:pPr>
      <w:tabs>
        <w:tab w:val="left" w:pos="567"/>
        <w:tab w:val="left" w:pos="1134"/>
        <w:tab w:val="right" w:pos="1531"/>
        <w:tab w:val="left" w:pos="1701"/>
        <w:tab w:val="left" w:pos="2268"/>
        <w:tab w:val="left" w:pos="2835"/>
      </w:tabs>
      <w:spacing w:before="80"/>
      <w:ind w:left="1701" w:hanging="1701"/>
    </w:pPr>
    <w:rPr>
      <w:rFonts w:ascii="Calibri" w:hAnsi="Calibri"/>
      <w:szCs w:val="20"/>
      <w:lang w:eastAsia="en-US"/>
    </w:rPr>
  </w:style>
  <w:style w:type="paragraph" w:customStyle="1" w:styleId="Figure">
    <w:name w:val="Figure"/>
    <w:basedOn w:val="Normal"/>
    <w:next w:val="Figuretitle"/>
    <w:rsid w:val="004D1851"/>
    <w:pPr>
      <w:keepNext/>
      <w:keepLines/>
      <w:tabs>
        <w:tab w:val="left" w:pos="567"/>
        <w:tab w:val="left" w:pos="1134"/>
        <w:tab w:val="left" w:pos="1701"/>
        <w:tab w:val="left" w:pos="2268"/>
        <w:tab w:val="left" w:pos="2835"/>
      </w:tabs>
      <w:overflowPunct w:val="0"/>
      <w:autoSpaceDE w:val="0"/>
      <w:autoSpaceDN w:val="0"/>
      <w:adjustRightInd w:val="0"/>
      <w:spacing w:before="120" w:after="120"/>
      <w:jc w:val="center"/>
      <w:textAlignment w:val="baseline"/>
    </w:pPr>
    <w:rPr>
      <w:rFonts w:ascii="Calibri" w:hAnsi="Calibri"/>
      <w:szCs w:val="20"/>
      <w:lang w:eastAsia="en-US"/>
    </w:r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tabs>
        <w:tab w:val="left" w:pos="567"/>
        <w:tab w:val="left" w:pos="1134"/>
        <w:tab w:val="left" w:pos="1701"/>
        <w:tab w:val="left" w:pos="2268"/>
        <w:tab w:val="left" w:pos="2835"/>
      </w:tabs>
      <w:overflowPunct w:val="0"/>
      <w:autoSpaceDE w:val="0"/>
      <w:autoSpaceDN w:val="0"/>
      <w:adjustRightInd w:val="0"/>
      <w:spacing w:before="560" w:after="120"/>
      <w:jc w:val="center"/>
      <w:textAlignment w:val="baseline"/>
    </w:pPr>
    <w:rPr>
      <w:rFonts w:ascii="Calibri" w:hAnsi="Calibri"/>
      <w:caps/>
      <w:szCs w:val="20"/>
      <w:lang w:eastAsia="en-US"/>
    </w:rPr>
  </w:style>
  <w:style w:type="paragraph" w:customStyle="1" w:styleId="Tabletext">
    <w:name w:val="Table_text"/>
    <w:basedOn w:val="Normal"/>
    <w:rsid w:val="00813E5E"/>
    <w:pPr>
      <w:overflowPunct w:val="0"/>
      <w:autoSpaceDE w:val="0"/>
      <w:autoSpaceDN w:val="0"/>
      <w:adjustRightInd w:val="0"/>
      <w:spacing w:before="60" w:after="60"/>
      <w:textAlignment w:val="baseline"/>
    </w:pPr>
    <w:rPr>
      <w:rFonts w:ascii="Calibri" w:hAnsi="Calibri"/>
      <w:sz w:val="22"/>
      <w:szCs w:val="20"/>
      <w:lang w:eastAsia="en-US"/>
    </w:rPr>
  </w:style>
  <w:style w:type="paragraph" w:customStyle="1" w:styleId="Figurelegend">
    <w:name w:val="Figure_legend"/>
    <w:basedOn w:val="Normal"/>
    <w:rsid w:val="004D1851"/>
    <w:pPr>
      <w:keepNext/>
      <w:keepLines/>
      <w:tabs>
        <w:tab w:val="left" w:pos="567"/>
        <w:tab w:val="left" w:pos="1134"/>
        <w:tab w:val="left" w:pos="1701"/>
        <w:tab w:val="left" w:pos="2268"/>
        <w:tab w:val="left" w:pos="2835"/>
      </w:tabs>
      <w:overflowPunct w:val="0"/>
      <w:autoSpaceDE w:val="0"/>
      <w:autoSpaceDN w:val="0"/>
      <w:adjustRightInd w:val="0"/>
      <w:spacing w:before="20" w:after="20"/>
      <w:textAlignment w:val="baseline"/>
    </w:pPr>
    <w:rPr>
      <w:rFonts w:ascii="Calibri" w:hAnsi="Calibri"/>
      <w:sz w:val="18"/>
      <w:szCs w:val="20"/>
      <w:lang w:eastAsia="en-US"/>
    </w:rPr>
  </w:style>
  <w:style w:type="paragraph" w:customStyle="1" w:styleId="FigureNo">
    <w:name w:val="Figure_No"/>
    <w:basedOn w:val="Normal"/>
    <w:next w:val="Figuretitle"/>
    <w:rsid w:val="004D1851"/>
    <w:pPr>
      <w:keepNext/>
      <w:keepLines/>
      <w:tabs>
        <w:tab w:val="left" w:pos="567"/>
        <w:tab w:val="left" w:pos="1134"/>
        <w:tab w:val="left" w:pos="1701"/>
        <w:tab w:val="left" w:pos="2268"/>
        <w:tab w:val="left" w:pos="2835"/>
      </w:tabs>
      <w:overflowPunct w:val="0"/>
      <w:autoSpaceDE w:val="0"/>
      <w:autoSpaceDN w:val="0"/>
      <w:adjustRightInd w:val="0"/>
      <w:spacing w:before="240" w:after="120"/>
      <w:jc w:val="center"/>
      <w:textAlignment w:val="baseline"/>
    </w:pPr>
    <w:rPr>
      <w:rFonts w:ascii="Calibri" w:hAnsi="Calibri"/>
      <w:caps/>
      <w:szCs w:val="20"/>
      <w:lang w:eastAsia="en-U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tabs>
        <w:tab w:val="left" w:pos="567"/>
        <w:tab w:val="left" w:pos="1134"/>
        <w:tab w:val="left" w:pos="1701"/>
        <w:tab w:val="left" w:pos="2268"/>
        <w:tab w:val="left" w:pos="2835"/>
      </w:tabs>
      <w:overflowPunct w:val="0"/>
      <w:autoSpaceDE w:val="0"/>
      <w:autoSpaceDN w:val="0"/>
      <w:adjustRightInd w:val="0"/>
      <w:spacing w:before="720"/>
      <w:jc w:val="center"/>
      <w:textAlignment w:val="baseline"/>
    </w:pPr>
    <w:rPr>
      <w:rFonts w:ascii="Calibri" w:hAnsi="Calibri"/>
      <w:caps/>
      <w:sz w:val="28"/>
      <w:szCs w:val="20"/>
      <w:lang w:eastAsia="en-US"/>
    </w:rPr>
  </w:style>
  <w:style w:type="paragraph" w:customStyle="1" w:styleId="Rectitle">
    <w:name w:val="Rec_title"/>
    <w:basedOn w:val="Normal"/>
    <w:next w:val="Heading1"/>
    <w:rsid w:val="00813E5E"/>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ascii="Calibri" w:hAnsi="Calibri"/>
      <w:b/>
      <w:sz w:val="28"/>
      <w:szCs w:val="20"/>
      <w:lang w:eastAsia="en-US"/>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tabs>
        <w:tab w:val="left" w:pos="567"/>
        <w:tab w:val="left" w:pos="1134"/>
        <w:tab w:val="left" w:pos="1701"/>
        <w:tab w:val="left" w:pos="2268"/>
        <w:tab w:val="left" w:pos="2835"/>
      </w:tabs>
      <w:overflowPunct w:val="0"/>
      <w:autoSpaceDE w:val="0"/>
      <w:autoSpaceDN w:val="0"/>
      <w:adjustRightInd w:val="0"/>
      <w:spacing w:before="120"/>
      <w:ind w:left="567" w:hanging="567"/>
      <w:textAlignment w:val="baseline"/>
    </w:pPr>
    <w:rPr>
      <w:rFonts w:ascii="Calibri" w:hAnsi="Calibri"/>
      <w:szCs w:val="20"/>
      <w:lang w:eastAsia="en-US"/>
    </w:rPr>
  </w:style>
  <w:style w:type="paragraph" w:customStyle="1" w:styleId="Reftitle">
    <w:name w:val="Ref_title"/>
    <w:basedOn w:val="Normal"/>
    <w:next w:val="Reftext"/>
    <w:rsid w:val="00813E5E"/>
    <w:pPr>
      <w:tabs>
        <w:tab w:val="left" w:pos="567"/>
        <w:tab w:val="left" w:pos="1134"/>
        <w:tab w:val="left" w:pos="1701"/>
        <w:tab w:val="left" w:pos="2268"/>
        <w:tab w:val="left" w:pos="2835"/>
      </w:tabs>
      <w:overflowPunct w:val="0"/>
      <w:autoSpaceDE w:val="0"/>
      <w:autoSpaceDN w:val="0"/>
      <w:adjustRightInd w:val="0"/>
      <w:spacing w:before="480"/>
      <w:jc w:val="center"/>
      <w:textAlignment w:val="baseline"/>
    </w:pPr>
    <w:rPr>
      <w:rFonts w:ascii="Calibri" w:hAnsi="Calibri"/>
      <w:caps/>
      <w:sz w:val="28"/>
      <w:szCs w:val="20"/>
      <w:lang w:eastAsia="en-US"/>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8"/>
      <w:szCs w:val="20"/>
      <w:lang w:eastAsia="en-US"/>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tabs>
        <w:tab w:val="left" w:pos="567"/>
        <w:tab w:val="left" w:pos="1134"/>
        <w:tab w:val="left" w:pos="1701"/>
        <w:tab w:val="left" w:pos="2268"/>
        <w:tab w:val="left" w:pos="2835"/>
      </w:tabs>
      <w:overflowPunct w:val="0"/>
      <w:autoSpaceDE w:val="0"/>
      <w:autoSpaceDN w:val="0"/>
      <w:adjustRightInd w:val="0"/>
      <w:spacing w:before="567"/>
      <w:jc w:val="center"/>
      <w:textAlignment w:val="baseline"/>
    </w:pPr>
    <w:rPr>
      <w:rFonts w:ascii="Calibri" w:hAnsi="Calibri"/>
      <w:szCs w:val="20"/>
      <w:lang w:eastAsia="en-US"/>
    </w:rPr>
  </w:style>
  <w:style w:type="paragraph" w:customStyle="1" w:styleId="Artheading">
    <w:name w:val="Art_heading"/>
    <w:basedOn w:val="Normal"/>
    <w:next w:val="Normalaftertitle"/>
    <w:rsid w:val="00813E5E"/>
    <w:pPr>
      <w:overflowPunct w:val="0"/>
      <w:autoSpaceDE w:val="0"/>
      <w:autoSpaceDN w:val="0"/>
      <w:adjustRightInd w:val="0"/>
      <w:spacing w:before="480"/>
      <w:jc w:val="center"/>
      <w:textAlignment w:val="baseline"/>
    </w:pPr>
    <w:rPr>
      <w:rFonts w:ascii="Calibri" w:hAnsi="Calibri"/>
      <w:b/>
      <w:szCs w:val="20"/>
      <w:lang w:eastAsia="en-US"/>
    </w:rPr>
  </w:style>
  <w:style w:type="paragraph" w:customStyle="1" w:styleId="ArtNo">
    <w:name w:val="Art_No"/>
    <w:basedOn w:val="Normal"/>
    <w:next w:val="Arttitle"/>
    <w:rsid w:val="00813E5E"/>
    <w:pPr>
      <w:overflowPunct w:val="0"/>
      <w:autoSpaceDE w:val="0"/>
      <w:autoSpaceDN w:val="0"/>
      <w:adjustRightInd w:val="0"/>
      <w:spacing w:before="600"/>
      <w:jc w:val="center"/>
      <w:textAlignment w:val="baseline"/>
    </w:pPr>
    <w:rPr>
      <w:rFonts w:ascii="Calibri" w:hAnsi="Calibri"/>
      <w:caps/>
      <w:sz w:val="28"/>
      <w:szCs w:val="20"/>
      <w:lang w:eastAsia="en-US"/>
    </w:rPr>
  </w:style>
  <w:style w:type="paragraph" w:customStyle="1" w:styleId="Arttitle">
    <w:name w:val="Art_title"/>
    <w:basedOn w:val="Normal"/>
    <w:next w:val="Normal"/>
    <w:rsid w:val="00813E5E"/>
    <w:pPr>
      <w:overflowPunct w:val="0"/>
      <w:autoSpaceDE w:val="0"/>
      <w:autoSpaceDN w:val="0"/>
      <w:adjustRightInd w:val="0"/>
      <w:spacing w:before="240" w:after="240"/>
      <w:jc w:val="center"/>
      <w:textAlignment w:val="baseline"/>
    </w:pPr>
    <w:rPr>
      <w:rFonts w:ascii="Calibri" w:hAnsi="Calibri"/>
      <w:b/>
      <w:sz w:val="28"/>
      <w:szCs w:val="20"/>
      <w:lang w:eastAsia="en-US"/>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14B33"/>
    <w:pPr>
      <w:keepNext/>
      <w:tabs>
        <w:tab w:val="left" w:pos="794"/>
        <w:tab w:val="left" w:pos="1191"/>
        <w:tab w:val="left" w:pos="1588"/>
        <w:tab w:val="left" w:pos="1985"/>
      </w:tabs>
      <w:spacing w:before="560" w:after="120"/>
      <w:jc w:val="center"/>
    </w:pPr>
    <w:rPr>
      <w:caps/>
      <w:szCs w:val="20"/>
      <w:lang w:eastAsia="en-US"/>
    </w:rPr>
  </w:style>
  <w:style w:type="paragraph" w:styleId="BalloonText">
    <w:name w:val="Balloon Text"/>
    <w:basedOn w:val="Normal"/>
    <w:link w:val="BalloonTextChar"/>
    <w:semiHidden/>
    <w:unhideWhenUsed/>
    <w:rsid w:val="00F73A44"/>
    <w:pPr>
      <w:tabs>
        <w:tab w:val="left" w:pos="567"/>
        <w:tab w:val="left" w:pos="1134"/>
        <w:tab w:val="left" w:pos="1701"/>
        <w:tab w:val="left" w:pos="2268"/>
        <w:tab w:val="left" w:pos="2835"/>
      </w:tabs>
      <w:overflowPunct w:val="0"/>
      <w:autoSpaceDE w:val="0"/>
      <w:autoSpaceDN w:val="0"/>
      <w:adjustRightInd w:val="0"/>
      <w:textAlignment w:val="baseline"/>
    </w:pPr>
    <w:rPr>
      <w:rFonts w:ascii="Segoe UI" w:hAnsi="Segoe UI" w:cs="Segoe UI"/>
      <w:sz w:val="18"/>
      <w:szCs w:val="18"/>
      <w:lang w:eastAsia="en-US"/>
    </w:rPr>
  </w:style>
  <w:style w:type="character" w:customStyle="1" w:styleId="BalloonTextChar">
    <w:name w:val="Balloon Text Char"/>
    <w:basedOn w:val="DefaultParagraphFont"/>
    <w:link w:val="BalloonText"/>
    <w:semiHidden/>
    <w:rsid w:val="00F73A44"/>
    <w:rPr>
      <w:rFonts w:ascii="Segoe UI" w:hAnsi="Segoe UI" w:cs="Segoe UI"/>
      <w:sz w:val="18"/>
      <w:szCs w:val="18"/>
      <w:lang w:val="en-GB" w:eastAsia="en-US"/>
    </w:rPr>
  </w:style>
  <w:style w:type="paragraph" w:styleId="DocumentMap">
    <w:name w:val="Document Map"/>
    <w:basedOn w:val="Normal"/>
    <w:link w:val="DocumentMapChar"/>
    <w:semiHidden/>
    <w:unhideWhenUsed/>
    <w:rsid w:val="00D667B1"/>
  </w:style>
  <w:style w:type="character" w:customStyle="1" w:styleId="DocumentMapChar">
    <w:name w:val="Document Map Char"/>
    <w:basedOn w:val="DefaultParagraphFont"/>
    <w:link w:val="DocumentMap"/>
    <w:semiHidden/>
    <w:rsid w:val="00D667B1"/>
    <w:rPr>
      <w:rFonts w:ascii="Times New Roman" w:hAnsi="Times New Roman"/>
      <w:sz w:val="24"/>
      <w:szCs w:val="24"/>
      <w:lang w:val="en-GB" w:eastAsia="ja-JP"/>
    </w:rPr>
  </w:style>
  <w:style w:type="paragraph" w:styleId="Revision">
    <w:name w:val="Revision"/>
    <w:hidden/>
    <w:uiPriority w:val="99"/>
    <w:semiHidden/>
    <w:rsid w:val="00D667B1"/>
    <w:rPr>
      <w:rFonts w:ascii="Times New Roman" w:hAnsi="Times New Roman"/>
      <w:sz w:val="24"/>
      <w:szCs w:val="24"/>
      <w:lang w:val="en-GB" w:eastAsia="ja-JP"/>
    </w:rPr>
  </w:style>
  <w:style w:type="character" w:styleId="CommentReference">
    <w:name w:val="annotation reference"/>
    <w:basedOn w:val="DefaultParagraphFont"/>
    <w:semiHidden/>
    <w:unhideWhenUsed/>
    <w:rsid w:val="00DE56CA"/>
    <w:rPr>
      <w:sz w:val="16"/>
      <w:szCs w:val="16"/>
    </w:rPr>
  </w:style>
  <w:style w:type="paragraph" w:styleId="CommentText">
    <w:name w:val="annotation text"/>
    <w:basedOn w:val="Normal"/>
    <w:link w:val="CommentTextChar"/>
    <w:semiHidden/>
    <w:unhideWhenUsed/>
    <w:rsid w:val="00DE56CA"/>
    <w:rPr>
      <w:sz w:val="20"/>
      <w:szCs w:val="20"/>
    </w:rPr>
  </w:style>
  <w:style w:type="character" w:customStyle="1" w:styleId="CommentTextChar">
    <w:name w:val="Comment Text Char"/>
    <w:basedOn w:val="DefaultParagraphFont"/>
    <w:link w:val="CommentText"/>
    <w:semiHidden/>
    <w:rsid w:val="00DE56CA"/>
    <w:rPr>
      <w:rFonts w:ascii="Times New Roman" w:hAnsi="Times New Roman"/>
      <w:lang w:val="en-GB" w:eastAsia="ja-JP"/>
    </w:rPr>
  </w:style>
  <w:style w:type="paragraph" w:styleId="CommentSubject">
    <w:name w:val="annotation subject"/>
    <w:basedOn w:val="CommentText"/>
    <w:next w:val="CommentText"/>
    <w:link w:val="CommentSubjectChar"/>
    <w:semiHidden/>
    <w:unhideWhenUsed/>
    <w:rsid w:val="00DE56CA"/>
    <w:rPr>
      <w:b/>
      <w:bCs/>
    </w:rPr>
  </w:style>
  <w:style w:type="character" w:customStyle="1" w:styleId="CommentSubjectChar">
    <w:name w:val="Comment Subject Char"/>
    <w:basedOn w:val="CommentTextChar"/>
    <w:link w:val="CommentSubject"/>
    <w:semiHidden/>
    <w:rsid w:val="00DE56CA"/>
    <w:rPr>
      <w:rFonts w:ascii="Times New Roman" w:hAnsi="Times New Roman"/>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5381">
      <w:bodyDiv w:val="1"/>
      <w:marLeft w:val="0"/>
      <w:marRight w:val="0"/>
      <w:marTop w:val="0"/>
      <w:marBottom w:val="0"/>
      <w:divBdr>
        <w:top w:val="none" w:sz="0" w:space="0" w:color="auto"/>
        <w:left w:val="none" w:sz="0" w:space="0" w:color="auto"/>
        <w:bottom w:val="none" w:sz="0" w:space="0" w:color="auto"/>
        <w:right w:val="none" w:sz="0" w:space="0" w:color="auto"/>
      </w:divBdr>
    </w:div>
    <w:div w:id="167450319">
      <w:bodyDiv w:val="1"/>
      <w:marLeft w:val="0"/>
      <w:marRight w:val="0"/>
      <w:marTop w:val="0"/>
      <w:marBottom w:val="0"/>
      <w:divBdr>
        <w:top w:val="none" w:sz="0" w:space="0" w:color="auto"/>
        <w:left w:val="none" w:sz="0" w:space="0" w:color="auto"/>
        <w:bottom w:val="none" w:sz="0" w:space="0" w:color="auto"/>
        <w:right w:val="none" w:sz="0" w:space="0" w:color="auto"/>
      </w:divBdr>
    </w:div>
    <w:div w:id="202866004">
      <w:bodyDiv w:val="1"/>
      <w:marLeft w:val="0"/>
      <w:marRight w:val="0"/>
      <w:marTop w:val="0"/>
      <w:marBottom w:val="0"/>
      <w:divBdr>
        <w:top w:val="none" w:sz="0" w:space="0" w:color="auto"/>
        <w:left w:val="none" w:sz="0" w:space="0" w:color="auto"/>
        <w:bottom w:val="none" w:sz="0" w:space="0" w:color="auto"/>
        <w:right w:val="none" w:sz="0" w:space="0" w:color="auto"/>
      </w:divBdr>
    </w:div>
    <w:div w:id="1076587599">
      <w:bodyDiv w:val="1"/>
      <w:marLeft w:val="0"/>
      <w:marRight w:val="0"/>
      <w:marTop w:val="0"/>
      <w:marBottom w:val="0"/>
      <w:divBdr>
        <w:top w:val="none" w:sz="0" w:space="0" w:color="auto"/>
        <w:left w:val="none" w:sz="0" w:space="0" w:color="auto"/>
        <w:bottom w:val="none" w:sz="0" w:space="0" w:color="auto"/>
        <w:right w:val="none" w:sz="0" w:space="0" w:color="auto"/>
      </w:divBdr>
    </w:div>
    <w:div w:id="1370691414">
      <w:bodyDiv w:val="1"/>
      <w:marLeft w:val="0"/>
      <w:marRight w:val="0"/>
      <w:marTop w:val="0"/>
      <w:marBottom w:val="0"/>
      <w:divBdr>
        <w:top w:val="none" w:sz="0" w:space="0" w:color="auto"/>
        <w:left w:val="none" w:sz="0" w:space="0" w:color="auto"/>
        <w:bottom w:val="none" w:sz="0" w:space="0" w:color="auto"/>
        <w:right w:val="none" w:sz="0" w:space="0" w:color="auto"/>
      </w:divBdr>
    </w:div>
    <w:div w:id="1633100655">
      <w:bodyDiv w:val="1"/>
      <w:marLeft w:val="0"/>
      <w:marRight w:val="0"/>
      <w:marTop w:val="0"/>
      <w:marBottom w:val="0"/>
      <w:divBdr>
        <w:top w:val="none" w:sz="0" w:space="0" w:color="auto"/>
        <w:left w:val="none" w:sz="0" w:space="0" w:color="auto"/>
        <w:bottom w:val="none" w:sz="0" w:space="0" w:color="auto"/>
        <w:right w:val="none" w:sz="0" w:space="0" w:color="auto"/>
      </w:divBdr>
    </w:div>
    <w:div w:id="1736659474">
      <w:bodyDiv w:val="1"/>
      <w:marLeft w:val="0"/>
      <w:marRight w:val="0"/>
      <w:marTop w:val="0"/>
      <w:marBottom w:val="0"/>
      <w:divBdr>
        <w:top w:val="none" w:sz="0" w:space="0" w:color="auto"/>
        <w:left w:val="none" w:sz="0" w:space="0" w:color="auto"/>
        <w:bottom w:val="none" w:sz="0" w:space="0" w:color="auto"/>
        <w:right w:val="none" w:sz="0" w:space="0" w:color="auto"/>
      </w:divBdr>
    </w:div>
    <w:div w:id="20126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S18-CL-C-004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u.int/md/S16-CL-C-0124/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CFAE3DE746A4685A8753B6C2499EA" ma:contentTypeVersion="0" ma:contentTypeDescription="Create a new document." ma:contentTypeScope="" ma:versionID="7a8b0435e6fb22d8444e7940a317a1f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CC05-D733-40A2-A0DE-64098849F290}">
  <ds:schemaRefs>
    <ds:schemaRef ds:uri="http://schemas.microsoft.com/sharepoint/v3/contenttype/forms"/>
  </ds:schemaRefs>
</ds:datastoreItem>
</file>

<file path=customXml/itemProps2.xml><?xml version="1.0" encoding="utf-8"?>
<ds:datastoreItem xmlns:ds="http://schemas.openxmlformats.org/officeDocument/2006/customXml" ds:itemID="{E3B9DE33-9D84-481D-BA40-7711C86777C9}">
  <ds:schemaRef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8F2317B-35CA-4722-824A-175AF3BD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3E3A7E-6AC9-453E-8E12-AA560E24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940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Varembé-2 project: status, detailed specifications</vt:lpstr>
    </vt:vector>
  </TitlesOfParts>
  <Manager>General Secretariat - Pool</Manager>
  <Company>International Telecommunication Union (ITU)</Company>
  <LinksUpToDate>false</LinksUpToDate>
  <CharactersWithSpaces>6063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work of MSAG</dc:title>
  <dc:subject>Council 2017</dc:subject>
  <dc:creator>Microsoft Office User</dc:creator>
  <cp:keywords>C2018, C18</cp:keywords>
  <cp:lastModifiedBy>Elizabeth Aschenbrener</cp:lastModifiedBy>
  <cp:revision>6</cp:revision>
  <cp:lastPrinted>2017-04-21T09:34:00Z</cp:lastPrinted>
  <dcterms:created xsi:type="dcterms:W3CDTF">2018-02-09T10:56:00Z</dcterms:created>
  <dcterms:modified xsi:type="dcterms:W3CDTF">2018-02-21T08:18:00Z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0x010100439CFAE3DE746A4685A8753B6C2499EA</vt:lpwstr>
  </property>
</Properties>
</file>