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7510D4" w:rsidRDefault="000E4FF0" w:rsidP="00F320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7510D4">
              <w:rPr>
                <w:rFonts w:eastAsiaTheme="minorEastAsia" w:hint="cs"/>
                <w:b/>
                <w:bCs/>
                <w:rtl/>
                <w:lang w:eastAsia="zh-CN" w:bidi="ar-EG"/>
              </w:rPr>
              <w:t xml:space="preserve">بند جدول الأعمال: </w:t>
            </w:r>
            <w:r w:rsidR="003B2943" w:rsidRPr="003B2943">
              <w:rPr>
                <w:rFonts w:eastAsiaTheme="minorEastAsia"/>
                <w:b/>
                <w:bCs/>
                <w:lang w:eastAsia="zh-CN" w:bidi="ar-EG"/>
              </w:rPr>
              <w:t>ADM</w:t>
            </w:r>
            <w:r w:rsidR="00F32056">
              <w:rPr>
                <w:rFonts w:eastAsiaTheme="minorEastAsia"/>
                <w:b/>
                <w:bCs/>
                <w:lang w:eastAsia="zh-CN" w:bidi="ar-EG"/>
              </w:rPr>
              <w:t> </w:t>
            </w:r>
            <w:r w:rsidR="003B2943" w:rsidRPr="003B2943">
              <w:rPr>
                <w:rFonts w:eastAsiaTheme="minorEastAsia"/>
                <w:b/>
                <w:bCs/>
                <w:lang w:eastAsia="zh-CN" w:bidi="ar-EG"/>
              </w:rPr>
              <w:t>18</w:t>
            </w:r>
          </w:p>
        </w:tc>
        <w:tc>
          <w:tcPr>
            <w:tcW w:w="3052" w:type="dxa"/>
            <w:vAlign w:val="center"/>
          </w:tcPr>
          <w:p w:rsidR="000E4FF0" w:rsidRPr="007510D4" w:rsidRDefault="003B2943" w:rsidP="003B29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3B2943">
              <w:rPr>
                <w:rFonts w:eastAsiaTheme="minorEastAsia" w:hint="cs"/>
                <w:b/>
                <w:bCs/>
                <w:rtl/>
                <w:lang w:eastAsia="zh-CN" w:bidi="ar-EG"/>
              </w:rPr>
              <w:t xml:space="preserve">الوثيقة </w:t>
            </w:r>
            <w:r w:rsidRPr="003B2943">
              <w:rPr>
                <w:rFonts w:eastAsiaTheme="minorEastAsia"/>
                <w:b/>
                <w:bCs/>
                <w:lang w:eastAsia="zh-CN" w:bidi="ar-EG"/>
              </w:rPr>
              <w:t>C18/48-A</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7510D4" w:rsidRDefault="003B2943" w:rsidP="003B294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3B2943">
              <w:rPr>
                <w:rFonts w:eastAsiaTheme="minorEastAsia"/>
                <w:b/>
                <w:bCs/>
                <w:lang w:eastAsia="zh-CN" w:bidi="ar-SY"/>
              </w:rPr>
              <w:t>8</w:t>
            </w:r>
            <w:r w:rsidRPr="003B2943">
              <w:rPr>
                <w:rFonts w:eastAsiaTheme="minorEastAsia" w:hint="cs"/>
                <w:b/>
                <w:bCs/>
                <w:rtl/>
                <w:lang w:eastAsia="zh-CN" w:bidi="ar-EG"/>
              </w:rPr>
              <w:t xml:space="preserve"> مارس </w:t>
            </w:r>
            <w:r w:rsidRPr="003B2943">
              <w:rPr>
                <w:rFonts w:eastAsiaTheme="minorEastAsia"/>
                <w:b/>
                <w:bCs/>
                <w:lang w:eastAsia="zh-CN" w:bidi="ar-SY"/>
              </w:rPr>
              <w:t>2018</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7510D4" w:rsidRDefault="007510D4"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الأصل: بالإنكليزية</w:t>
            </w:r>
          </w:p>
        </w:tc>
      </w:tr>
      <w:tr w:rsidR="000E4FF0" w:rsidRPr="000E4FF0" w:rsidTr="000E4FF0">
        <w:trPr>
          <w:cantSplit/>
          <w:jc w:val="center"/>
        </w:trPr>
        <w:tc>
          <w:tcPr>
            <w:tcW w:w="9672" w:type="dxa"/>
            <w:gridSpan w:val="2"/>
          </w:tcPr>
          <w:p w:rsidR="000E4FF0" w:rsidRPr="000E4FF0" w:rsidRDefault="003B2943" w:rsidP="003B2943">
            <w:pPr>
              <w:pStyle w:val="Source"/>
              <w:rPr>
                <w:rFonts w:eastAsiaTheme="minorEastAsia"/>
                <w:rtl/>
                <w:lang w:eastAsia="zh-CN"/>
              </w:rPr>
            </w:pPr>
            <w:r w:rsidRPr="003B2943">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3B2943" w:rsidP="003B2943">
            <w:pPr>
              <w:pStyle w:val="Title1"/>
              <w:rPr>
                <w:rFonts w:eastAsiaTheme="minorEastAsia"/>
                <w:rtl/>
                <w:lang w:eastAsia="zh-CN"/>
              </w:rPr>
            </w:pPr>
            <w:r w:rsidRPr="003B2943">
              <w:rPr>
                <w:rFonts w:eastAsiaTheme="minorEastAsia"/>
                <w:rtl/>
                <w:lang w:eastAsia="zh-CN" w:bidi="ar-SA"/>
              </w:rPr>
              <w:t>تقرير موجز عن</w:t>
            </w:r>
            <w:r w:rsidRPr="003B2943">
              <w:rPr>
                <w:rFonts w:eastAsiaTheme="minorEastAsia" w:hint="cs"/>
                <w:rtl/>
                <w:lang w:eastAsia="zh-CN" w:bidi="ar-SA"/>
              </w:rPr>
              <w:t xml:space="preserve"> أعمال</w:t>
            </w:r>
            <w:r w:rsidRPr="003B2943">
              <w:rPr>
                <w:rFonts w:eastAsiaTheme="minorEastAsia"/>
                <w:rtl/>
                <w:lang w:eastAsia="zh-CN" w:bidi="ar-SA"/>
              </w:rPr>
              <w:t xml:space="preserve"> الفريق الاستشاري للدول الأعضاء</w:t>
            </w:r>
            <w:r w:rsidRPr="003B2943">
              <w:rPr>
                <w:rFonts w:eastAsiaTheme="minorEastAsia" w:hint="cs"/>
                <w:rtl/>
                <w:lang w:eastAsia="zh-CN" w:bidi="ar-SA"/>
              </w:rPr>
              <w:t xml:space="preserve"> </w:t>
            </w:r>
            <w:r w:rsidRPr="003B2943">
              <w:rPr>
                <w:rFonts w:eastAsiaTheme="minorEastAsia"/>
                <w:rtl/>
                <w:lang w:eastAsia="zh-CN" w:bidi="ar-SA"/>
              </w:rPr>
              <w:br/>
              <w:t>المعني بمشروع مباني مقر</w:t>
            </w:r>
            <w:r w:rsidRPr="003B2943">
              <w:rPr>
                <w:rFonts w:eastAsiaTheme="minorEastAsia" w:hint="cs"/>
                <w:rtl/>
                <w:lang w:eastAsia="zh-CN" w:bidi="ar-SA"/>
              </w:rPr>
              <w:t xml:space="preserve"> الاتحاد</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p w:rsid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3B2943" w:rsidRDefault="003B2943" w:rsidP="003B2943">
      <w:pPr>
        <w:pStyle w:val="Normalaftertitle"/>
        <w:rPr>
          <w:rtl/>
          <w:lang w:bidi="ar-EG"/>
        </w:rPr>
      </w:pPr>
      <w:r w:rsidRPr="003B2943">
        <w:rPr>
          <w:rFonts w:eastAsiaTheme="minorEastAsia"/>
          <w:rtl/>
          <w:lang w:eastAsia="zh-CN"/>
        </w:rPr>
        <w:t xml:space="preserve">يشرفني أن أحيل إلى الدول الأعضاء في المجلس </w:t>
      </w:r>
      <w:r w:rsidRPr="003B2943">
        <w:rPr>
          <w:rFonts w:eastAsiaTheme="minorEastAsia" w:hint="cs"/>
          <w:rtl/>
          <w:lang w:eastAsia="zh-CN"/>
        </w:rPr>
        <w:t>ال</w:t>
      </w:r>
      <w:r w:rsidRPr="003B2943">
        <w:rPr>
          <w:rFonts w:eastAsiaTheme="minorEastAsia" w:hint="eastAsia"/>
          <w:rtl/>
          <w:lang w:eastAsia="zh-CN"/>
        </w:rPr>
        <w:t>تقرير</w:t>
      </w:r>
      <w:r w:rsidRPr="003B2943">
        <w:rPr>
          <w:rFonts w:eastAsiaTheme="minorEastAsia"/>
          <w:rtl/>
          <w:lang w:eastAsia="zh-CN"/>
        </w:rPr>
        <w:t xml:space="preserve"> </w:t>
      </w:r>
      <w:r w:rsidRPr="003B2943">
        <w:rPr>
          <w:rFonts w:eastAsiaTheme="minorEastAsia" w:hint="cs"/>
          <w:rtl/>
          <w:lang w:eastAsia="zh-CN"/>
        </w:rPr>
        <w:t>ال</w:t>
      </w:r>
      <w:r w:rsidRPr="003B2943">
        <w:rPr>
          <w:rFonts w:eastAsiaTheme="minorEastAsia" w:hint="eastAsia"/>
          <w:rtl/>
          <w:lang w:eastAsia="zh-CN"/>
        </w:rPr>
        <w:t>موجز</w:t>
      </w:r>
      <w:r w:rsidRPr="003B2943">
        <w:rPr>
          <w:rFonts w:eastAsiaTheme="minorEastAsia"/>
          <w:rtl/>
          <w:lang w:eastAsia="zh-CN"/>
        </w:rPr>
        <w:t xml:space="preserve"> </w:t>
      </w:r>
      <w:r w:rsidRPr="003B2943">
        <w:rPr>
          <w:rFonts w:eastAsiaTheme="minorEastAsia" w:hint="eastAsia"/>
          <w:rtl/>
          <w:lang w:eastAsia="zh-CN"/>
        </w:rPr>
        <w:t>عن</w:t>
      </w:r>
      <w:r w:rsidRPr="003B2943">
        <w:rPr>
          <w:rFonts w:eastAsiaTheme="minorEastAsia"/>
          <w:rtl/>
          <w:lang w:eastAsia="zh-CN"/>
        </w:rPr>
        <w:t xml:space="preserve"> </w:t>
      </w:r>
      <w:r w:rsidRPr="003B2943">
        <w:rPr>
          <w:rFonts w:eastAsiaTheme="minorEastAsia" w:hint="eastAsia"/>
          <w:rtl/>
          <w:lang w:eastAsia="zh-CN"/>
        </w:rPr>
        <w:t>أعمال</w:t>
      </w:r>
      <w:r w:rsidRPr="003B2943">
        <w:rPr>
          <w:rFonts w:eastAsiaTheme="minorEastAsia"/>
          <w:rtl/>
          <w:lang w:eastAsia="zh-CN"/>
        </w:rPr>
        <w:t xml:space="preserve"> </w:t>
      </w:r>
      <w:r w:rsidRPr="003B2943">
        <w:rPr>
          <w:rFonts w:eastAsiaTheme="minorEastAsia" w:hint="eastAsia"/>
          <w:b/>
          <w:bCs/>
          <w:rtl/>
          <w:lang w:eastAsia="zh-CN"/>
        </w:rPr>
        <w:t>الفريق</w:t>
      </w:r>
      <w:r w:rsidRPr="003B2943">
        <w:rPr>
          <w:rFonts w:eastAsiaTheme="minorEastAsia"/>
          <w:b/>
          <w:bCs/>
          <w:rtl/>
          <w:lang w:eastAsia="zh-CN"/>
        </w:rPr>
        <w:t xml:space="preserve"> </w:t>
      </w:r>
      <w:r w:rsidRPr="003B2943">
        <w:rPr>
          <w:rFonts w:eastAsiaTheme="minorEastAsia" w:hint="eastAsia"/>
          <w:b/>
          <w:bCs/>
          <w:rtl/>
          <w:lang w:eastAsia="zh-CN"/>
        </w:rPr>
        <w:t>الاستشاري</w:t>
      </w:r>
      <w:r w:rsidRPr="003B2943">
        <w:rPr>
          <w:rFonts w:eastAsiaTheme="minorEastAsia"/>
          <w:b/>
          <w:bCs/>
          <w:rtl/>
          <w:lang w:eastAsia="zh-CN"/>
        </w:rPr>
        <w:t xml:space="preserve"> </w:t>
      </w:r>
      <w:r w:rsidRPr="003B2943">
        <w:rPr>
          <w:rFonts w:eastAsiaTheme="minorEastAsia" w:hint="eastAsia"/>
          <w:b/>
          <w:bCs/>
          <w:rtl/>
          <w:lang w:eastAsia="zh-CN"/>
        </w:rPr>
        <w:t>للدول</w:t>
      </w:r>
      <w:r w:rsidRPr="003B2943">
        <w:rPr>
          <w:rFonts w:eastAsiaTheme="minorEastAsia"/>
          <w:b/>
          <w:bCs/>
          <w:rtl/>
          <w:lang w:eastAsia="zh-CN"/>
        </w:rPr>
        <w:t xml:space="preserve"> </w:t>
      </w:r>
      <w:r w:rsidRPr="003B2943">
        <w:rPr>
          <w:rFonts w:eastAsiaTheme="minorEastAsia" w:hint="eastAsia"/>
          <w:b/>
          <w:bCs/>
          <w:rtl/>
          <w:lang w:eastAsia="zh-CN"/>
        </w:rPr>
        <w:t>الأعضاء</w:t>
      </w:r>
      <w:r w:rsidRPr="003B2943">
        <w:rPr>
          <w:rFonts w:eastAsiaTheme="minorEastAsia"/>
          <w:b/>
          <w:bCs/>
          <w:rtl/>
          <w:lang w:eastAsia="zh-CN"/>
        </w:rPr>
        <w:t xml:space="preserve"> </w:t>
      </w:r>
      <w:r w:rsidRPr="003B2943">
        <w:rPr>
          <w:rFonts w:eastAsiaTheme="minorEastAsia"/>
          <w:b/>
          <w:bCs/>
          <w:lang w:eastAsia="zh-CN"/>
        </w:rPr>
        <w:t>(MSAG)</w:t>
      </w:r>
      <w:r w:rsidRPr="003B2943">
        <w:rPr>
          <w:rFonts w:eastAsiaTheme="minorEastAsia" w:hint="cs"/>
          <w:rtl/>
          <w:lang w:eastAsia="zh-CN"/>
        </w:rPr>
        <w:t>.</w:t>
      </w:r>
    </w:p>
    <w:p w:rsidR="003B2943" w:rsidRDefault="003B2943" w:rsidP="003B2943">
      <w:pPr>
        <w:spacing w:before="1440"/>
        <w:ind w:left="5103"/>
        <w:jc w:val="center"/>
        <w:rPr>
          <w:rtl/>
          <w:lang w:bidi="ar-SY"/>
        </w:rPr>
      </w:pPr>
      <w:r w:rsidRPr="00E739E1">
        <w:rPr>
          <w:rFonts w:hint="cs"/>
          <w:rtl/>
          <w:lang w:bidi="ar-SY"/>
        </w:rPr>
        <w:t>هولين جاو</w:t>
      </w:r>
      <w:r>
        <w:rPr>
          <w:rtl/>
          <w:lang w:bidi="ar-SY"/>
        </w:rPr>
        <w:br/>
      </w:r>
      <w:r w:rsidRPr="00E739E1">
        <w:rPr>
          <w:rFonts w:hint="cs"/>
          <w:rtl/>
          <w:lang w:bidi="ar-SY"/>
        </w:rPr>
        <w:t>الأمين العام</w:t>
      </w:r>
    </w:p>
    <w:p w:rsidR="003B2943" w:rsidRPr="00461618" w:rsidRDefault="003B2943" w:rsidP="003B2943">
      <w:pPr>
        <w:rPr>
          <w:rtl/>
        </w:rPr>
      </w:pPr>
      <w:r>
        <w:rPr>
          <w:rtl/>
        </w:rPr>
        <w:br w:type="page"/>
      </w:r>
    </w:p>
    <w:p w:rsidR="003B2943" w:rsidRDefault="003B2943" w:rsidP="00E1745A">
      <w:pPr>
        <w:pStyle w:val="Title1"/>
        <w:spacing w:after="240"/>
        <w:rPr>
          <w:rFonts w:eastAsiaTheme="minorEastAsia"/>
          <w:rtl/>
          <w:lang w:eastAsia="zh-CN"/>
        </w:rPr>
      </w:pPr>
      <w:r w:rsidRPr="003B2943">
        <w:rPr>
          <w:rFonts w:eastAsiaTheme="minorEastAsia"/>
          <w:rtl/>
          <w:lang w:eastAsia="zh-CN" w:bidi="ar-SA"/>
        </w:rPr>
        <w:lastRenderedPageBreak/>
        <w:t>تقرير موجز عن</w:t>
      </w:r>
      <w:r w:rsidRPr="003B2943">
        <w:rPr>
          <w:rFonts w:eastAsiaTheme="minorEastAsia" w:hint="cs"/>
          <w:rtl/>
          <w:lang w:eastAsia="zh-CN" w:bidi="ar-SA"/>
        </w:rPr>
        <w:t xml:space="preserve"> أعمال</w:t>
      </w:r>
      <w:r w:rsidRPr="003B2943">
        <w:rPr>
          <w:rFonts w:eastAsiaTheme="minorEastAsia"/>
          <w:rtl/>
          <w:lang w:eastAsia="zh-CN" w:bidi="ar-SA"/>
        </w:rPr>
        <w:t xml:space="preserve"> الفريق الاستشاري للدول الأعضاء</w:t>
      </w:r>
      <w:r w:rsidRPr="003B2943">
        <w:rPr>
          <w:rFonts w:eastAsiaTheme="minorEastAsia" w:hint="cs"/>
          <w:rtl/>
          <w:lang w:eastAsia="zh-CN" w:bidi="ar-SA"/>
        </w:rPr>
        <w:t xml:space="preserve"> </w:t>
      </w:r>
      <w:r w:rsidRPr="003B2943">
        <w:rPr>
          <w:rFonts w:eastAsiaTheme="minorEastAsia"/>
          <w:rtl/>
          <w:lang w:eastAsia="zh-CN" w:bidi="ar-SA"/>
        </w:rPr>
        <w:br/>
        <w:t>المعني بمشروع مباني مقر</w:t>
      </w:r>
      <w:r w:rsidRPr="003B2943">
        <w:rPr>
          <w:rFonts w:eastAsiaTheme="minorEastAsia" w:hint="cs"/>
          <w:rtl/>
          <w:lang w:eastAsia="zh-CN" w:bidi="ar-SA"/>
        </w:rPr>
        <w:t xml:space="preserve"> الاتحاد</w:t>
      </w:r>
    </w:p>
    <w:tbl>
      <w:tblPr>
        <w:tblStyle w:val="TableGrid"/>
        <w:bidiVisual/>
        <w:tblW w:w="77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68"/>
      </w:tblGrid>
      <w:tr w:rsidR="000E4FF0" w:rsidRPr="000E4FF0" w:rsidTr="00E1745A">
        <w:trPr>
          <w:jc w:val="center"/>
        </w:trPr>
        <w:tc>
          <w:tcPr>
            <w:tcW w:w="7768"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6D3190" w:rsidRPr="006D3190" w:rsidRDefault="003B2943" w:rsidP="00E1745A">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
              </w:rPr>
            </w:pPr>
            <w:r w:rsidRPr="003B2943">
              <w:rPr>
                <w:rFonts w:eastAsiaTheme="minorEastAsia" w:hint="cs"/>
                <w:rtl/>
                <w:lang w:eastAsia="zh-CN" w:bidi="ar"/>
              </w:rPr>
              <w:t>تقدم هذه الوثيقة تقريراً موجزاً عن عمل الفريق الاستشاري للدول الأعضاء المعني بمشروع مباني مقر الاتحاد</w:t>
            </w:r>
            <w:r w:rsidR="00E1745A">
              <w:rPr>
                <w:rFonts w:eastAsiaTheme="minorEastAsia" w:hint="eastAsia"/>
                <w:rtl/>
                <w:lang w:eastAsia="zh-CN" w:bidi="ar"/>
              </w:rPr>
              <w:t> </w:t>
            </w:r>
            <w:r w:rsidRPr="003B2943">
              <w:rPr>
                <w:rFonts w:eastAsiaTheme="minorEastAsia"/>
                <w:lang w:eastAsia="zh-CN" w:bidi="ar-EG"/>
              </w:rPr>
              <w:t>(MSAG)</w:t>
            </w:r>
            <w:r w:rsidRPr="003B2943">
              <w:rPr>
                <w:rFonts w:eastAsiaTheme="minorEastAsia" w:hint="cs"/>
                <w:rtl/>
                <w:lang w:eastAsia="zh-CN" w:bidi="ar"/>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3B2943" w:rsidP="003B294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3B2943">
              <w:rPr>
                <w:rFonts w:eastAsiaTheme="minorEastAsia" w:hint="cs"/>
                <w:rtl/>
                <w:lang w:eastAsia="zh-CN"/>
              </w:rPr>
              <w:t>يُرجى من</w:t>
            </w:r>
            <w:r w:rsidRPr="003B2943">
              <w:rPr>
                <w:rFonts w:eastAsiaTheme="minorEastAsia"/>
                <w:rtl/>
                <w:lang w:eastAsia="zh-CN"/>
              </w:rPr>
              <w:t xml:space="preserve"> المجلس أن </w:t>
            </w:r>
            <w:r w:rsidRPr="003B2943">
              <w:rPr>
                <w:rFonts w:eastAsiaTheme="minorEastAsia"/>
                <w:b/>
                <w:bCs/>
                <w:rtl/>
                <w:lang w:eastAsia="zh-CN"/>
              </w:rPr>
              <w:t>يأخذ علماً</w:t>
            </w:r>
            <w:r w:rsidRPr="003B2943">
              <w:rPr>
                <w:rFonts w:eastAsiaTheme="minorEastAsia"/>
                <w:rtl/>
                <w:lang w:eastAsia="zh-CN"/>
              </w:rPr>
              <w:t xml:space="preserve"> بهذا التقرير وأن </w:t>
            </w:r>
            <w:r w:rsidRPr="003B2943">
              <w:rPr>
                <w:rFonts w:eastAsiaTheme="minorEastAsia"/>
                <w:b/>
                <w:bCs/>
                <w:rtl/>
                <w:lang w:eastAsia="zh-CN"/>
              </w:rPr>
              <w:t xml:space="preserve">يقدم </w:t>
            </w:r>
            <w:r w:rsidRPr="003B2943">
              <w:rPr>
                <w:rFonts w:eastAsiaTheme="minorEastAsia" w:hint="cs"/>
                <w:b/>
                <w:bCs/>
                <w:rtl/>
                <w:lang w:eastAsia="zh-CN" w:bidi="ar"/>
              </w:rPr>
              <w:t xml:space="preserve">أي توجيهات </w:t>
            </w:r>
            <w:r w:rsidRPr="003B2943">
              <w:rPr>
                <w:rFonts w:eastAsiaTheme="minorEastAsia" w:hint="cs"/>
                <w:rtl/>
                <w:lang w:eastAsia="zh-CN" w:bidi="ar"/>
              </w:rPr>
              <w:t>يراها مناسبة.</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0E4FF0" w:rsidRDefault="004E09F8" w:rsidP="003B294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1" w:history="1">
              <w:r w:rsidR="003B2943" w:rsidRPr="003B2943">
                <w:rPr>
                  <w:rStyle w:val="Hyperlink"/>
                  <w:rFonts w:eastAsiaTheme="minorEastAsia" w:hint="cs"/>
                  <w:i/>
                  <w:iCs/>
                  <w:rtl/>
                  <w:lang w:eastAsia="zh-CN" w:bidi="ar-SY"/>
                </w:rPr>
                <w:t xml:space="preserve">مقرر المجلس </w:t>
              </w:r>
              <w:r w:rsidR="003B2943" w:rsidRPr="003B2943">
                <w:rPr>
                  <w:rStyle w:val="Hyperlink"/>
                  <w:rFonts w:eastAsiaTheme="minorEastAsia"/>
                  <w:i/>
                  <w:iCs/>
                  <w:lang w:val="fr-CH" w:eastAsia="zh-CN" w:bidi="ar-SY"/>
                </w:rPr>
                <w:t>588</w:t>
              </w:r>
            </w:hyperlink>
          </w:p>
        </w:tc>
      </w:tr>
    </w:tbl>
    <w:p w:rsidR="003B2943" w:rsidRPr="003B2943" w:rsidRDefault="003B2943" w:rsidP="00212C69">
      <w:pPr>
        <w:pStyle w:val="Heading1"/>
        <w:spacing w:before="600"/>
      </w:pPr>
      <w:r w:rsidRPr="003B2943">
        <w:t>1</w:t>
      </w:r>
      <w:r w:rsidRPr="003B2943">
        <w:rPr>
          <w:rtl/>
        </w:rPr>
        <w:tab/>
        <w:t>خلفية</w:t>
      </w:r>
    </w:p>
    <w:p w:rsidR="003B2943" w:rsidRPr="003B2943" w:rsidRDefault="003B2943" w:rsidP="003B2943">
      <w:pPr>
        <w:rPr>
          <w:lang w:bidi="ar-EG"/>
        </w:rPr>
      </w:pPr>
      <w:r w:rsidRPr="003B2943">
        <w:rPr>
          <w:lang w:bidi="ar-EG"/>
        </w:rPr>
        <w:t>1.1</w:t>
      </w:r>
      <w:r w:rsidRPr="003B2943">
        <w:rPr>
          <w:rtl/>
        </w:rPr>
        <w:tab/>
        <w:t xml:space="preserve">شكَّل المجلس الفريق الاستشاري للدول الأعضاء </w:t>
      </w:r>
      <w:r w:rsidRPr="003B2943">
        <w:rPr>
          <w:lang w:bidi="ar-EG"/>
        </w:rPr>
        <w:t>(MSAG)</w:t>
      </w:r>
      <w:r w:rsidRPr="003B2943">
        <w:rPr>
          <w:rtl/>
        </w:rPr>
        <w:t xml:space="preserve"> المعني بمشروع مباني المقر كي يقدم مشورة مستقلة ونزيهة بشأن المشروع إلى المجلس وإلى الأمين العام.</w:t>
      </w:r>
    </w:p>
    <w:p w:rsidR="003B2943" w:rsidRPr="003B2943" w:rsidRDefault="003B2943" w:rsidP="00E1745A">
      <w:pPr>
        <w:rPr>
          <w:rtl/>
          <w:lang w:bidi="ar"/>
        </w:rPr>
      </w:pPr>
      <w:r w:rsidRPr="003B2943">
        <w:rPr>
          <w:lang w:bidi="ar-EG"/>
        </w:rPr>
        <w:t>2.1</w:t>
      </w:r>
      <w:r w:rsidRPr="003B2943">
        <w:rPr>
          <w:rtl/>
          <w:lang w:bidi="ar-EG"/>
        </w:rPr>
        <w:tab/>
      </w:r>
      <w:r w:rsidRPr="003B2943">
        <w:rPr>
          <w:rFonts w:hint="cs"/>
          <w:rtl/>
          <w:lang w:bidi="ar-EG"/>
        </w:rPr>
        <w:t xml:space="preserve">ومنذ دورة المجلس لعام </w:t>
      </w:r>
      <w:r w:rsidRPr="003B2943">
        <w:rPr>
          <w:lang w:bidi="ar-EG"/>
        </w:rPr>
        <w:t>2017</w:t>
      </w:r>
      <w:r w:rsidRPr="003B2943">
        <w:rPr>
          <w:rFonts w:hint="cs"/>
          <w:rtl/>
        </w:rPr>
        <w:t xml:space="preserve">، </w:t>
      </w:r>
      <w:r w:rsidRPr="003B2943">
        <w:rPr>
          <w:rFonts w:hint="cs"/>
          <w:rtl/>
          <w:lang w:bidi="ar"/>
        </w:rPr>
        <w:t>اجتمع الفريق الاستشاري</w:t>
      </w:r>
      <w:r w:rsidRPr="003B2943">
        <w:rPr>
          <w:rtl/>
        </w:rPr>
        <w:t xml:space="preserve"> للدول الأعضاء </w:t>
      </w:r>
      <w:r w:rsidRPr="003B2943">
        <w:rPr>
          <w:lang w:bidi="ar-EG"/>
        </w:rPr>
        <w:t>(MSAG)</w:t>
      </w:r>
      <w:r w:rsidRPr="003B2943">
        <w:rPr>
          <w:rFonts w:hint="cs"/>
          <w:rtl/>
          <w:lang w:bidi="ar"/>
        </w:rPr>
        <w:t xml:space="preserve"> مرتين يومي </w:t>
      </w:r>
      <w:r w:rsidRPr="003B2943">
        <w:rPr>
          <w:lang w:val="fr-CH" w:bidi="ar-EG"/>
        </w:rPr>
        <w:t>17</w:t>
      </w:r>
      <w:r w:rsidR="00E1745A">
        <w:rPr>
          <w:rFonts w:hint="eastAsia"/>
          <w:rtl/>
          <w:lang w:bidi="ar"/>
        </w:rPr>
        <w:t> </w:t>
      </w:r>
      <w:r w:rsidRPr="003B2943">
        <w:rPr>
          <w:rFonts w:hint="cs"/>
          <w:rtl/>
          <w:lang w:bidi="ar"/>
        </w:rPr>
        <w:t>سبتمبر</w:t>
      </w:r>
      <w:r w:rsidR="00E1745A">
        <w:rPr>
          <w:rFonts w:hint="eastAsia"/>
          <w:rtl/>
          <w:lang w:bidi="ar"/>
        </w:rPr>
        <w:t> </w:t>
      </w:r>
      <w:r w:rsidRPr="003B2943">
        <w:rPr>
          <w:lang w:val="fr-CH" w:bidi="ar-EG"/>
        </w:rPr>
        <w:t>2017</w:t>
      </w:r>
      <w:r w:rsidRPr="003B2943">
        <w:rPr>
          <w:rFonts w:hint="cs"/>
          <w:rtl/>
          <w:lang w:bidi="ar"/>
        </w:rPr>
        <w:t xml:space="preserve"> و</w:t>
      </w:r>
      <w:r w:rsidRPr="003B2943">
        <w:rPr>
          <w:lang w:val="fr-CH" w:bidi="ar-EG"/>
        </w:rPr>
        <w:t>24</w:t>
      </w:r>
      <w:r w:rsidR="00E1745A">
        <w:rPr>
          <w:rFonts w:hint="eastAsia"/>
          <w:rtl/>
          <w:lang w:bidi="ar"/>
        </w:rPr>
        <w:t> </w:t>
      </w:r>
      <w:r w:rsidRPr="003B2943">
        <w:rPr>
          <w:rFonts w:hint="cs"/>
          <w:rtl/>
          <w:lang w:bidi="ar"/>
        </w:rPr>
        <w:t>يناير</w:t>
      </w:r>
      <w:r w:rsidR="00E1745A">
        <w:rPr>
          <w:rFonts w:hint="eastAsia"/>
          <w:rtl/>
          <w:lang w:bidi="ar"/>
        </w:rPr>
        <w:t> </w:t>
      </w:r>
      <w:r w:rsidRPr="003B2943">
        <w:rPr>
          <w:lang w:val="fr-CH" w:bidi="ar-EG"/>
        </w:rPr>
        <w:t>2018</w:t>
      </w:r>
      <w:r w:rsidRPr="003B2943">
        <w:rPr>
          <w:rFonts w:hint="cs"/>
          <w:rtl/>
          <w:lang w:bidi="ar"/>
        </w:rPr>
        <w:t xml:space="preserve"> بمشاركة أمانة الاتحاد.</w:t>
      </w:r>
    </w:p>
    <w:p w:rsidR="003B2943" w:rsidRPr="003B2943" w:rsidRDefault="003B2943" w:rsidP="00D05208">
      <w:pPr>
        <w:pStyle w:val="Heading1"/>
        <w:rPr>
          <w:rtl/>
        </w:rPr>
      </w:pPr>
      <w:r w:rsidRPr="003B2943">
        <w:t>2</w:t>
      </w:r>
      <w:r w:rsidRPr="003B2943">
        <w:rPr>
          <w:rtl/>
        </w:rPr>
        <w:tab/>
      </w:r>
      <w:r w:rsidRPr="003B2943">
        <w:rPr>
          <w:rFonts w:hint="cs"/>
          <w:rtl/>
        </w:rPr>
        <w:t>أعضاء الفريق الاستشاري</w:t>
      </w:r>
      <w:r w:rsidRPr="003B2943">
        <w:rPr>
          <w:rtl/>
          <w:lang w:bidi="ar-SA"/>
        </w:rPr>
        <w:t xml:space="preserve"> للدول الأعضاء </w:t>
      </w:r>
      <w:r w:rsidRPr="003B2943">
        <w:t>(MSAG)</w:t>
      </w:r>
      <w:r w:rsidRPr="003B2943">
        <w:rPr>
          <w:rFonts w:hint="cs"/>
          <w:rtl/>
        </w:rPr>
        <w:t>، ومسؤولوه، والإجراء الخاص بهم</w:t>
      </w:r>
    </w:p>
    <w:p w:rsidR="003B2943" w:rsidRPr="00D05208" w:rsidRDefault="003B2943" w:rsidP="003B2943">
      <w:pPr>
        <w:rPr>
          <w:spacing w:val="-2"/>
          <w:rtl/>
          <w:lang w:bidi="ar-EG"/>
        </w:rPr>
      </w:pPr>
      <w:r w:rsidRPr="003B2943">
        <w:rPr>
          <w:lang w:bidi="ar-EG"/>
        </w:rPr>
        <w:t>1.2</w:t>
      </w:r>
      <w:r w:rsidRPr="003B2943">
        <w:rPr>
          <w:rtl/>
          <w:lang w:bidi="ar-EG"/>
        </w:rPr>
        <w:tab/>
      </w:r>
      <w:r w:rsidRPr="00D05208">
        <w:rPr>
          <w:rFonts w:hint="cs"/>
          <w:spacing w:val="-2"/>
          <w:rtl/>
          <w:lang w:bidi="ar"/>
        </w:rPr>
        <w:t xml:space="preserve">يُقترح أعضاء الفريق الاستشاري </w:t>
      </w:r>
      <w:r w:rsidRPr="00D05208">
        <w:rPr>
          <w:spacing w:val="-2"/>
          <w:rtl/>
        </w:rPr>
        <w:t xml:space="preserve">للدول الأعضاء </w:t>
      </w:r>
      <w:r w:rsidRPr="00D05208">
        <w:rPr>
          <w:spacing w:val="-2"/>
          <w:lang w:bidi="ar-EG"/>
        </w:rPr>
        <w:t>(MSAG)</w:t>
      </w:r>
      <w:r w:rsidRPr="00D05208">
        <w:rPr>
          <w:rFonts w:hint="cs"/>
          <w:spacing w:val="-2"/>
          <w:rtl/>
          <w:lang w:bidi="ar"/>
        </w:rPr>
        <w:t xml:space="preserve"> بعد تنسيق إقليمي، ويتصرفون بصفتهم الشخصية. والفريق الاستشاري للدول الأعضاء مكتمل الآن مع تمثيل جميع المناطق. والأعضاء الحاليون في الفريق الاستشاري للدول الأعضاء هم:</w:t>
      </w:r>
    </w:p>
    <w:p w:rsidR="003B2943" w:rsidRPr="003B2943" w:rsidRDefault="009A3DD7" w:rsidP="009A3DD7">
      <w:pPr>
        <w:pStyle w:val="enumlev1"/>
        <w:ind w:left="567" w:hanging="567"/>
        <w:rPr>
          <w:rtl/>
          <w:lang w:bidi="ar-EG"/>
        </w:rPr>
      </w:pPr>
      <w:r>
        <w:rPr>
          <w:rtl/>
          <w:lang w:bidi="ar"/>
        </w:rPr>
        <w:tab/>
      </w:r>
      <w:r w:rsidR="003B2943" w:rsidRPr="003B2943">
        <w:rPr>
          <w:rFonts w:hint="cs"/>
          <w:rtl/>
          <w:lang w:bidi="ar"/>
        </w:rPr>
        <w:t>السيد ديتمار بليسي (ألمانيا): أوروبا الغربية، الرئيس؛</w:t>
      </w:r>
    </w:p>
    <w:p w:rsidR="003B2943" w:rsidRPr="003B2943" w:rsidRDefault="003B2943" w:rsidP="00D05208">
      <w:pPr>
        <w:pStyle w:val="enumlev1"/>
        <w:ind w:left="567" w:hanging="567"/>
        <w:rPr>
          <w:rtl/>
          <w:lang w:bidi="ar-EG"/>
        </w:rPr>
      </w:pPr>
      <w:r w:rsidRPr="003B2943">
        <w:rPr>
          <w:rtl/>
        </w:rPr>
        <w:tab/>
        <w:t>السيد سيمون بوغابا (أوغندا</w:t>
      </w:r>
      <w:r w:rsidRPr="003B2943">
        <w:rPr>
          <w:rFonts w:hint="cs"/>
          <w:rtl/>
        </w:rPr>
        <w:t>): إفريقيا؛</w:t>
      </w:r>
    </w:p>
    <w:p w:rsidR="003B2943" w:rsidRPr="003B2943" w:rsidRDefault="003B2943" w:rsidP="00D05208">
      <w:pPr>
        <w:pStyle w:val="enumlev1"/>
        <w:ind w:left="567" w:hanging="567"/>
        <w:rPr>
          <w:rtl/>
          <w:lang w:bidi="ar-EG"/>
        </w:rPr>
      </w:pPr>
      <w:r w:rsidRPr="003B2943">
        <w:rPr>
          <w:rtl/>
          <w:lang w:bidi="ar"/>
        </w:rPr>
        <w:tab/>
      </w:r>
      <w:r w:rsidRPr="003B2943">
        <w:rPr>
          <w:rFonts w:hint="cs"/>
          <w:rtl/>
          <w:lang w:bidi="ar"/>
        </w:rPr>
        <w:t>السيد بريت ماكينس (الولايات المتحدة الأمريكية): الأمريكتان؛</w:t>
      </w:r>
    </w:p>
    <w:p w:rsidR="003B2943" w:rsidRPr="003B2943" w:rsidRDefault="003B2943" w:rsidP="00D05208">
      <w:pPr>
        <w:pStyle w:val="enumlev1"/>
        <w:ind w:left="567" w:hanging="567"/>
        <w:rPr>
          <w:rtl/>
        </w:rPr>
      </w:pPr>
      <w:r w:rsidRPr="003B2943">
        <w:rPr>
          <w:rtl/>
          <w:lang w:bidi="ar"/>
        </w:rPr>
        <w:tab/>
      </w:r>
      <w:r w:rsidRPr="003B2943">
        <w:rPr>
          <w:rFonts w:hint="cs"/>
          <w:rtl/>
          <w:lang w:bidi="ar"/>
        </w:rPr>
        <w:t>السيد ناصر المرزوقي (الإمارات العربية المتحدة): الدول العربية؛</w:t>
      </w:r>
    </w:p>
    <w:p w:rsidR="003B2943" w:rsidRPr="003B2943" w:rsidRDefault="003B2943" w:rsidP="00D05208">
      <w:pPr>
        <w:pStyle w:val="enumlev1"/>
        <w:ind w:left="567" w:hanging="567"/>
        <w:rPr>
          <w:rtl/>
        </w:rPr>
      </w:pPr>
      <w:r w:rsidRPr="003B2943">
        <w:rPr>
          <w:rtl/>
          <w:lang w:bidi="ar-EG"/>
        </w:rPr>
        <w:tab/>
      </w:r>
      <w:r w:rsidRPr="003B2943">
        <w:rPr>
          <w:rtl/>
        </w:rPr>
        <w:t>السيد هيسازومي شيراي (اليابان</w:t>
      </w:r>
      <w:r w:rsidRPr="003B2943">
        <w:rPr>
          <w:rFonts w:hint="cs"/>
          <w:rtl/>
        </w:rPr>
        <w:t xml:space="preserve">): </w:t>
      </w:r>
      <w:r w:rsidRPr="003B2943">
        <w:rPr>
          <w:rtl/>
        </w:rPr>
        <w:t>آسيا وأسترالاسيا؛</w:t>
      </w:r>
    </w:p>
    <w:p w:rsidR="003B2943" w:rsidRPr="003B2943" w:rsidRDefault="003B2943" w:rsidP="00D05208">
      <w:pPr>
        <w:pStyle w:val="enumlev1"/>
        <w:ind w:left="567" w:hanging="567"/>
        <w:rPr>
          <w:rtl/>
          <w:lang w:bidi="ar"/>
        </w:rPr>
      </w:pPr>
      <w:r w:rsidRPr="003B2943">
        <w:rPr>
          <w:rtl/>
          <w:lang w:bidi="ar"/>
        </w:rPr>
        <w:tab/>
      </w:r>
      <w:r w:rsidRPr="003B2943">
        <w:rPr>
          <w:rFonts w:hint="cs"/>
          <w:rtl/>
          <w:lang w:bidi="ar"/>
        </w:rPr>
        <w:t>السيد أندريه زيفوف (روسيا): أوروبا الشرقية وشمال آسيا.</w:t>
      </w:r>
    </w:p>
    <w:p w:rsidR="003B2943" w:rsidRPr="003B2943" w:rsidRDefault="003B2943" w:rsidP="003B2943">
      <w:pPr>
        <w:rPr>
          <w:rtl/>
          <w:lang w:bidi="ar"/>
        </w:rPr>
      </w:pPr>
      <w:r w:rsidRPr="003B2943">
        <w:rPr>
          <w:rFonts w:hint="cs"/>
          <w:rtl/>
          <w:lang w:bidi="ar"/>
        </w:rPr>
        <w:t>وبناءً على طلب عضو منطقة آسيا وأسترالاسيا، حضر مراقبان اجتماعات الفريق الاستشاري</w:t>
      </w:r>
      <w:r w:rsidRPr="003B2943">
        <w:rPr>
          <w:rtl/>
        </w:rPr>
        <w:t xml:space="preserve"> للدول الأعضاء</w:t>
      </w:r>
      <w:r w:rsidRPr="003B2943">
        <w:rPr>
          <w:rFonts w:hint="cs"/>
          <w:rtl/>
          <w:lang w:bidi="ar"/>
        </w:rPr>
        <w:t>:</w:t>
      </w:r>
    </w:p>
    <w:p w:rsidR="003B2943" w:rsidRPr="003B2943" w:rsidRDefault="003B2943" w:rsidP="00D05208">
      <w:pPr>
        <w:pStyle w:val="enumlev1"/>
        <w:ind w:left="567" w:hanging="567"/>
        <w:rPr>
          <w:rtl/>
          <w:lang w:bidi="ar"/>
        </w:rPr>
      </w:pPr>
      <w:bookmarkStart w:id="1" w:name="_GoBack"/>
      <w:bookmarkEnd w:id="1"/>
      <w:r w:rsidRPr="003B2943">
        <w:rPr>
          <w:rtl/>
          <w:lang w:bidi="ar"/>
        </w:rPr>
        <w:tab/>
      </w:r>
      <w:r w:rsidRPr="003B2943">
        <w:rPr>
          <w:rFonts w:hint="cs"/>
          <w:rtl/>
          <w:lang w:bidi="ar"/>
        </w:rPr>
        <w:t>السيد يوشيوكي كاتو (اليابان)؛</w:t>
      </w:r>
    </w:p>
    <w:p w:rsidR="003B2943" w:rsidRPr="003B2943" w:rsidRDefault="003B2943" w:rsidP="00D05208">
      <w:pPr>
        <w:pStyle w:val="enumlev1"/>
        <w:ind w:left="567" w:hanging="567"/>
        <w:rPr>
          <w:rtl/>
          <w:lang w:bidi="ar"/>
        </w:rPr>
      </w:pPr>
      <w:r w:rsidRPr="003B2943">
        <w:rPr>
          <w:rtl/>
          <w:lang w:bidi="ar"/>
        </w:rPr>
        <w:tab/>
      </w:r>
      <w:r w:rsidRPr="003B2943">
        <w:rPr>
          <w:rFonts w:hint="cs"/>
          <w:rtl/>
          <w:lang w:bidi="ar"/>
        </w:rPr>
        <w:t>السيد يوشيهيرو جوري (اليابان).</w:t>
      </w:r>
    </w:p>
    <w:p w:rsidR="003B2943" w:rsidRPr="009A3DD7" w:rsidRDefault="003B2943" w:rsidP="003B2943">
      <w:pPr>
        <w:rPr>
          <w:spacing w:val="-4"/>
          <w:rtl/>
          <w:lang w:bidi="ar-EG"/>
        </w:rPr>
      </w:pPr>
      <w:r w:rsidRPr="003B2943">
        <w:rPr>
          <w:lang w:bidi="ar-EG"/>
        </w:rPr>
        <w:t>2.2</w:t>
      </w:r>
      <w:r w:rsidRPr="003B2943">
        <w:rPr>
          <w:rtl/>
          <w:lang w:bidi="ar-EG"/>
        </w:rPr>
        <w:tab/>
      </w:r>
      <w:r w:rsidRPr="009A3DD7">
        <w:rPr>
          <w:rFonts w:hint="cs"/>
          <w:spacing w:val="-4"/>
          <w:rtl/>
          <w:lang w:bidi="ar"/>
        </w:rPr>
        <w:t>ويوضع تقرير موجز عن كل اجتماع من اجتماعات الفريق الاستشاري للدول الأعضاء، مع الاحتفاظ بقائمة إجراءات وجدول زمني محد</w:t>
      </w:r>
      <w:r w:rsidR="002A480B">
        <w:rPr>
          <w:rFonts w:hint="cs"/>
          <w:spacing w:val="-4"/>
          <w:rtl/>
          <w:lang w:bidi="ar"/>
        </w:rPr>
        <w:t>َّ</w:t>
      </w:r>
      <w:r w:rsidRPr="009A3DD7">
        <w:rPr>
          <w:rFonts w:hint="cs"/>
          <w:spacing w:val="-4"/>
          <w:rtl/>
          <w:lang w:bidi="ar"/>
        </w:rPr>
        <w:t xml:space="preserve">ث. ويدار موقع خاص للتبادل </w:t>
      </w:r>
      <w:r w:rsidRPr="009A3DD7">
        <w:rPr>
          <w:spacing w:val="-4"/>
          <w:lang w:bidi="ar-EG"/>
        </w:rPr>
        <w:t>Sharepoint</w:t>
      </w:r>
      <w:r w:rsidRPr="009A3DD7">
        <w:rPr>
          <w:rFonts w:hint="cs"/>
          <w:spacing w:val="-4"/>
          <w:rtl/>
          <w:lang w:bidi="ar"/>
        </w:rPr>
        <w:t xml:space="preserve"> يحتوي على جميع الوثائق كي يستخدمه أعضاء الفريق الاستشاري.</w:t>
      </w:r>
    </w:p>
    <w:p w:rsidR="003B2943" w:rsidRPr="003B2943" w:rsidRDefault="003B2943" w:rsidP="003B2943">
      <w:pPr>
        <w:rPr>
          <w:rtl/>
        </w:rPr>
      </w:pPr>
      <w:r w:rsidRPr="003B2943">
        <w:rPr>
          <w:lang w:bidi="ar-EG"/>
        </w:rPr>
        <w:t>3.2</w:t>
      </w:r>
      <w:r w:rsidRPr="003B2943">
        <w:rPr>
          <w:rtl/>
          <w:lang w:bidi="ar-EG"/>
        </w:rPr>
        <w:tab/>
      </w:r>
      <w:r w:rsidRPr="003B2943">
        <w:rPr>
          <w:rFonts w:hint="cs"/>
          <w:rtl/>
          <w:lang w:bidi="ar"/>
        </w:rPr>
        <w:t>وقد أعدت الأمانة استمارة لإعلان وبيان المصالح الخاصة والمالية وغير المالية، وقد قُدمت إلى أعضاء الفريق الاستشاري والمراقبين لاستكمالها. وأودع معظم الأعضاء وجميع المراقبين استماراتهم المستكملة لدى مكتب الأمين العام.</w:t>
      </w:r>
      <w:r w:rsidRPr="003B2943">
        <w:rPr>
          <w:rFonts w:hint="cs"/>
          <w:rtl/>
        </w:rPr>
        <w:t xml:space="preserve"> وتلقى آخرون رسائل تذكيرية لاستكمال الاستمارة.</w:t>
      </w:r>
    </w:p>
    <w:p w:rsidR="003B2943" w:rsidRPr="003B2943" w:rsidRDefault="003B2943" w:rsidP="0044033A">
      <w:pPr>
        <w:rPr>
          <w:rtl/>
          <w:lang w:bidi="ar-EG"/>
        </w:rPr>
      </w:pPr>
      <w:r w:rsidRPr="003B2943">
        <w:rPr>
          <w:lang w:bidi="ar-EG"/>
        </w:rPr>
        <w:t>4.2</w:t>
      </w:r>
      <w:r w:rsidRPr="003B2943">
        <w:rPr>
          <w:rtl/>
          <w:lang w:bidi="ar-EG"/>
        </w:rPr>
        <w:tab/>
      </w:r>
      <w:r w:rsidRPr="003B2943">
        <w:rPr>
          <w:rFonts w:hint="cs"/>
          <w:rtl/>
          <w:lang w:bidi="ar"/>
        </w:rPr>
        <w:t xml:space="preserve">وقرر الفريق الاستشاري للدول الأعضاء </w:t>
      </w:r>
      <w:r w:rsidR="00566A55">
        <w:rPr>
          <w:rFonts w:hint="cs"/>
          <w:rtl/>
          <w:lang w:bidi="ar"/>
        </w:rPr>
        <w:t>تحديد مواعيد</w:t>
      </w:r>
      <w:r w:rsidRPr="003B2943">
        <w:rPr>
          <w:rFonts w:hint="cs"/>
          <w:rtl/>
          <w:lang w:bidi="ar"/>
        </w:rPr>
        <w:t xml:space="preserve"> اجتماعاته المقبلة مع مراعاة الجداول الزمنية للمشاريع بدلاً من مجموعات اجتماعات أفرقة العمل التابعة للمجلس. </w:t>
      </w:r>
      <w:r w:rsidRPr="003B2943">
        <w:rPr>
          <w:rtl/>
        </w:rPr>
        <w:t>ومن المقرر أن يعقد الفريق الاستشاري للدول الأعضاء</w:t>
      </w:r>
      <w:r w:rsidRPr="003B2943">
        <w:rPr>
          <w:rFonts w:hint="cs"/>
          <w:rtl/>
        </w:rPr>
        <w:t xml:space="preserve"> </w:t>
      </w:r>
      <w:r w:rsidR="00566A55">
        <w:rPr>
          <w:rFonts w:hint="cs"/>
          <w:rtl/>
        </w:rPr>
        <w:t>اجتماعه الحضوري المقبل</w:t>
      </w:r>
      <w:r w:rsidRPr="003B2943">
        <w:rPr>
          <w:rtl/>
        </w:rPr>
        <w:t xml:space="preserve"> </w:t>
      </w:r>
      <w:r w:rsidRPr="003B2943">
        <w:rPr>
          <w:rFonts w:hint="cs"/>
          <w:rtl/>
        </w:rPr>
        <w:t>في</w:t>
      </w:r>
      <w:r w:rsidR="0044033A">
        <w:rPr>
          <w:rFonts w:hint="eastAsia"/>
          <w:rtl/>
        </w:rPr>
        <w:t> </w:t>
      </w:r>
      <w:r w:rsidRPr="003B2943">
        <w:rPr>
          <w:rFonts w:hint="cs"/>
          <w:rtl/>
        </w:rPr>
        <w:t xml:space="preserve">سبتمبر </w:t>
      </w:r>
      <w:r w:rsidRPr="003B2943">
        <w:rPr>
          <w:lang w:bidi="ar-EG"/>
        </w:rPr>
        <w:t>2018</w:t>
      </w:r>
      <w:r w:rsidRPr="003B2943">
        <w:rPr>
          <w:rFonts w:hint="cs"/>
          <w:rtl/>
          <w:lang w:bidi="ar-EG"/>
        </w:rPr>
        <w:t>.</w:t>
      </w:r>
    </w:p>
    <w:p w:rsidR="003B2943" w:rsidRPr="003B2943" w:rsidRDefault="003B2943" w:rsidP="00D05208">
      <w:pPr>
        <w:pStyle w:val="Heading1"/>
        <w:rPr>
          <w:rtl/>
        </w:rPr>
      </w:pPr>
      <w:r w:rsidRPr="003B2943">
        <w:t>3</w:t>
      </w:r>
      <w:r w:rsidRPr="003B2943">
        <w:tab/>
      </w:r>
      <w:r w:rsidRPr="003B2943">
        <w:rPr>
          <w:rFonts w:hint="cs"/>
          <w:rtl/>
        </w:rPr>
        <w:t>إجراءات وقرارات الفريق الاستشاري للدول الأعضاء</w:t>
      </w:r>
    </w:p>
    <w:p w:rsidR="003B2943" w:rsidRPr="003B2943" w:rsidRDefault="003B2943" w:rsidP="00410291">
      <w:pPr>
        <w:rPr>
          <w:rtl/>
          <w:lang w:bidi="ar-EG"/>
        </w:rPr>
      </w:pPr>
      <w:r w:rsidRPr="003B2943">
        <w:rPr>
          <w:lang w:bidi="ar-EG"/>
        </w:rPr>
        <w:t>1.3</w:t>
      </w:r>
      <w:r w:rsidRPr="003B2943">
        <w:rPr>
          <w:rtl/>
          <w:lang w:bidi="ar-EG"/>
        </w:rPr>
        <w:tab/>
      </w:r>
      <w:r w:rsidRPr="003B2943">
        <w:rPr>
          <w:rFonts w:hint="cs"/>
          <w:rtl/>
          <w:lang w:bidi="ar"/>
        </w:rPr>
        <w:t xml:space="preserve">تولى الفريق الاستشاري للدول الأعضاء مراقبة </w:t>
      </w:r>
      <w:r w:rsidR="00566A55">
        <w:rPr>
          <w:rFonts w:hint="cs"/>
          <w:rtl/>
          <w:lang w:bidi="ar"/>
        </w:rPr>
        <w:t xml:space="preserve">المسابقة </w:t>
      </w:r>
      <w:r w:rsidRPr="003B2943">
        <w:rPr>
          <w:rFonts w:hint="cs"/>
          <w:rtl/>
          <w:lang w:bidi="ar"/>
        </w:rPr>
        <w:t xml:space="preserve">المعمارية لعام </w:t>
      </w:r>
      <w:r w:rsidRPr="003B2943">
        <w:rPr>
          <w:lang w:bidi="ar-EG"/>
        </w:rPr>
        <w:t>2017</w:t>
      </w:r>
      <w:r w:rsidRPr="003B2943">
        <w:rPr>
          <w:rFonts w:hint="cs"/>
          <w:rtl/>
          <w:lang w:bidi="ar-EG"/>
        </w:rPr>
        <w:t xml:space="preserve"> ومثّله رئيسه في لجنة التحكيم. و</w:t>
      </w:r>
      <w:r w:rsidR="009A3DD7">
        <w:rPr>
          <w:rFonts w:hint="cs"/>
          <w:rtl/>
          <w:lang w:bidi="ar-EG"/>
        </w:rPr>
        <w:t>تم</w:t>
      </w:r>
      <w:r w:rsidR="009A3DD7">
        <w:rPr>
          <w:rFonts w:hint="eastAsia"/>
          <w:rtl/>
          <w:lang w:bidi="ar-EG"/>
        </w:rPr>
        <w:t> </w:t>
      </w:r>
      <w:r w:rsidRPr="003B2943">
        <w:rPr>
          <w:rFonts w:hint="cs"/>
          <w:rtl/>
          <w:lang w:bidi="ar-EG"/>
        </w:rPr>
        <w:t>اختيار أربعة مشاريع فائزة مع عدم الإفصاح عن هوية المشتركين حتى صدور قرار لجنة التحكيم، فحصل مهندس معماري من سويسرا على الجائزة الأولى، ومهندس معماري من الدانمارك على الجائزة الثانية ومهندس</w:t>
      </w:r>
      <w:r w:rsidR="00112D1F">
        <w:rPr>
          <w:rFonts w:hint="cs"/>
          <w:rtl/>
          <w:lang w:bidi="ar-EG"/>
        </w:rPr>
        <w:t xml:space="preserve"> معماري</w:t>
      </w:r>
      <w:r w:rsidRPr="003B2943">
        <w:rPr>
          <w:rFonts w:hint="cs"/>
          <w:rtl/>
          <w:lang w:bidi="ar-EG"/>
        </w:rPr>
        <w:t xml:space="preserve"> من فرنسا على الجائزة الثالثة ومهندس معماري آخر من سويسرا على الجائزة الرابعة. وسيُقدم التصميم الفائز مشفوعاً بخطط ونموذج خارج قاعة بوبوف</w:t>
      </w:r>
      <w:r w:rsidR="009A3DD7">
        <w:rPr>
          <w:rFonts w:hint="cs"/>
          <w:rtl/>
          <w:lang w:bidi="ar-EG"/>
        </w:rPr>
        <w:t xml:space="preserve"> إلى المجلس في</w:t>
      </w:r>
      <w:r w:rsidR="009A3DD7">
        <w:rPr>
          <w:rFonts w:hint="eastAsia"/>
          <w:rtl/>
          <w:lang w:bidi="ar-EG"/>
        </w:rPr>
        <w:t> </w:t>
      </w:r>
      <w:r w:rsidRPr="003B2943">
        <w:rPr>
          <w:rFonts w:hint="cs"/>
          <w:rtl/>
          <w:lang w:bidi="ar-EG"/>
        </w:rPr>
        <w:t>دورته لعام</w:t>
      </w:r>
      <w:r w:rsidR="00410291">
        <w:rPr>
          <w:rFonts w:hint="eastAsia"/>
          <w:rtl/>
          <w:lang w:bidi="ar-EG"/>
        </w:rPr>
        <w:t> </w:t>
      </w:r>
      <w:r w:rsidRPr="003B2943">
        <w:rPr>
          <w:lang w:bidi="ar-EG"/>
        </w:rPr>
        <w:t>2018</w:t>
      </w:r>
      <w:r w:rsidRPr="003B2943">
        <w:rPr>
          <w:rFonts w:hint="cs"/>
          <w:rtl/>
          <w:lang w:bidi="ar-EG"/>
        </w:rPr>
        <w:t xml:space="preserve"> على سبيل العلم. ولاحظ الفريق الاستشاري مع ال</w:t>
      </w:r>
      <w:r w:rsidR="00566A55">
        <w:rPr>
          <w:rFonts w:hint="cs"/>
          <w:rtl/>
          <w:lang w:bidi="ar-EG"/>
        </w:rPr>
        <w:t>ارتياح أن التكلفة الإجمالية للم</w:t>
      </w:r>
      <w:r w:rsidRPr="003B2943">
        <w:rPr>
          <w:rFonts w:hint="cs"/>
          <w:rtl/>
          <w:lang w:bidi="ar-EG"/>
        </w:rPr>
        <w:t>س</w:t>
      </w:r>
      <w:r w:rsidR="00566A55">
        <w:rPr>
          <w:rFonts w:hint="cs"/>
          <w:rtl/>
          <w:lang w:bidi="ar-EG"/>
        </w:rPr>
        <w:t>ابق</w:t>
      </w:r>
      <w:r w:rsidRPr="003B2943">
        <w:rPr>
          <w:rFonts w:hint="cs"/>
          <w:rtl/>
          <w:lang w:bidi="ar-EG"/>
        </w:rPr>
        <w:t>ة ضمن حدود الميزانية.</w:t>
      </w:r>
    </w:p>
    <w:p w:rsidR="003B2943" w:rsidRPr="003B2943" w:rsidRDefault="003B2943" w:rsidP="006462A0">
      <w:pPr>
        <w:rPr>
          <w:rtl/>
          <w:lang w:bidi="ar-EG"/>
        </w:rPr>
      </w:pPr>
      <w:r w:rsidRPr="003B2943">
        <w:rPr>
          <w:lang w:bidi="ar-EG"/>
        </w:rPr>
        <w:t>2.3</w:t>
      </w:r>
      <w:r w:rsidRPr="003B2943">
        <w:rPr>
          <w:rtl/>
          <w:lang w:bidi="ar-EG"/>
        </w:rPr>
        <w:tab/>
      </w:r>
      <w:r w:rsidRPr="003B2943">
        <w:rPr>
          <w:rFonts w:hint="cs"/>
          <w:rtl/>
          <w:lang w:bidi="ar-EG"/>
        </w:rPr>
        <w:t>وسيقع المدخل الرئيسي للاتحاد الآن أمام ساحة الأمم المتحدة المرموقة وستتحقق المتطلبات الأمنية</w:t>
      </w:r>
      <w:r w:rsidR="006462A0">
        <w:rPr>
          <w:rFonts w:hint="eastAsia"/>
          <w:rtl/>
          <w:lang w:bidi="ar-EG"/>
        </w:rPr>
        <w:t> </w:t>
      </w:r>
      <w:r w:rsidRPr="003B2943">
        <w:rPr>
          <w:lang w:bidi="ar-EG"/>
        </w:rPr>
        <w:t>HMOSS</w:t>
      </w:r>
      <w:r w:rsidRPr="003B2943">
        <w:rPr>
          <w:rFonts w:hint="cs"/>
          <w:rtl/>
          <w:lang w:bidi="ar-EG"/>
        </w:rPr>
        <w:t xml:space="preserve"> من خلال مقصورة أمنية منفصلة وحاجز للمشاة يشكلان جزءاً من المشروع؛ والبلد المضيف مسؤول حالياً عن توفير محيط أمني لمباني الاتحاد يوجد جزء منه بالفعل حول مبنى البرج، </w:t>
      </w:r>
      <w:r w:rsidR="00566A55">
        <w:rPr>
          <w:rFonts w:hint="cs"/>
          <w:rtl/>
          <w:lang w:bidi="ar-EG"/>
        </w:rPr>
        <w:t>و</w:t>
      </w:r>
      <w:r w:rsidR="00566A55" w:rsidRPr="003B2943">
        <w:rPr>
          <w:rFonts w:hint="cs"/>
          <w:rtl/>
          <w:lang w:bidi="ar-EG"/>
        </w:rPr>
        <w:t xml:space="preserve">مبنى مونبريان </w:t>
      </w:r>
      <w:r w:rsidR="00566A55">
        <w:rPr>
          <w:rFonts w:hint="cs"/>
          <w:rtl/>
          <w:lang w:bidi="ar-EG"/>
        </w:rPr>
        <w:t>من</w:t>
      </w:r>
      <w:r w:rsidRPr="003B2943">
        <w:rPr>
          <w:rFonts w:hint="cs"/>
          <w:rtl/>
          <w:lang w:bidi="ar-EG"/>
        </w:rPr>
        <w:t xml:space="preserve"> ناحية شارع فارامبيه </w:t>
      </w:r>
      <w:r w:rsidR="00566A55">
        <w:rPr>
          <w:rFonts w:hint="cs"/>
          <w:rtl/>
          <w:lang w:bidi="ar-EG"/>
        </w:rPr>
        <w:t>ومبنى فارامبيه</w:t>
      </w:r>
      <w:r w:rsidR="009A3DD7">
        <w:rPr>
          <w:rFonts w:hint="eastAsia"/>
          <w:rtl/>
          <w:lang w:bidi="ar-EG"/>
        </w:rPr>
        <w:t> </w:t>
      </w:r>
      <w:r w:rsidR="00566A55">
        <w:rPr>
          <w:rFonts w:hint="cs"/>
          <w:rtl/>
          <w:lang w:bidi="ar-EG"/>
        </w:rPr>
        <w:t>الحالي.</w:t>
      </w:r>
    </w:p>
    <w:p w:rsidR="003B2943" w:rsidRPr="003B2943" w:rsidRDefault="003B2943" w:rsidP="002A480B">
      <w:pPr>
        <w:rPr>
          <w:rtl/>
          <w:lang w:bidi="ar-EG"/>
        </w:rPr>
      </w:pPr>
      <w:r w:rsidRPr="003B2943">
        <w:rPr>
          <w:lang w:bidi="ar-EG"/>
        </w:rPr>
        <w:t>3.3</w:t>
      </w:r>
      <w:r w:rsidRPr="003B2943">
        <w:rPr>
          <w:rtl/>
          <w:lang w:bidi="ar-EG"/>
        </w:rPr>
        <w:tab/>
      </w:r>
      <w:r w:rsidRPr="003B2943">
        <w:rPr>
          <w:rFonts w:hint="cs"/>
          <w:rtl/>
          <w:lang w:bidi="ar"/>
        </w:rPr>
        <w:t xml:space="preserve">ولاحظ الفريق الاستشاري الجهود التي تبذلها الأمانة والمهندس المعماري الفائز لتوفير </w:t>
      </w:r>
      <w:r w:rsidR="00566A55">
        <w:rPr>
          <w:rFonts w:hint="cs"/>
          <w:rtl/>
          <w:lang w:bidi="ar"/>
        </w:rPr>
        <w:t>مساحة</w:t>
      </w:r>
      <w:r w:rsidRPr="003B2943">
        <w:rPr>
          <w:rFonts w:hint="cs"/>
          <w:rtl/>
          <w:lang w:bidi="ar"/>
        </w:rPr>
        <w:t xml:space="preserve"> إضافية لقاعات المؤتمرات المتفق عليها في دورة المجلس لعام </w:t>
      </w:r>
      <w:r w:rsidRPr="003B2943">
        <w:rPr>
          <w:lang w:bidi="ar-EG"/>
        </w:rPr>
        <w:t>2017</w:t>
      </w:r>
      <w:r w:rsidRPr="003B2943">
        <w:rPr>
          <w:rFonts w:hint="cs"/>
          <w:rtl/>
          <w:lang w:bidi="ar-EG"/>
        </w:rPr>
        <w:t xml:space="preserve">. ويوصي الفريق الاستشاري </w:t>
      </w:r>
      <w:r w:rsidR="00566A55">
        <w:rPr>
          <w:rFonts w:hint="cs"/>
          <w:rtl/>
          <w:lang w:bidi="ar-EG"/>
        </w:rPr>
        <w:t>بالحد من</w:t>
      </w:r>
      <w:r w:rsidRPr="003B2943">
        <w:rPr>
          <w:rFonts w:hint="cs"/>
          <w:rtl/>
          <w:lang w:bidi="ar-EG"/>
        </w:rPr>
        <w:t xml:space="preserve"> طلبات التغيير في المستقبل نظراً لما لذلك من تأثير على</w:t>
      </w:r>
      <w:r w:rsidR="002A480B">
        <w:rPr>
          <w:rFonts w:hint="eastAsia"/>
          <w:rtl/>
          <w:lang w:bidi="ar-EG"/>
        </w:rPr>
        <w:t> </w:t>
      </w:r>
      <w:r w:rsidRPr="003B2943">
        <w:rPr>
          <w:rFonts w:hint="cs"/>
          <w:rtl/>
          <w:lang w:bidi="ar-EG"/>
        </w:rPr>
        <w:t>التكاليف.</w:t>
      </w:r>
    </w:p>
    <w:p w:rsidR="003B2943" w:rsidRPr="003B2943" w:rsidRDefault="003B2943" w:rsidP="00566A55">
      <w:pPr>
        <w:rPr>
          <w:rtl/>
          <w:lang w:bidi="ar-EG"/>
        </w:rPr>
      </w:pPr>
      <w:r w:rsidRPr="003B2943">
        <w:rPr>
          <w:lang w:bidi="ar-EG"/>
        </w:rPr>
        <w:t>4.3</w:t>
      </w:r>
      <w:r w:rsidRPr="003B2943">
        <w:rPr>
          <w:rtl/>
          <w:lang w:bidi="ar-EG"/>
        </w:rPr>
        <w:tab/>
      </w:r>
      <w:r w:rsidRPr="003B2943">
        <w:rPr>
          <w:rFonts w:hint="cs"/>
          <w:rtl/>
          <w:lang w:bidi="ar"/>
        </w:rPr>
        <w:t>وأ</w:t>
      </w:r>
      <w:r w:rsidR="00566A55">
        <w:rPr>
          <w:rFonts w:hint="cs"/>
          <w:rtl/>
          <w:lang w:bidi="ar"/>
        </w:rPr>
        <w:t>حاط</w:t>
      </w:r>
      <w:r w:rsidRPr="003B2943">
        <w:rPr>
          <w:rFonts w:hint="cs"/>
          <w:rtl/>
          <w:lang w:bidi="ar"/>
        </w:rPr>
        <w:t xml:space="preserve"> الفريق الاستشاري </w:t>
      </w:r>
      <w:r w:rsidR="00566A55">
        <w:rPr>
          <w:rFonts w:hint="cs"/>
          <w:rtl/>
          <w:lang w:bidi="ar"/>
        </w:rPr>
        <w:t>علماً ب</w:t>
      </w:r>
      <w:r w:rsidRPr="003B2943">
        <w:rPr>
          <w:rFonts w:hint="cs"/>
          <w:rtl/>
          <w:lang w:bidi="ar"/>
        </w:rPr>
        <w:t xml:space="preserve">أن الأمانة تعمل </w:t>
      </w:r>
      <w:r w:rsidR="00566A55">
        <w:rPr>
          <w:rFonts w:hint="cs"/>
          <w:rtl/>
          <w:lang w:bidi="ar"/>
        </w:rPr>
        <w:t xml:space="preserve">على </w:t>
      </w:r>
      <w:r w:rsidRPr="003B2943">
        <w:rPr>
          <w:rFonts w:hint="cs"/>
          <w:rtl/>
          <w:lang w:bidi="ar"/>
        </w:rPr>
        <w:t xml:space="preserve">إيجاد </w:t>
      </w:r>
      <w:r w:rsidR="00566A55">
        <w:rPr>
          <w:rFonts w:hint="cs"/>
          <w:rtl/>
          <w:lang w:bidi="ar"/>
        </w:rPr>
        <w:t>حلول جديدة لتقليل التكاليف الإجمالي</w:t>
      </w:r>
      <w:r w:rsidRPr="003B2943">
        <w:rPr>
          <w:rFonts w:hint="cs"/>
          <w:rtl/>
          <w:lang w:bidi="ar"/>
        </w:rPr>
        <w:t xml:space="preserve">ة للانتقال المؤقت أثناء تنفيذ المشروع من خلال زيادة </w:t>
      </w:r>
      <w:r w:rsidR="00566A55">
        <w:rPr>
          <w:rFonts w:hint="cs"/>
          <w:rtl/>
          <w:lang w:bidi="ar"/>
        </w:rPr>
        <w:t>ال</w:t>
      </w:r>
      <w:r w:rsidRPr="003B2943">
        <w:rPr>
          <w:rFonts w:hint="cs"/>
          <w:rtl/>
          <w:lang w:bidi="ar"/>
        </w:rPr>
        <w:t xml:space="preserve">سعة </w:t>
      </w:r>
      <w:r w:rsidR="00566A55">
        <w:rPr>
          <w:rFonts w:hint="cs"/>
          <w:rtl/>
          <w:lang w:bidi="ar"/>
        </w:rPr>
        <w:t>الاستيعابية ل</w:t>
      </w:r>
      <w:r w:rsidRPr="003B2943">
        <w:rPr>
          <w:rFonts w:hint="cs"/>
          <w:rtl/>
          <w:lang w:bidi="ar"/>
        </w:rPr>
        <w:t xml:space="preserve">مبنى مونبريان ومبنى البرج لإيواء عدد أكبر من الموظفين أثناء فترة البناء وبدأت مفاوضات </w:t>
      </w:r>
      <w:r w:rsidRPr="003B2943">
        <w:rPr>
          <w:rFonts w:hint="cs"/>
          <w:rtl/>
          <w:lang w:bidi="ar-EG"/>
        </w:rPr>
        <w:t>لإيجاد أماكن ممكنة للانتقال.</w:t>
      </w:r>
    </w:p>
    <w:p w:rsidR="003B2943" w:rsidRPr="003B2943" w:rsidRDefault="003B2943" w:rsidP="002A480B">
      <w:pPr>
        <w:rPr>
          <w:rtl/>
          <w:lang w:bidi="ar-EG"/>
        </w:rPr>
      </w:pPr>
      <w:r w:rsidRPr="003B2943">
        <w:rPr>
          <w:lang w:bidi="ar-EG"/>
        </w:rPr>
        <w:t>5.3</w:t>
      </w:r>
      <w:r w:rsidRPr="003B2943">
        <w:rPr>
          <w:rtl/>
          <w:lang w:bidi="ar-EG"/>
        </w:rPr>
        <w:tab/>
      </w:r>
      <w:r w:rsidR="00566A55">
        <w:rPr>
          <w:rFonts w:hint="cs"/>
          <w:rtl/>
          <w:lang w:bidi="ar"/>
        </w:rPr>
        <w:t>وأحاط</w:t>
      </w:r>
      <w:r w:rsidRPr="003B2943">
        <w:rPr>
          <w:rFonts w:hint="cs"/>
          <w:rtl/>
          <w:lang w:bidi="ar"/>
        </w:rPr>
        <w:t xml:space="preserve"> الفريق الاستشاري </w:t>
      </w:r>
      <w:r w:rsidR="00D76CC3">
        <w:rPr>
          <w:rFonts w:hint="cs"/>
          <w:rtl/>
          <w:lang w:bidi="ar"/>
        </w:rPr>
        <w:t>علماً بال</w:t>
      </w:r>
      <w:r w:rsidRPr="003B2943">
        <w:rPr>
          <w:rFonts w:hint="cs"/>
          <w:rtl/>
          <w:lang w:bidi="ar"/>
        </w:rPr>
        <w:t xml:space="preserve">مناقشات </w:t>
      </w:r>
      <w:r w:rsidR="00D76CC3">
        <w:rPr>
          <w:rFonts w:hint="cs"/>
          <w:rtl/>
          <w:lang w:bidi="ar"/>
        </w:rPr>
        <w:t xml:space="preserve">الجارية </w:t>
      </w:r>
      <w:r w:rsidRPr="003B2943">
        <w:rPr>
          <w:rFonts w:hint="cs"/>
          <w:rtl/>
          <w:lang w:bidi="ar"/>
        </w:rPr>
        <w:t>مع البلد المضيف لإدراج بعض لوازم</w:t>
      </w:r>
      <w:r w:rsidR="00D76CC3">
        <w:rPr>
          <w:rFonts w:hint="cs"/>
          <w:rtl/>
          <w:lang w:bidi="ar"/>
        </w:rPr>
        <w:t xml:space="preserve"> الأثاث</w:t>
      </w:r>
      <w:r w:rsidRPr="003B2943">
        <w:rPr>
          <w:rFonts w:hint="cs"/>
          <w:rtl/>
          <w:lang w:bidi="ar"/>
        </w:rPr>
        <w:t xml:space="preserve"> الأساسية لمهام الاتحاد ضمن القرض الثاني المقدم من البلد المضيف وحث الأمانة على العمل مع البلد المضيف لإدراج هذه التكاليف ضمن الميزانية المتفق</w:t>
      </w:r>
      <w:r w:rsidR="002A480B">
        <w:rPr>
          <w:rFonts w:hint="eastAsia"/>
          <w:rtl/>
          <w:lang w:bidi="ar"/>
        </w:rPr>
        <w:t> </w:t>
      </w:r>
      <w:r w:rsidRPr="003B2943">
        <w:rPr>
          <w:rFonts w:hint="cs"/>
          <w:rtl/>
          <w:lang w:bidi="ar"/>
        </w:rPr>
        <w:t>عليها.</w:t>
      </w:r>
    </w:p>
    <w:p w:rsidR="003B2943" w:rsidRPr="003B2943" w:rsidRDefault="003B2943" w:rsidP="004E10B3">
      <w:pPr>
        <w:rPr>
          <w:rtl/>
          <w:lang w:bidi="ar-EG"/>
        </w:rPr>
      </w:pPr>
      <w:r w:rsidRPr="003B2943">
        <w:rPr>
          <w:lang w:bidi="ar-EG"/>
        </w:rPr>
        <w:t>6.3</w:t>
      </w:r>
      <w:r w:rsidRPr="003B2943">
        <w:rPr>
          <w:rtl/>
          <w:lang w:bidi="ar-EG"/>
        </w:rPr>
        <w:tab/>
      </w:r>
      <w:r w:rsidR="00D76CC3">
        <w:rPr>
          <w:rFonts w:hint="cs"/>
          <w:rtl/>
          <w:lang w:bidi="ar-EG"/>
        </w:rPr>
        <w:t>ونظراً إلى</w:t>
      </w:r>
      <w:r w:rsidRPr="003B2943">
        <w:rPr>
          <w:rFonts w:hint="cs"/>
          <w:rtl/>
          <w:lang w:bidi="ar-EG"/>
        </w:rPr>
        <w:t xml:space="preserve"> احتمال استيعاب المبنى الجديد لجميع موظفي الاتحاد اعتباراً من </w:t>
      </w:r>
      <w:r w:rsidRPr="003B2943">
        <w:rPr>
          <w:lang w:bidi="ar-EG"/>
        </w:rPr>
        <w:t>2023</w:t>
      </w:r>
      <w:r w:rsidRPr="003B2943">
        <w:rPr>
          <w:rFonts w:hint="cs"/>
          <w:rtl/>
          <w:lang w:bidi="ar-EG"/>
        </w:rPr>
        <w:t xml:space="preserve"> وبغية تحسين الوضع المالي للاتحاد، </w:t>
      </w:r>
      <w:r w:rsidR="00D76CC3" w:rsidRPr="003B2943">
        <w:rPr>
          <w:rFonts w:hint="cs"/>
          <w:rtl/>
          <w:lang w:bidi="ar"/>
        </w:rPr>
        <w:t xml:space="preserve">طلب الفريق الاستشاري من الأمانة </w:t>
      </w:r>
      <w:r w:rsidRPr="003B2943">
        <w:rPr>
          <w:rFonts w:hint="cs"/>
          <w:rtl/>
          <w:lang w:bidi="ar"/>
        </w:rPr>
        <w:t xml:space="preserve">أن تنظر مع البلد المضيف في </w:t>
      </w:r>
      <w:r w:rsidRPr="003B2943">
        <w:rPr>
          <w:rFonts w:hint="cs"/>
          <w:rtl/>
          <w:lang w:bidi="ar-EG"/>
        </w:rPr>
        <w:t xml:space="preserve">إمكانية </w:t>
      </w:r>
      <w:r w:rsidR="00D76CC3">
        <w:rPr>
          <w:rFonts w:hint="cs"/>
          <w:rtl/>
          <w:lang w:bidi="ar-EG"/>
        </w:rPr>
        <w:t>إي</w:t>
      </w:r>
      <w:r w:rsidRPr="003B2943">
        <w:rPr>
          <w:rFonts w:hint="cs"/>
          <w:rtl/>
          <w:lang w:bidi="ar-EG"/>
        </w:rPr>
        <w:t xml:space="preserve">جار </w:t>
      </w:r>
      <w:r w:rsidR="00D76CC3">
        <w:rPr>
          <w:rFonts w:hint="cs"/>
          <w:rtl/>
          <w:lang w:bidi="ar-EG"/>
        </w:rPr>
        <w:t>مساحة</w:t>
      </w:r>
      <w:r w:rsidRPr="003B2943">
        <w:rPr>
          <w:rFonts w:hint="cs"/>
          <w:rtl/>
          <w:lang w:bidi="ar"/>
        </w:rPr>
        <w:t xml:space="preserve"> المكاتب</w:t>
      </w:r>
      <w:r w:rsidRPr="003B2943">
        <w:rPr>
          <w:rFonts w:hint="cs"/>
          <w:rtl/>
          <w:lang w:bidi="ar-EG"/>
        </w:rPr>
        <w:t xml:space="preserve"> الموجودة</w:t>
      </w:r>
      <w:r w:rsidRPr="003B2943">
        <w:rPr>
          <w:rFonts w:hint="cs"/>
          <w:rtl/>
          <w:lang w:bidi="ar"/>
        </w:rPr>
        <w:t xml:space="preserve"> في مبنى مونبريان بعد افتتاح المبنى الجديد، لمستأجرين </w:t>
      </w:r>
      <w:r w:rsidR="00D76CC3">
        <w:rPr>
          <w:rFonts w:hint="cs"/>
          <w:rtl/>
          <w:lang w:bidi="ar-EG"/>
        </w:rPr>
        <w:t>ذوي مراكز متميزة أو</w:t>
      </w:r>
      <w:r w:rsidR="004E10B3">
        <w:rPr>
          <w:rFonts w:hint="cs"/>
          <w:rtl/>
          <w:lang w:bidi="ar-EG"/>
        </w:rPr>
        <w:t>،</w:t>
      </w:r>
      <w:r w:rsidR="00D76CC3">
        <w:rPr>
          <w:rFonts w:hint="cs"/>
          <w:rtl/>
          <w:lang w:bidi="ar-EG"/>
        </w:rPr>
        <w:t xml:space="preserve"> </w:t>
      </w:r>
      <w:r w:rsidR="00D76CC3" w:rsidRPr="003B2943">
        <w:rPr>
          <w:rFonts w:hint="cs"/>
          <w:rtl/>
          <w:lang w:bidi="ar-EG"/>
        </w:rPr>
        <w:t>في حالة عدم وجود هؤلاء المستأجرين</w:t>
      </w:r>
      <w:r w:rsidR="00D76CC3">
        <w:rPr>
          <w:rFonts w:hint="cs"/>
          <w:rtl/>
          <w:lang w:bidi="ar-EG"/>
        </w:rPr>
        <w:t xml:space="preserve">، </w:t>
      </w:r>
      <w:r w:rsidRPr="003B2943">
        <w:rPr>
          <w:rFonts w:hint="cs"/>
          <w:rtl/>
          <w:lang w:bidi="ar-EG"/>
        </w:rPr>
        <w:t>لمستأجرين تجاريين.</w:t>
      </w:r>
    </w:p>
    <w:p w:rsidR="003B2943" w:rsidRPr="003B2943" w:rsidRDefault="003B2943" w:rsidP="00D76CC3">
      <w:pPr>
        <w:rPr>
          <w:rtl/>
          <w:lang w:bidi="ar-EG"/>
        </w:rPr>
      </w:pPr>
      <w:r w:rsidRPr="003B2943">
        <w:rPr>
          <w:lang w:bidi="ar-EG"/>
        </w:rPr>
        <w:t>7.3</w:t>
      </w:r>
      <w:r w:rsidRPr="003B2943">
        <w:rPr>
          <w:rtl/>
          <w:lang w:bidi="ar-EG"/>
        </w:rPr>
        <w:tab/>
      </w:r>
      <w:r w:rsidRPr="003B2943">
        <w:rPr>
          <w:rFonts w:hint="cs"/>
          <w:rtl/>
          <w:lang w:bidi="ar"/>
        </w:rPr>
        <w:t xml:space="preserve">فيما يتعلق بمبنى البرج واعتزام إجراء دراسة </w:t>
      </w:r>
      <w:r w:rsidR="00D76CC3">
        <w:rPr>
          <w:rFonts w:hint="cs"/>
          <w:rtl/>
          <w:lang w:bidi="ar"/>
        </w:rPr>
        <w:t>لل</w:t>
      </w:r>
      <w:r w:rsidRPr="003B2943">
        <w:rPr>
          <w:rFonts w:hint="cs"/>
          <w:rtl/>
          <w:lang w:bidi="ar"/>
        </w:rPr>
        <w:t xml:space="preserve">سوق في الإطار الزمني </w:t>
      </w:r>
      <w:r w:rsidRPr="003B2943">
        <w:rPr>
          <w:lang w:bidi="ar-EG"/>
        </w:rPr>
        <w:t>2023-2020</w:t>
      </w:r>
      <w:r w:rsidRPr="003B2943">
        <w:rPr>
          <w:rFonts w:hint="cs"/>
          <w:rtl/>
          <w:lang w:bidi="ar-EG"/>
        </w:rPr>
        <w:t>، طلب الفريق الاستشاري من الأمانة أن تنظر أيضاً مع البلد المضيف في إمكانية</w:t>
      </w:r>
      <w:r w:rsidR="00D76CC3">
        <w:rPr>
          <w:rFonts w:hint="cs"/>
          <w:rtl/>
          <w:lang w:bidi="ar-EG"/>
        </w:rPr>
        <w:t xml:space="preserve"> إي</w:t>
      </w:r>
      <w:r w:rsidRPr="003B2943">
        <w:rPr>
          <w:rFonts w:hint="cs"/>
          <w:rtl/>
          <w:lang w:bidi="ar-EG"/>
        </w:rPr>
        <w:t>جار مبنى البرج لمستأجر (سلسلة فنادق مثلاً) يقوم بتجديد المبنى على حسابه الخاص مقابل فترة استئجار مضمونة.</w:t>
      </w:r>
    </w:p>
    <w:p w:rsidR="003B2943" w:rsidRPr="003B2943" w:rsidRDefault="003B2943" w:rsidP="00B0133F">
      <w:pPr>
        <w:rPr>
          <w:rtl/>
          <w:lang w:bidi="ar-EG"/>
        </w:rPr>
      </w:pPr>
      <w:r w:rsidRPr="003B2943">
        <w:rPr>
          <w:lang w:bidi="ar-EG"/>
        </w:rPr>
        <w:t>8.3</w:t>
      </w:r>
      <w:r w:rsidRPr="003B2943">
        <w:rPr>
          <w:rtl/>
          <w:lang w:bidi="ar-EG"/>
        </w:rPr>
        <w:tab/>
      </w:r>
      <w:r w:rsidRPr="003B2943">
        <w:rPr>
          <w:rFonts w:hint="cs"/>
          <w:rtl/>
          <w:lang w:bidi="ar-EG"/>
        </w:rPr>
        <w:t>واستعرض الفريق الاستشاري الوثيقة</w:t>
      </w:r>
      <w:r w:rsidR="00D76CC3">
        <w:rPr>
          <w:rFonts w:hint="cs"/>
          <w:rtl/>
          <w:lang w:bidi="ar-EG"/>
        </w:rPr>
        <w:t xml:space="preserve"> </w:t>
      </w:r>
      <w:hyperlink r:id="rId12" w:history="1">
        <w:r w:rsidR="00D76CC3" w:rsidRPr="004E10B3">
          <w:rPr>
            <w:rStyle w:val="Hyperlink"/>
            <w:lang w:bidi="ar-EG"/>
          </w:rPr>
          <w:t>C18/47</w:t>
        </w:r>
      </w:hyperlink>
      <w:r w:rsidRPr="003B2943">
        <w:rPr>
          <w:rFonts w:hint="cs"/>
          <w:rtl/>
          <w:lang w:bidi="ar-EG"/>
        </w:rPr>
        <w:t xml:space="preserve"> المقدمة إلى المجلس في دورته لعام </w:t>
      </w:r>
      <w:r w:rsidRPr="003B2943">
        <w:rPr>
          <w:lang w:bidi="ar-EG"/>
        </w:rPr>
        <w:t>2018</w:t>
      </w:r>
      <w:r w:rsidRPr="003B2943">
        <w:rPr>
          <w:rFonts w:hint="cs"/>
          <w:rtl/>
          <w:lang w:bidi="ar-EG"/>
        </w:rPr>
        <w:t xml:space="preserve"> ووافق عليها، وأوصى المجلس بالنظر في إمكانية تعميمها على الدول الأعضاء </w:t>
      </w:r>
      <w:r w:rsidR="00D76CC3">
        <w:rPr>
          <w:rFonts w:hint="cs"/>
          <w:rtl/>
          <w:lang w:bidi="ar-EG"/>
        </w:rPr>
        <w:t>من أجل تقديم</w:t>
      </w:r>
      <w:r w:rsidRPr="003B2943">
        <w:rPr>
          <w:rFonts w:hint="cs"/>
          <w:rtl/>
          <w:lang w:bidi="ar-EG"/>
        </w:rPr>
        <w:t xml:space="preserve"> عروض الرعاية قبل مؤتمر المندوبين المفوضين لعام</w:t>
      </w:r>
      <w:r w:rsidR="00B0133F">
        <w:rPr>
          <w:rFonts w:hint="eastAsia"/>
          <w:rtl/>
          <w:lang w:bidi="ar-EG"/>
        </w:rPr>
        <w:t> </w:t>
      </w:r>
      <w:r w:rsidRPr="003B2943">
        <w:rPr>
          <w:lang w:bidi="ar-EG"/>
        </w:rPr>
        <w:t>2018</w:t>
      </w:r>
      <w:r w:rsidRPr="003B2943">
        <w:rPr>
          <w:rFonts w:hint="cs"/>
          <w:rtl/>
          <w:lang w:bidi="ar-EG"/>
        </w:rPr>
        <w:t>.</w:t>
      </w:r>
    </w:p>
    <w:p w:rsidR="003B2943" w:rsidRPr="003B2943" w:rsidRDefault="003B2943" w:rsidP="003B2943">
      <w:pPr>
        <w:rPr>
          <w:rtl/>
          <w:lang w:bidi="ar"/>
        </w:rPr>
      </w:pPr>
      <w:r w:rsidRPr="003B2943">
        <w:rPr>
          <w:lang w:bidi="ar-EG"/>
        </w:rPr>
        <w:t>9.3</w:t>
      </w:r>
      <w:r w:rsidRPr="003B2943">
        <w:rPr>
          <w:rtl/>
          <w:lang w:bidi="ar-EG"/>
        </w:rPr>
        <w:tab/>
      </w:r>
      <w:r w:rsidRPr="003B2943">
        <w:rPr>
          <w:rFonts w:hint="cs"/>
          <w:rtl/>
          <w:lang w:bidi="ar"/>
        </w:rPr>
        <w:t>ودعا الفريق الاستشاري أعضاءه إلى ترشيح مناوبين</w:t>
      </w:r>
      <w:r w:rsidR="00D76CC3">
        <w:rPr>
          <w:rFonts w:hint="cs"/>
          <w:rtl/>
          <w:lang w:bidi="ar"/>
        </w:rPr>
        <w:t>،</w:t>
      </w:r>
      <w:r w:rsidRPr="003B2943">
        <w:rPr>
          <w:rFonts w:hint="cs"/>
          <w:rtl/>
          <w:lang w:bidi="ar"/>
        </w:rPr>
        <w:t xml:space="preserve"> إذ يدرك أن استمرارية المشاركين في الفريق الاستشاري أمر حيوي للاضطلاع بعمله.</w:t>
      </w:r>
    </w:p>
    <w:p w:rsidR="003B2943" w:rsidRDefault="003B2943" w:rsidP="00421924">
      <w:pPr>
        <w:rPr>
          <w:rtl/>
        </w:rPr>
      </w:pPr>
      <w:r w:rsidRPr="003B2943">
        <w:rPr>
          <w:lang w:bidi="ar-EG"/>
        </w:rPr>
        <w:t>10.3</w:t>
      </w:r>
      <w:r w:rsidRPr="003B2943">
        <w:rPr>
          <w:rtl/>
          <w:lang w:bidi="ar-EG"/>
        </w:rPr>
        <w:tab/>
      </w:r>
      <w:r w:rsidRPr="003B2943">
        <w:rPr>
          <w:rFonts w:hint="cs"/>
          <w:rtl/>
          <w:lang w:bidi="ar-EG"/>
        </w:rPr>
        <w:t>أشار الفريق الاستشاري إلى أنه ينبغي تجنب الازدواجية في المهام الاستشارية إذ لاحظ الاهتمام بمشروع مباني المقر في</w:t>
      </w:r>
      <w:r w:rsidR="00421924">
        <w:rPr>
          <w:rFonts w:hint="eastAsia"/>
          <w:rtl/>
          <w:lang w:bidi="ar-EG"/>
        </w:rPr>
        <w:t> </w:t>
      </w:r>
      <w:r w:rsidRPr="003B2943">
        <w:rPr>
          <w:rFonts w:hint="cs"/>
          <w:rtl/>
          <w:lang w:bidi="ar-EG"/>
        </w:rPr>
        <w:t xml:space="preserve">إطار فريق جنيف وفريق العمل التابع للمجلس والمعني بالموارد المالية والبشرية </w:t>
      </w:r>
      <w:r w:rsidRPr="003B2943">
        <w:rPr>
          <w:rtl/>
        </w:rPr>
        <w:t>واللجنة الاستشارية المستقلة للإدارة</w:t>
      </w:r>
      <w:r w:rsidRPr="003B2943">
        <w:rPr>
          <w:rFonts w:hint="cs"/>
          <w:rtl/>
        </w:rPr>
        <w:t>.</w:t>
      </w:r>
      <w:r w:rsidRPr="003B2943">
        <w:rPr>
          <w:rFonts w:hint="eastAsia"/>
          <w:rtl/>
        </w:rPr>
        <w:t xml:space="preserve"> </w:t>
      </w:r>
      <w:r w:rsidR="009A47C9">
        <w:rPr>
          <w:rFonts w:hint="cs"/>
          <w:rtl/>
        </w:rPr>
        <w:t>وذكَّر</w:t>
      </w:r>
      <w:r w:rsidR="00D76CC3">
        <w:rPr>
          <w:rFonts w:hint="cs"/>
          <w:rtl/>
        </w:rPr>
        <w:t xml:space="preserve"> الفريق بأنه الهيئة الاستشارية للأمين العام والمجلس وأنه مسؤول عن إحاطة المجلس علماً بالتقدم المحرز.</w:t>
      </w:r>
    </w:p>
    <w:p w:rsidR="003B2943" w:rsidRPr="003B2943" w:rsidRDefault="003B2943" w:rsidP="003B2943">
      <w:pPr>
        <w:spacing w:before="600"/>
        <w:jc w:val="center"/>
        <w:rPr>
          <w:rtl/>
          <w:lang w:bidi="ar-EG"/>
        </w:rPr>
      </w:pPr>
      <w:r>
        <w:rPr>
          <w:rtl/>
        </w:rPr>
        <w:t>___________</w:t>
      </w:r>
    </w:p>
    <w:sectPr w:rsidR="003B2943" w:rsidRPr="003B2943" w:rsidSect="008B5B5D">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43" w:rsidRDefault="003B2943" w:rsidP="00E07379">
      <w:pPr>
        <w:spacing w:before="0" w:line="240" w:lineRule="auto"/>
      </w:pPr>
      <w:r>
        <w:separator/>
      </w:r>
    </w:p>
  </w:endnote>
  <w:endnote w:type="continuationSeparator" w:id="0">
    <w:p w:rsidR="003B2943" w:rsidRDefault="003B294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FE3693" w:rsidRDefault="00995F0A" w:rsidP="00FE3693">
    <w:pPr>
      <w:pStyle w:val="Footer"/>
      <w:tabs>
        <w:tab w:val="clear" w:pos="5812"/>
        <w:tab w:val="center" w:pos="5103"/>
      </w:tabs>
      <w:rPr>
        <w:lang w:val="fr-CH"/>
      </w:rPr>
    </w:pPr>
    <w:r>
      <w:fldChar w:fldCharType="begin"/>
    </w:r>
    <w:r w:rsidRPr="00FE3693">
      <w:rPr>
        <w:lang w:val="fr-CH"/>
      </w:rPr>
      <w:instrText xml:space="preserve"> FILENAME \p \* MERGEFORMAT </w:instrText>
    </w:r>
    <w:r>
      <w:fldChar w:fldCharType="separate"/>
    </w:r>
    <w:r w:rsidR="00FE3693" w:rsidRPr="00FE3693">
      <w:rPr>
        <w:noProof/>
        <w:lang w:val="fr-CH"/>
      </w:rPr>
      <w:t>P:\ARA\SG\CONSEIL\C18\000\048A.docx</w:t>
    </w:r>
    <w:r>
      <w:rPr>
        <w:noProof/>
      </w:rPr>
      <w:fldChar w:fldCharType="end"/>
    </w:r>
    <w:r w:rsidR="00BD0C50" w:rsidRPr="00FE3693">
      <w:rPr>
        <w:lang w:val="fr-CH"/>
      </w:rPr>
      <w:t xml:space="preserve">   (</w:t>
    </w:r>
    <w:r w:rsidR="00FE3693">
      <w:rPr>
        <w:rFonts w:hint="cs"/>
        <w:rtl/>
        <w:lang w:val="fr-CH"/>
      </w:rPr>
      <w:t>429733</w:t>
    </w:r>
    <w:r w:rsidR="00BD0C50" w:rsidRPr="00FE3693">
      <w:rPr>
        <w:lang w:val="fr-CH"/>
      </w:rPr>
      <w:t>)</w:t>
    </w:r>
    <w:r w:rsidR="00BD0C50" w:rsidRPr="00FE3693">
      <w:rPr>
        <w:lang w:val="fr-CH"/>
      </w:rPr>
      <w:tab/>
    </w:r>
    <w:r w:rsidR="00BD0C50" w:rsidRPr="00665956">
      <w:fldChar w:fldCharType="begin"/>
    </w:r>
    <w:r w:rsidR="00BD0C50" w:rsidRPr="00665956">
      <w:instrText xml:space="preserve"> savedate \@ dd.MM.yy </w:instrText>
    </w:r>
    <w:r w:rsidR="00BD0C50" w:rsidRPr="00665956">
      <w:fldChar w:fldCharType="separate"/>
    </w:r>
    <w:r w:rsidR="004E09F8">
      <w:rPr>
        <w:noProof/>
      </w:rPr>
      <w:t>20.03.18</w:t>
    </w:r>
    <w:r w:rsidR="00BD0C50" w:rsidRPr="00665956">
      <w:fldChar w:fldCharType="end"/>
    </w:r>
    <w:r w:rsidR="00BD0C50" w:rsidRPr="00FE3693">
      <w:rPr>
        <w:lang w:val="fr-CH"/>
      </w:rPr>
      <w:tab/>
    </w:r>
    <w:r w:rsidR="00BD0C50" w:rsidRPr="00665956">
      <w:fldChar w:fldCharType="begin"/>
    </w:r>
    <w:r w:rsidR="00BD0C50" w:rsidRPr="00665956">
      <w:instrText xml:space="preserve"> printdate \@ dd.MM.yy </w:instrText>
    </w:r>
    <w:r w:rsidR="00BD0C50" w:rsidRPr="00665956">
      <w:fldChar w:fldCharType="separate"/>
    </w:r>
    <w:r w:rsidR="003B2943">
      <w:rPr>
        <w:noProof/>
      </w:rPr>
      <w:t>07.06.16</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921656" w:rsidRDefault="000E4FF0"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43" w:rsidRDefault="003B2943" w:rsidP="00E07379">
      <w:pPr>
        <w:spacing w:before="0" w:line="240" w:lineRule="auto"/>
      </w:pPr>
      <w:r>
        <w:separator/>
      </w:r>
    </w:p>
  </w:footnote>
  <w:footnote w:type="continuationSeparator" w:id="0">
    <w:p w:rsidR="003B2943" w:rsidRDefault="003B2943"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4E09F8" w:rsidP="00FE3693">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Pr>
            <w:rFonts w:eastAsiaTheme="minorEastAsia" w:cs="Calibri"/>
            <w:noProof/>
            <w:sz w:val="20"/>
            <w:szCs w:val="20"/>
            <w:lang w:eastAsia="zh-CN"/>
          </w:rPr>
          <w:t>3</w:t>
        </w:r>
        <w:r w:rsidR="000E4FF0" w:rsidRPr="000E4FF0">
          <w:rPr>
            <w:rFonts w:eastAsiaTheme="minorEastAsia" w:cs="Calibri"/>
            <w:noProof/>
            <w:sz w:val="20"/>
            <w:szCs w:val="20"/>
            <w:lang w:eastAsia="zh-CN"/>
          </w:rPr>
          <w:fldChar w:fldCharType="end"/>
        </w:r>
        <w:r w:rsidR="000E4FF0" w:rsidRPr="000E4FF0">
          <w:rPr>
            <w:rFonts w:eastAsiaTheme="minorEastAsia" w:cs="Calibri"/>
            <w:noProof/>
            <w:sz w:val="20"/>
            <w:szCs w:val="20"/>
            <w:lang w:eastAsia="zh-CN"/>
          </w:rPr>
          <w:br/>
          <w:t>C1</w:t>
        </w:r>
        <w:r w:rsidR="009E2930">
          <w:rPr>
            <w:rFonts w:eastAsiaTheme="minorEastAsia" w:cs="Calibri"/>
            <w:noProof/>
            <w:sz w:val="20"/>
            <w:szCs w:val="20"/>
            <w:lang w:eastAsia="zh-CN"/>
          </w:rPr>
          <w:t>8</w:t>
        </w:r>
        <w:r w:rsidR="000E4FF0" w:rsidRPr="000E4FF0">
          <w:rPr>
            <w:rFonts w:eastAsiaTheme="minorEastAsia" w:cs="Calibri"/>
            <w:noProof/>
            <w:sz w:val="20"/>
            <w:szCs w:val="20"/>
            <w:lang w:eastAsia="zh-CN"/>
          </w:rPr>
          <w:t>/</w:t>
        </w:r>
        <w:r w:rsidR="00FE3693">
          <w:rPr>
            <w:rFonts w:eastAsiaTheme="minorEastAsia" w:cs="Calibri" w:hint="cs"/>
            <w:noProof/>
            <w:sz w:val="20"/>
            <w:szCs w:val="20"/>
            <w:rtl/>
            <w:lang w:eastAsia="zh-CN"/>
          </w:rPr>
          <w:t>48</w:t>
        </w:r>
        <w:r w:rsidR="000E4FF0"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43"/>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12D1F"/>
    <w:rsid w:val="00173915"/>
    <w:rsid w:val="00212C69"/>
    <w:rsid w:val="0022345D"/>
    <w:rsid w:val="00225854"/>
    <w:rsid w:val="0023283D"/>
    <w:rsid w:val="00252E0C"/>
    <w:rsid w:val="00276881"/>
    <w:rsid w:val="00290971"/>
    <w:rsid w:val="002916BE"/>
    <w:rsid w:val="002978F4"/>
    <w:rsid w:val="002A480B"/>
    <w:rsid w:val="002B028D"/>
    <w:rsid w:val="002B435E"/>
    <w:rsid w:val="002C4DAE"/>
    <w:rsid w:val="002D6669"/>
    <w:rsid w:val="002E6541"/>
    <w:rsid w:val="002F5560"/>
    <w:rsid w:val="0030486B"/>
    <w:rsid w:val="003231B9"/>
    <w:rsid w:val="003275AC"/>
    <w:rsid w:val="00333D29"/>
    <w:rsid w:val="003409F4"/>
    <w:rsid w:val="00357185"/>
    <w:rsid w:val="003B2943"/>
    <w:rsid w:val="003C106D"/>
    <w:rsid w:val="003C475F"/>
    <w:rsid w:val="003E4132"/>
    <w:rsid w:val="003F678F"/>
    <w:rsid w:val="00410291"/>
    <w:rsid w:val="00421924"/>
    <w:rsid w:val="0042686F"/>
    <w:rsid w:val="004367CE"/>
    <w:rsid w:val="0044033A"/>
    <w:rsid w:val="00443869"/>
    <w:rsid w:val="004712C6"/>
    <w:rsid w:val="00497703"/>
    <w:rsid w:val="004E09F8"/>
    <w:rsid w:val="004E10B3"/>
    <w:rsid w:val="004F0F06"/>
    <w:rsid w:val="00501E0E"/>
    <w:rsid w:val="005204D7"/>
    <w:rsid w:val="00530420"/>
    <w:rsid w:val="00552BC5"/>
    <w:rsid w:val="0055516A"/>
    <w:rsid w:val="0056374C"/>
    <w:rsid w:val="0056610F"/>
    <w:rsid w:val="0056614F"/>
    <w:rsid w:val="00566A55"/>
    <w:rsid w:val="0057656F"/>
    <w:rsid w:val="00576731"/>
    <w:rsid w:val="0059285F"/>
    <w:rsid w:val="005A24B1"/>
    <w:rsid w:val="005B7B8A"/>
    <w:rsid w:val="005D6476"/>
    <w:rsid w:val="005D6C0D"/>
    <w:rsid w:val="005E5283"/>
    <w:rsid w:val="005E58F5"/>
    <w:rsid w:val="00606660"/>
    <w:rsid w:val="006157A3"/>
    <w:rsid w:val="00620E60"/>
    <w:rsid w:val="0063315A"/>
    <w:rsid w:val="006462A0"/>
    <w:rsid w:val="0065591D"/>
    <w:rsid w:val="00662C5A"/>
    <w:rsid w:val="00670AF5"/>
    <w:rsid w:val="006C1556"/>
    <w:rsid w:val="006D3190"/>
    <w:rsid w:val="006F267F"/>
    <w:rsid w:val="006F63F7"/>
    <w:rsid w:val="006F6F03"/>
    <w:rsid w:val="00706D7A"/>
    <w:rsid w:val="00726AEC"/>
    <w:rsid w:val="007510D4"/>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9451F"/>
    <w:rsid w:val="008A1810"/>
    <w:rsid w:val="008B5B5D"/>
    <w:rsid w:val="00917694"/>
    <w:rsid w:val="00921656"/>
    <w:rsid w:val="009263CD"/>
    <w:rsid w:val="00930E6D"/>
    <w:rsid w:val="00972CA2"/>
    <w:rsid w:val="00982B28"/>
    <w:rsid w:val="00984EA5"/>
    <w:rsid w:val="00992593"/>
    <w:rsid w:val="00995F0A"/>
    <w:rsid w:val="009A3DD7"/>
    <w:rsid w:val="009A47C9"/>
    <w:rsid w:val="009C17E1"/>
    <w:rsid w:val="009C35ED"/>
    <w:rsid w:val="009E2930"/>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133F"/>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05208"/>
    <w:rsid w:val="00D14BEB"/>
    <w:rsid w:val="00D21C89"/>
    <w:rsid w:val="00D45542"/>
    <w:rsid w:val="00D76CC3"/>
    <w:rsid w:val="00D77D0F"/>
    <w:rsid w:val="00DA1CF0"/>
    <w:rsid w:val="00DB2271"/>
    <w:rsid w:val="00DB5659"/>
    <w:rsid w:val="00DC24B4"/>
    <w:rsid w:val="00DD7A05"/>
    <w:rsid w:val="00DF16DC"/>
    <w:rsid w:val="00DF5361"/>
    <w:rsid w:val="00E009A1"/>
    <w:rsid w:val="00E00D15"/>
    <w:rsid w:val="00E071BE"/>
    <w:rsid w:val="00E07379"/>
    <w:rsid w:val="00E14494"/>
    <w:rsid w:val="00E17033"/>
    <w:rsid w:val="00E1745A"/>
    <w:rsid w:val="00E175FB"/>
    <w:rsid w:val="00E22744"/>
    <w:rsid w:val="00E32189"/>
    <w:rsid w:val="00E45211"/>
    <w:rsid w:val="00E46257"/>
    <w:rsid w:val="00E7380C"/>
    <w:rsid w:val="00E74BE7"/>
    <w:rsid w:val="00E86CC9"/>
    <w:rsid w:val="00E96624"/>
    <w:rsid w:val="00F126F1"/>
    <w:rsid w:val="00F2106A"/>
    <w:rsid w:val="00F32056"/>
    <w:rsid w:val="00F36D8B"/>
    <w:rsid w:val="00F401D0"/>
    <w:rsid w:val="00F45F2B"/>
    <w:rsid w:val="00F57AE4"/>
    <w:rsid w:val="00F67150"/>
    <w:rsid w:val="00F84366"/>
    <w:rsid w:val="00F85089"/>
    <w:rsid w:val="00F85564"/>
    <w:rsid w:val="00F86CFA"/>
    <w:rsid w:val="00FD2867"/>
    <w:rsid w:val="00FD58BD"/>
    <w:rsid w:val="00FE36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83A0D4A-72D5-43D5-8B91-8DC060AD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6D3190"/>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8-CL-C-00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6-CL-C-0124/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de10a323-94a9-4e93-88b4-ea964576960d"/>
    <ds:schemaRef ds:uri="http://schemas.microsoft.com/office/2006/documentManagement/types"/>
    <ds:schemaRef ds:uri="http://purl.org/dc/elements/1.1/"/>
    <ds:schemaRef ds:uri="http://purl.org/dc/dcmitype/"/>
    <ds:schemaRef ds:uri="996b2e75-67fd-4955-a3b0-5ab9934cb50b"/>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78EC80-6FB9-438B-9E00-4C0F00CA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C2018, C18</cp:keywords>
  <dc:description/>
  <cp:lastModifiedBy>Janin</cp:lastModifiedBy>
  <cp:revision>2</cp:revision>
  <cp:lastPrinted>2016-06-07T13:25:00Z</cp:lastPrinted>
  <dcterms:created xsi:type="dcterms:W3CDTF">2018-03-23T07:43:00Z</dcterms:created>
  <dcterms:modified xsi:type="dcterms:W3CDTF">2018-03-23T07:43:00Z</dcterms:modified>
  <cp:category>Conference document</cp:category>
</cp:coreProperties>
</file>