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65D5">
        <w:trPr>
          <w:cantSplit/>
        </w:trPr>
        <w:tc>
          <w:tcPr>
            <w:tcW w:w="6911" w:type="dxa"/>
          </w:tcPr>
          <w:p w:rsidR="00BC7BC0" w:rsidRPr="00CA65D5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65D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65D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CA65D5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CA65D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65D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65D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A65D5">
              <w:rPr>
                <w:b/>
                <w:bCs/>
                <w:lang w:val="ru-RU"/>
              </w:rPr>
              <w:t>1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D36F26" w:rsidRPr="00CA65D5">
              <w:rPr>
                <w:b/>
                <w:bCs/>
                <w:lang w:val="ru-RU"/>
              </w:rPr>
              <w:t>−</w:t>
            </w:r>
            <w:r w:rsidR="008B62B4" w:rsidRPr="00CA65D5">
              <w:rPr>
                <w:b/>
                <w:bCs/>
                <w:lang w:val="ru-RU"/>
              </w:rPr>
              <w:t>2</w:t>
            </w:r>
            <w:r w:rsidR="00A01CF9" w:rsidRPr="00CA65D5">
              <w:rPr>
                <w:b/>
                <w:bCs/>
                <w:lang w:val="ru-RU"/>
              </w:rPr>
              <w:t>7</w:t>
            </w:r>
            <w:r w:rsidR="00A01CF9" w:rsidRPr="00CA65D5">
              <w:rPr>
                <w:b/>
                <w:szCs w:val="22"/>
                <w:lang w:val="ru-RU"/>
              </w:rPr>
              <w:t xml:space="preserve"> апреля</w:t>
            </w:r>
            <w:r w:rsidR="00A01CF9" w:rsidRPr="00CA65D5">
              <w:rPr>
                <w:b/>
                <w:bCs/>
                <w:lang w:val="ru-RU"/>
              </w:rPr>
              <w:t xml:space="preserve"> </w:t>
            </w:r>
            <w:r w:rsidR="00225368" w:rsidRPr="00CA65D5">
              <w:rPr>
                <w:b/>
                <w:bCs/>
                <w:lang w:val="ru-RU"/>
              </w:rPr>
              <w:t>201</w:t>
            </w:r>
            <w:r w:rsidR="00A01CF9" w:rsidRPr="00CA65D5">
              <w:rPr>
                <w:b/>
                <w:bCs/>
                <w:lang w:val="ru-RU"/>
              </w:rPr>
              <w:t>8</w:t>
            </w:r>
            <w:r w:rsidR="00225368" w:rsidRPr="00CA65D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65D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A65D5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65D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65D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65D5" w:rsidRDefault="00BC7BC0" w:rsidP="00D36F2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C57B3D">
              <w:rPr>
                <w:b/>
                <w:bCs/>
                <w:szCs w:val="22"/>
                <w:lang w:val="ru-RU"/>
              </w:rPr>
              <w:t>:</w:t>
            </w:r>
            <w:r w:rsidR="00A20EDE" w:rsidRPr="00DB7194">
              <w:rPr>
                <w:b/>
                <w:bCs/>
              </w:rPr>
              <w:t xml:space="preserve"> PL 1.4</w:t>
            </w:r>
          </w:p>
        </w:tc>
        <w:tc>
          <w:tcPr>
            <w:tcW w:w="3120" w:type="dxa"/>
          </w:tcPr>
          <w:p w:rsidR="00BC7BC0" w:rsidRPr="00CA65D5" w:rsidRDefault="00BC7BC0" w:rsidP="00A20ED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r w:rsidRPr="00CA65D5">
              <w:rPr>
                <w:b/>
                <w:bCs/>
                <w:szCs w:val="22"/>
                <w:lang w:val="ru-RU"/>
              </w:rPr>
              <w:t>/</w:t>
            </w:r>
            <w:r w:rsidR="00A20EDE">
              <w:rPr>
                <w:b/>
                <w:bCs/>
                <w:szCs w:val="22"/>
                <w:lang w:val="ru-RU"/>
              </w:rPr>
              <w:t>33</w:t>
            </w:r>
            <w:r w:rsidRPr="00CA65D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D36F26" w:rsidP="00A20ED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 xml:space="preserve">8 </w:t>
            </w:r>
            <w:r w:rsidR="00A20EDE">
              <w:rPr>
                <w:b/>
                <w:bCs/>
                <w:szCs w:val="22"/>
                <w:lang w:val="ru-RU"/>
              </w:rPr>
              <w:t>марта</w:t>
            </w:r>
            <w:r w:rsidR="00EB4FCB" w:rsidRPr="00CA65D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65D5">
              <w:rPr>
                <w:b/>
                <w:bCs/>
                <w:szCs w:val="22"/>
                <w:lang w:val="ru-RU"/>
              </w:rPr>
              <w:t>20</w:t>
            </w:r>
            <w:r w:rsidR="003F099E" w:rsidRPr="00CA65D5">
              <w:rPr>
                <w:b/>
                <w:bCs/>
                <w:szCs w:val="22"/>
                <w:lang w:val="ru-RU"/>
              </w:rPr>
              <w:t>1</w:t>
            </w:r>
            <w:r w:rsidR="00A01CF9" w:rsidRPr="00CA65D5">
              <w:rPr>
                <w:b/>
                <w:bCs/>
                <w:szCs w:val="22"/>
                <w:lang w:val="ru-RU"/>
              </w:rPr>
              <w:t>8</w:t>
            </w:r>
            <w:r w:rsidR="00BC7BC0" w:rsidRPr="00CA65D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65D5">
        <w:trPr>
          <w:cantSplit/>
          <w:trHeight w:val="23"/>
        </w:trPr>
        <w:tc>
          <w:tcPr>
            <w:tcW w:w="6911" w:type="dxa"/>
            <w:vMerge/>
          </w:tcPr>
          <w:p w:rsidR="00BC7BC0" w:rsidRPr="00CA65D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65D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65D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65D5">
        <w:trPr>
          <w:cantSplit/>
        </w:trPr>
        <w:tc>
          <w:tcPr>
            <w:tcW w:w="10031" w:type="dxa"/>
            <w:gridSpan w:val="2"/>
          </w:tcPr>
          <w:p w:rsidR="00BC7BC0" w:rsidRPr="00CA65D5" w:rsidRDefault="00D36F26" w:rsidP="00D36F2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A65D5">
              <w:rPr>
                <w:lang w:val="ru-RU"/>
              </w:rPr>
              <w:t>Отчет</w:t>
            </w:r>
            <w:r w:rsidR="00BC7BC0" w:rsidRPr="00CA65D5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FF5303">
        <w:trPr>
          <w:cantSplit/>
        </w:trPr>
        <w:tc>
          <w:tcPr>
            <w:tcW w:w="10031" w:type="dxa"/>
            <w:gridSpan w:val="2"/>
          </w:tcPr>
          <w:p w:rsidR="00BC7BC0" w:rsidRPr="00CA65D5" w:rsidRDefault="00A20EDE" w:rsidP="009938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DE2B0C">
              <w:rPr>
                <w:lang w:val="ru-RU"/>
              </w:rPr>
              <w:t xml:space="preserve">деятельность мсэ в области интернета: резолюции 101, 102, 133 </w:t>
            </w:r>
            <w:r w:rsidRPr="00DE2B0C">
              <w:rPr>
                <w:caps w:val="0"/>
                <w:lang w:val="ru-RU"/>
              </w:rPr>
              <w:t>и</w:t>
            </w:r>
            <w:r w:rsidRPr="00DE2B0C">
              <w:rPr>
                <w:lang w:val="ru-RU"/>
              </w:rPr>
              <w:t xml:space="preserve"> 180</w:t>
            </w:r>
          </w:p>
        </w:tc>
      </w:tr>
      <w:bookmarkEnd w:id="2"/>
    </w:tbl>
    <w:p w:rsidR="002D2F57" w:rsidRPr="00CA65D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56779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CA65D5" w:rsidRDefault="002D2F57">
            <w:pPr>
              <w:pStyle w:val="Headingb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Резюме</w:t>
            </w:r>
          </w:p>
          <w:p w:rsidR="00D36F26" w:rsidRPr="00A20EDE" w:rsidRDefault="00A20EDE" w:rsidP="00A20EDE">
            <w:pPr>
              <w:rPr>
                <w:lang w:val="ru-RU"/>
              </w:rPr>
            </w:pPr>
            <w:r w:rsidRPr="00DE2B0C">
              <w:rPr>
                <w:lang w:val="ru-RU"/>
              </w:rPr>
              <w:t>В настоящем отчете представлено краткое описание деятельности МСЭ, связанной с Резолюцией 101 (Пересм. Пусан, 2014 г.) "Сети, базирующиеся на протоколе Интернет"; Резолюцией 102 (Пересм. Пусан, 2014 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 Резолюцией 133 (Пересм. Пусан, 2014 г.) "Роль администраций Государств-Членов в управлении интернационализированными (многоязычными) наименованиями доменов" и Резолюцией 180 (Пересм. Пусан, 2014 г.) "Содействие переходу от IPv4 к IPv6" Полномочной конференции (ПК)</w:t>
            </w:r>
            <w:r w:rsidRPr="00DE2B0C">
              <w:rPr>
                <w:szCs w:val="22"/>
                <w:lang w:val="ru-RU"/>
              </w:rPr>
              <w:t>.</w:t>
            </w:r>
          </w:p>
          <w:p w:rsidR="002D2F57" w:rsidRPr="00F70F69" w:rsidRDefault="002D2F57" w:rsidP="00E55121">
            <w:pPr>
              <w:pStyle w:val="Headingb"/>
              <w:rPr>
                <w:lang w:val="ru-RU"/>
              </w:rPr>
            </w:pPr>
            <w:r w:rsidRPr="00CA65D5">
              <w:rPr>
                <w:lang w:val="ru-RU"/>
              </w:rPr>
              <w:t>Необходимые</w:t>
            </w:r>
            <w:r w:rsidRPr="00F70F69">
              <w:rPr>
                <w:lang w:val="ru-RU"/>
              </w:rPr>
              <w:t xml:space="preserve"> </w:t>
            </w:r>
            <w:r w:rsidR="00F5225B" w:rsidRPr="00CA65D5">
              <w:rPr>
                <w:lang w:val="ru-RU"/>
              </w:rPr>
              <w:t>действия</w:t>
            </w:r>
          </w:p>
          <w:p w:rsidR="00D36F26" w:rsidRPr="00F70F69" w:rsidRDefault="00A20EDE" w:rsidP="00D36F26">
            <w:pPr>
              <w:rPr>
                <w:lang w:val="ru-RU"/>
              </w:rPr>
            </w:pPr>
            <w:r w:rsidRPr="00DE2B0C">
              <w:rPr>
                <w:lang w:val="ru-RU"/>
              </w:rPr>
              <w:t xml:space="preserve">Совету предлагается </w:t>
            </w:r>
            <w:r w:rsidRPr="00DE2B0C">
              <w:rPr>
                <w:b/>
                <w:bCs/>
                <w:lang w:val="ru-RU"/>
              </w:rPr>
              <w:t>принять к сведению</w:t>
            </w:r>
            <w:r w:rsidRPr="00DE2B0C">
              <w:rPr>
                <w:lang w:val="ru-RU"/>
              </w:rPr>
              <w:t xml:space="preserve"> настоящий отчет. Кроме того, Совету предлагается </w:t>
            </w:r>
            <w:r w:rsidRPr="00DE2B0C">
              <w:rPr>
                <w:b/>
                <w:bCs/>
                <w:lang w:val="ru-RU"/>
              </w:rPr>
              <w:t>одобрить</w:t>
            </w:r>
            <w:r w:rsidRPr="00DE2B0C">
              <w:rPr>
                <w:lang w:val="ru-RU"/>
              </w:rPr>
              <w:t xml:space="preserve"> передачу этого отчета, а также подборки мнений Государств –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:rsidR="002D2F57" w:rsidRPr="00CA65D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A65D5">
              <w:rPr>
                <w:caps/>
                <w:szCs w:val="22"/>
                <w:lang w:val="ru-RU"/>
              </w:rPr>
              <w:t>____________</w:t>
            </w:r>
          </w:p>
          <w:p w:rsidR="002D2F57" w:rsidRPr="00CA65D5" w:rsidRDefault="002D2F57">
            <w:pPr>
              <w:pStyle w:val="Headingb"/>
              <w:rPr>
                <w:szCs w:val="22"/>
                <w:lang w:val="ru-RU"/>
              </w:rPr>
            </w:pPr>
            <w:r w:rsidRPr="00CA65D5">
              <w:rPr>
                <w:szCs w:val="22"/>
                <w:lang w:val="ru-RU"/>
              </w:rPr>
              <w:t>Справочные материалы</w:t>
            </w:r>
          </w:p>
          <w:p w:rsidR="002D2F57" w:rsidRPr="008B4FC3" w:rsidRDefault="00A20EDE" w:rsidP="00FF5303">
            <w:pPr>
              <w:spacing w:after="120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Резолюции </w:t>
            </w:r>
            <w:hyperlink r:id="rId9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101 (</w:t>
              </w:r>
              <w:proofErr w:type="spellStart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Пересм</w:t>
              </w:r>
              <w:proofErr w:type="spellEnd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 Пусан, 2014 г.)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0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102 (</w:t>
              </w:r>
              <w:proofErr w:type="spellStart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Пересм</w:t>
              </w:r>
              <w:proofErr w:type="spellEnd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 Пусан, 2014 г.)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1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133 (</w:t>
              </w:r>
              <w:proofErr w:type="spellStart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Пересм</w:t>
              </w:r>
              <w:proofErr w:type="spellEnd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 </w:t>
              </w:r>
              <w:proofErr w:type="spellStart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Пусан</w:t>
              </w:r>
              <w:proofErr w:type="spellEnd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, 2014</w:t>
              </w:r>
              <w:r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en-US"/>
                </w:rPr>
                <w:t> </w:t>
              </w:r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г.)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, </w:t>
            </w:r>
            <w:hyperlink r:id="rId12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180 (</w:t>
              </w:r>
              <w:proofErr w:type="spellStart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Пересм</w:t>
              </w:r>
              <w:proofErr w:type="spellEnd"/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 Пусан</w:t>
              </w:r>
              <w:r w:rsidRPr="000E4583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 xml:space="preserve">, 2014 </w:t>
              </w:r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г</w:t>
              </w:r>
              <w:r w:rsidRPr="000E4583">
                <w:rPr>
                  <w:rStyle w:val="Hyperlink"/>
                  <w:rFonts w:asciiTheme="minorHAnsi" w:hAnsiTheme="minorHAnsi" w:cstheme="minorHAnsi"/>
                  <w:i/>
                  <w:iCs/>
                  <w:spacing w:val="-2"/>
                  <w:lang w:val="ru-RU"/>
                </w:rPr>
                <w:t>.)</w:t>
              </w:r>
            </w:hyperlink>
            <w:r w:rsidRPr="00250EB8">
              <w:rPr>
                <w:rStyle w:val="Hyperlink"/>
                <w:rFonts w:asciiTheme="minorHAnsi" w:hAnsiTheme="minorHAnsi" w:cstheme="minorHAnsi"/>
                <w:color w:val="auto"/>
                <w:spacing w:val="-2"/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>Полномочной конференции</w:t>
            </w:r>
            <w:r w:rsidRPr="000E4583">
              <w:rPr>
                <w:i/>
                <w:iCs/>
                <w:lang w:val="ru-RU"/>
              </w:rPr>
              <w:t>;</w:t>
            </w:r>
            <w:r w:rsidRPr="000E4583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 </w:t>
            </w:r>
            <w:r w:rsidRPr="00DE2B0C">
              <w:rPr>
                <w:rFonts w:asciiTheme="minorHAnsi" w:hAnsiTheme="minorHAnsi" w:cstheme="minorHAnsi"/>
                <w:i/>
                <w:iCs/>
                <w:spacing w:val="-2"/>
                <w:lang w:val="ru-RU"/>
              </w:rPr>
              <w:t xml:space="preserve">Резолюции </w:t>
            </w:r>
            <w:hyperlink r:id="rId13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lang w:val="ru-RU"/>
                </w:rPr>
                <w:t>1305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(2009 г.), </w:t>
            </w:r>
            <w:hyperlink r:id="rId14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1336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Pr="00DE2B0C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2015 г.), </w:t>
            </w:r>
            <w:hyperlink r:id="rId15" w:history="1">
              <w:r w:rsidRPr="00DE2B0C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1344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r w:rsidRPr="00DE2B0C">
              <w:rPr>
                <w:rFonts w:asciiTheme="minorHAnsi" w:hAnsiTheme="minorHAnsi" w:cstheme="minorHAnsi"/>
                <w:i/>
                <w:iCs/>
                <w:lang w:val="ru-RU"/>
              </w:rPr>
              <w:t>Изм.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szCs w:val="22"/>
                <w:lang w:val="ru-RU"/>
              </w:rPr>
              <w:t xml:space="preserve"> 2015 г.)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Совета</w:t>
            </w:r>
            <w:r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; 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Резолюции</w:t>
            </w:r>
            <w:r>
              <w:rPr>
                <w:rFonts w:asciiTheme="minorHAnsi" w:hAnsiTheme="minorHAnsi" w:cstheme="minorHAnsi"/>
                <w:i/>
                <w:iCs/>
                <w:spacing w:val="4"/>
              </w:rPr>
              <w:t> </w:t>
            </w:r>
            <w:hyperlink r:id="rId16" w:history="1">
              <w:r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47</w:t>
              </w:r>
            </w:hyperlink>
            <w:r w:rsidRPr="00552E0E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7" w:history="1">
              <w:r w:rsidRPr="00552E0E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48</w:t>
              </w:r>
            </w:hyperlink>
            <w:r w:rsidRPr="000E4583">
              <w:rPr>
                <w:rStyle w:val="Hyperlink"/>
                <w:rFonts w:asciiTheme="minorHAnsi" w:hAnsiTheme="minorHAnsi" w:cstheme="minorHAnsi"/>
                <w:i/>
                <w:iCs/>
                <w:spacing w:val="4"/>
                <w:u w:val="none"/>
                <w:lang w:val="ru-RU"/>
              </w:rPr>
              <w:t xml:space="preserve"> 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(</w:t>
            </w:r>
            <w:proofErr w:type="spellStart"/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 Дубай</w:t>
            </w:r>
            <w:r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2012 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, </w:t>
            </w:r>
            <w:hyperlink r:id="rId18" w:history="1">
              <w:r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49</w:t>
              </w:r>
            </w:hyperlink>
            <w:r w:rsidRPr="003F6BC5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19" w:history="1">
              <w:r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50</w:t>
              </w:r>
            </w:hyperlink>
            <w:r w:rsidRPr="003F6BC5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0" w:history="1">
              <w:r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52</w:t>
              </w:r>
            </w:hyperlink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</w:t>
            </w:r>
            <w:r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6 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Pr="000E4583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</w:t>
            </w:r>
            <w:r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1" w:history="1">
              <w:r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58</w:t>
              </w:r>
            </w:hyperlink>
            <w:r w:rsidRPr="00FF5303">
              <w:rPr>
                <w:rStyle w:val="Hyperlink"/>
                <w:rFonts w:cstheme="minorHAnsi"/>
                <w:i/>
                <w:iCs/>
                <w:color w:val="auto"/>
                <w:spacing w:val="4"/>
                <w:szCs w:val="24"/>
                <w:u w:val="none"/>
                <w:lang w:val="ru-RU"/>
              </w:rPr>
              <w:t xml:space="preserve">, </w:t>
            </w:r>
            <w:hyperlink r:id="rId22" w:history="1">
              <w:r w:rsidRPr="003F6BC5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60</w:t>
              </w:r>
            </w:hyperlink>
            <w:r w:rsidRPr="00552E0E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32168B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 w:rsidRPr="00552E0E">
              <w:rPr>
                <w:rFonts w:asciiTheme="minorHAnsi" w:hAnsiTheme="minorHAnsi"/>
                <w:i/>
                <w:iCs/>
                <w:lang w:val="ru-RU"/>
              </w:rPr>
              <w:t>Пересм</w:t>
            </w:r>
            <w:proofErr w:type="spellEnd"/>
            <w:r w:rsidRPr="0032168B">
              <w:rPr>
                <w:rFonts w:asciiTheme="minorHAnsi" w:hAnsiTheme="minorHAnsi"/>
                <w:i/>
                <w:iCs/>
                <w:lang w:val="ru-RU"/>
              </w:rPr>
              <w:t>. Дубай, 2012 г.)</w:t>
            </w:r>
            <w:r w:rsidRPr="0032168B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</w:t>
            </w:r>
            <w:hyperlink r:id="rId23" w:history="1">
              <w:r w:rsidRPr="008C557A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64</w:t>
              </w:r>
            </w:hyperlink>
            <w:r w:rsidRPr="008C557A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4" w:history="1">
              <w:r w:rsidRPr="008C557A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69</w:t>
              </w:r>
            </w:hyperlink>
            <w:r w:rsidRPr="008C557A">
              <w:rPr>
                <w:rFonts w:cstheme="minorHAnsi"/>
                <w:i/>
                <w:iCs/>
                <w:spacing w:val="4"/>
                <w:szCs w:val="24"/>
                <w:lang w:val="ru-RU"/>
              </w:rPr>
              <w:t xml:space="preserve">, </w:t>
            </w:r>
            <w:hyperlink r:id="rId25" w:history="1">
              <w:r w:rsidRPr="008C557A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75</w:t>
              </w:r>
            </w:hyperlink>
            <w:r w:rsidRPr="008C557A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 (</w:t>
            </w:r>
            <w:proofErr w:type="spellStart"/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Пересм</w:t>
            </w:r>
            <w:proofErr w:type="spellEnd"/>
            <w:r w:rsidRPr="008C557A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Хаммамет</w:t>
            </w:r>
            <w:proofErr w:type="spellEnd"/>
            <w:r w:rsidRPr="008C557A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, 2016</w:t>
            </w:r>
            <w:r w:rsidRPr="00A20EDE">
              <w:rPr>
                <w:rFonts w:asciiTheme="minorHAnsi" w:hAnsiTheme="minorHAnsi" w:cstheme="minorHAnsi"/>
                <w:i/>
                <w:iCs/>
                <w:spacing w:val="4"/>
              </w:rPr>
              <w:t> </w:t>
            </w:r>
            <w:r w:rsidRPr="00DE2B0C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г</w:t>
            </w:r>
            <w:r w:rsidRPr="008C557A">
              <w:rPr>
                <w:rFonts w:asciiTheme="minorHAnsi" w:hAnsiTheme="minorHAnsi" w:cstheme="minorHAnsi"/>
                <w:i/>
                <w:iCs/>
                <w:spacing w:val="4"/>
                <w:lang w:val="ru-RU"/>
              </w:rPr>
              <w:t>.);</w:t>
            </w:r>
            <w:r w:rsidRPr="008C557A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  <w:hyperlink r:id="rId26" w:history="1">
              <w:r w:rsidRPr="008C557A">
                <w:rPr>
                  <w:rStyle w:val="Hyperlink"/>
                  <w:rFonts w:cstheme="minorHAnsi"/>
                  <w:i/>
                  <w:iCs/>
                  <w:spacing w:val="4"/>
                  <w:szCs w:val="24"/>
                  <w:lang w:val="ru-RU"/>
                </w:rPr>
                <w:t>98</w:t>
              </w:r>
            </w:hyperlink>
            <w:r w:rsidRPr="008C557A">
              <w:rPr>
                <w:rStyle w:val="Hyperlink"/>
                <w:rFonts w:cstheme="minorHAnsi"/>
                <w:i/>
                <w:iCs/>
                <w:spacing w:val="4"/>
                <w:szCs w:val="24"/>
                <w:u w:val="none"/>
                <w:lang w:val="ru-RU"/>
              </w:rPr>
              <w:t xml:space="preserve"> </w:t>
            </w:r>
            <w:r w:rsidRPr="008C557A">
              <w:rPr>
                <w:rFonts w:asciiTheme="minorHAnsi" w:hAnsiTheme="minorHAnsi"/>
                <w:i/>
                <w:iCs/>
                <w:lang w:val="ru-RU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lang w:val="ru-RU"/>
              </w:rPr>
              <w:t>Хаммамет</w:t>
            </w:r>
            <w:proofErr w:type="spellEnd"/>
            <w:r w:rsidRPr="008C557A">
              <w:rPr>
                <w:rFonts w:asciiTheme="minorHAnsi" w:hAnsiTheme="minorHAnsi"/>
                <w:i/>
                <w:iCs/>
                <w:lang w:val="ru-RU"/>
              </w:rPr>
              <w:t xml:space="preserve">, 2016 </w:t>
            </w:r>
            <w:r>
              <w:rPr>
                <w:rFonts w:asciiTheme="minorHAnsi" w:hAnsiTheme="minorHAnsi"/>
                <w:i/>
                <w:iCs/>
                <w:lang w:val="ru-RU"/>
              </w:rPr>
              <w:t>г</w:t>
            </w:r>
            <w:r w:rsidRPr="008C557A">
              <w:rPr>
                <w:rFonts w:asciiTheme="minorHAnsi" w:hAnsiTheme="minorHAnsi"/>
                <w:i/>
                <w:iCs/>
                <w:lang w:val="ru-RU"/>
              </w:rPr>
              <w:t xml:space="preserve">.) </w:t>
            </w:r>
            <w:r w:rsidRPr="00A11450">
              <w:rPr>
                <w:rFonts w:asciiTheme="minorHAnsi" w:hAnsiTheme="minorHAnsi"/>
                <w:i/>
                <w:iCs/>
                <w:lang w:val="ru-RU"/>
              </w:rPr>
              <w:t>ВАСЭ</w:t>
            </w:r>
            <w:r w:rsidRPr="008B4FC3">
              <w:rPr>
                <w:rFonts w:asciiTheme="minorHAnsi" w:hAnsiTheme="minorHAnsi"/>
                <w:i/>
                <w:iCs/>
                <w:lang w:val="ru-RU"/>
              </w:rPr>
              <w:t xml:space="preserve">; </w:t>
            </w:r>
            <w:hyperlink r:id="rId27" w:history="1">
              <w:r w:rsidR="008B4FC3">
                <w:rPr>
                  <w:rStyle w:val="Hyperlink"/>
                  <w:i/>
                  <w:iCs/>
                  <w:lang w:val="ru-RU"/>
                </w:rPr>
                <w:t>ВКРЭ</w:t>
              </w:r>
              <w:r w:rsidRPr="008B4FC3">
                <w:rPr>
                  <w:rStyle w:val="Hyperlink"/>
                  <w:i/>
                  <w:iCs/>
                  <w:lang w:val="ru-RU"/>
                </w:rPr>
                <w:t>-17/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План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действий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Буэнос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>-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Айреса</w:t>
              </w:r>
              <w:r w:rsidR="008B4FC3" w:rsidRPr="002400AC">
                <w:rPr>
                  <w:rStyle w:val="Hyperlink"/>
                  <w:i/>
                  <w:iCs/>
                  <w:color w:val="auto"/>
                  <w:u w:val="none"/>
                  <w:lang w:val="ru-RU"/>
                </w:rPr>
                <w:t xml:space="preserve">, 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задача</w:t>
              </w:r>
              <w:r w:rsidR="008B4FC3" w:rsidRPr="008B4FC3">
                <w:rPr>
                  <w:rStyle w:val="Hyperlink"/>
                  <w:i/>
                  <w:iCs/>
                </w:rPr>
                <w:t> 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>3/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намеченный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B4FC3">
                <w:rPr>
                  <w:rStyle w:val="Hyperlink"/>
                  <w:i/>
                  <w:iCs/>
                  <w:lang w:val="ru-RU"/>
                </w:rPr>
                <w:t>результат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8B4FC3">
                <w:rPr>
                  <w:rStyle w:val="Hyperlink"/>
                  <w:i/>
                  <w:iCs/>
                  <w:lang w:val="ru-RU"/>
                </w:rPr>
                <w:t>деятельности</w:t>
              </w:r>
              <w:r w:rsidR="008B4FC3" w:rsidRPr="008B4FC3">
                <w:rPr>
                  <w:rStyle w:val="Hyperlink"/>
                  <w:i/>
                  <w:iCs/>
                </w:rPr>
                <w:t> </w:t>
              </w:r>
              <w:r w:rsidR="008B4FC3" w:rsidRPr="008B4FC3">
                <w:rPr>
                  <w:rStyle w:val="Hyperlink"/>
                  <w:i/>
                  <w:iCs/>
                  <w:lang w:val="ru-RU"/>
                </w:rPr>
                <w:t>3</w:t>
              </w:r>
              <w:r w:rsidRPr="008B4FC3">
                <w:rPr>
                  <w:rStyle w:val="Hyperlink"/>
                  <w:i/>
                  <w:iCs/>
                  <w:lang w:val="ru-RU"/>
                </w:rPr>
                <w:t>.3</w:t>
              </w:r>
            </w:hyperlink>
            <w:r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, </w:t>
            </w:r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Резолюции</w:t>
            </w:r>
            <w:r w:rsidR="008B4FC3"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</w:rPr>
              <w:t> </w:t>
            </w:r>
            <w:hyperlink r:id="rId28" w:history="1">
              <w:r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20</w:t>
              </w:r>
              <w:r w:rsidRPr="00FF5303">
                <w:rPr>
                  <w:rStyle w:val="Hyperlink"/>
                  <w:rFonts w:cstheme="minorHAnsi"/>
                  <w:i/>
                  <w:iCs/>
                  <w:color w:val="auto"/>
                  <w:spacing w:val="-2"/>
                  <w:szCs w:val="24"/>
                  <w:u w:val="none"/>
                  <w:lang w:val="ru-RU"/>
                </w:rPr>
                <w:t xml:space="preserve">, </w:t>
              </w:r>
              <w:r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30</w:t>
              </w:r>
              <w:r w:rsidRPr="00FF5303">
                <w:rPr>
                  <w:rStyle w:val="Hyperlink"/>
                  <w:rFonts w:cstheme="minorHAnsi"/>
                  <w:i/>
                  <w:iCs/>
                  <w:color w:val="auto"/>
                  <w:spacing w:val="-2"/>
                  <w:szCs w:val="24"/>
                  <w:u w:val="none"/>
                  <w:lang w:val="ru-RU"/>
                </w:rPr>
                <w:t xml:space="preserve">, </w:t>
              </w:r>
              <w:r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63 (</w:t>
              </w:r>
              <w:proofErr w:type="spellStart"/>
              <w:r w:rsid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Пересм</w:t>
              </w:r>
              <w:proofErr w:type="spellEnd"/>
              <w:r w:rsid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. Буэнос</w:t>
              </w:r>
              <w:r w:rsidR="008B4FC3"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-</w:t>
              </w:r>
              <w:r w:rsid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Айрес</w:t>
              </w:r>
              <w:r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, 2017</w:t>
              </w:r>
            </w:hyperlink>
            <w:r w:rsidR="008B4FC3" w:rsidRPr="008B4FC3">
              <w:rPr>
                <w:rStyle w:val="Hyperlink"/>
                <w:rFonts w:cstheme="minorHAnsi"/>
                <w:i/>
                <w:iCs/>
                <w:spacing w:val="-2"/>
                <w:szCs w:val="24"/>
                <w:lang w:val="en-US"/>
              </w:rPr>
              <w:t> </w:t>
            </w:r>
            <w:r w:rsidR="008B4FC3">
              <w:rPr>
                <w:rStyle w:val="Hyperlink"/>
                <w:rFonts w:cstheme="minorHAnsi"/>
                <w:i/>
                <w:iCs/>
                <w:spacing w:val="-2"/>
                <w:szCs w:val="24"/>
                <w:lang w:val="ru-RU"/>
              </w:rPr>
              <w:t>г</w:t>
            </w:r>
            <w:r w:rsidR="008B4FC3" w:rsidRPr="008B4FC3">
              <w:rPr>
                <w:rStyle w:val="Hyperlink"/>
                <w:rFonts w:cstheme="minorHAnsi"/>
                <w:i/>
                <w:iCs/>
                <w:spacing w:val="-2"/>
                <w:szCs w:val="24"/>
                <w:lang w:val="ru-RU"/>
              </w:rPr>
              <w:t>.</w:t>
            </w:r>
            <w:r w:rsidRPr="008B4FC3">
              <w:rPr>
                <w:rStyle w:val="Hyperlink"/>
                <w:rFonts w:cstheme="minorHAnsi"/>
                <w:i/>
                <w:iCs/>
                <w:spacing w:val="-2"/>
                <w:szCs w:val="24"/>
                <w:lang w:val="ru-RU"/>
              </w:rPr>
              <w:t>)</w:t>
            </w:r>
            <w:r w:rsidRPr="008B4FC3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 </w:t>
            </w:r>
            <w:r w:rsidR="008B4FC3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>и</w:t>
            </w:r>
            <w:r w:rsidRPr="008B4FC3">
              <w:rPr>
                <w:rFonts w:cstheme="minorHAnsi"/>
                <w:i/>
                <w:iCs/>
                <w:spacing w:val="-2"/>
                <w:szCs w:val="24"/>
                <w:lang w:val="ru-RU"/>
              </w:rPr>
              <w:t xml:space="preserve"> </w:t>
            </w:r>
            <w:hyperlink r:id="rId29" w:history="1">
              <w:r w:rsidRPr="008B4FC3">
                <w:rPr>
                  <w:rStyle w:val="Hyperlink"/>
                  <w:rFonts w:cstheme="minorHAnsi"/>
                  <w:i/>
                  <w:iCs/>
                  <w:spacing w:val="-2"/>
                  <w:szCs w:val="24"/>
                  <w:lang w:val="ru-RU"/>
                </w:rPr>
                <w:t>45</w:t>
              </w:r>
            </w:hyperlink>
            <w:r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(</w:t>
            </w:r>
            <w:proofErr w:type="spellStart"/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Пересм</w:t>
            </w:r>
            <w:proofErr w:type="spellEnd"/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. Дубай</w:t>
            </w:r>
            <w:r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, 2014</w:t>
            </w:r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 г.</w:t>
            </w:r>
            <w:r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>)</w:t>
            </w:r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ВКРЭ</w:t>
            </w:r>
            <w:r w:rsidRP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; </w:t>
            </w:r>
            <w:r w:rsidR="008B4FC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Документы </w:t>
            </w:r>
            <w:hyperlink r:id="rId30" w:history="1">
              <w:r w:rsidRPr="00593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C</w:t>
              </w:r>
              <w:r w:rsidRPr="008B4FC3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14/40</w:t>
              </w:r>
            </w:hyperlink>
            <w:r w:rsidRPr="00FF5303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1" w:history="1">
              <w:r w:rsidRPr="00593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C</w:t>
              </w:r>
              <w:r w:rsidRPr="008B4FC3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15/33</w:t>
              </w:r>
            </w:hyperlink>
            <w:r w:rsidRPr="00FF5303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>,</w:t>
            </w:r>
            <w:r w:rsidRPr="008B4FC3">
              <w:rPr>
                <w:rStyle w:val="Hyperlink"/>
                <w:i/>
                <w:color w:val="auto"/>
                <w:u w:val="none"/>
                <w:lang w:val="ru-RU"/>
              </w:rPr>
              <w:t xml:space="preserve"> </w:t>
            </w:r>
            <w:hyperlink r:id="rId32" w:history="1">
              <w:r w:rsidRPr="00593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C</w:t>
              </w:r>
              <w:r w:rsidRPr="008B4FC3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16/33</w:t>
              </w:r>
            </w:hyperlink>
            <w:r w:rsidRPr="00FF5303">
              <w:rPr>
                <w:rStyle w:val="Hyperlink"/>
                <w:rFonts w:cstheme="minorHAnsi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33" w:history="1">
              <w:r w:rsidRPr="00593E5B">
                <w:rPr>
                  <w:rStyle w:val="Hyperlink"/>
                  <w:rFonts w:cstheme="minorHAnsi"/>
                  <w:i/>
                  <w:iCs/>
                  <w:szCs w:val="24"/>
                  <w:lang w:val="en-US"/>
                </w:rPr>
                <w:t>C</w:t>
              </w:r>
              <w:r w:rsidRPr="008B4FC3">
                <w:rPr>
                  <w:rStyle w:val="Hyperlink"/>
                  <w:rFonts w:cstheme="minorHAnsi"/>
                  <w:i/>
                  <w:iCs/>
                  <w:szCs w:val="24"/>
                  <w:lang w:val="ru-RU"/>
                </w:rPr>
                <w:t>17/33</w:t>
              </w:r>
            </w:hyperlink>
            <w:r w:rsidR="00FF5303">
              <w:rPr>
                <w:rStyle w:val="apple-style-span"/>
                <w:rFonts w:eastAsiaTheme="majorEastAsia" w:cstheme="minorHAnsi"/>
                <w:i/>
                <w:iCs/>
                <w:color w:val="000000"/>
                <w:spacing w:val="-2"/>
                <w:szCs w:val="24"/>
                <w:lang w:val="ru-RU"/>
              </w:rPr>
              <w:t xml:space="preserve"> Совета</w:t>
            </w:r>
          </w:p>
        </w:tc>
      </w:tr>
    </w:tbl>
    <w:p w:rsidR="00D36F26" w:rsidRPr="008B4FC3" w:rsidRDefault="00D36F26" w:rsidP="00D36F26">
      <w:pPr>
        <w:rPr>
          <w:lang w:val="ru-RU"/>
        </w:rPr>
      </w:pPr>
      <w:bookmarkStart w:id="3" w:name="_GoBack"/>
      <w:bookmarkEnd w:id="3"/>
      <w:r w:rsidRPr="008B4FC3">
        <w:rPr>
          <w:lang w:val="ru-RU"/>
        </w:rPr>
        <w:br w:type="page"/>
      </w:r>
    </w:p>
    <w:p w:rsidR="00D36F26" w:rsidRPr="00CA65D5" w:rsidRDefault="0098427D" w:rsidP="009938AB">
      <w:pPr>
        <w:pStyle w:val="Heading1"/>
        <w:rPr>
          <w:lang w:val="ru-RU"/>
        </w:rPr>
      </w:pPr>
      <w:r w:rsidRPr="00CA65D5">
        <w:rPr>
          <w:lang w:val="ru-RU"/>
        </w:rPr>
        <w:lastRenderedPageBreak/>
        <w:t>1</w:t>
      </w:r>
      <w:r w:rsidRPr="00CA65D5">
        <w:rPr>
          <w:lang w:val="ru-RU"/>
        </w:rPr>
        <w:tab/>
      </w:r>
      <w:r w:rsidR="009938AB" w:rsidRPr="00CA65D5">
        <w:rPr>
          <w:lang w:val="ru-RU"/>
        </w:rPr>
        <w:t>Введение</w:t>
      </w:r>
    </w:p>
    <w:p w:rsidR="00D36F26" w:rsidRPr="00CA65D5" w:rsidRDefault="00A20EDE" w:rsidP="00CB1D54">
      <w:pPr>
        <w:rPr>
          <w:lang w:val="ru-RU"/>
        </w:rPr>
      </w:pPr>
      <w:r w:rsidRPr="00DE2B0C">
        <w:rPr>
          <w:lang w:val="ru-RU"/>
        </w:rPr>
        <w:t xml:space="preserve">В настоящем отчете </w:t>
      </w:r>
      <w:r w:rsidRPr="00022784">
        <w:rPr>
          <w:lang w:val="ru-RU"/>
        </w:rPr>
        <w:t>описывается</w:t>
      </w:r>
      <w:r w:rsidRPr="00DE2B0C">
        <w:rPr>
          <w:lang w:val="ru-RU"/>
        </w:rPr>
        <w:t xml:space="preserve"> деятельность МСЭ</w:t>
      </w:r>
      <w:r>
        <w:rPr>
          <w:lang w:val="ru-RU"/>
        </w:rPr>
        <w:t>, связанная с </w:t>
      </w:r>
      <w:r w:rsidRPr="00DE2B0C">
        <w:rPr>
          <w:lang w:val="ru-RU"/>
        </w:rPr>
        <w:t>Резолюциями 101, 102, 133 и 180 ПК</w:t>
      </w:r>
      <w:r w:rsidR="00CB1D54">
        <w:rPr>
          <w:lang w:val="ru-RU"/>
        </w:rPr>
        <w:t>, за отчетный период с Совета 2017 года по настоящее время</w:t>
      </w:r>
      <w:r>
        <w:rPr>
          <w:rStyle w:val="FootnoteReference"/>
          <w:lang w:val="ru-RU"/>
        </w:rPr>
        <w:footnoteReference w:customMarkFollows="1" w:id="1"/>
        <w:t>1</w:t>
      </w:r>
      <w:r w:rsidRPr="00DE2B0C">
        <w:rPr>
          <w:lang w:val="ru-RU"/>
        </w:rPr>
        <w:t>.</w:t>
      </w:r>
    </w:p>
    <w:p w:rsidR="00D36F26" w:rsidRPr="00CA65D5" w:rsidRDefault="0098427D" w:rsidP="00A20EDE">
      <w:pPr>
        <w:pStyle w:val="Heading1"/>
        <w:rPr>
          <w:lang w:val="ru-RU"/>
        </w:rPr>
      </w:pPr>
      <w:r w:rsidRPr="00CA65D5">
        <w:rPr>
          <w:lang w:val="ru-RU"/>
        </w:rPr>
        <w:t>2</w:t>
      </w:r>
      <w:r w:rsidRPr="00CA65D5">
        <w:rPr>
          <w:lang w:val="ru-RU"/>
        </w:rPr>
        <w:tab/>
      </w:r>
      <w:r w:rsidR="00A20EDE" w:rsidRPr="00DE2B0C">
        <w:rPr>
          <w:lang w:val="ru-RU"/>
        </w:rPr>
        <w:t xml:space="preserve">Деятельность, связанная с сетями, базирующимися на протоколе Интернет (IP), развитием сетей последующих поколений (СПП) и будущего интернета, включая проблемы политического и </w:t>
      </w:r>
      <w:r w:rsidR="00A20EDE">
        <w:rPr>
          <w:lang w:val="ru-RU"/>
        </w:rPr>
        <w:t>регуляторного</w:t>
      </w:r>
      <w:r w:rsidR="00A20EDE" w:rsidRPr="00DE2B0C">
        <w:rPr>
          <w:lang w:val="ru-RU"/>
        </w:rPr>
        <w:t xml:space="preserve"> характера</w:t>
      </w:r>
    </w:p>
    <w:p w:rsidR="00F562C9" w:rsidRPr="005C0FE2" w:rsidRDefault="00F562C9" w:rsidP="00F5343B">
      <w:pPr>
        <w:rPr>
          <w:rFonts w:asciiTheme="minorHAnsi" w:hAnsiTheme="minorHAnsi" w:cstheme="minorHAnsi"/>
          <w:szCs w:val="24"/>
          <w:lang w:val="ru-RU"/>
        </w:rPr>
      </w:pPr>
      <w:r w:rsidRPr="005C0FE2">
        <w:rPr>
          <w:rFonts w:asciiTheme="minorHAnsi" w:hAnsiTheme="minorHAnsi"/>
          <w:lang w:val="ru-RU"/>
        </w:rPr>
        <w:t>2.1</w:t>
      </w:r>
      <w:r w:rsidRPr="005C0FE2">
        <w:rPr>
          <w:rFonts w:asciiTheme="minorHAnsi" w:hAnsiTheme="minorHAnsi"/>
          <w:lang w:val="ru-RU"/>
        </w:rPr>
        <w:tab/>
      </w:r>
      <w:r w:rsidR="00503B17">
        <w:rPr>
          <w:rFonts w:asciiTheme="minorHAnsi" w:hAnsiTheme="minorHAnsi"/>
          <w:lang w:val="ru-RU"/>
        </w:rPr>
        <w:t>Все</w:t>
      </w:r>
      <w:r w:rsidR="00503B17" w:rsidRPr="005C0FE2">
        <w:rPr>
          <w:rFonts w:asciiTheme="minorHAnsi" w:hAnsiTheme="minorHAnsi"/>
          <w:lang w:val="ru-RU"/>
        </w:rPr>
        <w:t xml:space="preserve"> </w:t>
      </w:r>
      <w:r w:rsidR="00503B17">
        <w:rPr>
          <w:rFonts w:asciiTheme="minorHAnsi" w:hAnsiTheme="minorHAnsi"/>
          <w:lang w:val="ru-RU"/>
        </w:rPr>
        <w:t>исследовательские</w:t>
      </w:r>
      <w:r w:rsidR="00503B17" w:rsidRPr="005C0FE2">
        <w:rPr>
          <w:rFonts w:asciiTheme="minorHAnsi" w:hAnsiTheme="minorHAnsi"/>
          <w:lang w:val="ru-RU"/>
        </w:rPr>
        <w:t xml:space="preserve"> </w:t>
      </w:r>
      <w:r w:rsidR="00503B17">
        <w:rPr>
          <w:rFonts w:asciiTheme="minorHAnsi" w:hAnsiTheme="minorHAnsi"/>
          <w:lang w:val="ru-RU"/>
        </w:rPr>
        <w:t>комиссии</w:t>
      </w:r>
      <w:r w:rsidR="00503B17" w:rsidRPr="005C0FE2">
        <w:rPr>
          <w:rFonts w:asciiTheme="minorHAnsi" w:hAnsiTheme="minorHAnsi"/>
          <w:lang w:val="ru-RU"/>
        </w:rPr>
        <w:t xml:space="preserve"> </w:t>
      </w:r>
      <w:r w:rsidR="00503B17">
        <w:rPr>
          <w:rFonts w:asciiTheme="minorHAnsi" w:hAnsiTheme="minorHAnsi"/>
          <w:lang w:val="ru-RU"/>
        </w:rPr>
        <w:t>МСЭ</w:t>
      </w:r>
      <w:r w:rsidR="00503B17" w:rsidRPr="005C0FE2">
        <w:rPr>
          <w:rFonts w:asciiTheme="minorHAnsi" w:hAnsiTheme="minorHAnsi"/>
          <w:lang w:val="ru-RU"/>
        </w:rPr>
        <w:t>-</w:t>
      </w:r>
      <w:r w:rsidR="00503B17">
        <w:rPr>
          <w:rFonts w:asciiTheme="minorHAnsi" w:hAnsiTheme="minorHAnsi"/>
          <w:lang w:val="ru-RU"/>
        </w:rPr>
        <w:t>Т</w:t>
      </w:r>
      <w:r w:rsidR="005C0FE2">
        <w:rPr>
          <w:rFonts w:asciiTheme="minorHAnsi" w:hAnsiTheme="minorHAnsi"/>
          <w:lang w:val="ru-RU"/>
        </w:rPr>
        <w:t xml:space="preserve"> продолжают работу в различных областях, связанных с интернетом, сетями на базе протокола</w:t>
      </w:r>
      <w:r w:rsidR="0069580F">
        <w:rPr>
          <w:rFonts w:asciiTheme="minorHAnsi" w:hAnsiTheme="minorHAnsi"/>
          <w:lang w:val="ru-RU"/>
        </w:rPr>
        <w:t xml:space="preserve"> </w:t>
      </w:r>
      <w:proofErr w:type="spellStart"/>
      <w:r w:rsidRPr="00642A51">
        <w:rPr>
          <w:rFonts w:asciiTheme="minorHAnsi" w:hAnsiTheme="minorHAnsi" w:cstheme="minorHAnsi"/>
          <w:bCs/>
          <w:iCs/>
          <w:szCs w:val="24"/>
        </w:rPr>
        <w:t>IPv</w:t>
      </w:r>
      <w:proofErr w:type="spellEnd"/>
      <w:r w:rsidRPr="005C0FE2">
        <w:rPr>
          <w:rFonts w:asciiTheme="minorHAnsi" w:hAnsiTheme="minorHAnsi" w:cstheme="minorHAnsi"/>
          <w:bCs/>
          <w:iCs/>
          <w:szCs w:val="24"/>
          <w:lang w:val="ru-RU"/>
        </w:rPr>
        <w:t>4/</w:t>
      </w:r>
      <w:proofErr w:type="spellStart"/>
      <w:r w:rsidRPr="00642A51">
        <w:rPr>
          <w:rFonts w:asciiTheme="minorHAnsi" w:hAnsiTheme="minorHAnsi" w:cstheme="minorHAnsi"/>
          <w:bCs/>
          <w:iCs/>
          <w:szCs w:val="24"/>
        </w:rPr>
        <w:t>IPv</w:t>
      </w:r>
      <w:proofErr w:type="spellEnd"/>
      <w:r w:rsidRPr="005C0FE2">
        <w:rPr>
          <w:rFonts w:asciiTheme="minorHAnsi" w:hAnsiTheme="minorHAnsi" w:cstheme="minorHAnsi"/>
          <w:bCs/>
          <w:iCs/>
          <w:szCs w:val="24"/>
          <w:lang w:val="ru-RU"/>
        </w:rPr>
        <w:t>6</w:t>
      </w:r>
      <w:r w:rsidRPr="005C0FE2">
        <w:rPr>
          <w:rFonts w:asciiTheme="minorHAnsi" w:hAnsiTheme="minorHAnsi" w:cstheme="minorHAnsi"/>
          <w:iCs/>
          <w:szCs w:val="24"/>
          <w:lang w:val="ru-RU"/>
        </w:rPr>
        <w:t xml:space="preserve">, </w:t>
      </w:r>
      <w:r w:rsidR="005C0FE2">
        <w:rPr>
          <w:rFonts w:asciiTheme="minorHAnsi" w:hAnsiTheme="minorHAnsi" w:cstheme="minorHAnsi"/>
          <w:iCs/>
          <w:szCs w:val="24"/>
          <w:lang w:val="ru-RU"/>
        </w:rPr>
        <w:t>интернетом вещей</w:t>
      </w:r>
      <w:r w:rsidRPr="005C0FE2">
        <w:rPr>
          <w:rFonts w:asciiTheme="minorHAnsi" w:hAnsiTheme="minorHAnsi" w:cstheme="minorHAnsi"/>
          <w:iCs/>
          <w:szCs w:val="24"/>
          <w:lang w:val="ru-RU"/>
        </w:rPr>
        <w:t xml:space="preserve">, </w:t>
      </w:r>
      <w:r w:rsidR="005C0FE2">
        <w:rPr>
          <w:rFonts w:asciiTheme="minorHAnsi" w:hAnsiTheme="minorHAnsi" w:cstheme="minorHAnsi"/>
          <w:iCs/>
          <w:szCs w:val="24"/>
          <w:lang w:val="ru-RU"/>
        </w:rPr>
        <w:t>наименованиями и адресацией в интернете</w:t>
      </w:r>
      <w:r w:rsidRPr="005C0FE2">
        <w:rPr>
          <w:rFonts w:asciiTheme="minorHAnsi" w:hAnsiTheme="minorHAnsi" w:cstheme="minorHAnsi"/>
          <w:iCs/>
          <w:szCs w:val="24"/>
          <w:lang w:val="ru-RU"/>
        </w:rPr>
        <w:t xml:space="preserve">, </w:t>
      </w:r>
      <w:r w:rsidR="005C0FE2">
        <w:rPr>
          <w:rFonts w:asciiTheme="minorHAnsi" w:hAnsiTheme="minorHAnsi" w:cstheme="minorHAnsi"/>
          <w:iCs/>
          <w:szCs w:val="24"/>
          <w:lang w:val="ru-RU"/>
        </w:rPr>
        <w:t>СПП и их развитием</w:t>
      </w:r>
      <w:r w:rsidRPr="005C0FE2">
        <w:rPr>
          <w:rFonts w:asciiTheme="minorHAnsi" w:hAnsiTheme="minorHAnsi"/>
          <w:lang w:val="ru-RU"/>
        </w:rPr>
        <w:t xml:space="preserve">, </w:t>
      </w:r>
      <w:r w:rsidR="005C0FE2">
        <w:rPr>
          <w:rFonts w:asciiTheme="minorHAnsi" w:hAnsiTheme="minorHAnsi"/>
          <w:lang w:val="ru-RU"/>
        </w:rPr>
        <w:t>будущими сетями (БС),</w:t>
      </w:r>
      <w:r w:rsidRPr="005C0FE2">
        <w:rPr>
          <w:rFonts w:asciiTheme="minorHAnsi" w:hAnsiTheme="minorHAnsi" w:cstheme="minorHAnsi"/>
          <w:szCs w:val="24"/>
          <w:lang w:val="ru-RU"/>
        </w:rPr>
        <w:t xml:space="preserve"> </w:t>
      </w:r>
      <w:r w:rsidR="005C0FE2">
        <w:rPr>
          <w:rFonts w:asciiTheme="minorHAnsi" w:hAnsiTheme="minorHAnsi" w:cstheme="minorHAnsi"/>
          <w:szCs w:val="24"/>
          <w:lang w:val="ru-RU"/>
        </w:rPr>
        <w:t>облачными вычислениями</w:t>
      </w:r>
      <w:r w:rsidRPr="005C0FE2">
        <w:rPr>
          <w:rFonts w:asciiTheme="minorHAnsi" w:hAnsiTheme="minorHAnsi" w:cstheme="minorHAnsi"/>
          <w:szCs w:val="24"/>
          <w:lang w:val="ru-RU"/>
        </w:rPr>
        <w:t xml:space="preserve">, </w:t>
      </w:r>
      <w:proofErr w:type="spellStart"/>
      <w:r w:rsidRPr="00593E5B">
        <w:rPr>
          <w:rFonts w:asciiTheme="minorHAnsi" w:hAnsiTheme="minorHAnsi" w:cstheme="minorHAnsi"/>
          <w:szCs w:val="24"/>
        </w:rPr>
        <w:t>QoS</w:t>
      </w:r>
      <w:proofErr w:type="spellEnd"/>
      <w:r w:rsidRPr="005C0FE2">
        <w:rPr>
          <w:rFonts w:asciiTheme="minorHAnsi" w:hAnsiTheme="minorHAnsi" w:cstheme="minorHAnsi"/>
          <w:szCs w:val="24"/>
          <w:lang w:val="ru-RU"/>
        </w:rPr>
        <w:t xml:space="preserve">, </w:t>
      </w:r>
      <w:r w:rsidRPr="00593E5B">
        <w:rPr>
          <w:rFonts w:asciiTheme="minorHAnsi" w:hAnsiTheme="minorHAnsi" w:cstheme="minorHAnsi"/>
          <w:szCs w:val="24"/>
        </w:rPr>
        <w:t>IPTV</w:t>
      </w:r>
      <w:r w:rsidR="005C0FE2">
        <w:rPr>
          <w:rFonts w:asciiTheme="minorHAnsi" w:hAnsiTheme="minorHAnsi" w:cstheme="minorHAnsi"/>
          <w:szCs w:val="24"/>
          <w:lang w:val="ru-RU"/>
        </w:rPr>
        <w:t xml:space="preserve"> и приложениями на базе протокола</w:t>
      </w:r>
      <w:r w:rsidRPr="005C0FE2">
        <w:rPr>
          <w:rFonts w:asciiTheme="minorHAnsi" w:hAnsiTheme="minorHAnsi" w:cstheme="minorHAnsi"/>
          <w:szCs w:val="24"/>
          <w:lang w:val="ru-RU"/>
        </w:rPr>
        <w:t xml:space="preserve"> </w:t>
      </w:r>
      <w:r w:rsidRPr="00593E5B">
        <w:rPr>
          <w:rFonts w:asciiTheme="minorHAnsi" w:hAnsiTheme="minorHAnsi" w:cstheme="minorHAnsi"/>
          <w:szCs w:val="24"/>
        </w:rPr>
        <w:t>IP</w:t>
      </w:r>
      <w:r w:rsidRPr="005C0FE2">
        <w:rPr>
          <w:rFonts w:asciiTheme="minorHAnsi" w:hAnsiTheme="minorHAnsi" w:cstheme="minorHAnsi"/>
          <w:szCs w:val="24"/>
          <w:lang w:val="ru-RU"/>
        </w:rPr>
        <w:t xml:space="preserve">, </w:t>
      </w:r>
      <w:r w:rsidR="005C0FE2">
        <w:rPr>
          <w:rFonts w:asciiTheme="minorHAnsi" w:hAnsiTheme="minorHAnsi" w:cstheme="minorHAnsi"/>
          <w:szCs w:val="24"/>
          <w:lang w:val="ru-RU"/>
        </w:rPr>
        <w:t>неопределенностью происхождения вызова и международными соединениями</w:t>
      </w:r>
      <w:r w:rsidRPr="005C0FE2">
        <w:rPr>
          <w:rFonts w:asciiTheme="minorHAnsi" w:hAnsiTheme="minorHAnsi" w:cstheme="minorHAnsi"/>
          <w:szCs w:val="24"/>
          <w:lang w:val="ru-RU"/>
        </w:rPr>
        <w:t>.</w:t>
      </w:r>
    </w:p>
    <w:p w:rsidR="00F562C9" w:rsidRPr="008C557A" w:rsidRDefault="00F5343B" w:rsidP="00487EE1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На</w:t>
      </w:r>
      <w:r w:rsidRPr="00F5343B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настоящ</w:t>
      </w:r>
      <w:r w:rsidR="00487EE1">
        <w:rPr>
          <w:rFonts w:asciiTheme="minorHAnsi" w:hAnsiTheme="minorHAnsi" w:cstheme="minorHAnsi"/>
          <w:szCs w:val="24"/>
          <w:lang w:val="ru-RU"/>
        </w:rPr>
        <w:t>ий момент со времени последнего отчета</w:t>
      </w:r>
      <w:r w:rsidRPr="00F5343B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были</w:t>
      </w:r>
      <w:r w:rsidRPr="00F5343B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утверждены</w:t>
      </w:r>
      <w:r w:rsidRPr="00F5343B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свыше</w:t>
      </w:r>
      <w:r w:rsidRPr="00F5343B">
        <w:rPr>
          <w:rFonts w:asciiTheme="minorHAnsi" w:hAnsiTheme="minorHAnsi" w:cstheme="minorHAnsi"/>
          <w:szCs w:val="24"/>
          <w:lang w:val="ru-RU"/>
        </w:rPr>
        <w:t xml:space="preserve"> </w:t>
      </w:r>
      <w:r w:rsidR="00F562C9" w:rsidRPr="00F5343B">
        <w:rPr>
          <w:rFonts w:asciiTheme="minorHAnsi" w:hAnsiTheme="minorHAnsi" w:cstheme="minorHAnsi"/>
          <w:szCs w:val="24"/>
          <w:lang w:val="ru-RU"/>
        </w:rPr>
        <w:t>260</w:t>
      </w:r>
      <w:r w:rsidR="00487EE1">
        <w:rPr>
          <w:rFonts w:asciiTheme="minorHAnsi" w:hAnsiTheme="minorHAnsi"/>
          <w:lang w:val="ru-RU"/>
        </w:rPr>
        <w:t> </w:t>
      </w:r>
      <w:r>
        <w:rPr>
          <w:rFonts w:asciiTheme="minorHAnsi" w:hAnsiTheme="minorHAnsi"/>
          <w:lang w:val="ru-RU"/>
        </w:rPr>
        <w:t>новых/пересмотренных Рекомендаций и других текстов</w:t>
      </w:r>
      <w:r w:rsidR="00F562C9" w:rsidRPr="00F5343B">
        <w:rPr>
          <w:rFonts w:asciiTheme="minorHAnsi" w:hAnsiTheme="minorHAnsi" w:cstheme="minorHAnsi"/>
          <w:szCs w:val="24"/>
          <w:lang w:val="ru-RU"/>
        </w:rPr>
        <w:t xml:space="preserve">. </w:t>
      </w:r>
      <w:r w:rsidR="00487EE1">
        <w:rPr>
          <w:rFonts w:asciiTheme="minorHAnsi" w:hAnsiTheme="minorHAnsi" w:cstheme="minorHAnsi"/>
          <w:szCs w:val="24"/>
          <w:lang w:val="ru-RU"/>
        </w:rPr>
        <w:t>Соответствующие Рекомендации можно найти на веб-страницах различных исследовательских комиссий МСЭ-Т</w:t>
      </w:r>
      <w:r w:rsidR="00F562C9" w:rsidRPr="00487EE1">
        <w:rPr>
          <w:rFonts w:asciiTheme="minorHAnsi" w:hAnsiTheme="minorHAnsi"/>
          <w:lang w:val="ru-RU"/>
        </w:rPr>
        <w:t xml:space="preserve"> (</w:t>
      </w:r>
      <w:r w:rsidR="00487EE1">
        <w:rPr>
          <w:rFonts w:asciiTheme="minorHAnsi" w:hAnsiTheme="minorHAnsi"/>
          <w:lang w:val="ru-RU"/>
        </w:rPr>
        <w:t>см.</w:t>
      </w:r>
      <w:r w:rsidR="00F562C9" w:rsidRPr="00487EE1">
        <w:rPr>
          <w:rFonts w:asciiTheme="minorHAnsi" w:hAnsiTheme="minorHAnsi"/>
          <w:lang w:val="ru-RU"/>
        </w:rPr>
        <w:t xml:space="preserve"> </w:t>
      </w:r>
      <w:hyperlink r:id="rId34" w:history="1">
        <w:r w:rsidR="00487EE1">
          <w:rPr>
            <w:rStyle w:val="Hyperlink"/>
            <w:rFonts w:asciiTheme="minorHAnsi" w:hAnsiTheme="minorHAnsi" w:cstheme="minorHAnsi"/>
            <w:szCs w:val="24"/>
            <w:lang w:val="ru-RU"/>
          </w:rPr>
          <w:t>подробный</w:t>
        </w:r>
        <w:r w:rsidR="00487EE1" w:rsidRPr="008C557A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487EE1">
          <w:rPr>
            <w:rStyle w:val="Hyperlink"/>
            <w:rFonts w:asciiTheme="minorHAnsi" w:hAnsiTheme="minorHAnsi" w:cstheme="minorHAnsi"/>
            <w:szCs w:val="24"/>
            <w:lang w:val="ru-RU"/>
          </w:rPr>
          <w:t>список</w:t>
        </w:r>
      </w:hyperlink>
      <w:r w:rsidR="00F562C9" w:rsidRPr="008C557A">
        <w:rPr>
          <w:rFonts w:asciiTheme="minorHAnsi" w:hAnsiTheme="minorHAnsi" w:cstheme="minorHAnsi"/>
          <w:szCs w:val="24"/>
          <w:lang w:val="ru-RU"/>
        </w:rPr>
        <w:t>).</w:t>
      </w:r>
    </w:p>
    <w:p w:rsidR="00F562C9" w:rsidRPr="00487EE1" w:rsidRDefault="00F562C9" w:rsidP="001571F1">
      <w:pPr>
        <w:rPr>
          <w:rFonts w:asciiTheme="minorHAnsi" w:hAnsiTheme="minorHAnsi" w:cstheme="minorHAnsi"/>
          <w:szCs w:val="24"/>
          <w:lang w:val="ru-RU"/>
        </w:rPr>
      </w:pPr>
      <w:r w:rsidRPr="00487EE1">
        <w:rPr>
          <w:rFonts w:asciiTheme="minorHAnsi" w:hAnsiTheme="minorHAnsi" w:cstheme="minorHAnsi"/>
          <w:szCs w:val="24"/>
          <w:lang w:val="ru-RU"/>
        </w:rPr>
        <w:t>2.2</w:t>
      </w:r>
      <w:r w:rsidRPr="00487EE1">
        <w:rPr>
          <w:rFonts w:asciiTheme="minorHAnsi" w:hAnsiTheme="minorHAnsi" w:cstheme="minorHAnsi"/>
          <w:szCs w:val="24"/>
          <w:lang w:val="ru-RU"/>
        </w:rPr>
        <w:tab/>
      </w:r>
      <w:r w:rsidR="00487EE1">
        <w:rPr>
          <w:rFonts w:asciiTheme="minorHAnsi" w:hAnsiTheme="minorHAnsi" w:cstheme="minorHAnsi"/>
          <w:szCs w:val="24"/>
          <w:lang w:val="ru-RU"/>
        </w:rPr>
        <w:t>ИК</w:t>
      </w:r>
      <w:r w:rsidR="00487EE1" w:rsidRPr="00487EE1">
        <w:rPr>
          <w:rFonts w:asciiTheme="minorHAnsi" w:hAnsiTheme="minorHAnsi" w:cstheme="minorHAnsi"/>
          <w:szCs w:val="24"/>
          <w:lang w:val="ru-RU"/>
        </w:rPr>
        <w:t xml:space="preserve">3 </w:t>
      </w:r>
      <w:r w:rsidR="00487EE1">
        <w:rPr>
          <w:rFonts w:asciiTheme="minorHAnsi" w:hAnsiTheme="minorHAnsi" w:cstheme="minorHAnsi"/>
          <w:szCs w:val="24"/>
          <w:lang w:val="ru-RU"/>
        </w:rPr>
        <w:t>МСЭ</w:t>
      </w:r>
      <w:r w:rsidRPr="00487EE1">
        <w:rPr>
          <w:rFonts w:asciiTheme="minorHAnsi" w:hAnsiTheme="minorHAnsi" w:cstheme="minorHAnsi"/>
          <w:szCs w:val="24"/>
          <w:lang w:val="ru-RU"/>
        </w:rPr>
        <w:t>-</w:t>
      </w:r>
      <w:r w:rsidRPr="00593E5B">
        <w:rPr>
          <w:rFonts w:asciiTheme="minorHAnsi" w:hAnsiTheme="minorHAnsi" w:cstheme="minorHAnsi"/>
          <w:szCs w:val="24"/>
        </w:rPr>
        <w:t>T</w:t>
      </w:r>
      <w:r w:rsidRPr="00487EE1">
        <w:rPr>
          <w:rFonts w:asciiTheme="minorHAnsi" w:hAnsiTheme="minorHAnsi" w:cstheme="minorHAnsi"/>
          <w:szCs w:val="24"/>
          <w:lang w:val="ru-RU"/>
        </w:rPr>
        <w:t xml:space="preserve">, </w:t>
      </w:r>
      <w:r w:rsidR="00487EE1">
        <w:rPr>
          <w:rFonts w:asciiTheme="minorHAnsi" w:hAnsiTheme="minorHAnsi" w:cstheme="minorHAnsi"/>
          <w:szCs w:val="24"/>
          <w:lang w:val="ru-RU"/>
        </w:rPr>
        <w:t>в</w:t>
      </w:r>
      <w:r w:rsidR="00487EE1"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r w:rsidR="00487EE1">
        <w:rPr>
          <w:rFonts w:asciiTheme="minorHAnsi" w:hAnsiTheme="minorHAnsi" w:cstheme="minorHAnsi"/>
          <w:szCs w:val="24"/>
          <w:lang w:val="ru-RU"/>
        </w:rPr>
        <w:t>рамках</w:t>
      </w:r>
      <w:r w:rsidR="00487EE1"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r w:rsidR="00487EE1">
        <w:rPr>
          <w:rFonts w:asciiTheme="minorHAnsi" w:hAnsiTheme="minorHAnsi" w:cstheme="minorHAnsi"/>
          <w:szCs w:val="24"/>
          <w:lang w:val="ru-RU"/>
        </w:rPr>
        <w:t>работы</w:t>
      </w:r>
      <w:r w:rsidR="00487EE1"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r w:rsidR="00487EE1">
        <w:rPr>
          <w:rFonts w:asciiTheme="minorHAnsi" w:hAnsiTheme="minorHAnsi" w:cstheme="minorHAnsi"/>
          <w:szCs w:val="24"/>
          <w:lang w:val="ru-RU"/>
        </w:rPr>
        <w:t>по</w:t>
      </w:r>
      <w:r w:rsidR="00487EE1"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r w:rsidR="00487EE1">
        <w:rPr>
          <w:rFonts w:asciiTheme="minorHAnsi" w:hAnsiTheme="minorHAnsi" w:cstheme="minorHAnsi"/>
          <w:szCs w:val="24"/>
          <w:lang w:val="ru-RU"/>
        </w:rPr>
        <w:t>Вопросу</w:t>
      </w:r>
      <w:r w:rsidR="00487EE1" w:rsidRPr="00487EE1">
        <w:rPr>
          <w:rFonts w:asciiTheme="minorHAnsi" w:hAnsiTheme="minorHAnsi" w:cstheme="minorHAnsi"/>
          <w:szCs w:val="24"/>
          <w:lang w:val="en-US"/>
        </w:rPr>
        <w:t> </w:t>
      </w:r>
      <w:r w:rsidRPr="00487EE1">
        <w:rPr>
          <w:rFonts w:asciiTheme="minorHAnsi" w:hAnsiTheme="minorHAnsi" w:cstheme="minorHAnsi"/>
          <w:szCs w:val="24"/>
          <w:lang w:val="ru-RU"/>
        </w:rPr>
        <w:t>9/3</w:t>
      </w:r>
      <w:r w:rsidR="00487EE1">
        <w:rPr>
          <w:rFonts w:asciiTheme="minorHAnsi" w:hAnsiTheme="minorHAnsi" w:cstheme="minorHAnsi"/>
          <w:szCs w:val="24"/>
          <w:lang w:val="ru-RU"/>
        </w:rPr>
        <w:t>, согласовала</w:t>
      </w:r>
      <w:r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35" w:history="1">
        <w:r w:rsidR="001571F1">
          <w:rPr>
            <w:rStyle w:val="Hyperlink"/>
            <w:rFonts w:asciiTheme="minorHAnsi" w:hAnsiTheme="minorHAnsi" w:cstheme="minorHAnsi"/>
            <w:szCs w:val="24"/>
            <w:lang w:val="ru-RU"/>
          </w:rPr>
          <w:t>Технический отчет</w:t>
        </w:r>
      </w:hyperlink>
      <w:r w:rsidRPr="00487EE1">
        <w:rPr>
          <w:rFonts w:asciiTheme="minorHAnsi" w:hAnsiTheme="minorHAnsi" w:cstheme="minorHAnsi"/>
          <w:szCs w:val="24"/>
          <w:lang w:val="ru-RU"/>
        </w:rPr>
        <w:t xml:space="preserve"> </w:t>
      </w:r>
      <w:r w:rsidR="00487EE1">
        <w:rPr>
          <w:rFonts w:asciiTheme="minorHAnsi" w:hAnsiTheme="minorHAnsi" w:cstheme="minorHAnsi"/>
          <w:szCs w:val="24"/>
          <w:lang w:val="ru-RU"/>
        </w:rPr>
        <w:t xml:space="preserve">по экономическому воздействию </w:t>
      </w:r>
      <w:r w:rsidRPr="00593E5B">
        <w:rPr>
          <w:rFonts w:asciiTheme="minorHAnsi" w:hAnsiTheme="minorHAnsi" w:cstheme="minorHAnsi"/>
          <w:szCs w:val="24"/>
        </w:rPr>
        <w:t>OTT</w:t>
      </w:r>
      <w:r w:rsidRPr="00487EE1">
        <w:rPr>
          <w:rFonts w:asciiTheme="minorHAnsi" w:hAnsiTheme="minorHAnsi" w:cstheme="minorHAnsi"/>
          <w:szCs w:val="24"/>
          <w:lang w:val="ru-RU"/>
        </w:rPr>
        <w:t>.</w:t>
      </w:r>
    </w:p>
    <w:p w:rsidR="00F562C9" w:rsidRPr="00BA7AF6" w:rsidRDefault="00F562C9" w:rsidP="00356779">
      <w:pPr>
        <w:rPr>
          <w:rFonts w:asciiTheme="minorHAnsi" w:hAnsiTheme="minorHAnsi" w:cstheme="minorHAnsi"/>
          <w:szCs w:val="24"/>
          <w:lang w:val="ru-RU"/>
        </w:rPr>
      </w:pPr>
      <w:r w:rsidRPr="00BA7AF6">
        <w:rPr>
          <w:rFonts w:asciiTheme="minorHAnsi" w:hAnsiTheme="minorHAnsi" w:cstheme="minorHAnsi"/>
          <w:bCs/>
          <w:szCs w:val="24"/>
          <w:lang w:val="ru-RU"/>
        </w:rPr>
        <w:t>2.3</w:t>
      </w:r>
      <w:r w:rsidRPr="00BA7AF6">
        <w:rPr>
          <w:rFonts w:asciiTheme="minorHAnsi" w:hAnsiTheme="minorHAnsi" w:cstheme="minorHAnsi"/>
          <w:szCs w:val="24"/>
          <w:lang w:val="ru-RU"/>
        </w:rPr>
        <w:tab/>
      </w:r>
      <w:r w:rsidR="00BA7AF6">
        <w:rPr>
          <w:rFonts w:asciiTheme="minorHAnsi" w:hAnsiTheme="minorHAnsi" w:cstheme="minorHAnsi"/>
          <w:szCs w:val="24"/>
          <w:lang w:val="ru-RU"/>
        </w:rPr>
        <w:t>ИК13 МСЭ</w:t>
      </w:r>
      <w:r w:rsidRPr="00BA7AF6">
        <w:rPr>
          <w:rFonts w:asciiTheme="minorHAnsi" w:hAnsiTheme="minorHAnsi" w:cstheme="minorHAnsi"/>
          <w:szCs w:val="24"/>
          <w:lang w:val="ru-RU"/>
        </w:rPr>
        <w:t>-</w:t>
      </w:r>
      <w:r w:rsidR="00BA7AF6">
        <w:rPr>
          <w:rFonts w:asciiTheme="minorHAnsi" w:hAnsiTheme="minorHAnsi" w:cstheme="minorHAnsi"/>
          <w:szCs w:val="24"/>
        </w:rPr>
        <w:t>T</w:t>
      </w:r>
      <w:r w:rsidR="00BA7AF6">
        <w:rPr>
          <w:rFonts w:asciiTheme="minorHAnsi" w:hAnsiTheme="minorHAnsi" w:cstheme="minorHAnsi"/>
          <w:szCs w:val="24"/>
          <w:lang w:val="ru-RU"/>
        </w:rPr>
        <w:t xml:space="preserve"> </w:t>
      </w:r>
      <w:r w:rsidR="00BA7AF6" w:rsidRPr="003C3C17">
        <w:rPr>
          <w:rFonts w:asciiTheme="minorHAnsi" w:hAnsiTheme="minorHAnsi" w:cstheme="minorHAnsi"/>
          <w:szCs w:val="24"/>
          <w:lang w:val="ru-RU"/>
        </w:rPr>
        <w:t>создала</w:t>
      </w:r>
      <w:r w:rsidRPr="003C3C17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36" w:history="1">
        <w:r w:rsidRPr="003C3C17">
          <w:rPr>
            <w:rStyle w:val="Hyperlink"/>
            <w:color w:val="auto"/>
            <w:u w:val="none"/>
            <w:lang w:val="ru-RU"/>
          </w:rPr>
          <w:t>нов</w:t>
        </w:r>
        <w:r w:rsidR="00BA7AF6" w:rsidRPr="003C3C17">
          <w:rPr>
            <w:rStyle w:val="Hyperlink"/>
            <w:color w:val="auto"/>
            <w:u w:val="none"/>
            <w:lang w:val="ru-RU"/>
          </w:rPr>
          <w:t>ую</w:t>
        </w:r>
        <w:r w:rsidRPr="003C3C17">
          <w:rPr>
            <w:rStyle w:val="Hyperlink"/>
            <w:color w:val="auto"/>
            <w:u w:val="none"/>
            <w:lang w:val="ru-RU"/>
          </w:rPr>
          <w:t xml:space="preserve"> </w:t>
        </w:r>
        <w:r w:rsidRPr="003C3C17">
          <w:rPr>
            <w:rStyle w:val="Hyperlink"/>
            <w:lang w:val="ru-RU"/>
          </w:rPr>
          <w:t>Оперативн</w:t>
        </w:r>
        <w:r w:rsidR="00BA7AF6" w:rsidRPr="003C3C17">
          <w:rPr>
            <w:rStyle w:val="Hyperlink"/>
            <w:lang w:val="ru-RU"/>
          </w:rPr>
          <w:t>ую</w:t>
        </w:r>
        <w:r w:rsidRPr="003C3C17">
          <w:rPr>
            <w:rStyle w:val="Hyperlink"/>
            <w:lang w:val="ru-RU"/>
          </w:rPr>
          <w:t xml:space="preserve"> групп</w:t>
        </w:r>
        <w:r w:rsidR="00BA7AF6" w:rsidRPr="003C3C17">
          <w:rPr>
            <w:rStyle w:val="Hyperlink"/>
            <w:lang w:val="ru-RU"/>
          </w:rPr>
          <w:t>у</w:t>
        </w:r>
        <w:r w:rsidRPr="003C3C17">
          <w:rPr>
            <w:rStyle w:val="Hyperlink"/>
            <w:lang w:val="ru-RU"/>
          </w:rPr>
          <w:t xml:space="preserve"> МСЭ по машинному обучению для будущих сетей, включая 5</w:t>
        </w:r>
        <w:r w:rsidRPr="003C3C17">
          <w:rPr>
            <w:rStyle w:val="Hyperlink"/>
          </w:rPr>
          <w:t>G</w:t>
        </w:r>
        <w:r w:rsidRPr="001571F1">
          <w:rPr>
            <w:rStyle w:val="Hyperlink"/>
            <w:color w:val="auto"/>
            <w:u w:val="none"/>
            <w:lang w:val="ru-RU"/>
          </w:rPr>
          <w:t xml:space="preserve"> (ОГ-</w:t>
        </w:r>
        <w:r w:rsidRPr="001571F1">
          <w:rPr>
            <w:rStyle w:val="Hyperlink"/>
            <w:color w:val="auto"/>
            <w:u w:val="none"/>
          </w:rPr>
          <w:t>ML</w:t>
        </w:r>
        <w:r w:rsidRPr="001571F1">
          <w:rPr>
            <w:rStyle w:val="Hyperlink"/>
            <w:color w:val="auto"/>
            <w:u w:val="none"/>
            <w:lang w:val="ru-RU"/>
          </w:rPr>
          <w:t>5</w:t>
        </w:r>
        <w:r w:rsidRPr="001571F1">
          <w:rPr>
            <w:rStyle w:val="Hyperlink"/>
            <w:color w:val="auto"/>
            <w:u w:val="none"/>
          </w:rPr>
          <w:t>G</w:t>
        </w:r>
        <w:r w:rsidRPr="001571F1">
          <w:rPr>
            <w:rStyle w:val="Hyperlink"/>
            <w:color w:val="auto"/>
            <w:u w:val="none"/>
            <w:lang w:val="ru-RU"/>
          </w:rPr>
          <w:t>)</w:t>
        </w:r>
      </w:hyperlink>
      <w:r w:rsidRPr="003C3C17">
        <w:rPr>
          <w:rFonts w:asciiTheme="minorHAnsi" w:hAnsiTheme="minorHAnsi" w:cstheme="majorBidi"/>
          <w:lang w:val="ru-RU"/>
        </w:rPr>
        <w:t xml:space="preserve">, </w:t>
      </w:r>
      <w:r w:rsidR="00BA7AF6" w:rsidRPr="003C3C17">
        <w:rPr>
          <w:rFonts w:asciiTheme="minorHAnsi" w:hAnsiTheme="minorHAnsi" w:cstheme="majorBidi"/>
          <w:lang w:val="ru-RU"/>
        </w:rPr>
        <w:t>которая</w:t>
      </w:r>
      <w:r w:rsidR="00BA7AF6">
        <w:rPr>
          <w:rFonts w:asciiTheme="minorHAnsi" w:hAnsiTheme="minorHAnsi" w:cstheme="majorBidi"/>
          <w:lang w:val="ru-RU"/>
        </w:rPr>
        <w:t xml:space="preserve"> </w:t>
      </w:r>
      <w:r w:rsidR="00356779">
        <w:rPr>
          <w:rFonts w:asciiTheme="minorHAnsi" w:hAnsiTheme="minorHAnsi" w:cstheme="majorBidi"/>
          <w:lang w:val="ru-RU"/>
        </w:rPr>
        <w:t>обеспечит</w:t>
      </w:r>
      <w:r w:rsidR="00BA7AF6">
        <w:rPr>
          <w:rFonts w:asciiTheme="minorHAnsi" w:hAnsiTheme="minorHAnsi" w:cstheme="majorBidi"/>
          <w:lang w:val="ru-RU"/>
        </w:rPr>
        <w:t xml:space="preserve"> основу для </w:t>
      </w:r>
      <w:r w:rsidR="00356779">
        <w:rPr>
          <w:rFonts w:asciiTheme="minorHAnsi" w:hAnsiTheme="minorHAnsi" w:cstheme="majorBidi"/>
          <w:lang w:val="ru-RU"/>
        </w:rPr>
        <w:t>разработки стандартов</w:t>
      </w:r>
      <w:r w:rsidR="00F42926">
        <w:rPr>
          <w:rFonts w:asciiTheme="minorHAnsi" w:hAnsiTheme="minorHAnsi" w:cstheme="majorBidi"/>
          <w:lang w:val="ru-RU"/>
        </w:rPr>
        <w:t xml:space="preserve"> МСЭ в </w:t>
      </w:r>
      <w:r w:rsidR="00356779">
        <w:rPr>
          <w:rFonts w:asciiTheme="minorHAnsi" w:hAnsiTheme="minorHAnsi" w:cstheme="majorBidi"/>
          <w:lang w:val="ru-RU"/>
        </w:rPr>
        <w:t>области использования</w:t>
      </w:r>
      <w:r w:rsidR="00F42926">
        <w:rPr>
          <w:rFonts w:asciiTheme="minorHAnsi" w:hAnsiTheme="minorHAnsi" w:cstheme="majorBidi"/>
          <w:lang w:val="ru-RU"/>
        </w:rPr>
        <w:t xml:space="preserve"> машинно</w:t>
      </w:r>
      <w:r w:rsidR="00356779">
        <w:rPr>
          <w:rFonts w:asciiTheme="minorHAnsi" w:hAnsiTheme="minorHAnsi" w:cstheme="majorBidi"/>
          <w:lang w:val="ru-RU"/>
        </w:rPr>
        <w:t>го обучения</w:t>
      </w:r>
      <w:r w:rsidR="00F42926">
        <w:rPr>
          <w:rFonts w:asciiTheme="minorHAnsi" w:hAnsiTheme="minorHAnsi" w:cstheme="majorBidi"/>
          <w:lang w:val="ru-RU"/>
        </w:rPr>
        <w:t xml:space="preserve">, </w:t>
      </w:r>
      <w:r w:rsidR="00356779">
        <w:rPr>
          <w:rFonts w:asciiTheme="minorHAnsi" w:hAnsiTheme="minorHAnsi" w:cstheme="majorBidi"/>
          <w:lang w:val="ru-RU"/>
        </w:rPr>
        <w:t>для повышения уровня</w:t>
      </w:r>
      <w:r w:rsidR="00F42926">
        <w:rPr>
          <w:rFonts w:asciiTheme="minorHAnsi" w:hAnsiTheme="minorHAnsi" w:cstheme="majorBidi"/>
          <w:lang w:val="ru-RU"/>
        </w:rPr>
        <w:t xml:space="preserve"> автоматизаци</w:t>
      </w:r>
      <w:r w:rsidR="00356779">
        <w:rPr>
          <w:rFonts w:asciiTheme="minorHAnsi" w:hAnsiTheme="minorHAnsi" w:cstheme="majorBidi"/>
          <w:lang w:val="ru-RU"/>
        </w:rPr>
        <w:t>я</w:t>
      </w:r>
      <w:r w:rsidR="00F42926">
        <w:rPr>
          <w:rFonts w:asciiTheme="minorHAnsi" w:hAnsiTheme="minorHAnsi" w:cstheme="majorBidi"/>
          <w:lang w:val="ru-RU"/>
        </w:rPr>
        <w:t xml:space="preserve"> и интеллект</w:t>
      </w:r>
      <w:r w:rsidR="00356779">
        <w:rPr>
          <w:rFonts w:asciiTheme="minorHAnsi" w:hAnsiTheme="minorHAnsi" w:cstheme="majorBidi"/>
          <w:lang w:val="ru-RU"/>
        </w:rPr>
        <w:t>уальности проектирования</w:t>
      </w:r>
      <w:r w:rsidR="00F42926">
        <w:rPr>
          <w:rFonts w:asciiTheme="minorHAnsi" w:hAnsiTheme="minorHAnsi" w:cstheme="majorBidi"/>
          <w:lang w:val="ru-RU"/>
        </w:rPr>
        <w:t xml:space="preserve"> сетей на базе ИКТ и управлени</w:t>
      </w:r>
      <w:r w:rsidR="00356779">
        <w:rPr>
          <w:rFonts w:asciiTheme="minorHAnsi" w:hAnsiTheme="minorHAnsi" w:cstheme="majorBidi"/>
          <w:lang w:val="ru-RU"/>
        </w:rPr>
        <w:t>я</w:t>
      </w:r>
      <w:r w:rsidR="00F42926">
        <w:rPr>
          <w:rFonts w:asciiTheme="minorHAnsi" w:hAnsiTheme="minorHAnsi" w:cstheme="majorBidi"/>
          <w:lang w:val="ru-RU"/>
        </w:rPr>
        <w:t xml:space="preserve"> ими</w:t>
      </w:r>
      <w:r w:rsidRPr="00BA7AF6">
        <w:rPr>
          <w:rFonts w:asciiTheme="minorHAnsi" w:hAnsiTheme="minorHAnsi" w:cstheme="majorBidi"/>
          <w:lang w:val="ru-RU"/>
        </w:rPr>
        <w:t>.</w:t>
      </w:r>
    </w:p>
    <w:p w:rsidR="00F562C9" w:rsidRPr="001571F1" w:rsidRDefault="00F562C9" w:rsidP="00356779">
      <w:pPr>
        <w:rPr>
          <w:rFonts w:cs="Segoe UI"/>
          <w:lang w:val="ru-RU"/>
        </w:rPr>
      </w:pPr>
      <w:r w:rsidRPr="001D10A5">
        <w:rPr>
          <w:rFonts w:asciiTheme="minorHAnsi" w:hAnsiTheme="minorHAnsi" w:cstheme="minorHAnsi"/>
          <w:szCs w:val="24"/>
          <w:lang w:val="ru-RU"/>
        </w:rPr>
        <w:t>2.4</w:t>
      </w:r>
      <w:r w:rsidRPr="001D10A5">
        <w:rPr>
          <w:rFonts w:asciiTheme="minorHAnsi" w:hAnsiTheme="minorHAnsi" w:cstheme="minorHAnsi"/>
          <w:b/>
          <w:bCs/>
          <w:szCs w:val="24"/>
          <w:lang w:val="ru-RU"/>
        </w:rPr>
        <w:tab/>
      </w:r>
      <w:hyperlink r:id="rId37" w:history="1">
        <w:r w:rsidRPr="001571F1">
          <w:rPr>
            <w:rStyle w:val="Hyperlink"/>
            <w:lang w:val="ru-RU"/>
          </w:rPr>
          <w:t>Пятый региональный семинар-практикум ИК13 для Африки "Работа МСЭ-Т по стандартизации будущих сетей: к лучшему будущему для Африки"</w:t>
        </w:r>
      </w:hyperlink>
      <w:r w:rsidRPr="001571F1">
        <w:rPr>
          <w:rFonts w:cs="Segoe UI"/>
          <w:lang w:val="ru-RU"/>
        </w:rPr>
        <w:t xml:space="preserve"> </w:t>
      </w:r>
      <w:r w:rsidR="00F42926" w:rsidRPr="001571F1">
        <w:rPr>
          <w:rFonts w:cs="Segoe UI"/>
          <w:lang w:val="ru-RU"/>
        </w:rPr>
        <w:t xml:space="preserve">был проведен в </w:t>
      </w:r>
      <w:r w:rsidRPr="001571F1">
        <w:rPr>
          <w:rFonts w:cs="Segoe UI"/>
          <w:lang w:val="ru-RU"/>
        </w:rPr>
        <w:t>Каир</w:t>
      </w:r>
      <w:r w:rsidR="00F42926" w:rsidRPr="001571F1">
        <w:rPr>
          <w:rFonts w:cs="Segoe UI"/>
          <w:lang w:val="ru-RU"/>
        </w:rPr>
        <w:t>е</w:t>
      </w:r>
      <w:r w:rsidRPr="001571F1">
        <w:rPr>
          <w:rFonts w:cs="Segoe UI"/>
          <w:lang w:val="ru-RU"/>
        </w:rPr>
        <w:t>, Египет, 2</w:t>
      </w:r>
      <w:r w:rsidR="00356779" w:rsidRPr="001571F1">
        <w:rPr>
          <w:rFonts w:cs="Segoe UI"/>
          <w:lang w:val="ru-RU"/>
        </w:rPr>
        <w:t>−</w:t>
      </w:r>
      <w:r w:rsidRPr="001571F1">
        <w:rPr>
          <w:rFonts w:cs="Segoe UI"/>
          <w:lang w:val="ru-RU"/>
        </w:rPr>
        <w:t>3 апреля 2017 года</w:t>
      </w:r>
      <w:r w:rsidR="001D10A5" w:rsidRPr="001571F1">
        <w:rPr>
          <w:rFonts w:cs="Segoe UI"/>
          <w:lang w:val="ru-RU"/>
        </w:rPr>
        <w:t>.</w:t>
      </w:r>
    </w:p>
    <w:p w:rsidR="00F562C9" w:rsidRPr="001571F1" w:rsidRDefault="00F562C9" w:rsidP="008E5D0E">
      <w:pPr>
        <w:rPr>
          <w:rFonts w:asciiTheme="minorHAnsi" w:hAnsiTheme="minorHAnsi"/>
          <w:szCs w:val="24"/>
          <w:lang w:val="ru-RU" w:eastAsia="zh-CN"/>
        </w:rPr>
      </w:pPr>
      <w:r w:rsidRPr="001571F1">
        <w:rPr>
          <w:rFonts w:cs="Segoe UI"/>
          <w:lang w:val="ru-RU"/>
        </w:rPr>
        <w:t>2.5</w:t>
      </w:r>
      <w:r w:rsidRPr="001571F1">
        <w:rPr>
          <w:rFonts w:cs="Segoe UI"/>
          <w:lang w:val="ru-RU"/>
        </w:rPr>
        <w:tab/>
      </w:r>
      <w:r w:rsidR="00F42926" w:rsidRPr="001571F1">
        <w:rPr>
          <w:rFonts w:cs="Segoe UI"/>
          <w:lang w:val="ru-RU"/>
        </w:rPr>
        <w:t>Новая Группа</w:t>
      </w:r>
      <w:r w:rsidRPr="001571F1">
        <w:rPr>
          <w:rFonts w:asciiTheme="minorHAnsi" w:hAnsiTheme="minorHAnsi" w:cstheme="minorHAnsi"/>
          <w:szCs w:val="24"/>
          <w:lang w:val="ru-RU"/>
        </w:rPr>
        <w:t xml:space="preserve"> JCA-IMT2020 </w:t>
      </w:r>
      <w:r w:rsidR="00F42926" w:rsidRPr="001571F1">
        <w:rPr>
          <w:rFonts w:asciiTheme="minorHAnsi" w:hAnsiTheme="minorHAnsi" w:cstheme="minorHAnsi"/>
          <w:szCs w:val="24"/>
          <w:lang w:val="ru-RU"/>
        </w:rPr>
        <w:t>МСЭ-Т начала координацию деятельности 5</w:t>
      </w:r>
      <w:r w:rsidR="00F42926" w:rsidRPr="001571F1">
        <w:rPr>
          <w:rFonts w:asciiTheme="minorHAnsi" w:hAnsiTheme="minorHAnsi" w:cstheme="minorHAnsi"/>
          <w:szCs w:val="24"/>
          <w:lang w:val="ru-RU"/>
        </w:rPr>
        <w:noBreakHyphen/>
        <w:t>й, 11</w:t>
      </w:r>
      <w:r w:rsidR="00F42926" w:rsidRPr="001571F1">
        <w:rPr>
          <w:rFonts w:asciiTheme="minorHAnsi" w:hAnsiTheme="minorHAnsi" w:cstheme="minorHAnsi"/>
          <w:szCs w:val="24"/>
          <w:lang w:val="ru-RU"/>
        </w:rPr>
        <w:noBreakHyphen/>
        <w:t>й, 13</w:t>
      </w:r>
      <w:r w:rsidR="00F42926" w:rsidRPr="001571F1">
        <w:rPr>
          <w:rFonts w:asciiTheme="minorHAnsi" w:hAnsiTheme="minorHAnsi" w:cstheme="minorHAnsi"/>
          <w:szCs w:val="24"/>
          <w:lang w:val="ru-RU"/>
        </w:rPr>
        <w:noBreakHyphen/>
        <w:t>й, 15</w:t>
      </w:r>
      <w:r w:rsidR="00F42926" w:rsidRPr="001571F1">
        <w:rPr>
          <w:rFonts w:asciiTheme="minorHAnsi" w:hAnsiTheme="minorHAnsi" w:cstheme="minorHAnsi"/>
          <w:szCs w:val="24"/>
          <w:lang w:val="ru-RU"/>
        </w:rPr>
        <w:noBreakHyphen/>
        <w:t>й, 20</w:t>
      </w:r>
      <w:r w:rsidR="00F42926" w:rsidRPr="001571F1">
        <w:rPr>
          <w:rFonts w:asciiTheme="minorHAnsi" w:hAnsiTheme="minorHAnsi" w:cstheme="minorHAnsi"/>
          <w:szCs w:val="24"/>
          <w:lang w:val="ru-RU"/>
        </w:rPr>
        <w:noBreakHyphen/>
        <w:t>й Исследовательских комиссий МСЭ-Т, IEEE</w:t>
      </w:r>
      <w:r w:rsidR="004A2BC3" w:rsidRPr="001571F1">
        <w:rPr>
          <w:rFonts w:asciiTheme="minorHAnsi" w:hAnsiTheme="minorHAnsi" w:cstheme="minorHAnsi"/>
          <w:szCs w:val="24"/>
          <w:lang w:val="ru-RU"/>
        </w:rPr>
        <w:t xml:space="preserve"> и Форума по широкополосному доступу</w:t>
      </w:r>
      <w:r w:rsidR="00F42926" w:rsidRPr="001571F1">
        <w:rPr>
          <w:rFonts w:asciiTheme="minorHAnsi" w:hAnsiTheme="minorHAnsi" w:cstheme="minorHAnsi"/>
          <w:szCs w:val="24"/>
          <w:lang w:val="ru-RU"/>
        </w:rPr>
        <w:t xml:space="preserve"> </w:t>
      </w:r>
      <w:r w:rsidR="00DE1E4F" w:rsidRPr="001571F1">
        <w:rPr>
          <w:rFonts w:asciiTheme="minorHAnsi" w:hAnsiTheme="minorHAnsi" w:cstheme="minorHAnsi"/>
          <w:szCs w:val="24"/>
          <w:lang w:val="ru-RU"/>
        </w:rPr>
        <w:t xml:space="preserve">(BBF) </w:t>
      </w:r>
      <w:r w:rsidR="00F42926" w:rsidRPr="001571F1">
        <w:rPr>
          <w:rFonts w:asciiTheme="minorHAnsi" w:hAnsiTheme="minorHAnsi" w:cstheme="minorHAnsi"/>
          <w:szCs w:val="24"/>
          <w:lang w:val="ru-RU"/>
        </w:rPr>
        <w:t xml:space="preserve">применительно к </w:t>
      </w:r>
      <w:r w:rsidRPr="001571F1">
        <w:rPr>
          <w:rFonts w:asciiTheme="minorHAnsi" w:hAnsiTheme="minorHAnsi" w:cstheme="minorHAnsi"/>
          <w:szCs w:val="24"/>
          <w:lang w:val="ru-RU"/>
        </w:rPr>
        <w:t xml:space="preserve">5G/IMT-2020. JCA </w:t>
      </w:r>
      <w:r w:rsidR="00DE1E4F" w:rsidRPr="001571F1">
        <w:rPr>
          <w:rFonts w:asciiTheme="minorHAnsi" w:hAnsiTheme="minorHAnsi" w:cstheme="minorHAnsi"/>
          <w:szCs w:val="24"/>
          <w:lang w:val="ru-RU"/>
        </w:rPr>
        <w:t xml:space="preserve">будет и </w:t>
      </w:r>
      <w:proofErr w:type="gramStart"/>
      <w:r w:rsidR="00DE1E4F" w:rsidRPr="001571F1">
        <w:rPr>
          <w:rFonts w:asciiTheme="minorHAnsi" w:hAnsiTheme="minorHAnsi" w:cstheme="minorHAnsi"/>
          <w:szCs w:val="24"/>
          <w:lang w:val="ru-RU"/>
        </w:rPr>
        <w:t>далее поддерживать</w:t>
      </w:r>
      <w:proofErr w:type="gramEnd"/>
      <w:r w:rsidR="00DE1E4F" w:rsidRPr="001571F1">
        <w:rPr>
          <w:rFonts w:asciiTheme="minorHAnsi" w:hAnsiTheme="minorHAnsi" w:cstheme="minorHAnsi"/>
          <w:szCs w:val="24"/>
          <w:lang w:val="ru-RU"/>
        </w:rPr>
        <w:t xml:space="preserve"> и вести документ, содержащий дорожную карту по </w:t>
      </w:r>
      <w:r w:rsidRPr="001571F1">
        <w:rPr>
          <w:rFonts w:asciiTheme="minorHAnsi" w:hAnsiTheme="minorHAnsi" w:cstheme="minorHAnsi"/>
          <w:szCs w:val="24"/>
          <w:lang w:val="ru-RU"/>
        </w:rPr>
        <w:t>IMT-2020</w:t>
      </w:r>
      <w:r w:rsidR="00DE1E4F" w:rsidRPr="001571F1">
        <w:rPr>
          <w:rFonts w:asciiTheme="minorHAnsi" w:hAnsiTheme="minorHAnsi" w:cstheme="minorHAnsi"/>
          <w:szCs w:val="24"/>
          <w:lang w:val="ru-RU"/>
        </w:rPr>
        <w:t xml:space="preserve">, </w:t>
      </w:r>
      <w:r w:rsidR="008E5D0E" w:rsidRPr="001571F1">
        <w:rPr>
          <w:rFonts w:asciiTheme="minorHAnsi" w:hAnsiTheme="minorHAnsi" w:cstheme="minorHAnsi"/>
          <w:szCs w:val="24"/>
          <w:lang w:val="ru-RU"/>
        </w:rPr>
        <w:t>с помощью ожидаемых вкладов от внешних организаций</w:t>
      </w:r>
      <w:r w:rsidRPr="001571F1">
        <w:rPr>
          <w:rFonts w:asciiTheme="minorHAnsi" w:hAnsiTheme="minorHAnsi" w:cstheme="minorHAnsi"/>
          <w:szCs w:val="24"/>
          <w:lang w:val="ru-RU"/>
        </w:rPr>
        <w:t>.</w:t>
      </w:r>
    </w:p>
    <w:p w:rsidR="00F562C9" w:rsidRPr="001571F1" w:rsidRDefault="00F562C9" w:rsidP="00D505A8">
      <w:pPr>
        <w:rPr>
          <w:rFonts w:asciiTheme="minorHAnsi" w:hAnsiTheme="minorHAnsi" w:cstheme="minorHAnsi"/>
          <w:szCs w:val="24"/>
          <w:lang w:val="ru-RU"/>
        </w:rPr>
      </w:pPr>
      <w:r w:rsidRPr="001571F1">
        <w:rPr>
          <w:rFonts w:asciiTheme="minorHAnsi" w:hAnsiTheme="minorHAnsi" w:cstheme="minorHAnsi"/>
          <w:szCs w:val="24"/>
          <w:lang w:val="ru-RU"/>
        </w:rPr>
        <w:t>2.6</w:t>
      </w:r>
      <w:r w:rsidRPr="001571F1">
        <w:rPr>
          <w:rFonts w:asciiTheme="minorHAnsi" w:hAnsiTheme="minorHAnsi" w:cstheme="minorHAnsi"/>
          <w:b/>
          <w:bCs/>
          <w:szCs w:val="24"/>
          <w:lang w:val="ru-RU"/>
        </w:rPr>
        <w:tab/>
      </w:r>
      <w:hyperlink r:id="rId38" w:history="1">
        <w:r w:rsidR="008E5D0E" w:rsidRPr="001571F1">
          <w:rPr>
            <w:rStyle w:val="Hyperlink"/>
            <w:rFonts w:asciiTheme="minorHAnsi" w:hAnsiTheme="minorHAnsi"/>
            <w:szCs w:val="24"/>
            <w:lang w:val="ru-RU" w:eastAsia="zh-CN"/>
          </w:rPr>
          <w:t>Семинар-практикум и демонстрационная сессия по I</w:t>
        </w:r>
        <w:r w:rsidRPr="001571F1">
          <w:rPr>
            <w:rStyle w:val="Hyperlink"/>
            <w:rFonts w:asciiTheme="minorHAnsi" w:hAnsiTheme="minorHAnsi"/>
            <w:szCs w:val="24"/>
            <w:lang w:val="ru-RU" w:eastAsia="zh-CN"/>
          </w:rPr>
          <w:t>MT-2020/5G</w:t>
        </w:r>
      </w:hyperlink>
      <w:r w:rsidRPr="001571F1">
        <w:rPr>
          <w:rFonts w:asciiTheme="minorHAnsi" w:hAnsiTheme="minorHAnsi"/>
          <w:szCs w:val="24"/>
          <w:lang w:val="ru-RU" w:eastAsia="zh-CN"/>
        </w:rPr>
        <w:t xml:space="preserve">, </w:t>
      </w:r>
      <w:r w:rsidR="008E5D0E" w:rsidRPr="001571F1">
        <w:rPr>
          <w:rFonts w:asciiTheme="minorHAnsi" w:hAnsiTheme="minorHAnsi"/>
          <w:szCs w:val="24"/>
          <w:lang w:val="ru-RU" w:eastAsia="zh-CN"/>
        </w:rPr>
        <w:t>проведенные МСЭ</w:t>
      </w:r>
      <w:r w:rsidRPr="001571F1">
        <w:rPr>
          <w:rFonts w:asciiTheme="minorHAnsi" w:hAnsiTheme="minorHAnsi"/>
          <w:szCs w:val="24"/>
          <w:lang w:val="ru-RU" w:eastAsia="zh-CN"/>
        </w:rPr>
        <w:t xml:space="preserve"> 11</w:t>
      </w:r>
      <w:r w:rsidR="008E5D0E" w:rsidRPr="001571F1">
        <w:rPr>
          <w:rFonts w:asciiTheme="minorHAnsi" w:hAnsiTheme="minorHAnsi"/>
          <w:szCs w:val="24"/>
          <w:lang w:val="ru-RU" w:eastAsia="zh-CN"/>
        </w:rPr>
        <w:t> июля</w:t>
      </w:r>
      <w:r w:rsidRPr="001571F1">
        <w:rPr>
          <w:rFonts w:asciiTheme="minorHAnsi" w:hAnsiTheme="minorHAnsi"/>
          <w:szCs w:val="24"/>
          <w:lang w:val="ru-RU" w:eastAsia="zh-CN"/>
        </w:rPr>
        <w:t xml:space="preserve"> 2017</w:t>
      </w:r>
      <w:r w:rsidR="008E5D0E" w:rsidRPr="001571F1">
        <w:rPr>
          <w:rFonts w:asciiTheme="minorHAnsi" w:hAnsiTheme="minorHAnsi"/>
          <w:szCs w:val="24"/>
          <w:lang w:val="ru-RU" w:eastAsia="zh-CN"/>
        </w:rPr>
        <w:t xml:space="preserve"> года в Женеве, </w:t>
      </w:r>
      <w:r w:rsidR="00D505A8" w:rsidRPr="001571F1">
        <w:rPr>
          <w:rFonts w:asciiTheme="minorHAnsi" w:hAnsiTheme="minorHAnsi"/>
          <w:szCs w:val="24"/>
          <w:lang w:val="ru-RU" w:eastAsia="zh-CN"/>
        </w:rPr>
        <w:t>Швейцария</w:t>
      </w:r>
      <w:r w:rsidR="008E5D0E" w:rsidRPr="001571F1">
        <w:rPr>
          <w:rFonts w:asciiTheme="minorHAnsi" w:hAnsiTheme="minorHAnsi"/>
          <w:szCs w:val="24"/>
          <w:lang w:val="ru-RU" w:eastAsia="zh-CN"/>
        </w:rPr>
        <w:t xml:space="preserve">, </w:t>
      </w:r>
      <w:r w:rsidR="00D505A8" w:rsidRPr="001571F1">
        <w:rPr>
          <w:rFonts w:asciiTheme="minorHAnsi" w:hAnsiTheme="minorHAnsi"/>
          <w:szCs w:val="24"/>
          <w:lang w:val="ru-RU" w:eastAsia="zh-CN"/>
        </w:rPr>
        <w:t>позволили получить представление о плане будущих проводных систем</w:t>
      </w:r>
      <w:r w:rsidRPr="001571F1">
        <w:rPr>
          <w:rFonts w:asciiTheme="minorHAnsi" w:hAnsiTheme="minorHAnsi"/>
          <w:szCs w:val="24"/>
          <w:lang w:val="ru-RU" w:eastAsia="zh-CN"/>
        </w:rPr>
        <w:t xml:space="preserve"> IMT-2020, </w:t>
      </w:r>
      <w:r w:rsidR="00D505A8" w:rsidRPr="001571F1">
        <w:rPr>
          <w:rFonts w:asciiTheme="minorHAnsi" w:hAnsiTheme="minorHAnsi"/>
          <w:szCs w:val="24"/>
          <w:lang w:val="ru-RU" w:eastAsia="zh-CN"/>
        </w:rPr>
        <w:t>а также о работе ИК13 МСЭ-Т и других исследовательских комиссий МСЭ-Т по этой теме</w:t>
      </w:r>
      <w:r w:rsidRPr="001571F1">
        <w:rPr>
          <w:rFonts w:asciiTheme="minorHAnsi" w:hAnsiTheme="minorHAnsi"/>
          <w:szCs w:val="24"/>
          <w:lang w:val="ru-RU" w:eastAsia="zh-CN"/>
        </w:rPr>
        <w:t>.</w:t>
      </w:r>
    </w:p>
    <w:p w:rsidR="00F562C9" w:rsidRPr="00D505A8" w:rsidRDefault="00F562C9" w:rsidP="00D505A8">
      <w:pPr>
        <w:rPr>
          <w:rFonts w:asciiTheme="minorHAnsi" w:hAnsiTheme="minorHAnsi"/>
          <w:szCs w:val="24"/>
          <w:lang w:val="ru-RU"/>
        </w:rPr>
      </w:pPr>
      <w:r w:rsidRPr="00D505A8">
        <w:rPr>
          <w:rFonts w:asciiTheme="minorHAnsi" w:hAnsiTheme="minorHAnsi"/>
          <w:bCs/>
          <w:szCs w:val="24"/>
          <w:lang w:val="ru-RU"/>
        </w:rPr>
        <w:t>2.7</w:t>
      </w:r>
      <w:r w:rsidRPr="00D505A8">
        <w:rPr>
          <w:rFonts w:asciiTheme="minorHAnsi" w:hAnsiTheme="minorHAnsi"/>
          <w:szCs w:val="24"/>
          <w:lang w:val="ru-RU"/>
        </w:rPr>
        <w:tab/>
      </w:r>
      <w:r w:rsidR="00D505A8">
        <w:rPr>
          <w:rFonts w:asciiTheme="minorHAnsi" w:hAnsiTheme="minorHAnsi"/>
          <w:szCs w:val="24"/>
          <w:lang w:val="ru-RU"/>
        </w:rPr>
        <w:t>Новая</w:t>
      </w:r>
      <w:r w:rsidRPr="00D505A8">
        <w:rPr>
          <w:rFonts w:asciiTheme="minorHAnsi" w:hAnsiTheme="minorHAnsi"/>
          <w:szCs w:val="24"/>
          <w:lang w:val="ru-RU"/>
        </w:rPr>
        <w:t xml:space="preserve"> </w:t>
      </w:r>
      <w:r w:rsidRPr="00C42592">
        <w:rPr>
          <w:lang w:val="ru-RU"/>
        </w:rPr>
        <w:t>Оперативная</w:t>
      </w:r>
      <w:r w:rsidRPr="00D505A8">
        <w:rPr>
          <w:lang w:val="ru-RU"/>
        </w:rPr>
        <w:t xml:space="preserve"> </w:t>
      </w:r>
      <w:r w:rsidRPr="00C42592">
        <w:rPr>
          <w:lang w:val="ru-RU"/>
        </w:rPr>
        <w:t>группа</w:t>
      </w:r>
      <w:r w:rsidRPr="00D505A8">
        <w:rPr>
          <w:lang w:val="ru-RU"/>
        </w:rPr>
        <w:t xml:space="preserve"> </w:t>
      </w:r>
      <w:r w:rsidRPr="00C42592">
        <w:rPr>
          <w:lang w:val="ru-RU"/>
        </w:rPr>
        <w:t>МСЭ</w:t>
      </w:r>
      <w:r w:rsidRPr="00D505A8">
        <w:rPr>
          <w:lang w:val="ru-RU"/>
        </w:rPr>
        <w:t>-</w:t>
      </w:r>
      <w:r w:rsidRPr="00C42592">
        <w:rPr>
          <w:lang w:val="ru-RU"/>
        </w:rPr>
        <w:t>Т</w:t>
      </w:r>
      <w:r w:rsidRPr="00D505A8">
        <w:rPr>
          <w:lang w:val="ru-RU"/>
        </w:rPr>
        <w:t xml:space="preserve"> </w:t>
      </w:r>
      <w:hyperlink r:id="rId39" w:history="1">
        <w:r w:rsidRPr="00C32CA1">
          <w:rPr>
            <w:rStyle w:val="Hyperlink"/>
            <w:color w:val="auto"/>
            <w:u w:val="none"/>
            <w:lang w:val="ru-RU"/>
          </w:rPr>
          <w:t xml:space="preserve">по </w:t>
        </w:r>
        <w:r w:rsidRPr="003C3C17">
          <w:rPr>
            <w:rStyle w:val="Hyperlink"/>
            <w:lang w:val="ru-RU"/>
          </w:rPr>
          <w:t xml:space="preserve">обработке данных и управлению данными для поддержки </w:t>
        </w:r>
        <w:proofErr w:type="spellStart"/>
        <w:r w:rsidRPr="003C3C17">
          <w:rPr>
            <w:rStyle w:val="Hyperlink"/>
            <w:rFonts w:cs="Segoe UI"/>
          </w:rPr>
          <w:t>IoT</w:t>
        </w:r>
        <w:proofErr w:type="spellEnd"/>
        <w:r w:rsidRPr="003C3C17">
          <w:rPr>
            <w:rStyle w:val="Hyperlink"/>
            <w:lang w:val="ru-RU"/>
          </w:rPr>
          <w:t xml:space="preserve"> и "умных" городов и сообществ</w:t>
        </w:r>
      </w:hyperlink>
      <w:r w:rsidRPr="00D505A8">
        <w:rPr>
          <w:lang w:val="ru-RU"/>
        </w:rPr>
        <w:t xml:space="preserve"> (</w:t>
      </w:r>
      <w:r w:rsidRPr="00C42592">
        <w:rPr>
          <w:lang w:val="ru-RU"/>
        </w:rPr>
        <w:t>ОГ</w:t>
      </w:r>
      <w:r w:rsidRPr="00D505A8">
        <w:rPr>
          <w:lang w:val="ru-RU"/>
        </w:rPr>
        <w:t>-</w:t>
      </w:r>
      <w:r w:rsidRPr="00F562C9">
        <w:t>DPM</w:t>
      </w:r>
      <w:r w:rsidRPr="00D505A8">
        <w:rPr>
          <w:lang w:val="ru-RU"/>
        </w:rPr>
        <w:t xml:space="preserve">) </w:t>
      </w:r>
      <w:r w:rsidR="00D505A8">
        <w:rPr>
          <w:lang w:val="ru-RU"/>
        </w:rPr>
        <w:t>провела первые два собрания</w:t>
      </w:r>
      <w:r w:rsidRPr="00D505A8">
        <w:rPr>
          <w:rFonts w:asciiTheme="minorHAnsi" w:hAnsiTheme="minorHAnsi"/>
          <w:szCs w:val="24"/>
          <w:lang w:val="ru-RU"/>
        </w:rPr>
        <w:t xml:space="preserve"> 17</w:t>
      </w:r>
      <w:r w:rsidR="00D505A8">
        <w:rPr>
          <w:rFonts w:asciiTheme="minorHAnsi" w:hAnsiTheme="minorHAnsi"/>
          <w:szCs w:val="24"/>
          <w:lang w:val="ru-RU"/>
        </w:rPr>
        <w:t>–</w:t>
      </w:r>
      <w:r w:rsidRPr="00D505A8">
        <w:rPr>
          <w:rFonts w:asciiTheme="minorHAnsi" w:hAnsiTheme="minorHAnsi"/>
          <w:szCs w:val="24"/>
          <w:lang w:val="ru-RU"/>
        </w:rPr>
        <w:t>19</w:t>
      </w:r>
      <w:r w:rsidR="00D505A8">
        <w:rPr>
          <w:rFonts w:asciiTheme="minorHAnsi" w:hAnsiTheme="minorHAnsi"/>
          <w:szCs w:val="24"/>
          <w:lang w:val="ru-RU"/>
        </w:rPr>
        <w:t> июля</w:t>
      </w:r>
      <w:r w:rsidRPr="00D505A8">
        <w:rPr>
          <w:rFonts w:asciiTheme="minorHAnsi" w:hAnsiTheme="minorHAnsi"/>
          <w:szCs w:val="24"/>
          <w:lang w:val="ru-RU"/>
        </w:rPr>
        <w:t xml:space="preserve"> 2017</w:t>
      </w:r>
      <w:r w:rsidR="00D505A8">
        <w:rPr>
          <w:rFonts w:asciiTheme="minorHAnsi" w:hAnsiTheme="minorHAnsi"/>
          <w:szCs w:val="24"/>
          <w:lang w:val="ru-RU"/>
        </w:rPr>
        <w:t> года и 20–</w:t>
      </w:r>
      <w:r w:rsidRPr="00D505A8">
        <w:rPr>
          <w:rFonts w:asciiTheme="minorHAnsi" w:hAnsiTheme="minorHAnsi"/>
          <w:szCs w:val="24"/>
          <w:lang w:val="ru-RU"/>
        </w:rPr>
        <w:t>25</w:t>
      </w:r>
      <w:r w:rsidR="00D505A8">
        <w:rPr>
          <w:rFonts w:asciiTheme="minorHAnsi" w:hAnsiTheme="minorHAnsi"/>
          <w:szCs w:val="24"/>
          <w:lang w:val="ru-RU"/>
        </w:rPr>
        <w:t> октября</w:t>
      </w:r>
      <w:r w:rsidRPr="00D505A8">
        <w:rPr>
          <w:rFonts w:asciiTheme="minorHAnsi" w:hAnsiTheme="minorHAnsi"/>
          <w:szCs w:val="24"/>
          <w:lang w:val="ru-RU"/>
        </w:rPr>
        <w:t xml:space="preserve"> 2017</w:t>
      </w:r>
      <w:r w:rsidR="00D505A8">
        <w:rPr>
          <w:rFonts w:asciiTheme="minorHAnsi" w:hAnsiTheme="minorHAnsi"/>
          <w:szCs w:val="24"/>
          <w:lang w:val="ru-RU"/>
        </w:rPr>
        <w:t> года в Женеве, Швейцария</w:t>
      </w:r>
      <w:r w:rsidRPr="00D505A8">
        <w:rPr>
          <w:rFonts w:asciiTheme="minorHAnsi" w:hAnsiTheme="minorHAnsi"/>
          <w:szCs w:val="24"/>
          <w:lang w:val="ru-RU"/>
        </w:rPr>
        <w:t>.</w:t>
      </w:r>
    </w:p>
    <w:p w:rsidR="00D36F26" w:rsidRPr="009E11C5" w:rsidRDefault="00F562C9" w:rsidP="0069580F">
      <w:pPr>
        <w:rPr>
          <w:rFonts w:asciiTheme="minorHAnsi" w:hAnsiTheme="minorHAnsi"/>
          <w:szCs w:val="24"/>
          <w:lang w:val="ru-RU"/>
        </w:rPr>
      </w:pPr>
      <w:r w:rsidRPr="009E11C5">
        <w:rPr>
          <w:rFonts w:asciiTheme="minorHAnsi" w:hAnsiTheme="minorHAnsi"/>
          <w:bCs/>
          <w:szCs w:val="24"/>
          <w:lang w:val="ru-RU"/>
        </w:rPr>
        <w:t>2.8</w:t>
      </w:r>
      <w:r w:rsidRPr="009E11C5">
        <w:rPr>
          <w:rFonts w:asciiTheme="minorHAnsi" w:hAnsiTheme="minorHAnsi"/>
          <w:szCs w:val="24"/>
          <w:lang w:val="ru-RU"/>
        </w:rPr>
        <w:tab/>
      </w:r>
      <w:proofErr w:type="gramStart"/>
      <w:r w:rsidR="00D505A8">
        <w:rPr>
          <w:rFonts w:asciiTheme="minorHAnsi" w:hAnsiTheme="minorHAnsi"/>
          <w:szCs w:val="24"/>
          <w:lang w:val="ru-RU"/>
        </w:rPr>
        <w:t>В</w:t>
      </w:r>
      <w:proofErr w:type="gramEnd"/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рамках</w:t>
      </w:r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инициативы</w:t>
      </w:r>
      <w:r w:rsidR="00D505A8" w:rsidRPr="009E11C5">
        <w:rPr>
          <w:rFonts w:asciiTheme="minorHAnsi" w:hAnsiTheme="minorHAnsi"/>
          <w:szCs w:val="24"/>
          <w:lang w:val="ru-RU"/>
        </w:rPr>
        <w:t xml:space="preserve"> "</w:t>
      </w:r>
      <w:r w:rsidR="00D505A8">
        <w:rPr>
          <w:lang w:val="ru-RU"/>
        </w:rPr>
        <w:t>О</w:t>
      </w:r>
      <w:r w:rsidRPr="009E11C5">
        <w:rPr>
          <w:lang w:val="ru-RU"/>
        </w:rPr>
        <w:t>бъединение усилий в целях построения "умных" устойчивых городов" (</w:t>
      </w:r>
      <w:r w:rsidRPr="00C638D5">
        <w:t>U</w:t>
      </w:r>
      <w:r w:rsidRPr="009E11C5">
        <w:rPr>
          <w:lang w:val="ru-RU"/>
        </w:rPr>
        <w:t>4</w:t>
      </w:r>
      <w:r w:rsidRPr="00C638D5">
        <w:t>SSC</w:t>
      </w:r>
      <w:r w:rsidRPr="009E11C5">
        <w:rPr>
          <w:lang w:val="ru-RU"/>
        </w:rPr>
        <w:t>)</w:t>
      </w:r>
      <w:r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в</w:t>
      </w:r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настоящее</w:t>
      </w:r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время</w:t>
      </w:r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D505A8">
        <w:rPr>
          <w:rFonts w:asciiTheme="minorHAnsi" w:hAnsiTheme="minorHAnsi"/>
          <w:szCs w:val="24"/>
          <w:lang w:val="ru-RU"/>
        </w:rPr>
        <w:t>ведется</w:t>
      </w:r>
      <w:r w:rsidR="00D505A8" w:rsidRPr="009E11C5">
        <w:rPr>
          <w:rFonts w:asciiTheme="minorHAnsi" w:hAnsiTheme="minorHAnsi"/>
          <w:szCs w:val="24"/>
          <w:lang w:val="ru-RU"/>
        </w:rPr>
        <w:t xml:space="preserve"> </w:t>
      </w:r>
      <w:r w:rsidR="009E11C5">
        <w:rPr>
          <w:rFonts w:asciiTheme="minorHAnsi" w:hAnsiTheme="minorHAnsi"/>
          <w:szCs w:val="24"/>
          <w:lang w:val="ru-RU"/>
        </w:rPr>
        <w:t>раз</w:t>
      </w:r>
      <w:r w:rsidR="00D505A8">
        <w:rPr>
          <w:rFonts w:asciiTheme="minorHAnsi" w:hAnsiTheme="minorHAnsi"/>
          <w:szCs w:val="24"/>
          <w:lang w:val="ru-RU"/>
        </w:rPr>
        <w:t>работ</w:t>
      </w:r>
      <w:r w:rsidR="009E11C5">
        <w:rPr>
          <w:rFonts w:asciiTheme="minorHAnsi" w:hAnsiTheme="minorHAnsi"/>
          <w:szCs w:val="24"/>
          <w:lang w:val="ru-RU"/>
        </w:rPr>
        <w:t>к</w:t>
      </w:r>
      <w:r w:rsidR="00D505A8">
        <w:rPr>
          <w:rFonts w:asciiTheme="minorHAnsi" w:hAnsiTheme="minorHAnsi"/>
          <w:szCs w:val="24"/>
          <w:lang w:val="ru-RU"/>
        </w:rPr>
        <w:t>а</w:t>
      </w:r>
      <w:r w:rsidR="009E11C5" w:rsidRPr="009E11C5">
        <w:rPr>
          <w:rFonts w:asciiTheme="minorHAnsi" w:hAnsiTheme="minorHAnsi"/>
          <w:szCs w:val="24"/>
          <w:lang w:val="ru-RU"/>
        </w:rPr>
        <w:t xml:space="preserve"> </w:t>
      </w:r>
      <w:r w:rsidR="009E11C5">
        <w:rPr>
          <w:rFonts w:asciiTheme="minorHAnsi" w:hAnsiTheme="minorHAnsi"/>
          <w:szCs w:val="24"/>
          <w:lang w:val="ru-RU"/>
        </w:rPr>
        <w:t>следующих</w:t>
      </w:r>
      <w:r w:rsidR="009E11C5" w:rsidRPr="009E11C5">
        <w:rPr>
          <w:rFonts w:asciiTheme="minorHAnsi" w:hAnsiTheme="minorHAnsi"/>
          <w:szCs w:val="24"/>
          <w:lang w:val="ru-RU"/>
        </w:rPr>
        <w:t xml:space="preserve"> </w:t>
      </w:r>
      <w:r w:rsidR="009E11C5">
        <w:rPr>
          <w:rFonts w:asciiTheme="minorHAnsi" w:hAnsiTheme="minorHAnsi"/>
          <w:szCs w:val="24"/>
          <w:lang w:val="ru-RU"/>
        </w:rPr>
        <w:t>документов</w:t>
      </w:r>
      <w:r w:rsidRPr="009E11C5">
        <w:rPr>
          <w:rFonts w:asciiTheme="minorHAnsi" w:hAnsiTheme="minorHAnsi"/>
          <w:szCs w:val="24"/>
          <w:lang w:val="ru-RU"/>
        </w:rPr>
        <w:t xml:space="preserve">: </w:t>
      </w:r>
      <w:r w:rsidR="009E11C5">
        <w:rPr>
          <w:rFonts w:asciiTheme="minorHAnsi" w:hAnsiTheme="minorHAnsi"/>
          <w:szCs w:val="24"/>
          <w:lang w:val="ru-RU"/>
        </w:rPr>
        <w:t>Руководящих указаний по инструментам и механизмам финансирования проектов</w:t>
      </w:r>
      <w:r w:rsidRPr="009E11C5">
        <w:rPr>
          <w:rFonts w:asciiTheme="minorHAnsi" w:hAnsiTheme="minorHAnsi"/>
          <w:szCs w:val="24"/>
          <w:lang w:val="ru-RU"/>
        </w:rPr>
        <w:t xml:space="preserve"> </w:t>
      </w:r>
      <w:r w:rsidRPr="00593E5B">
        <w:rPr>
          <w:rFonts w:asciiTheme="minorHAnsi" w:hAnsiTheme="minorHAnsi"/>
          <w:szCs w:val="24"/>
          <w:lang w:val="en-US"/>
        </w:rPr>
        <w:t>SSC</w:t>
      </w:r>
      <w:r w:rsidRPr="009E11C5">
        <w:rPr>
          <w:rFonts w:asciiTheme="minorHAnsi" w:hAnsiTheme="minorHAnsi"/>
          <w:szCs w:val="24"/>
          <w:lang w:val="ru-RU"/>
        </w:rPr>
        <w:t xml:space="preserve">; </w:t>
      </w:r>
      <w:r w:rsidR="009E11C5">
        <w:rPr>
          <w:rFonts w:asciiTheme="minorHAnsi" w:hAnsiTheme="minorHAnsi"/>
          <w:szCs w:val="24"/>
          <w:lang w:val="ru-RU"/>
        </w:rPr>
        <w:t xml:space="preserve">Руководящих указаний по стратегиям для </w:t>
      </w:r>
      <w:r w:rsidR="0001663A">
        <w:rPr>
          <w:rFonts w:asciiTheme="minorHAnsi" w:hAnsiTheme="minorHAnsi"/>
          <w:szCs w:val="24"/>
          <w:lang w:val="ru-RU"/>
        </w:rPr>
        <w:t>циркуляционных городов</w:t>
      </w:r>
      <w:r w:rsidRPr="009E11C5">
        <w:rPr>
          <w:rFonts w:asciiTheme="minorHAnsi" w:hAnsiTheme="minorHAnsi"/>
          <w:szCs w:val="24"/>
          <w:lang w:val="ru-RU"/>
        </w:rPr>
        <w:t xml:space="preserve">; </w:t>
      </w:r>
      <w:r w:rsidR="0001663A">
        <w:rPr>
          <w:rFonts w:asciiTheme="minorHAnsi" w:hAnsiTheme="minorHAnsi"/>
          <w:szCs w:val="24"/>
          <w:lang w:val="ru-RU"/>
        </w:rPr>
        <w:t xml:space="preserve">Системы применения </w:t>
      </w:r>
      <w:proofErr w:type="spellStart"/>
      <w:r w:rsidR="0001663A">
        <w:rPr>
          <w:rFonts w:asciiTheme="minorHAnsi" w:hAnsiTheme="minorHAnsi"/>
          <w:szCs w:val="24"/>
          <w:lang w:val="ru-RU"/>
        </w:rPr>
        <w:t>урбанистики</w:t>
      </w:r>
      <w:proofErr w:type="spellEnd"/>
      <w:r w:rsidRPr="009E11C5">
        <w:rPr>
          <w:rFonts w:asciiTheme="minorHAnsi" w:hAnsiTheme="minorHAnsi"/>
          <w:szCs w:val="24"/>
          <w:lang w:val="ru-RU"/>
        </w:rPr>
        <w:t xml:space="preserve">; </w:t>
      </w:r>
      <w:r w:rsidR="0001663A">
        <w:rPr>
          <w:rFonts w:asciiTheme="minorHAnsi" w:hAnsiTheme="minorHAnsi"/>
          <w:szCs w:val="24"/>
          <w:lang w:val="ru-RU"/>
        </w:rPr>
        <w:t>Руководящих принципов для искусственного интеллекта в городах</w:t>
      </w:r>
      <w:r w:rsidRPr="009E11C5">
        <w:rPr>
          <w:rFonts w:asciiTheme="minorHAnsi" w:hAnsiTheme="minorHAnsi"/>
          <w:szCs w:val="24"/>
          <w:lang w:val="ru-RU"/>
        </w:rPr>
        <w:t xml:space="preserve">; </w:t>
      </w:r>
      <w:r w:rsidR="0001663A">
        <w:rPr>
          <w:rFonts w:asciiTheme="minorHAnsi" w:hAnsiTheme="minorHAnsi"/>
          <w:szCs w:val="24"/>
          <w:lang w:val="ru-RU"/>
        </w:rPr>
        <w:t xml:space="preserve">Технологий </w:t>
      </w:r>
      <w:proofErr w:type="spellStart"/>
      <w:r w:rsidR="0001663A">
        <w:rPr>
          <w:rFonts w:asciiTheme="minorHAnsi" w:hAnsiTheme="minorHAnsi"/>
          <w:szCs w:val="24"/>
          <w:lang w:val="en-US"/>
        </w:rPr>
        <w:t>b</w:t>
      </w:r>
      <w:r w:rsidRPr="00593E5B">
        <w:rPr>
          <w:rFonts w:asciiTheme="minorHAnsi" w:hAnsiTheme="minorHAnsi"/>
          <w:szCs w:val="24"/>
          <w:lang w:val="en-US"/>
        </w:rPr>
        <w:t>lockchain</w:t>
      </w:r>
      <w:proofErr w:type="spellEnd"/>
      <w:r w:rsidRPr="009E11C5">
        <w:rPr>
          <w:rFonts w:asciiTheme="minorHAnsi" w:hAnsiTheme="minorHAnsi"/>
          <w:szCs w:val="24"/>
          <w:lang w:val="ru-RU"/>
        </w:rPr>
        <w:t xml:space="preserve"> </w:t>
      </w:r>
      <w:r w:rsidR="0001663A">
        <w:rPr>
          <w:rFonts w:asciiTheme="minorHAnsi" w:hAnsiTheme="minorHAnsi"/>
          <w:szCs w:val="24"/>
          <w:lang w:val="ru-RU"/>
        </w:rPr>
        <w:t>для городов; и Комплекта материалов для "умных" устойчивых городов</w:t>
      </w:r>
      <w:r w:rsidRPr="009E11C5">
        <w:rPr>
          <w:rFonts w:asciiTheme="minorHAnsi" w:hAnsiTheme="minorHAnsi"/>
          <w:szCs w:val="24"/>
          <w:lang w:val="ru-RU"/>
        </w:rPr>
        <w:t>.</w:t>
      </w:r>
    </w:p>
    <w:p w:rsidR="00F562C9" w:rsidRPr="00CC22D9" w:rsidRDefault="00F562C9" w:rsidP="007A3B88">
      <w:pPr>
        <w:rPr>
          <w:rFonts w:asciiTheme="minorHAnsi" w:hAnsiTheme="minorHAnsi"/>
          <w:szCs w:val="24"/>
          <w:lang w:val="ru-RU"/>
        </w:rPr>
      </w:pPr>
      <w:r w:rsidRPr="00CC22D9">
        <w:rPr>
          <w:rFonts w:asciiTheme="minorHAnsi" w:hAnsiTheme="minorHAnsi"/>
          <w:bCs/>
          <w:szCs w:val="24"/>
          <w:lang w:val="ru-RU"/>
        </w:rPr>
        <w:lastRenderedPageBreak/>
        <w:t>2.9</w:t>
      </w:r>
      <w:r w:rsidRPr="00CC22D9">
        <w:rPr>
          <w:rFonts w:asciiTheme="minorHAnsi" w:hAnsiTheme="minorHAnsi"/>
          <w:bCs/>
          <w:szCs w:val="24"/>
          <w:lang w:val="ru-RU"/>
        </w:rPr>
        <w:tab/>
      </w:r>
      <w:r w:rsidR="00CC22D9">
        <w:rPr>
          <w:rFonts w:asciiTheme="minorHAnsi" w:hAnsiTheme="minorHAnsi"/>
          <w:bCs/>
          <w:szCs w:val="24"/>
          <w:lang w:val="ru-RU"/>
        </w:rPr>
        <w:t>Велась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>
        <w:rPr>
          <w:rFonts w:asciiTheme="minorHAnsi" w:hAnsiTheme="minorHAnsi"/>
          <w:bCs/>
          <w:szCs w:val="24"/>
          <w:lang w:val="ru-RU"/>
        </w:rPr>
        <w:t>координация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>
        <w:rPr>
          <w:rFonts w:asciiTheme="minorHAnsi" w:hAnsiTheme="minorHAnsi"/>
          <w:bCs/>
          <w:szCs w:val="24"/>
          <w:lang w:val="ru-RU"/>
        </w:rPr>
        <w:t>в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>
        <w:rPr>
          <w:rFonts w:asciiTheme="minorHAnsi" w:hAnsiTheme="minorHAnsi"/>
          <w:bCs/>
          <w:szCs w:val="24"/>
          <w:lang w:val="ru-RU"/>
        </w:rPr>
        <w:t>рамках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>
        <w:rPr>
          <w:rFonts w:asciiTheme="minorHAnsi" w:hAnsiTheme="minorHAnsi"/>
          <w:bCs/>
          <w:szCs w:val="24"/>
          <w:lang w:val="ru-RU"/>
        </w:rPr>
        <w:t>взаимодействия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>
        <w:rPr>
          <w:rFonts w:asciiTheme="minorHAnsi" w:hAnsiTheme="minorHAnsi"/>
          <w:bCs/>
          <w:szCs w:val="24"/>
          <w:lang w:val="ru-RU"/>
        </w:rPr>
        <w:t>между</w:t>
      </w:r>
      <w:r w:rsidR="00CC22D9" w:rsidRPr="00CC22D9">
        <w:rPr>
          <w:rFonts w:asciiTheme="minorHAnsi" w:hAnsiTheme="minorHAnsi"/>
          <w:bCs/>
          <w:szCs w:val="24"/>
          <w:lang w:val="ru-RU"/>
        </w:rPr>
        <w:t xml:space="preserve"> </w:t>
      </w:r>
      <w:r w:rsidR="00CC22D9" w:rsidRPr="00CC22D9">
        <w:rPr>
          <w:color w:val="000000"/>
          <w:lang w:val="ru-RU"/>
        </w:rPr>
        <w:t>ОТК1/ПК6 ИСО/МЭК</w:t>
      </w:r>
      <w:r w:rsidR="00CC22D9" w:rsidRPr="00CC22D9">
        <w:rPr>
          <w:rFonts w:asciiTheme="minorHAnsi" w:hAnsiTheme="minorHAnsi"/>
          <w:szCs w:val="24"/>
          <w:lang w:val="ru-RU"/>
        </w:rPr>
        <w:t xml:space="preserve"> </w:t>
      </w:r>
      <w:r w:rsidR="00CC22D9">
        <w:rPr>
          <w:rFonts w:asciiTheme="minorHAnsi" w:hAnsiTheme="minorHAnsi"/>
          <w:szCs w:val="24"/>
          <w:lang w:val="ru-RU"/>
        </w:rPr>
        <w:t>и ИК11 МСЭ-Т по периферийным вычислениям и управляем</w:t>
      </w:r>
      <w:r w:rsidR="007A3B88">
        <w:rPr>
          <w:rFonts w:asciiTheme="minorHAnsi" w:hAnsiTheme="minorHAnsi"/>
          <w:szCs w:val="24"/>
          <w:lang w:val="ru-RU"/>
        </w:rPr>
        <w:t xml:space="preserve">ому </w:t>
      </w:r>
      <w:proofErr w:type="spellStart"/>
      <w:r w:rsidR="007A3B88">
        <w:rPr>
          <w:rFonts w:asciiTheme="minorHAnsi" w:hAnsiTheme="minorHAnsi"/>
          <w:szCs w:val="24"/>
          <w:lang w:val="ru-RU"/>
        </w:rPr>
        <w:t>одноранговому</w:t>
      </w:r>
      <w:proofErr w:type="spellEnd"/>
      <w:r w:rsidR="007A3B88">
        <w:rPr>
          <w:rFonts w:asciiTheme="minorHAnsi" w:hAnsiTheme="minorHAnsi"/>
          <w:szCs w:val="24"/>
          <w:lang w:val="ru-RU"/>
        </w:rPr>
        <w:t xml:space="preserve"> обмену данными</w:t>
      </w:r>
      <w:r w:rsidRPr="00CC22D9">
        <w:rPr>
          <w:rFonts w:asciiTheme="minorHAnsi" w:hAnsiTheme="minorHAnsi"/>
          <w:szCs w:val="24"/>
          <w:lang w:val="ru-RU"/>
        </w:rPr>
        <w:t xml:space="preserve">, </w:t>
      </w:r>
      <w:r w:rsidR="00CC22D9">
        <w:rPr>
          <w:rFonts w:asciiTheme="minorHAnsi" w:hAnsiTheme="minorHAnsi"/>
          <w:szCs w:val="24"/>
          <w:lang w:val="ru-RU"/>
        </w:rPr>
        <w:t>а также между</w:t>
      </w:r>
      <w:r w:rsidRPr="00CC22D9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/>
          <w:szCs w:val="24"/>
        </w:rPr>
        <w:t>oneM</w:t>
      </w:r>
      <w:proofErr w:type="spellEnd"/>
      <w:r w:rsidRPr="00CC22D9">
        <w:rPr>
          <w:rFonts w:asciiTheme="minorHAnsi" w:hAnsiTheme="minorHAnsi"/>
          <w:szCs w:val="24"/>
          <w:lang w:val="ru-RU"/>
        </w:rPr>
        <w:t>2</w:t>
      </w:r>
      <w:r w:rsidRPr="00593E5B">
        <w:rPr>
          <w:rFonts w:asciiTheme="minorHAnsi" w:hAnsiTheme="minorHAnsi"/>
          <w:szCs w:val="24"/>
        </w:rPr>
        <w:t>M</w:t>
      </w:r>
      <w:r w:rsidRPr="00CC22D9">
        <w:rPr>
          <w:rFonts w:asciiTheme="minorHAnsi" w:hAnsiTheme="minorHAnsi"/>
          <w:szCs w:val="24"/>
          <w:lang w:val="ru-RU"/>
        </w:rPr>
        <w:t xml:space="preserve"> </w:t>
      </w:r>
      <w:r w:rsidR="00CC22D9">
        <w:rPr>
          <w:rFonts w:asciiTheme="minorHAnsi" w:hAnsiTheme="minorHAnsi"/>
          <w:szCs w:val="24"/>
          <w:lang w:val="ru-RU"/>
        </w:rPr>
        <w:t>и ИК20 МСЭ-Т по стандартам межмашинного взаимодействия</w:t>
      </w:r>
      <w:r w:rsidRPr="00CC22D9">
        <w:rPr>
          <w:rFonts w:asciiTheme="minorHAnsi" w:hAnsiTheme="minorHAnsi"/>
          <w:szCs w:val="24"/>
          <w:lang w:val="ru-RU"/>
        </w:rPr>
        <w:t xml:space="preserve"> (</w:t>
      </w:r>
      <w:r w:rsidRPr="00593E5B">
        <w:rPr>
          <w:rFonts w:asciiTheme="minorHAnsi" w:hAnsiTheme="minorHAnsi"/>
          <w:szCs w:val="24"/>
        </w:rPr>
        <w:t>M</w:t>
      </w:r>
      <w:r w:rsidRPr="00CC22D9">
        <w:rPr>
          <w:rFonts w:asciiTheme="minorHAnsi" w:hAnsiTheme="minorHAnsi"/>
          <w:szCs w:val="24"/>
          <w:lang w:val="ru-RU"/>
        </w:rPr>
        <w:t>2</w:t>
      </w:r>
      <w:r w:rsidRPr="00593E5B">
        <w:rPr>
          <w:rFonts w:asciiTheme="minorHAnsi" w:hAnsiTheme="minorHAnsi"/>
          <w:szCs w:val="24"/>
        </w:rPr>
        <w:t>M</w:t>
      </w:r>
      <w:r w:rsidRPr="00CC22D9">
        <w:rPr>
          <w:rFonts w:asciiTheme="minorHAnsi" w:hAnsiTheme="minorHAnsi"/>
          <w:szCs w:val="24"/>
          <w:lang w:val="ru-RU"/>
        </w:rPr>
        <w:t xml:space="preserve">) </w:t>
      </w:r>
      <w:r w:rsidR="00CC22D9">
        <w:rPr>
          <w:rFonts w:asciiTheme="minorHAnsi" w:hAnsiTheme="minorHAnsi"/>
          <w:szCs w:val="24"/>
          <w:lang w:val="ru-RU"/>
        </w:rPr>
        <w:t>и</w:t>
      </w:r>
      <w:r w:rsidRPr="00CC22D9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/>
          <w:szCs w:val="24"/>
        </w:rPr>
        <w:t>IoT</w:t>
      </w:r>
      <w:proofErr w:type="spellEnd"/>
      <w:r w:rsidRPr="00CC22D9">
        <w:rPr>
          <w:rFonts w:asciiTheme="minorHAnsi" w:hAnsiTheme="minorHAnsi"/>
          <w:szCs w:val="24"/>
          <w:lang w:val="ru-RU"/>
        </w:rPr>
        <w:t>.</w:t>
      </w:r>
    </w:p>
    <w:p w:rsidR="00F562C9" w:rsidRPr="00CC22D9" w:rsidRDefault="00F562C9" w:rsidP="00C32CA1">
      <w:pPr>
        <w:rPr>
          <w:rFonts w:asciiTheme="minorHAnsi" w:hAnsiTheme="minorHAnsi"/>
          <w:szCs w:val="24"/>
          <w:lang w:val="ru-RU"/>
        </w:rPr>
      </w:pPr>
      <w:r w:rsidRPr="00CC22D9">
        <w:rPr>
          <w:rFonts w:asciiTheme="minorHAnsi" w:hAnsiTheme="minorHAnsi" w:cstheme="minorHAnsi"/>
          <w:szCs w:val="24"/>
          <w:lang w:val="ru-RU"/>
        </w:rPr>
        <w:t>2.10</w:t>
      </w:r>
      <w:r w:rsidRPr="00CC22D9">
        <w:rPr>
          <w:rFonts w:asciiTheme="minorHAnsi" w:hAnsiTheme="minorHAnsi" w:cstheme="minorHAnsi"/>
          <w:szCs w:val="24"/>
          <w:lang w:val="ru-RU"/>
        </w:rPr>
        <w:tab/>
      </w:r>
      <w:r w:rsidR="00CC22D9">
        <w:rPr>
          <w:rFonts w:asciiTheme="minorHAnsi" w:hAnsiTheme="minorHAnsi" w:cstheme="minorHAnsi"/>
          <w:szCs w:val="24"/>
          <w:lang w:val="ru-RU"/>
        </w:rPr>
        <w:t>Седьмая</w:t>
      </w:r>
      <w:r w:rsidRPr="00CC22D9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0" w:history="1">
        <w:r w:rsidR="00CC22D9">
          <w:rPr>
            <w:rStyle w:val="Hyperlink"/>
            <w:rFonts w:asciiTheme="minorHAnsi" w:hAnsiTheme="minorHAnsi" w:cstheme="minorHAnsi"/>
            <w:szCs w:val="24"/>
            <w:lang w:val="ru-RU"/>
          </w:rPr>
          <w:t>Неделя</w:t>
        </w:r>
        <w:r w:rsidRPr="00CC22D9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proofErr w:type="spellStart"/>
        <w:r w:rsidRPr="00593E5B">
          <w:rPr>
            <w:rStyle w:val="Hyperlink"/>
            <w:rFonts w:asciiTheme="minorHAnsi" w:hAnsiTheme="minorHAnsi" w:cstheme="minorHAnsi"/>
            <w:szCs w:val="24"/>
          </w:rPr>
          <w:t>IoT</w:t>
        </w:r>
        <w:proofErr w:type="spellEnd"/>
      </w:hyperlink>
      <w:r w:rsidRPr="00CC22D9">
        <w:rPr>
          <w:rFonts w:asciiTheme="minorHAnsi" w:hAnsiTheme="minorHAnsi" w:cstheme="minorHAnsi"/>
          <w:szCs w:val="24"/>
          <w:lang w:val="ru-RU"/>
        </w:rPr>
        <w:t xml:space="preserve">, </w:t>
      </w:r>
      <w:r w:rsidR="00CC22D9">
        <w:rPr>
          <w:rFonts w:asciiTheme="minorHAnsi" w:hAnsiTheme="minorHAnsi" w:cstheme="minorHAnsi"/>
          <w:szCs w:val="24"/>
          <w:lang w:val="ru-RU"/>
        </w:rPr>
        <w:t>прошедшая</w:t>
      </w:r>
      <w:r w:rsidR="00CC22D9" w:rsidRPr="00CC22D9">
        <w:rPr>
          <w:rFonts w:asciiTheme="minorHAnsi" w:hAnsiTheme="minorHAnsi" w:cstheme="minorHAnsi"/>
          <w:szCs w:val="24"/>
          <w:lang w:val="ru-RU"/>
        </w:rPr>
        <w:t xml:space="preserve"> 6–</w:t>
      </w:r>
      <w:r w:rsidRPr="00CC22D9">
        <w:rPr>
          <w:rFonts w:asciiTheme="minorHAnsi" w:hAnsiTheme="minorHAnsi"/>
          <w:szCs w:val="24"/>
          <w:lang w:val="ru-RU"/>
        </w:rPr>
        <w:t>9</w:t>
      </w:r>
      <w:r w:rsidR="00CC22D9" w:rsidRPr="00CC22D9">
        <w:rPr>
          <w:rFonts w:asciiTheme="minorHAnsi" w:hAnsiTheme="minorHAnsi"/>
          <w:szCs w:val="24"/>
          <w:lang w:val="en-US"/>
        </w:rPr>
        <w:t> </w:t>
      </w:r>
      <w:r w:rsidR="00CC22D9">
        <w:rPr>
          <w:rFonts w:asciiTheme="minorHAnsi" w:hAnsiTheme="minorHAnsi"/>
          <w:szCs w:val="24"/>
          <w:lang w:val="ru-RU"/>
        </w:rPr>
        <w:t>июня</w:t>
      </w:r>
      <w:r w:rsidRPr="00CC22D9">
        <w:rPr>
          <w:rFonts w:asciiTheme="minorHAnsi" w:hAnsiTheme="minorHAnsi"/>
          <w:szCs w:val="24"/>
          <w:lang w:val="ru-RU"/>
        </w:rPr>
        <w:t xml:space="preserve"> 2017</w:t>
      </w:r>
      <w:r w:rsidR="00CC22D9" w:rsidRPr="00CC22D9">
        <w:rPr>
          <w:rFonts w:asciiTheme="minorHAnsi" w:hAnsiTheme="minorHAnsi"/>
          <w:szCs w:val="24"/>
          <w:lang w:val="en-US"/>
        </w:rPr>
        <w:t> </w:t>
      </w:r>
      <w:r w:rsidR="00CC22D9">
        <w:rPr>
          <w:rFonts w:asciiTheme="minorHAnsi" w:hAnsiTheme="minorHAnsi"/>
          <w:szCs w:val="24"/>
          <w:lang w:val="ru-RU"/>
        </w:rPr>
        <w:t>года</w:t>
      </w:r>
      <w:r w:rsidR="00CC22D9" w:rsidRPr="00CC22D9">
        <w:rPr>
          <w:rFonts w:asciiTheme="minorHAnsi" w:hAnsiTheme="minorHAnsi"/>
          <w:szCs w:val="24"/>
          <w:lang w:val="ru-RU"/>
        </w:rPr>
        <w:t xml:space="preserve"> </w:t>
      </w:r>
      <w:r w:rsidR="00CC22D9">
        <w:rPr>
          <w:rFonts w:asciiTheme="minorHAnsi" w:hAnsiTheme="minorHAnsi"/>
          <w:szCs w:val="24"/>
          <w:lang w:val="ru-RU"/>
        </w:rPr>
        <w:t>в</w:t>
      </w:r>
      <w:r w:rsidR="00CC22D9" w:rsidRPr="00CC22D9">
        <w:rPr>
          <w:rFonts w:asciiTheme="minorHAnsi" w:hAnsiTheme="minorHAnsi"/>
          <w:szCs w:val="24"/>
          <w:lang w:val="ru-RU"/>
        </w:rPr>
        <w:t xml:space="preserve"> </w:t>
      </w:r>
      <w:r w:rsidR="00CC22D9">
        <w:rPr>
          <w:rFonts w:asciiTheme="minorHAnsi" w:hAnsiTheme="minorHAnsi"/>
          <w:szCs w:val="24"/>
          <w:lang w:val="ru-RU"/>
        </w:rPr>
        <w:t>Женеве</w:t>
      </w:r>
      <w:r w:rsidR="00CC22D9" w:rsidRPr="00CC22D9">
        <w:rPr>
          <w:rFonts w:asciiTheme="minorHAnsi" w:hAnsiTheme="minorHAnsi"/>
          <w:szCs w:val="24"/>
          <w:lang w:val="ru-RU"/>
        </w:rPr>
        <w:t xml:space="preserve">, </w:t>
      </w:r>
      <w:r w:rsidR="00CC22D9">
        <w:rPr>
          <w:rFonts w:asciiTheme="minorHAnsi" w:hAnsiTheme="minorHAnsi"/>
          <w:szCs w:val="24"/>
          <w:lang w:val="ru-RU"/>
        </w:rPr>
        <w:t>Швейцария</w:t>
      </w:r>
      <w:r w:rsidRPr="00CC22D9">
        <w:rPr>
          <w:rFonts w:asciiTheme="minorHAnsi" w:hAnsiTheme="minorHAnsi"/>
          <w:szCs w:val="24"/>
          <w:lang w:val="ru-RU"/>
        </w:rPr>
        <w:t xml:space="preserve">, </w:t>
      </w:r>
      <w:r w:rsidR="00CC22D9">
        <w:rPr>
          <w:rFonts w:asciiTheme="minorHAnsi" w:hAnsiTheme="minorHAnsi"/>
          <w:szCs w:val="24"/>
          <w:lang w:val="ru-RU"/>
        </w:rPr>
        <w:t>позволила составить представление о современных тенденциях в области</w:t>
      </w:r>
      <w:r w:rsidRPr="00CC22D9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/>
          <w:szCs w:val="24"/>
        </w:rPr>
        <w:t>IoT</w:t>
      </w:r>
      <w:proofErr w:type="spellEnd"/>
      <w:r w:rsidRPr="00CC22D9">
        <w:rPr>
          <w:rFonts w:asciiTheme="minorHAnsi" w:hAnsiTheme="minorHAnsi"/>
          <w:szCs w:val="24"/>
          <w:lang w:val="ru-RU"/>
        </w:rPr>
        <w:t xml:space="preserve">, </w:t>
      </w:r>
      <w:r w:rsidR="00CC22D9">
        <w:rPr>
          <w:rFonts w:asciiTheme="minorHAnsi" w:hAnsiTheme="minorHAnsi"/>
          <w:szCs w:val="24"/>
          <w:lang w:val="ru-RU"/>
        </w:rPr>
        <w:t>и по ее итогам была принята</w:t>
      </w:r>
      <w:r w:rsidRPr="00CC22D9">
        <w:rPr>
          <w:rFonts w:asciiTheme="minorHAnsi" w:hAnsiTheme="minorHAnsi"/>
          <w:szCs w:val="24"/>
          <w:lang w:val="ru-RU"/>
        </w:rPr>
        <w:t xml:space="preserve"> </w:t>
      </w:r>
      <w:hyperlink r:id="rId41" w:history="1">
        <w:r w:rsidR="00C32CA1">
          <w:rPr>
            <w:rStyle w:val="Hyperlink"/>
            <w:rFonts w:asciiTheme="minorHAnsi" w:hAnsiTheme="minorHAnsi"/>
            <w:szCs w:val="24"/>
            <w:lang w:val="ru-RU"/>
          </w:rPr>
          <w:t>"Декларация об интернете вещей в интересах достижения Целей в области устойчивого развития"</w:t>
        </w:r>
      </w:hyperlink>
      <w:r w:rsidRPr="00CC22D9">
        <w:rPr>
          <w:rFonts w:asciiTheme="minorHAnsi" w:hAnsiTheme="minorHAnsi"/>
          <w:szCs w:val="24"/>
          <w:lang w:val="ru-RU"/>
        </w:rPr>
        <w:t>.</w:t>
      </w:r>
    </w:p>
    <w:p w:rsidR="00F562C9" w:rsidRPr="00162F23" w:rsidRDefault="00F562C9" w:rsidP="007A3B88">
      <w:pPr>
        <w:rPr>
          <w:rFonts w:asciiTheme="minorHAnsi" w:hAnsiTheme="minorHAnsi" w:cstheme="minorHAnsi"/>
          <w:szCs w:val="24"/>
          <w:lang w:val="ru-RU"/>
        </w:rPr>
      </w:pPr>
      <w:r w:rsidRPr="00162F23">
        <w:rPr>
          <w:rFonts w:asciiTheme="minorHAnsi" w:hAnsiTheme="minorHAnsi" w:cstheme="minorHAnsi"/>
          <w:bCs/>
          <w:szCs w:val="24"/>
          <w:lang w:val="ru-RU"/>
        </w:rPr>
        <w:t>2.11</w:t>
      </w:r>
      <w:r w:rsidRPr="00162F23">
        <w:rPr>
          <w:rFonts w:asciiTheme="minorHAnsi" w:hAnsiTheme="minorHAnsi" w:cstheme="minorHAnsi"/>
          <w:b/>
          <w:szCs w:val="24"/>
          <w:lang w:val="ru-RU"/>
        </w:rPr>
        <w:tab/>
      </w:r>
      <w:r w:rsidR="00CC22D9" w:rsidRPr="003C3C17">
        <w:rPr>
          <w:rFonts w:asciiTheme="minorHAnsi" w:hAnsiTheme="minorHAnsi" w:cstheme="minorHAnsi"/>
          <w:bCs/>
          <w:szCs w:val="24"/>
          <w:lang w:val="ru-RU"/>
        </w:rPr>
        <w:t>На</w:t>
      </w:r>
      <w:r w:rsidR="00CC22D9" w:rsidRPr="003C3C17">
        <w:rPr>
          <w:rStyle w:val="Strong"/>
          <w:b w:val="0"/>
          <w:bCs w:val="0"/>
          <w:color w:val="0000FF"/>
          <w:lang w:val="ru-RU"/>
        </w:rPr>
        <w:t xml:space="preserve"> </w:t>
      </w:r>
      <w:hyperlink r:id="rId42" w:history="1">
        <w:r w:rsidR="007A3B88" w:rsidRPr="003C3C17">
          <w:rPr>
            <w:rStyle w:val="Hyperlink"/>
            <w:rFonts w:asciiTheme="minorHAnsi" w:hAnsiTheme="minorHAnsi"/>
            <w:szCs w:val="24"/>
            <w:lang w:val="ru-RU"/>
          </w:rPr>
          <w:t xml:space="preserve">Региональном </w:t>
        </w:r>
        <w:r w:rsidR="00CC22D9" w:rsidRPr="003C3C17">
          <w:rPr>
            <w:rStyle w:val="Hyperlink"/>
            <w:rFonts w:asciiTheme="minorHAnsi" w:hAnsiTheme="minorHAnsi"/>
            <w:szCs w:val="24"/>
            <w:lang w:val="ru-RU"/>
          </w:rPr>
          <w:t>семинаре-практикуме для ст</w:t>
        </w:r>
        <w:r w:rsidR="00274351" w:rsidRPr="003C3C17">
          <w:rPr>
            <w:rStyle w:val="Hyperlink"/>
            <w:rFonts w:asciiTheme="minorHAnsi" w:hAnsiTheme="minorHAnsi"/>
            <w:szCs w:val="24"/>
            <w:lang w:val="ru-RU"/>
          </w:rPr>
          <w:t>р</w:t>
        </w:r>
        <w:r w:rsidR="00CC22D9" w:rsidRPr="003C3C17">
          <w:rPr>
            <w:rStyle w:val="Hyperlink"/>
            <w:rFonts w:asciiTheme="minorHAnsi" w:hAnsiTheme="minorHAnsi"/>
            <w:szCs w:val="24"/>
            <w:lang w:val="ru-RU"/>
          </w:rPr>
          <w:t>ан СНГ по теме "</w:t>
        </w:r>
        <w:proofErr w:type="spellStart"/>
        <w:r w:rsidRPr="003C3C17" w:rsidDel="00CD1EE6">
          <w:rPr>
            <w:rStyle w:val="Hyperlink"/>
            <w:rFonts w:asciiTheme="minorHAnsi" w:hAnsiTheme="minorHAnsi"/>
            <w:szCs w:val="24"/>
          </w:rPr>
          <w:t>IoT</w:t>
        </w:r>
        <w:proofErr w:type="spellEnd"/>
        <w:r w:rsidRPr="003C3C17" w:rsidDel="00CD1EE6">
          <w:rPr>
            <w:rStyle w:val="Hyperlink"/>
            <w:rFonts w:asciiTheme="minorHAnsi" w:hAnsiTheme="minorHAnsi"/>
            <w:szCs w:val="24"/>
            <w:lang w:val="ru-RU"/>
          </w:rPr>
          <w:t xml:space="preserve"> </w:t>
        </w:r>
        <w:r w:rsidR="00CC22D9" w:rsidRPr="003C3C17">
          <w:rPr>
            <w:rStyle w:val="Hyperlink"/>
            <w:rFonts w:asciiTheme="minorHAnsi" w:hAnsiTheme="minorHAnsi"/>
            <w:szCs w:val="24"/>
            <w:lang w:val="ru-RU"/>
          </w:rPr>
          <w:t>и будущие сет</w:t>
        </w:r>
        <w:r w:rsidR="007A3B88" w:rsidRPr="003C3C17">
          <w:rPr>
            <w:rStyle w:val="Hyperlink"/>
            <w:rFonts w:asciiTheme="minorHAnsi" w:hAnsiTheme="minorHAnsi"/>
            <w:szCs w:val="24"/>
            <w:lang w:val="ru-RU"/>
          </w:rPr>
          <w:t>и"</w:t>
        </w:r>
      </w:hyperlink>
      <w:r w:rsidRPr="003C3C17" w:rsidDel="00CD1EE6">
        <w:rPr>
          <w:rFonts w:asciiTheme="minorHAnsi" w:hAnsiTheme="minorHAnsi"/>
          <w:bCs/>
          <w:szCs w:val="24"/>
          <w:lang w:val="ru-RU"/>
        </w:rPr>
        <w:t xml:space="preserve">, </w:t>
      </w:r>
      <w:r w:rsidR="00162F23">
        <w:rPr>
          <w:rFonts w:asciiTheme="minorHAnsi" w:hAnsiTheme="minorHAnsi"/>
          <w:szCs w:val="24"/>
          <w:lang w:val="ru-RU"/>
        </w:rPr>
        <w:t>прошедшем в Санкт-Петербурге, Россия</w:t>
      </w:r>
      <w:r w:rsidRPr="00162F23" w:rsidDel="00CD1EE6">
        <w:rPr>
          <w:rFonts w:asciiTheme="minorHAnsi" w:hAnsiTheme="minorHAnsi"/>
          <w:szCs w:val="24"/>
          <w:lang w:val="ru-RU"/>
        </w:rPr>
        <w:t>, 19</w:t>
      </w:r>
      <w:r w:rsidR="00162F23">
        <w:rPr>
          <w:rFonts w:asciiTheme="minorHAnsi" w:hAnsiTheme="minorHAnsi"/>
          <w:szCs w:val="24"/>
          <w:lang w:val="ru-RU"/>
        </w:rPr>
        <w:t>–</w:t>
      </w:r>
      <w:r w:rsidRPr="00162F23" w:rsidDel="00CD1EE6">
        <w:rPr>
          <w:rFonts w:asciiTheme="minorHAnsi" w:hAnsiTheme="minorHAnsi"/>
          <w:szCs w:val="24"/>
          <w:lang w:val="ru-RU"/>
        </w:rPr>
        <w:t>20</w:t>
      </w:r>
      <w:r w:rsidR="00162F23">
        <w:rPr>
          <w:rFonts w:asciiTheme="minorHAnsi" w:hAnsiTheme="minorHAnsi"/>
          <w:szCs w:val="24"/>
          <w:lang w:val="ru-RU"/>
        </w:rPr>
        <w:t> июня</w:t>
      </w:r>
      <w:r w:rsidRPr="00162F23" w:rsidDel="00CD1EE6">
        <w:rPr>
          <w:rFonts w:asciiTheme="minorHAnsi" w:hAnsiTheme="minorHAnsi"/>
          <w:szCs w:val="24"/>
          <w:lang w:val="ru-RU"/>
        </w:rPr>
        <w:t xml:space="preserve"> 2017</w:t>
      </w:r>
      <w:r w:rsidR="00162F23">
        <w:rPr>
          <w:rFonts w:asciiTheme="minorHAnsi" w:hAnsiTheme="minorHAnsi"/>
          <w:szCs w:val="24"/>
          <w:lang w:val="ru-RU"/>
        </w:rPr>
        <w:t> года</w:t>
      </w:r>
      <w:r w:rsidRPr="00162F23">
        <w:rPr>
          <w:rFonts w:asciiTheme="minorHAnsi" w:hAnsiTheme="minorHAnsi"/>
          <w:szCs w:val="24"/>
          <w:lang w:val="ru-RU"/>
        </w:rPr>
        <w:t xml:space="preserve">, </w:t>
      </w:r>
      <w:r w:rsidR="007A3B88">
        <w:rPr>
          <w:rFonts w:asciiTheme="minorHAnsi" w:hAnsiTheme="minorHAnsi"/>
          <w:szCs w:val="24"/>
          <w:lang w:val="ru-RU"/>
        </w:rPr>
        <w:t>состоялся</w:t>
      </w:r>
      <w:r w:rsidR="00162F23">
        <w:rPr>
          <w:rFonts w:asciiTheme="minorHAnsi" w:hAnsiTheme="minorHAnsi"/>
          <w:szCs w:val="24"/>
          <w:lang w:val="ru-RU"/>
        </w:rPr>
        <w:t xml:space="preserve"> обмен опытом в области </w:t>
      </w:r>
      <w:proofErr w:type="spellStart"/>
      <w:r w:rsidRPr="00593E5B">
        <w:rPr>
          <w:rFonts w:asciiTheme="minorHAnsi" w:hAnsiTheme="minorHAnsi" w:cstheme="minorHAnsi"/>
          <w:szCs w:val="24"/>
        </w:rPr>
        <w:t>IoT</w:t>
      </w:r>
      <w:proofErr w:type="spellEnd"/>
      <w:r w:rsidRPr="00162F23" w:rsidDel="00CD1EE6">
        <w:rPr>
          <w:rFonts w:asciiTheme="minorHAnsi" w:hAnsiTheme="minorHAnsi" w:cstheme="minorHAnsi"/>
          <w:szCs w:val="24"/>
          <w:lang w:val="ru-RU"/>
        </w:rPr>
        <w:t xml:space="preserve"> </w:t>
      </w:r>
      <w:r w:rsidR="00162F23">
        <w:rPr>
          <w:rFonts w:asciiTheme="minorHAnsi" w:hAnsiTheme="minorHAnsi" w:cstheme="minorHAnsi"/>
          <w:szCs w:val="24"/>
          <w:lang w:val="ru-RU"/>
        </w:rPr>
        <w:t>и рассматривалось дальнейшее развитие в регионе СНГ</w:t>
      </w:r>
      <w:r w:rsidRPr="00162F23" w:rsidDel="00CD1EE6">
        <w:rPr>
          <w:rFonts w:asciiTheme="minorHAnsi" w:hAnsiTheme="minorHAnsi" w:cstheme="minorHAnsi"/>
          <w:szCs w:val="24"/>
          <w:lang w:val="ru-RU"/>
        </w:rPr>
        <w:t>.</w:t>
      </w:r>
    </w:p>
    <w:p w:rsidR="00F562C9" w:rsidRPr="005900A6" w:rsidRDefault="00F562C9" w:rsidP="0069580F">
      <w:pPr>
        <w:rPr>
          <w:rStyle w:val="Strong"/>
          <w:rFonts w:asciiTheme="minorHAnsi" w:hAnsiTheme="minorHAnsi"/>
          <w:b w:val="0"/>
          <w:bCs w:val="0"/>
          <w:szCs w:val="24"/>
          <w:lang w:val="ru-RU"/>
        </w:rPr>
      </w:pPr>
      <w:r w:rsidRPr="005900A6">
        <w:rPr>
          <w:rFonts w:asciiTheme="minorHAnsi" w:hAnsiTheme="minorHAnsi"/>
          <w:szCs w:val="24"/>
          <w:lang w:val="ru-RU"/>
        </w:rPr>
        <w:t>2.12</w:t>
      </w:r>
      <w:r w:rsidRPr="005900A6">
        <w:rPr>
          <w:rFonts w:asciiTheme="minorHAnsi" w:hAnsiTheme="minorHAnsi"/>
          <w:szCs w:val="24"/>
          <w:lang w:val="ru-RU"/>
        </w:rPr>
        <w:tab/>
      </w:r>
      <w:r w:rsidR="005900A6">
        <w:rPr>
          <w:rFonts w:asciiTheme="minorHAnsi" w:hAnsiTheme="minorHAnsi"/>
          <w:szCs w:val="24"/>
          <w:lang w:val="ru-RU"/>
        </w:rPr>
        <w:t>На</w:t>
      </w:r>
      <w:r w:rsidR="005900A6" w:rsidRPr="005900A6">
        <w:rPr>
          <w:rFonts w:asciiTheme="minorHAnsi" w:hAnsiTheme="minorHAnsi"/>
          <w:szCs w:val="24"/>
          <w:lang w:val="ru-RU"/>
        </w:rPr>
        <w:t xml:space="preserve"> </w:t>
      </w:r>
      <w:hyperlink r:id="rId43" w:history="1">
        <w:r w:rsidR="007A3B88" w:rsidRPr="003C3C17">
          <w:rPr>
            <w:rStyle w:val="Hyperlink"/>
            <w:rFonts w:asciiTheme="minorHAnsi" w:hAnsiTheme="minorHAnsi"/>
            <w:szCs w:val="24"/>
            <w:lang w:val="ru-RU"/>
          </w:rPr>
          <w:t>С</w:t>
        </w:r>
        <w:r w:rsidR="007A3B88" w:rsidRPr="003C3C17">
          <w:rPr>
            <w:rStyle w:val="Hyperlink"/>
            <w:lang w:val="ru-RU"/>
          </w:rPr>
          <w:t>еминаре</w:t>
        </w:r>
        <w:r w:rsidRPr="003C3C17">
          <w:rPr>
            <w:rStyle w:val="Hyperlink"/>
            <w:lang w:val="ru-RU"/>
          </w:rPr>
          <w:t>-практикум</w:t>
        </w:r>
        <w:r w:rsidR="005900A6" w:rsidRPr="003C3C17">
          <w:rPr>
            <w:rStyle w:val="Hyperlink"/>
            <w:lang w:val="ru-RU"/>
          </w:rPr>
          <w:t>е</w:t>
        </w:r>
        <w:r w:rsidRPr="003C3C17">
          <w:rPr>
            <w:rStyle w:val="Hyperlink"/>
            <w:lang w:val="ru-RU"/>
          </w:rPr>
          <w:t xml:space="preserve"> МСЭ по показателям работы, </w:t>
        </w:r>
        <w:proofErr w:type="spellStart"/>
        <w:r w:rsidRPr="003C3C17">
          <w:rPr>
            <w:rStyle w:val="Hyperlink"/>
          </w:rPr>
          <w:t>QoS</w:t>
        </w:r>
        <w:proofErr w:type="spellEnd"/>
        <w:r w:rsidRPr="003C3C17">
          <w:rPr>
            <w:rStyle w:val="Hyperlink"/>
            <w:lang w:val="ru-RU"/>
          </w:rPr>
          <w:t xml:space="preserve"> и </w:t>
        </w:r>
        <w:proofErr w:type="spellStart"/>
        <w:r w:rsidRPr="003C3C17">
          <w:rPr>
            <w:rStyle w:val="Hyperlink"/>
          </w:rPr>
          <w:t>QoE</w:t>
        </w:r>
        <w:proofErr w:type="spellEnd"/>
        <w:r w:rsidRPr="003C3C17">
          <w:rPr>
            <w:rStyle w:val="Hyperlink"/>
            <w:lang w:val="ru-RU"/>
          </w:rPr>
          <w:t xml:space="preserve"> для мультимедийных услуг</w:t>
        </w:r>
      </w:hyperlink>
      <w:r w:rsidRPr="005900A6">
        <w:rPr>
          <w:rFonts w:asciiTheme="minorHAnsi" w:hAnsiTheme="minorHAnsi"/>
          <w:szCs w:val="24"/>
          <w:lang w:val="ru-RU"/>
        </w:rPr>
        <w:t xml:space="preserve">, </w:t>
      </w:r>
      <w:r w:rsidR="005900A6">
        <w:rPr>
          <w:rFonts w:asciiTheme="minorHAnsi" w:hAnsiTheme="minorHAnsi"/>
          <w:szCs w:val="24"/>
          <w:lang w:val="ru-RU"/>
        </w:rPr>
        <w:t>прошедшем</w:t>
      </w:r>
      <w:r w:rsidR="005900A6" w:rsidRPr="005900A6">
        <w:rPr>
          <w:rFonts w:asciiTheme="minorHAnsi" w:hAnsiTheme="minorHAnsi"/>
          <w:szCs w:val="24"/>
          <w:lang w:val="ru-RU"/>
        </w:rPr>
        <w:t xml:space="preserve"> 24</w:t>
      </w:r>
      <w:r w:rsidR="005900A6">
        <w:rPr>
          <w:rFonts w:asciiTheme="minorHAnsi" w:hAnsiTheme="minorHAnsi"/>
          <w:szCs w:val="24"/>
          <w:lang w:val="ru-RU"/>
        </w:rPr>
        <w:t>–</w:t>
      </w:r>
      <w:r w:rsidRPr="005900A6">
        <w:rPr>
          <w:rFonts w:asciiTheme="minorHAnsi" w:hAnsiTheme="minorHAnsi"/>
          <w:szCs w:val="24"/>
          <w:lang w:val="ru-RU"/>
        </w:rPr>
        <w:t>25</w:t>
      </w:r>
      <w:r>
        <w:rPr>
          <w:rFonts w:asciiTheme="minorHAnsi" w:hAnsiTheme="minorHAnsi"/>
          <w:szCs w:val="24"/>
        </w:rPr>
        <w:t> </w:t>
      </w:r>
      <w:r w:rsidR="005900A6">
        <w:rPr>
          <w:rFonts w:asciiTheme="minorHAnsi" w:hAnsiTheme="minorHAnsi"/>
          <w:szCs w:val="24"/>
          <w:lang w:val="ru-RU"/>
        </w:rPr>
        <w:t>июля</w:t>
      </w:r>
      <w:r>
        <w:rPr>
          <w:rFonts w:asciiTheme="minorHAnsi" w:hAnsiTheme="minorHAnsi"/>
          <w:szCs w:val="24"/>
        </w:rPr>
        <w:t> </w:t>
      </w:r>
      <w:r w:rsidRPr="005900A6">
        <w:rPr>
          <w:rFonts w:asciiTheme="minorHAnsi" w:hAnsiTheme="minorHAnsi"/>
          <w:szCs w:val="24"/>
          <w:lang w:val="ru-RU"/>
        </w:rPr>
        <w:t>2017</w:t>
      </w:r>
      <w:r w:rsidR="005900A6">
        <w:rPr>
          <w:rFonts w:asciiTheme="minorHAnsi" w:hAnsiTheme="minorHAnsi"/>
          <w:szCs w:val="24"/>
          <w:lang w:val="ru-RU"/>
        </w:rPr>
        <w:t> года в Йоханнесбурге</w:t>
      </w:r>
      <w:r w:rsidRPr="005900A6">
        <w:rPr>
          <w:rFonts w:asciiTheme="minorHAnsi" w:hAnsiTheme="minorHAnsi"/>
          <w:szCs w:val="24"/>
          <w:lang w:val="ru-RU"/>
        </w:rPr>
        <w:t xml:space="preserve">, </w:t>
      </w:r>
      <w:r w:rsidR="005900A6">
        <w:rPr>
          <w:rFonts w:asciiTheme="minorHAnsi" w:hAnsiTheme="minorHAnsi"/>
          <w:szCs w:val="24"/>
          <w:lang w:val="ru-RU"/>
        </w:rPr>
        <w:t>Южно-Африканская Республика</w:t>
      </w:r>
      <w:r w:rsidRPr="005900A6">
        <w:rPr>
          <w:rFonts w:asciiTheme="minorHAnsi" w:hAnsiTheme="minorHAnsi"/>
          <w:szCs w:val="24"/>
          <w:lang w:val="ru-RU"/>
        </w:rPr>
        <w:t xml:space="preserve">, </w:t>
      </w:r>
      <w:r w:rsidR="005900A6">
        <w:rPr>
          <w:rFonts w:asciiTheme="minorHAnsi" w:hAnsiTheme="minorHAnsi"/>
          <w:szCs w:val="24"/>
          <w:lang w:val="ru-RU"/>
        </w:rPr>
        <w:t>обсуждались</w:t>
      </w:r>
      <w:r w:rsidRPr="005900A6">
        <w:rPr>
          <w:rFonts w:asciiTheme="minorHAnsi" w:hAnsiTheme="minorHAnsi"/>
          <w:szCs w:val="24"/>
          <w:lang w:val="ru-RU"/>
        </w:rPr>
        <w:t xml:space="preserve"> </w:t>
      </w:r>
      <w:r w:rsidRPr="005900A6">
        <w:rPr>
          <w:rStyle w:val="Strong"/>
          <w:rFonts w:asciiTheme="minorHAnsi" w:hAnsiTheme="minorHAnsi"/>
          <w:b w:val="0"/>
          <w:bCs w:val="0"/>
          <w:szCs w:val="24"/>
        </w:rPr>
        <w:t>KPI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и методы измерения и оценки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QoS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QoE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в сетях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Pr="005900A6">
        <w:rPr>
          <w:rStyle w:val="Strong"/>
          <w:rFonts w:asciiTheme="minorHAnsi" w:hAnsiTheme="minorHAnsi"/>
          <w:b w:val="0"/>
          <w:bCs w:val="0"/>
          <w:szCs w:val="24"/>
        </w:rPr>
        <w:t>LTE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и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Pr="005900A6">
        <w:rPr>
          <w:rStyle w:val="Strong"/>
          <w:rFonts w:asciiTheme="minorHAnsi" w:hAnsiTheme="minorHAnsi"/>
          <w:b w:val="0"/>
          <w:bCs w:val="0"/>
          <w:szCs w:val="24"/>
        </w:rPr>
        <w:t>LTE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-</w:t>
      </w:r>
      <w:r w:rsidRPr="005900A6">
        <w:rPr>
          <w:rStyle w:val="Strong"/>
          <w:rFonts w:asciiTheme="minorHAnsi" w:hAnsiTheme="minorHAnsi"/>
          <w:b w:val="0"/>
          <w:bCs w:val="0"/>
          <w:szCs w:val="24"/>
        </w:rPr>
        <w:t>Advanced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,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регуляторные и политические аспекты 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QoS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QoE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,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показатели работы сетей и требования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QoS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для сетей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 5</w:t>
      </w:r>
      <w:r w:rsidRPr="005900A6">
        <w:rPr>
          <w:rStyle w:val="Strong"/>
          <w:rFonts w:asciiTheme="minorHAnsi" w:hAnsiTheme="minorHAnsi"/>
          <w:b w:val="0"/>
          <w:bCs w:val="0"/>
          <w:szCs w:val="24"/>
        </w:rPr>
        <w:t>G</w:t>
      </w:r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, </w:t>
      </w:r>
      <w:r w:rsid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 xml:space="preserve">а также деятельность МСЭ-Т, связанная с 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QoS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/</w:t>
      </w:r>
      <w:proofErr w:type="spellStart"/>
      <w:r w:rsidRPr="005900A6">
        <w:rPr>
          <w:rStyle w:val="Strong"/>
          <w:rFonts w:asciiTheme="minorHAnsi" w:hAnsiTheme="minorHAnsi"/>
          <w:b w:val="0"/>
          <w:bCs w:val="0"/>
          <w:szCs w:val="24"/>
        </w:rPr>
        <w:t>QoE</w:t>
      </w:r>
      <w:proofErr w:type="spellEnd"/>
      <w:r w:rsidRPr="005900A6">
        <w:rPr>
          <w:rStyle w:val="Strong"/>
          <w:rFonts w:asciiTheme="minorHAnsi" w:hAnsiTheme="minorHAnsi"/>
          <w:b w:val="0"/>
          <w:bCs w:val="0"/>
          <w:szCs w:val="24"/>
          <w:lang w:val="ru-RU"/>
        </w:rPr>
        <w:t>.</w:t>
      </w:r>
    </w:p>
    <w:p w:rsidR="00421291" w:rsidRPr="005900A6" w:rsidRDefault="00421291" w:rsidP="003C3C17">
      <w:pPr>
        <w:rPr>
          <w:rFonts w:asciiTheme="minorHAnsi" w:hAnsiTheme="minorHAnsi"/>
          <w:szCs w:val="24"/>
          <w:lang w:val="ru-RU"/>
        </w:rPr>
      </w:pPr>
      <w:r w:rsidRPr="005900A6">
        <w:rPr>
          <w:rFonts w:asciiTheme="minorHAnsi" w:hAnsiTheme="minorHAnsi" w:cstheme="minorHAnsi"/>
          <w:bCs/>
          <w:szCs w:val="24"/>
          <w:lang w:val="ru-RU"/>
        </w:rPr>
        <w:t>2.13</w:t>
      </w:r>
      <w:r w:rsidRPr="005900A6">
        <w:rPr>
          <w:rFonts w:asciiTheme="minorHAnsi" w:hAnsiTheme="minorHAnsi" w:cstheme="minorHAnsi"/>
          <w:szCs w:val="24"/>
          <w:lang w:val="ru-RU"/>
        </w:rPr>
        <w:tab/>
      </w:r>
      <w:r w:rsidR="005900A6">
        <w:rPr>
          <w:rFonts w:asciiTheme="minorHAnsi" w:hAnsiTheme="minorHAnsi" w:cstheme="minorHAnsi"/>
          <w:szCs w:val="24"/>
          <w:lang w:val="ru-RU"/>
        </w:rPr>
        <w:t xml:space="preserve">БСЭ </w:t>
      </w:r>
      <w:r w:rsidR="00F17808">
        <w:rPr>
          <w:rFonts w:asciiTheme="minorHAnsi" w:hAnsiTheme="minorHAnsi" w:cstheme="minorHAnsi"/>
          <w:szCs w:val="24"/>
          <w:lang w:val="ru-RU"/>
        </w:rPr>
        <w:t xml:space="preserve">не получило откликов относительно каких-либо инцидентов, по которым поступали сообщения в связи с </w:t>
      </w:r>
      <w:hyperlink r:id="rId44" w:history="1">
        <w:r w:rsidR="003C3C17">
          <w:rPr>
            <w:rStyle w:val="Hyperlink"/>
            <w:rFonts w:asciiTheme="minorHAnsi" w:hAnsiTheme="minorHAnsi" w:cstheme="minorHAnsi"/>
            <w:szCs w:val="24"/>
            <w:lang w:val="ru-RU"/>
          </w:rPr>
          <w:t>Резолюцией 69 ВАСЭ</w:t>
        </w:r>
      </w:hyperlink>
      <w:r w:rsidRPr="005900A6">
        <w:rPr>
          <w:rFonts w:asciiTheme="minorHAnsi" w:hAnsiTheme="minorHAnsi" w:cstheme="minorHAnsi"/>
          <w:szCs w:val="24"/>
          <w:lang w:val="ru-RU"/>
        </w:rPr>
        <w:t xml:space="preserve"> </w:t>
      </w:r>
      <w:bookmarkStart w:id="4" w:name="_Toc349120801"/>
      <w:bookmarkStart w:id="5" w:name="_Toc476828255"/>
      <w:bookmarkStart w:id="6" w:name="_Toc478376797"/>
      <w:r w:rsidR="00F17808">
        <w:rPr>
          <w:rFonts w:asciiTheme="minorHAnsi" w:hAnsiTheme="minorHAnsi" w:cstheme="minorHAnsi"/>
          <w:szCs w:val="24"/>
          <w:lang w:val="ru-RU"/>
        </w:rPr>
        <w:t>о д</w:t>
      </w:r>
      <w:r w:rsidR="001D10A5" w:rsidRPr="005900A6">
        <w:rPr>
          <w:lang w:val="ru-RU"/>
        </w:rPr>
        <w:t>оступ</w:t>
      </w:r>
      <w:r w:rsidR="00F17808">
        <w:rPr>
          <w:lang w:val="ru-RU"/>
        </w:rPr>
        <w:t>е</w:t>
      </w:r>
      <w:r w:rsidR="001D10A5" w:rsidRPr="005900A6">
        <w:rPr>
          <w:lang w:val="ru-RU"/>
        </w:rPr>
        <w:t xml:space="preserve"> к </w:t>
      </w:r>
      <w:r w:rsidR="001D10A5" w:rsidRPr="007560DD">
        <w:rPr>
          <w:rFonts w:cs="Segoe UI"/>
          <w:lang w:val="ru-RU"/>
        </w:rPr>
        <w:t>ресурсам</w:t>
      </w:r>
      <w:r w:rsidR="001D10A5" w:rsidRPr="005900A6">
        <w:rPr>
          <w:lang w:val="ru-RU"/>
        </w:rPr>
        <w:t xml:space="preserve"> интернета и их использовани</w:t>
      </w:r>
      <w:r w:rsidR="00F17808">
        <w:rPr>
          <w:lang w:val="ru-RU"/>
        </w:rPr>
        <w:t>и</w:t>
      </w:r>
      <w:r w:rsidR="001D10A5" w:rsidRPr="005900A6">
        <w:rPr>
          <w:lang w:val="ru-RU"/>
        </w:rPr>
        <w:t xml:space="preserve"> на недискриминационной основе</w:t>
      </w:r>
      <w:bookmarkEnd w:id="4"/>
      <w:bookmarkEnd w:id="5"/>
      <w:bookmarkEnd w:id="6"/>
      <w:r w:rsidR="001D10A5" w:rsidRPr="005900A6">
        <w:rPr>
          <w:rFonts w:asciiTheme="minorHAnsi" w:hAnsiTheme="minorHAnsi" w:cstheme="minorHAnsi"/>
          <w:szCs w:val="24"/>
          <w:lang w:val="ru-RU"/>
        </w:rPr>
        <w:t xml:space="preserve"> </w:t>
      </w:r>
      <w:r w:rsidRPr="005900A6">
        <w:rPr>
          <w:rFonts w:asciiTheme="minorHAnsi" w:hAnsiTheme="minorHAnsi" w:cstheme="minorHAnsi"/>
          <w:szCs w:val="24"/>
          <w:lang w:val="ru-RU"/>
        </w:rPr>
        <w:t>(</w:t>
      </w:r>
      <w:r w:rsidR="00F17808">
        <w:rPr>
          <w:rFonts w:asciiTheme="minorHAnsi" w:hAnsiTheme="minorHAnsi" w:cstheme="minorHAnsi"/>
          <w:szCs w:val="24"/>
          <w:lang w:val="ru-RU"/>
        </w:rPr>
        <w:t>на текущий момент с 2009 года имели место 37 инцидентов, см. все соответствующие</w:t>
      </w:r>
      <w:r w:rsidRPr="005900A6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5" w:history="1">
        <w:r w:rsidR="00F17808">
          <w:rPr>
            <w:rStyle w:val="Hyperlink"/>
            <w:rFonts w:asciiTheme="minorHAnsi" w:hAnsiTheme="minorHAnsi" w:cstheme="minorHAnsi"/>
            <w:szCs w:val="24"/>
            <w:lang w:val="ru-RU"/>
          </w:rPr>
          <w:t>сообщения</w:t>
        </w:r>
      </w:hyperlink>
      <w:r w:rsidRPr="00F17808">
        <w:rPr>
          <w:rStyle w:val="Hyperlink"/>
          <w:rFonts w:asciiTheme="minorHAnsi" w:hAnsiTheme="minorHAnsi" w:cstheme="minorHAnsi"/>
          <w:color w:val="auto"/>
          <w:szCs w:val="24"/>
          <w:u w:val="none"/>
          <w:lang w:val="ru-RU"/>
        </w:rPr>
        <w:t>)</w:t>
      </w:r>
      <w:r w:rsidRPr="005900A6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1E7EF0" w:rsidRDefault="00421291" w:rsidP="001E7EF0">
      <w:pPr>
        <w:rPr>
          <w:lang w:val="ru-RU"/>
        </w:rPr>
      </w:pPr>
      <w:bookmarkStart w:id="7" w:name="a353677d2-7347-4cd3-8301-15d8ee365aeb"/>
      <w:bookmarkStart w:id="8" w:name="_Hlk500492095"/>
      <w:bookmarkEnd w:id="7"/>
      <w:r w:rsidRPr="00F17808">
        <w:rPr>
          <w:rFonts w:asciiTheme="minorHAnsi" w:hAnsiTheme="minorHAnsi" w:cstheme="minorHAnsi"/>
          <w:bCs/>
          <w:szCs w:val="24"/>
          <w:lang w:val="ru-RU"/>
        </w:rPr>
        <w:t>2.14</w:t>
      </w:r>
      <w:r w:rsidRPr="00F17808">
        <w:rPr>
          <w:rFonts w:asciiTheme="minorHAnsi" w:hAnsiTheme="minorHAnsi" w:cstheme="minorHAnsi"/>
          <w:szCs w:val="24"/>
          <w:lang w:val="ru-RU"/>
        </w:rPr>
        <w:tab/>
      </w:r>
      <w:r w:rsidR="00F17808">
        <w:rPr>
          <w:rFonts w:asciiTheme="minorHAnsi" w:hAnsiTheme="minorHAnsi" w:cstheme="minorHAnsi"/>
          <w:szCs w:val="24"/>
          <w:lang w:val="ru-RU"/>
        </w:rPr>
        <w:t>ИК</w:t>
      </w:r>
      <w:r w:rsidR="00F17808" w:rsidRPr="00F17808">
        <w:rPr>
          <w:rFonts w:asciiTheme="minorHAnsi" w:hAnsiTheme="minorHAnsi" w:cstheme="minorHAnsi"/>
          <w:szCs w:val="24"/>
          <w:lang w:val="ru-RU"/>
        </w:rPr>
        <w:t xml:space="preserve">1 </w:t>
      </w:r>
      <w:r w:rsidR="00F17808">
        <w:rPr>
          <w:rFonts w:asciiTheme="minorHAnsi" w:hAnsiTheme="minorHAnsi" w:cstheme="minorHAnsi"/>
          <w:szCs w:val="24"/>
          <w:lang w:val="ru-RU"/>
        </w:rPr>
        <w:t>и</w:t>
      </w:r>
      <w:r w:rsidR="00F17808"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r w:rsidR="00F17808">
        <w:rPr>
          <w:rFonts w:asciiTheme="minorHAnsi" w:hAnsiTheme="minorHAnsi" w:cstheme="minorHAnsi"/>
          <w:szCs w:val="24"/>
          <w:lang w:val="ru-RU"/>
        </w:rPr>
        <w:t>ИК</w:t>
      </w:r>
      <w:r w:rsidR="00F17808" w:rsidRPr="00F17808">
        <w:rPr>
          <w:rFonts w:asciiTheme="minorHAnsi" w:hAnsiTheme="minorHAnsi" w:cstheme="minorHAnsi"/>
          <w:szCs w:val="24"/>
          <w:lang w:val="ru-RU"/>
        </w:rPr>
        <w:t xml:space="preserve">2 </w:t>
      </w:r>
      <w:r w:rsidR="00F17808">
        <w:rPr>
          <w:rFonts w:asciiTheme="minorHAnsi" w:hAnsiTheme="minorHAnsi" w:cstheme="minorHAnsi"/>
          <w:szCs w:val="24"/>
          <w:lang w:val="ru-RU"/>
        </w:rPr>
        <w:t>МСЭ</w:t>
      </w:r>
      <w:r w:rsidRPr="00F17808">
        <w:rPr>
          <w:rFonts w:asciiTheme="minorHAnsi" w:hAnsiTheme="minorHAnsi" w:cstheme="minorHAnsi"/>
          <w:szCs w:val="24"/>
          <w:lang w:val="ru-RU"/>
        </w:rPr>
        <w:t>-</w:t>
      </w:r>
      <w:r w:rsidRPr="00593E5B">
        <w:rPr>
          <w:rFonts w:asciiTheme="minorHAnsi" w:hAnsiTheme="minorHAnsi" w:cstheme="minorHAnsi"/>
          <w:szCs w:val="24"/>
          <w:lang w:val="en-US"/>
        </w:rPr>
        <w:t>D</w:t>
      </w:r>
      <w:r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r w:rsidR="00F17808">
        <w:rPr>
          <w:rFonts w:asciiTheme="minorHAnsi" w:hAnsiTheme="minorHAnsi" w:cstheme="minorHAnsi"/>
          <w:szCs w:val="24"/>
          <w:lang w:val="ru-RU"/>
        </w:rPr>
        <w:t>завершили</w:t>
      </w:r>
      <w:r w:rsidR="00F17808"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r w:rsidR="00F17808">
        <w:rPr>
          <w:rFonts w:asciiTheme="minorHAnsi" w:hAnsiTheme="minorHAnsi" w:cstheme="minorHAnsi"/>
          <w:szCs w:val="24"/>
          <w:lang w:val="ru-RU"/>
        </w:rPr>
        <w:t>свой</w:t>
      </w:r>
      <w:r w:rsidR="00F17808"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6" w:history="1">
        <w:r w:rsidR="00F17808">
          <w:rPr>
            <w:rStyle w:val="Hyperlink"/>
            <w:rFonts w:asciiTheme="minorHAnsi" w:hAnsiTheme="minorHAnsi" w:cstheme="minorHAnsi"/>
            <w:szCs w:val="24"/>
            <w:lang w:val="ru-RU"/>
          </w:rPr>
          <w:t>исследовательский</w:t>
        </w:r>
        <w:r w:rsidR="00F17808" w:rsidRPr="00F17808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F17808">
          <w:rPr>
            <w:rStyle w:val="Hyperlink"/>
            <w:rFonts w:asciiTheme="minorHAnsi" w:hAnsiTheme="minorHAnsi" w:cstheme="minorHAnsi"/>
            <w:szCs w:val="24"/>
            <w:lang w:val="ru-RU"/>
          </w:rPr>
          <w:t>период</w:t>
        </w:r>
        <w:r w:rsidR="00F17808" w:rsidRPr="00F17808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2014–</w:t>
        </w:r>
        <w:r w:rsidRPr="00F17808">
          <w:rPr>
            <w:rStyle w:val="Hyperlink"/>
            <w:rFonts w:asciiTheme="minorHAnsi" w:hAnsiTheme="minorHAnsi" w:cstheme="minorHAnsi"/>
            <w:szCs w:val="24"/>
            <w:lang w:val="ru-RU"/>
          </w:rPr>
          <w:t>2017</w:t>
        </w:r>
        <w:r w:rsidR="00F17808" w:rsidRPr="00F17808">
          <w:rPr>
            <w:rStyle w:val="Hyperlink"/>
            <w:rFonts w:asciiTheme="minorHAnsi" w:hAnsiTheme="minorHAnsi" w:cstheme="minorHAnsi"/>
            <w:szCs w:val="24"/>
            <w:lang w:val="en-US"/>
          </w:rPr>
          <w:t> </w:t>
        </w:r>
        <w:r w:rsidR="00F17808">
          <w:rPr>
            <w:rStyle w:val="Hyperlink"/>
            <w:rFonts w:asciiTheme="minorHAnsi" w:hAnsiTheme="minorHAnsi" w:cstheme="minorHAnsi"/>
            <w:szCs w:val="24"/>
            <w:lang w:val="ru-RU"/>
          </w:rPr>
          <w:t>годов</w:t>
        </w:r>
      </w:hyperlink>
      <w:r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r w:rsidR="00F17808">
        <w:rPr>
          <w:rFonts w:asciiTheme="minorHAnsi" w:hAnsiTheme="minorHAnsi" w:cstheme="minorHAnsi"/>
          <w:szCs w:val="24"/>
          <w:lang w:val="ru-RU"/>
        </w:rPr>
        <w:t>и выпустили ряд касающихся интернета отчетов и руководящих указаний, в частности по Вопросам </w:t>
      </w:r>
      <w:r w:rsidRPr="00F17808">
        <w:rPr>
          <w:rFonts w:asciiTheme="minorHAnsi" w:hAnsiTheme="minorHAnsi" w:cstheme="minorHAnsi"/>
          <w:szCs w:val="24"/>
          <w:lang w:val="ru-RU"/>
        </w:rPr>
        <w:t xml:space="preserve">1/1, 2/1, 3/1, 4/1, 5/1 </w:t>
      </w:r>
      <w:r w:rsidR="00F17808">
        <w:rPr>
          <w:rFonts w:asciiTheme="minorHAnsi" w:hAnsiTheme="minorHAnsi" w:cstheme="minorHAnsi"/>
          <w:szCs w:val="24"/>
          <w:lang w:val="ru-RU"/>
        </w:rPr>
        <w:t>и</w:t>
      </w:r>
      <w:r w:rsidRPr="00F17808">
        <w:rPr>
          <w:rFonts w:asciiTheme="minorHAnsi" w:hAnsiTheme="minorHAnsi" w:cstheme="minorHAnsi"/>
          <w:szCs w:val="24"/>
          <w:lang w:val="ru-RU"/>
        </w:rPr>
        <w:t xml:space="preserve"> 1/2 (</w:t>
      </w:r>
      <w:r w:rsidR="00F17808">
        <w:rPr>
          <w:rFonts w:asciiTheme="minorHAnsi" w:hAnsiTheme="minorHAnsi" w:cstheme="minorHAnsi"/>
          <w:szCs w:val="24"/>
          <w:lang w:val="ru-RU"/>
        </w:rPr>
        <w:t>см. отчеты</w:t>
      </w:r>
      <w:r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7" w:history="1">
        <w:r w:rsidR="00F17808">
          <w:rPr>
            <w:rStyle w:val="Hyperlink"/>
            <w:lang w:val="ru-RU"/>
          </w:rPr>
          <w:t>ИК1 МСЭ</w:t>
        </w:r>
        <w:r w:rsidRPr="00F17808">
          <w:rPr>
            <w:rStyle w:val="Hyperlink"/>
            <w:lang w:val="ru-RU"/>
          </w:rPr>
          <w:t>-</w:t>
        </w:r>
        <w:r w:rsidRPr="00593E5B">
          <w:rPr>
            <w:rStyle w:val="Hyperlink"/>
          </w:rPr>
          <w:t>D</w:t>
        </w:r>
      </w:hyperlink>
      <w:r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r w:rsidR="00F17808">
        <w:rPr>
          <w:rFonts w:asciiTheme="minorHAnsi" w:hAnsiTheme="minorHAnsi" w:cstheme="minorHAnsi"/>
          <w:szCs w:val="24"/>
          <w:lang w:val="ru-RU"/>
        </w:rPr>
        <w:t>и</w:t>
      </w:r>
      <w:r w:rsidRPr="00F17808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8" w:history="1">
        <w:r w:rsidR="00F17808">
          <w:rPr>
            <w:rStyle w:val="Hyperlink"/>
            <w:lang w:val="ru-RU"/>
          </w:rPr>
          <w:t>ИК2 МСЭ</w:t>
        </w:r>
        <w:r w:rsidRPr="00F17808">
          <w:rPr>
            <w:rStyle w:val="Hyperlink"/>
            <w:lang w:val="ru-RU"/>
          </w:rPr>
          <w:t>-</w:t>
        </w:r>
        <w:r w:rsidRPr="00593E5B">
          <w:rPr>
            <w:rStyle w:val="Hyperlink"/>
          </w:rPr>
          <w:t>D</w:t>
        </w:r>
      </w:hyperlink>
      <w:r w:rsidRPr="00F17808">
        <w:rPr>
          <w:lang w:val="ru-RU"/>
        </w:rPr>
        <w:t xml:space="preserve">). </w:t>
      </w:r>
      <w:r w:rsidR="001E7EF0">
        <w:rPr>
          <w:lang w:val="ru-RU"/>
        </w:rPr>
        <w:t>После</w:t>
      </w:r>
      <w:r w:rsidR="001E7EF0" w:rsidRPr="001E7EF0">
        <w:rPr>
          <w:lang w:val="ru-RU"/>
        </w:rPr>
        <w:t xml:space="preserve"> </w:t>
      </w:r>
      <w:r w:rsidR="001E7EF0">
        <w:rPr>
          <w:lang w:val="ru-RU"/>
        </w:rPr>
        <w:t>ВКРЭ</w:t>
      </w:r>
      <w:r w:rsidRPr="001E7EF0">
        <w:rPr>
          <w:rFonts w:asciiTheme="minorHAnsi" w:hAnsiTheme="minorHAnsi" w:cstheme="minorHAnsi"/>
          <w:szCs w:val="24"/>
          <w:lang w:val="ru-RU"/>
        </w:rPr>
        <w:t>-17</w:t>
      </w:r>
      <w:r w:rsidR="001E7EF0" w:rsidRPr="001E7EF0">
        <w:rPr>
          <w:rFonts w:asciiTheme="minorHAnsi" w:hAnsiTheme="minorHAnsi" w:cstheme="minorHAnsi"/>
          <w:szCs w:val="24"/>
          <w:lang w:val="ru-RU"/>
        </w:rPr>
        <w:t xml:space="preserve"> </w:t>
      </w:r>
      <w:r w:rsidR="001E7EF0">
        <w:rPr>
          <w:rFonts w:asciiTheme="minorHAnsi" w:hAnsiTheme="minorHAnsi" w:cstheme="minorHAnsi"/>
          <w:szCs w:val="24"/>
          <w:lang w:val="ru-RU"/>
        </w:rPr>
        <w:t>продолжится</w:t>
      </w:r>
      <w:r w:rsidR="001E7EF0" w:rsidRPr="001E7EF0">
        <w:rPr>
          <w:rFonts w:asciiTheme="minorHAnsi" w:hAnsiTheme="minorHAnsi" w:cstheme="minorHAnsi"/>
          <w:szCs w:val="24"/>
          <w:lang w:val="ru-RU"/>
        </w:rPr>
        <w:t xml:space="preserve"> </w:t>
      </w:r>
      <w:r w:rsidR="001E7EF0">
        <w:rPr>
          <w:rFonts w:asciiTheme="minorHAnsi" w:hAnsiTheme="minorHAnsi" w:cstheme="minorHAnsi"/>
          <w:szCs w:val="24"/>
          <w:lang w:val="ru-RU"/>
        </w:rPr>
        <w:t>работа</w:t>
      </w:r>
      <w:r w:rsidR="001E7EF0" w:rsidRPr="001E7EF0">
        <w:rPr>
          <w:rFonts w:asciiTheme="minorHAnsi" w:hAnsiTheme="minorHAnsi" w:cstheme="minorHAnsi"/>
          <w:szCs w:val="24"/>
          <w:lang w:val="ru-RU"/>
        </w:rPr>
        <w:t xml:space="preserve"> </w:t>
      </w:r>
      <w:r w:rsidR="001E7EF0">
        <w:rPr>
          <w:rFonts w:asciiTheme="minorHAnsi" w:hAnsiTheme="minorHAnsi" w:cstheme="minorHAnsi"/>
          <w:szCs w:val="24"/>
          <w:lang w:val="ru-RU"/>
        </w:rPr>
        <w:t>по</w:t>
      </w:r>
      <w:r w:rsidR="001E7EF0" w:rsidRPr="001E7EF0">
        <w:rPr>
          <w:rFonts w:asciiTheme="minorHAnsi" w:hAnsiTheme="minorHAnsi" w:cstheme="minorHAnsi"/>
          <w:szCs w:val="24"/>
          <w:lang w:val="ru-RU"/>
        </w:rPr>
        <w:t xml:space="preserve"> </w:t>
      </w:r>
      <w:r w:rsidR="001E7EF0">
        <w:rPr>
          <w:rFonts w:asciiTheme="minorHAnsi" w:hAnsiTheme="minorHAnsi" w:cstheme="minorHAnsi"/>
          <w:szCs w:val="24"/>
          <w:lang w:val="ru-RU"/>
        </w:rPr>
        <w:t>касающимся</w:t>
      </w:r>
      <w:r w:rsidR="001E7EF0" w:rsidRPr="001E7EF0">
        <w:rPr>
          <w:rFonts w:asciiTheme="minorHAnsi" w:hAnsiTheme="minorHAnsi" w:cstheme="minorHAnsi"/>
          <w:szCs w:val="24"/>
          <w:lang w:val="ru-RU"/>
        </w:rPr>
        <w:t xml:space="preserve"> </w:t>
      </w:r>
      <w:r w:rsidRPr="00593E5B">
        <w:rPr>
          <w:rFonts w:asciiTheme="minorHAnsi" w:hAnsiTheme="minorHAnsi" w:cstheme="minorHAnsi"/>
          <w:szCs w:val="24"/>
          <w:lang w:val="en-US"/>
        </w:rPr>
        <w:t>IP</w:t>
      </w:r>
      <w:r w:rsidR="001E7EF0">
        <w:rPr>
          <w:rFonts w:asciiTheme="minorHAnsi" w:hAnsiTheme="minorHAnsi" w:cstheme="minorHAnsi"/>
          <w:szCs w:val="24"/>
          <w:lang w:val="ru-RU"/>
        </w:rPr>
        <w:t xml:space="preserve"> вопросам, таким как присоединение СПП</w:t>
      </w:r>
      <w:r w:rsidRPr="001E7EF0">
        <w:rPr>
          <w:rFonts w:asciiTheme="minorHAnsi" w:hAnsiTheme="minorHAnsi" w:cstheme="minorHAnsi"/>
          <w:szCs w:val="24"/>
          <w:lang w:val="ru-RU"/>
        </w:rPr>
        <w:t xml:space="preserve">, </w:t>
      </w:r>
      <w:r w:rsidRPr="00593E5B">
        <w:rPr>
          <w:rFonts w:asciiTheme="minorHAnsi" w:hAnsiTheme="minorHAnsi" w:cstheme="minorHAnsi"/>
          <w:szCs w:val="24"/>
          <w:lang w:val="en-US"/>
        </w:rPr>
        <w:t>VoIP</w:t>
      </w:r>
      <w:r w:rsidRPr="001E7EF0">
        <w:rPr>
          <w:rFonts w:asciiTheme="minorHAnsi" w:hAnsiTheme="minorHAnsi" w:cstheme="minorHAnsi"/>
          <w:szCs w:val="24"/>
          <w:lang w:val="ru-RU"/>
        </w:rPr>
        <w:t xml:space="preserve">, </w:t>
      </w:r>
      <w:r w:rsidR="001E7EF0">
        <w:rPr>
          <w:rFonts w:asciiTheme="minorHAnsi" w:hAnsiTheme="minorHAnsi" w:cstheme="minorHAnsi"/>
          <w:szCs w:val="24"/>
          <w:lang w:val="ru-RU"/>
        </w:rPr>
        <w:t>облачные услуги, а также стратегии, политика и технологии для развертывания широкополосной связи</w:t>
      </w:r>
      <w:r w:rsidRPr="001E7EF0">
        <w:rPr>
          <w:rFonts w:asciiTheme="minorHAnsi" w:hAnsiTheme="minorHAnsi" w:cstheme="minorHAnsi"/>
          <w:szCs w:val="24"/>
          <w:lang w:val="ru-RU"/>
        </w:rPr>
        <w:t xml:space="preserve">. </w:t>
      </w:r>
      <w:r w:rsidR="001E7EF0">
        <w:rPr>
          <w:rFonts w:asciiTheme="minorHAnsi" w:hAnsiTheme="minorHAnsi" w:cstheme="minorHAnsi"/>
          <w:szCs w:val="24"/>
          <w:lang w:val="ru-RU"/>
        </w:rPr>
        <w:t xml:space="preserve">Комиссии будут изучать </w:t>
      </w:r>
      <w:r w:rsidR="001D10A5" w:rsidRPr="001D10A5">
        <w:rPr>
          <w:color w:val="000000"/>
          <w:lang w:val="ru-RU"/>
        </w:rPr>
        <w:t>переход от узкополосных к высокоскоростным, высококачественным сетям широкополосной связи</w:t>
      </w:r>
      <w:r w:rsidR="001D10A5" w:rsidRPr="001D10A5">
        <w:rPr>
          <w:lang w:val="ru-RU"/>
        </w:rPr>
        <w:t xml:space="preserve"> (включая переход к сетям </w:t>
      </w:r>
      <w:r w:rsidR="001D10A5" w:rsidRPr="00C638D5">
        <w:t>IMT</w:t>
      </w:r>
      <w:r w:rsidR="001D10A5" w:rsidRPr="001D10A5">
        <w:rPr>
          <w:lang w:val="ru-RU"/>
        </w:rPr>
        <w:t xml:space="preserve">-2020) </w:t>
      </w:r>
      <w:r w:rsidR="001D10A5" w:rsidRPr="001D10A5">
        <w:rPr>
          <w:color w:val="000000"/>
          <w:lang w:val="ru-RU"/>
        </w:rPr>
        <w:t>с учетом аспектов присоединения и функциональной совместимости</w:t>
      </w:r>
      <w:r w:rsidR="001D10A5" w:rsidRPr="001D10A5">
        <w:rPr>
          <w:lang w:val="ru-RU"/>
        </w:rPr>
        <w:t>.</w:t>
      </w:r>
      <w:r w:rsidR="001D10A5">
        <w:rPr>
          <w:lang w:val="ru-RU"/>
        </w:rPr>
        <w:t xml:space="preserve"> </w:t>
      </w:r>
      <w:r w:rsidR="0069580F">
        <w:rPr>
          <w:lang w:val="ru-RU"/>
        </w:rPr>
        <w:t>В </w:t>
      </w:r>
      <w:r w:rsidR="001E7EF0">
        <w:rPr>
          <w:lang w:val="ru-RU"/>
        </w:rPr>
        <w:t>рамках нового Вопроса </w:t>
      </w:r>
      <w:r w:rsidRPr="001D10A5">
        <w:rPr>
          <w:rFonts w:asciiTheme="minorHAnsi" w:hAnsiTheme="minorHAnsi" w:cstheme="minorHAnsi"/>
          <w:lang w:val="ru-RU"/>
        </w:rPr>
        <w:t xml:space="preserve">1/1 </w:t>
      </w:r>
      <w:r w:rsidR="001E7EF0">
        <w:rPr>
          <w:rFonts w:asciiTheme="minorHAnsi" w:hAnsiTheme="minorHAnsi" w:cstheme="minorHAnsi"/>
          <w:lang w:val="ru-RU"/>
        </w:rPr>
        <w:t>будет вестись работа по теме</w:t>
      </w:r>
      <w:r w:rsidRPr="001D10A5">
        <w:rPr>
          <w:rFonts w:asciiTheme="minorHAnsi" w:hAnsiTheme="minorHAnsi" w:cstheme="minorHAnsi"/>
          <w:lang w:val="ru-RU"/>
        </w:rPr>
        <w:t xml:space="preserve"> </w:t>
      </w:r>
      <w:r w:rsidR="001D10A5">
        <w:rPr>
          <w:rFonts w:asciiTheme="minorHAnsi" w:hAnsiTheme="minorHAnsi" w:cstheme="minorHAnsi"/>
          <w:lang w:val="ru-RU"/>
        </w:rPr>
        <w:t>"</w:t>
      </w:r>
      <w:r w:rsidR="001D10A5" w:rsidRPr="001D10A5">
        <w:rPr>
          <w:lang w:val="ru-RU"/>
        </w:rPr>
        <w:t>Стратегии и политика для развертывания широкополосной связи в развивающихся странах</w:t>
      </w:r>
      <w:r w:rsidR="001D10A5">
        <w:rPr>
          <w:rFonts w:asciiTheme="minorHAnsi" w:hAnsiTheme="minorHAnsi" w:cstheme="minorHAnsi"/>
          <w:lang w:val="ru-RU"/>
        </w:rPr>
        <w:t>"</w:t>
      </w:r>
      <w:r w:rsidRPr="001D10A5">
        <w:rPr>
          <w:rFonts w:asciiTheme="minorHAnsi" w:hAnsiTheme="minorHAnsi" w:cstheme="minorHAnsi"/>
          <w:lang w:val="ru-RU"/>
        </w:rPr>
        <w:t xml:space="preserve"> (</w:t>
      </w:r>
      <w:r w:rsidR="001E7EF0">
        <w:rPr>
          <w:rFonts w:asciiTheme="minorHAnsi" w:hAnsiTheme="minorHAnsi" w:cstheme="minorHAnsi"/>
          <w:lang w:val="ru-RU"/>
        </w:rPr>
        <w:t>объединение бывших Вопросов </w:t>
      </w:r>
      <w:r w:rsidRPr="001D10A5">
        <w:rPr>
          <w:rFonts w:asciiTheme="minorHAnsi" w:hAnsiTheme="minorHAnsi" w:cstheme="minorHAnsi"/>
          <w:lang w:val="ru-RU"/>
        </w:rPr>
        <w:t xml:space="preserve">1/1 </w:t>
      </w:r>
      <w:r w:rsidR="001E7EF0">
        <w:rPr>
          <w:rFonts w:asciiTheme="minorHAnsi" w:hAnsiTheme="minorHAnsi" w:cstheme="minorHAnsi"/>
          <w:lang w:val="ru-RU"/>
        </w:rPr>
        <w:t>и</w:t>
      </w:r>
      <w:r w:rsidRPr="001D10A5">
        <w:rPr>
          <w:rFonts w:asciiTheme="minorHAnsi" w:hAnsiTheme="minorHAnsi" w:cstheme="minorHAnsi"/>
          <w:lang w:val="ru-RU"/>
        </w:rPr>
        <w:t xml:space="preserve"> 2/1). </w:t>
      </w:r>
      <w:r w:rsidR="0069580F">
        <w:rPr>
          <w:lang w:val="ru-RU"/>
        </w:rPr>
        <w:t>В </w:t>
      </w:r>
      <w:r w:rsidR="001E7EF0">
        <w:rPr>
          <w:lang w:val="ru-RU"/>
        </w:rPr>
        <w:t>рамках нового Вопроса</w:t>
      </w:r>
      <w:r w:rsidR="001E7EF0">
        <w:rPr>
          <w:rFonts w:asciiTheme="minorHAnsi" w:hAnsiTheme="minorHAnsi" w:cstheme="minorHAnsi"/>
          <w:lang w:val="ru-RU"/>
        </w:rPr>
        <w:t> </w:t>
      </w:r>
      <w:r w:rsidRPr="001D10A5">
        <w:rPr>
          <w:rFonts w:asciiTheme="minorHAnsi" w:hAnsiTheme="minorHAnsi" w:cstheme="minorHAnsi"/>
          <w:lang w:val="ru-RU"/>
        </w:rPr>
        <w:t xml:space="preserve">3/1 </w:t>
      </w:r>
      <w:r w:rsidR="001E7EF0">
        <w:rPr>
          <w:rFonts w:asciiTheme="minorHAnsi" w:hAnsiTheme="minorHAnsi" w:cstheme="minorHAnsi"/>
          <w:lang w:val="ru-RU"/>
        </w:rPr>
        <w:t>будет вестись работа по теме</w:t>
      </w:r>
      <w:r w:rsidR="001E7EF0" w:rsidRPr="001D10A5">
        <w:rPr>
          <w:rFonts w:asciiTheme="minorHAnsi" w:hAnsiTheme="minorHAnsi" w:cstheme="minorHAnsi"/>
          <w:lang w:val="ru-RU"/>
        </w:rPr>
        <w:t xml:space="preserve"> </w:t>
      </w:r>
      <w:r w:rsidR="001D10A5">
        <w:rPr>
          <w:rFonts w:asciiTheme="minorHAnsi" w:hAnsiTheme="minorHAnsi" w:cstheme="minorHAnsi"/>
          <w:lang w:val="ru-RU"/>
        </w:rPr>
        <w:t>"</w:t>
      </w:r>
      <w:r w:rsidR="001D10A5" w:rsidRPr="001D10A5">
        <w:rPr>
          <w:lang w:val="ru-RU"/>
        </w:rPr>
        <w:t xml:space="preserve">Появляющиеся технологии, в том числе облачные вычисления, мобильные услуги и услуги </w:t>
      </w:r>
      <w:r w:rsidR="001D10A5" w:rsidRPr="00C3450B">
        <w:t>OTT</w:t>
      </w:r>
      <w:r w:rsidR="001D10A5" w:rsidRPr="001D10A5">
        <w:rPr>
          <w:lang w:val="ru-RU"/>
        </w:rPr>
        <w:t>: проблемы и возможности, а также экономические и политические последствия для развивающихся стран</w:t>
      </w:r>
      <w:r w:rsidR="001D10A5">
        <w:rPr>
          <w:lang w:val="ru-RU"/>
        </w:rPr>
        <w:t>"</w:t>
      </w:r>
      <w:r w:rsidRPr="001D10A5">
        <w:rPr>
          <w:lang w:val="ru-RU"/>
        </w:rPr>
        <w:t xml:space="preserve"> (</w:t>
      </w:r>
      <w:r w:rsidR="001E7EF0">
        <w:rPr>
          <w:rFonts w:asciiTheme="minorHAnsi" w:hAnsiTheme="minorHAnsi" w:cstheme="minorHAnsi"/>
          <w:lang w:val="ru-RU"/>
        </w:rPr>
        <w:t>объединение бывших Вопросов </w:t>
      </w:r>
      <w:r w:rsidRPr="001D10A5">
        <w:rPr>
          <w:lang w:val="ru-RU"/>
        </w:rPr>
        <w:t xml:space="preserve">1/1 </w:t>
      </w:r>
      <w:r w:rsidR="001E7EF0">
        <w:rPr>
          <w:lang w:val="ru-RU"/>
        </w:rPr>
        <w:t xml:space="preserve">и </w:t>
      </w:r>
      <w:r w:rsidRPr="001D10A5">
        <w:rPr>
          <w:lang w:val="ru-RU"/>
        </w:rPr>
        <w:t xml:space="preserve">3/1). </w:t>
      </w:r>
      <w:r w:rsidR="001E7EF0">
        <w:rPr>
          <w:lang w:val="ru-RU"/>
        </w:rPr>
        <w:t>В</w:t>
      </w:r>
      <w:r w:rsidR="001E7EF0" w:rsidRPr="001E7EF0">
        <w:rPr>
          <w:lang w:val="ru-RU"/>
        </w:rPr>
        <w:t xml:space="preserve"> </w:t>
      </w:r>
      <w:r w:rsidR="001E7EF0">
        <w:rPr>
          <w:lang w:val="ru-RU"/>
        </w:rPr>
        <w:t>рамках</w:t>
      </w:r>
      <w:r w:rsidR="001E7EF0" w:rsidRPr="001E7EF0">
        <w:rPr>
          <w:lang w:val="ru-RU"/>
        </w:rPr>
        <w:t xml:space="preserve"> </w:t>
      </w:r>
      <w:r w:rsidR="001E7EF0">
        <w:rPr>
          <w:lang w:val="ru-RU"/>
        </w:rPr>
        <w:t>Вопросов</w:t>
      </w:r>
      <w:r w:rsidR="001E7EF0" w:rsidRPr="001E7EF0">
        <w:rPr>
          <w:lang w:val="en-US"/>
        </w:rPr>
        <w:t> </w:t>
      </w:r>
      <w:r w:rsidRPr="001E7EF0">
        <w:rPr>
          <w:lang w:val="ru-RU"/>
        </w:rPr>
        <w:t xml:space="preserve">4/1, 5/1 </w:t>
      </w:r>
      <w:r w:rsidR="001E7EF0">
        <w:rPr>
          <w:lang w:val="ru-RU"/>
        </w:rPr>
        <w:t>и</w:t>
      </w:r>
      <w:r w:rsidRPr="001E7EF0">
        <w:rPr>
          <w:lang w:val="ru-RU"/>
        </w:rPr>
        <w:t xml:space="preserve"> 1/2 </w:t>
      </w:r>
      <w:r w:rsidR="001E7EF0">
        <w:rPr>
          <w:lang w:val="ru-RU"/>
        </w:rPr>
        <w:t>будет продолжена работа, начатая в предыдущем исследовательском периоде, причем особое внимание будет уделяться необходимости применять ИКТ в интересах устойчивого социально-экономического развития</w:t>
      </w:r>
      <w:r w:rsidRPr="001E7EF0">
        <w:rPr>
          <w:lang w:val="ru-RU"/>
        </w:rPr>
        <w:t>.</w:t>
      </w:r>
    </w:p>
    <w:p w:rsidR="00421291" w:rsidRPr="007560DD" w:rsidRDefault="00421291" w:rsidP="001E7EF0">
      <w:pPr>
        <w:rPr>
          <w:rFonts w:eastAsia="Calibri"/>
          <w:lang w:val="ru-RU"/>
        </w:rPr>
      </w:pPr>
      <w:r w:rsidRPr="007560DD">
        <w:rPr>
          <w:lang w:val="ru-RU"/>
        </w:rPr>
        <w:t>2.14.1</w:t>
      </w:r>
      <w:r w:rsidRPr="007560DD">
        <w:rPr>
          <w:lang w:val="ru-RU"/>
        </w:rPr>
        <w:tab/>
      </w:r>
      <w:r w:rsidR="001E7EF0">
        <w:rPr>
          <w:lang w:val="ru-RU"/>
        </w:rPr>
        <w:t>В рамках Задачи </w:t>
      </w:r>
      <w:r w:rsidRPr="007560DD">
        <w:rPr>
          <w:lang w:val="ru-RU"/>
        </w:rPr>
        <w:t xml:space="preserve">3 </w:t>
      </w:r>
      <w:r w:rsidR="001E7EF0">
        <w:rPr>
          <w:lang w:val="ru-RU"/>
        </w:rPr>
        <w:t xml:space="preserve">Плана действий Буэнос-Айреса был принят </w:t>
      </w:r>
      <w:bookmarkStart w:id="9" w:name="lt_pId509"/>
      <w:r w:rsidR="007560DD" w:rsidRPr="007560DD">
        <w:rPr>
          <w:lang w:val="ru-RU"/>
        </w:rPr>
        <w:t>Намеченный результат деятельности</w:t>
      </w:r>
      <w:r w:rsidR="007560DD" w:rsidRPr="00E72E3D">
        <w:t> </w:t>
      </w:r>
      <w:r w:rsidR="007560DD" w:rsidRPr="007560DD">
        <w:rPr>
          <w:lang w:val="ru-RU"/>
        </w:rPr>
        <w:t>3.3</w:t>
      </w:r>
      <w:bookmarkEnd w:id="9"/>
      <w:r w:rsidR="007560DD" w:rsidRPr="007560DD">
        <w:rPr>
          <w:lang w:val="ru-RU"/>
        </w:rPr>
        <w:t xml:space="preserve"> – </w:t>
      </w:r>
      <w:r w:rsidR="007560DD" w:rsidRPr="007560DD">
        <w:rPr>
          <w:rFonts w:eastAsia="Calibri"/>
          <w:lang w:val="ru-RU"/>
        </w:rPr>
        <w:t xml:space="preserve">Продукты и услуги по созданию потенциала и повышению квалификации специалистов, в том </w:t>
      </w:r>
      <w:r w:rsidR="007560DD" w:rsidRPr="007560DD">
        <w:rPr>
          <w:rFonts w:cs="Segoe UI"/>
          <w:lang w:val="ru-RU"/>
        </w:rPr>
        <w:t>числе</w:t>
      </w:r>
      <w:r w:rsidR="007560DD" w:rsidRPr="007560DD">
        <w:rPr>
          <w:rFonts w:eastAsia="Calibri"/>
          <w:lang w:val="ru-RU"/>
        </w:rPr>
        <w:t xml:space="preserve">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</w:r>
      <w:r w:rsidR="007560DD">
        <w:rPr>
          <w:rFonts w:eastAsia="Calibri"/>
          <w:lang w:val="ru-RU"/>
        </w:rPr>
        <w:t>.</w:t>
      </w:r>
    </w:p>
    <w:bookmarkEnd w:id="8"/>
    <w:p w:rsidR="00421291" w:rsidRPr="00F70F69" w:rsidRDefault="00421291" w:rsidP="008C557A">
      <w:pPr>
        <w:rPr>
          <w:rFonts w:asciiTheme="minorHAnsi" w:hAnsiTheme="minorHAnsi" w:cstheme="minorHAnsi"/>
          <w:szCs w:val="24"/>
          <w:lang w:val="ru-RU"/>
        </w:rPr>
      </w:pPr>
      <w:r w:rsidRPr="00F70F69">
        <w:rPr>
          <w:rFonts w:asciiTheme="minorHAnsi" w:hAnsiTheme="minorHAnsi" w:cstheme="minorHAnsi"/>
          <w:bCs/>
          <w:szCs w:val="24"/>
          <w:lang w:val="ru-RU"/>
        </w:rPr>
        <w:t>2.15</w:t>
      </w:r>
      <w:r w:rsidRPr="00F70F69">
        <w:rPr>
          <w:rFonts w:asciiTheme="minorHAnsi" w:hAnsiTheme="minorHAnsi" w:cstheme="minorHAnsi"/>
          <w:szCs w:val="24"/>
          <w:lang w:val="ru-RU"/>
        </w:rPr>
        <w:tab/>
      </w:r>
      <w:r w:rsidR="001E7EF0">
        <w:rPr>
          <w:lang w:val="ru-RU"/>
        </w:rPr>
        <w:t>МСЭ-</w:t>
      </w:r>
      <w:r w:rsidR="001E7EF0">
        <w:rPr>
          <w:lang w:val="en-US"/>
        </w:rPr>
        <w:t>D</w:t>
      </w:r>
      <w:r w:rsidR="00F70F69" w:rsidRPr="00A2081D">
        <w:rPr>
          <w:lang w:val="ru-RU"/>
        </w:rPr>
        <w:t xml:space="preserve"> продолжает </w:t>
      </w:r>
      <w:r w:rsidR="00F70F69" w:rsidRPr="00DE2B0C">
        <w:rPr>
          <w:lang w:val="ru-RU"/>
        </w:rPr>
        <w:t xml:space="preserve">реализацию возможности установления широкополосных беспроводных </w:t>
      </w:r>
      <w:proofErr w:type="spellStart"/>
      <w:r w:rsidR="00F70F69" w:rsidRPr="00DE2B0C">
        <w:rPr>
          <w:lang w:val="ru-RU"/>
        </w:rPr>
        <w:t>интернет-соединений</w:t>
      </w:r>
      <w:proofErr w:type="spellEnd"/>
      <w:r w:rsidR="00F70F69" w:rsidRPr="00DE2B0C">
        <w:rPr>
          <w:lang w:val="ru-RU"/>
        </w:rPr>
        <w:t xml:space="preserve"> и разработку приложений на базе ИКТ для обеспечения бесплатного или недорогого цифрового </w:t>
      </w:r>
      <w:r w:rsidR="00F70F69" w:rsidRPr="002F7747">
        <w:rPr>
          <w:rFonts w:asciiTheme="minorHAnsi" w:hAnsiTheme="minorHAnsi" w:cstheme="minorHAnsi"/>
          <w:szCs w:val="24"/>
          <w:lang w:val="ru-RU"/>
        </w:rPr>
        <w:t>доступа</w:t>
      </w:r>
      <w:r w:rsidR="00F70F69" w:rsidRPr="00DE2B0C">
        <w:rPr>
          <w:lang w:val="ru-RU"/>
        </w:rPr>
        <w:t xml:space="preserve"> для школ и больниц, а также обслуживаемых в недостаточной степени слоев населения в сельских и отдаленных районах в отдельных странах (Бурунди, </w:t>
      </w:r>
      <w:r w:rsidR="00F70F69" w:rsidRPr="00A2081D">
        <w:rPr>
          <w:lang w:val="ru-RU"/>
        </w:rPr>
        <w:t>Буркина</w:t>
      </w:r>
      <w:r w:rsidR="00F70F69" w:rsidRPr="00A2081D">
        <w:rPr>
          <w:lang w:val="ru-RU"/>
        </w:rPr>
        <w:noBreakHyphen/>
        <w:t>Фасо, Джибути, Лесото, Мали, Свазиленд</w:t>
      </w:r>
      <w:r w:rsidR="00F70F69">
        <w:rPr>
          <w:lang w:val="ru-RU"/>
        </w:rPr>
        <w:t>,</w:t>
      </w:r>
      <w:r w:rsidR="00F70F69" w:rsidRPr="00A2081D">
        <w:rPr>
          <w:lang w:val="ru-RU"/>
        </w:rPr>
        <w:t xml:space="preserve"> </w:t>
      </w:r>
      <w:r w:rsidR="0014146F">
        <w:rPr>
          <w:lang w:val="ru-RU"/>
        </w:rPr>
        <w:t xml:space="preserve">Антигуа и </w:t>
      </w:r>
      <w:proofErr w:type="spellStart"/>
      <w:r w:rsidR="0014146F">
        <w:rPr>
          <w:lang w:val="ru-RU"/>
        </w:rPr>
        <w:t>Барбуда</w:t>
      </w:r>
      <w:proofErr w:type="spellEnd"/>
      <w:r w:rsidR="0014146F">
        <w:rPr>
          <w:lang w:val="ru-RU"/>
        </w:rPr>
        <w:t xml:space="preserve"> и </w:t>
      </w:r>
      <w:proofErr w:type="spellStart"/>
      <w:r w:rsidR="0014146F">
        <w:rPr>
          <w:lang w:val="ru-RU"/>
        </w:rPr>
        <w:t>Сент</w:t>
      </w:r>
      <w:proofErr w:type="spellEnd"/>
      <w:r w:rsidR="0014146F">
        <w:rPr>
          <w:lang w:val="ru-RU"/>
        </w:rPr>
        <w:t>-Китс и Невис и т. д</w:t>
      </w:r>
      <w:r w:rsidRPr="00F70F69">
        <w:rPr>
          <w:rFonts w:asciiTheme="minorHAnsi" w:hAnsiTheme="minorHAnsi" w:cstheme="minorHAnsi"/>
          <w:szCs w:val="24"/>
          <w:lang w:val="ru-RU"/>
        </w:rPr>
        <w:t>.).</w:t>
      </w:r>
    </w:p>
    <w:p w:rsidR="00421291" w:rsidRPr="00F70F69" w:rsidRDefault="00421291" w:rsidP="00F70F69">
      <w:pPr>
        <w:rPr>
          <w:rFonts w:asciiTheme="minorHAnsi" w:hAnsiTheme="minorHAnsi" w:cstheme="minorHAnsi"/>
          <w:szCs w:val="24"/>
          <w:lang w:val="ru-RU"/>
        </w:rPr>
      </w:pPr>
      <w:r w:rsidRPr="008B4FC3">
        <w:rPr>
          <w:rFonts w:asciiTheme="minorHAnsi" w:hAnsiTheme="minorHAnsi" w:cstheme="minorHAnsi"/>
          <w:bCs/>
          <w:szCs w:val="24"/>
          <w:lang w:val="ru-RU"/>
        </w:rPr>
        <w:t>2.</w:t>
      </w:r>
      <w:r w:rsidRPr="00F70F69">
        <w:rPr>
          <w:rFonts w:asciiTheme="minorHAnsi" w:hAnsiTheme="minorHAnsi" w:cstheme="minorHAnsi"/>
          <w:bCs/>
          <w:szCs w:val="24"/>
          <w:lang w:val="ru-RU"/>
        </w:rPr>
        <w:t>16</w:t>
      </w:r>
      <w:r w:rsidRPr="00F70F69">
        <w:rPr>
          <w:rFonts w:asciiTheme="minorHAnsi" w:hAnsiTheme="minorHAnsi" w:cstheme="minorHAnsi"/>
          <w:szCs w:val="24"/>
          <w:lang w:val="ru-RU"/>
        </w:rPr>
        <w:tab/>
      </w:r>
      <w:r w:rsidR="00F70F69" w:rsidRPr="00A2081D">
        <w:rPr>
          <w:lang w:val="ru-RU"/>
        </w:rPr>
        <w:t xml:space="preserve">МСЭ-R утвердил Рекомендацию МСЭ-R M.2083 "Концепция IMT − основы и общие задачи будущего развития систем IMT на период до 2020 года и далее" и Резолюции МСЭ-R 65 "Принципы </w:t>
      </w:r>
      <w:r w:rsidR="00F70F69" w:rsidRPr="00A2081D">
        <w:rPr>
          <w:lang w:val="ru-RU"/>
        </w:rPr>
        <w:lastRenderedPageBreak/>
        <w:t>процесса будущего развития систем IMT на период до 2020 года и далее" и МСЭ-R 66 "Исследования, касающиеся беспроводных систем и приложений для развития интернета вещей".</w:t>
      </w:r>
    </w:p>
    <w:p w:rsidR="00421291" w:rsidRPr="00F70F69" w:rsidRDefault="00421291" w:rsidP="00F70F69">
      <w:pPr>
        <w:rPr>
          <w:rFonts w:asciiTheme="minorHAnsi" w:hAnsiTheme="minorHAnsi" w:cstheme="minorHAnsi"/>
          <w:szCs w:val="24"/>
          <w:lang w:val="ru-RU"/>
        </w:rPr>
      </w:pPr>
      <w:r w:rsidRPr="00F70F69">
        <w:rPr>
          <w:rFonts w:asciiTheme="minorHAnsi" w:hAnsiTheme="minorHAnsi" w:cstheme="minorHAnsi"/>
          <w:bCs/>
          <w:szCs w:val="24"/>
          <w:lang w:val="ru-RU"/>
        </w:rPr>
        <w:t>2.17</w:t>
      </w:r>
      <w:r w:rsidRPr="00F70F69">
        <w:rPr>
          <w:rFonts w:asciiTheme="minorHAnsi" w:hAnsiTheme="minorHAnsi" w:cstheme="minorHAnsi"/>
          <w:szCs w:val="24"/>
          <w:lang w:val="ru-RU"/>
        </w:rPr>
        <w:tab/>
      </w:r>
      <w:r w:rsidR="00F70F69" w:rsidRPr="00DE2B0C">
        <w:rPr>
          <w:lang w:val="ru-RU"/>
        </w:rPr>
        <w:t>МСЭ продолжает сотрудничество с Корпорацией национальных исследовательских инициатив (CNRI) и Фондом DONA по вопросам использования архитектуры цифровых объектов (DOA) – передовой архитектуры управления информацией – с намерением использовать усовершенствованные функции управления цифровыми объектами в МСЭ и заинтересованных учреждениях системы ООН</w:t>
      </w:r>
      <w:r w:rsidR="00F70F69" w:rsidRPr="00A2081D">
        <w:rPr>
          <w:lang w:val="ru-RU"/>
        </w:rPr>
        <w:t>.</w:t>
      </w:r>
    </w:p>
    <w:p w:rsidR="00421291" w:rsidRPr="0014146F" w:rsidRDefault="00421291" w:rsidP="007A3B88">
      <w:pPr>
        <w:rPr>
          <w:rFonts w:asciiTheme="minorHAnsi" w:hAnsiTheme="minorHAnsi" w:cstheme="minorHAnsi"/>
          <w:szCs w:val="24"/>
          <w:lang w:val="ru-RU"/>
        </w:rPr>
      </w:pPr>
      <w:r w:rsidRPr="0014146F">
        <w:rPr>
          <w:rFonts w:asciiTheme="minorHAnsi" w:hAnsiTheme="minorHAnsi" w:cstheme="minorHAnsi"/>
          <w:szCs w:val="24"/>
          <w:lang w:val="ru-RU"/>
        </w:rPr>
        <w:t>2.18</w:t>
      </w:r>
      <w:r w:rsidRPr="0014146F">
        <w:rPr>
          <w:rFonts w:asciiTheme="minorHAnsi" w:hAnsiTheme="minorHAnsi" w:cstheme="minorHAnsi"/>
          <w:szCs w:val="24"/>
          <w:lang w:val="ru-RU"/>
        </w:rPr>
        <w:tab/>
      </w:r>
      <w:r w:rsidR="007A3B88">
        <w:rPr>
          <w:rFonts w:asciiTheme="minorHAnsi" w:hAnsiTheme="minorHAnsi" w:cstheme="minorHAnsi"/>
          <w:szCs w:val="24"/>
          <w:lang w:val="ru-RU"/>
        </w:rPr>
        <w:t>Проведены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несколько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учебных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занятий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7A3B88">
        <w:rPr>
          <w:rFonts w:asciiTheme="minorHAnsi" w:hAnsiTheme="minorHAnsi" w:cstheme="minorHAnsi"/>
          <w:szCs w:val="24"/>
          <w:lang w:val="ru-RU"/>
        </w:rPr>
        <w:t>в рамках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49" w:history="1">
        <w:r w:rsidR="0014146F">
          <w:rPr>
            <w:rStyle w:val="Hyperlink"/>
            <w:rFonts w:asciiTheme="minorHAnsi" w:hAnsiTheme="minorHAnsi" w:cstheme="minorHAnsi"/>
            <w:szCs w:val="24"/>
            <w:lang w:val="ru-RU"/>
          </w:rPr>
          <w:t>Академии</w:t>
        </w:r>
        <w:r w:rsidR="0014146F" w:rsidRPr="0014146F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14146F">
          <w:rPr>
            <w:rStyle w:val="Hyperlink"/>
            <w:rFonts w:asciiTheme="minorHAnsi" w:hAnsiTheme="minorHAnsi" w:cstheme="minorHAnsi"/>
            <w:szCs w:val="24"/>
            <w:lang w:val="ru-RU"/>
          </w:rPr>
          <w:t>МСЭ</w:t>
        </w:r>
      </w:hyperlink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сети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50" w:history="1">
        <w:r w:rsidR="0014146F">
          <w:rPr>
            <w:rStyle w:val="Hyperlink"/>
            <w:rFonts w:asciiTheme="minorHAnsi" w:hAnsiTheme="minorHAnsi" w:cstheme="minorHAnsi"/>
            <w:szCs w:val="24"/>
            <w:lang w:val="ru-RU"/>
          </w:rPr>
          <w:t>центров</w:t>
        </w:r>
        <w:r w:rsidR="0014146F" w:rsidRPr="0014146F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14146F">
          <w:rPr>
            <w:rStyle w:val="Hyperlink"/>
            <w:rFonts w:asciiTheme="minorHAnsi" w:hAnsiTheme="minorHAnsi" w:cstheme="minorHAnsi"/>
            <w:szCs w:val="24"/>
            <w:lang w:val="ru-RU"/>
          </w:rPr>
          <w:t>профессионального</w:t>
        </w:r>
        <w:r w:rsidR="0014146F" w:rsidRPr="0014146F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14146F">
          <w:rPr>
            <w:rStyle w:val="Hyperlink"/>
            <w:rFonts w:asciiTheme="minorHAnsi" w:hAnsiTheme="minorHAnsi" w:cstheme="minorHAnsi"/>
            <w:szCs w:val="24"/>
            <w:lang w:val="ru-RU"/>
          </w:rPr>
          <w:t>мастерства</w:t>
        </w:r>
      </w:hyperlink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МСЭ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>
        <w:rPr>
          <w:rFonts w:asciiTheme="minorHAnsi" w:hAnsiTheme="minorHAnsi" w:cstheme="minorHAnsi"/>
          <w:szCs w:val="24"/>
          <w:lang w:val="ru-RU"/>
        </w:rPr>
        <w:t>по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таким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темам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>
        <w:rPr>
          <w:rFonts w:asciiTheme="minorHAnsi" w:hAnsiTheme="minorHAnsi" w:cstheme="minorHAnsi"/>
          <w:szCs w:val="24"/>
          <w:lang w:val="ru-RU"/>
        </w:rPr>
        <w:t>как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="0014146F">
        <w:rPr>
          <w:rFonts w:asciiTheme="minorHAnsi" w:hAnsiTheme="minorHAnsi" w:cstheme="minorHAnsi"/>
          <w:szCs w:val="24"/>
          <w:lang w:val="ru-RU"/>
        </w:rPr>
        <w:t>Профессиональная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подготовка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по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развертыванию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="0014146F">
        <w:rPr>
          <w:rFonts w:asciiTheme="minorHAnsi" w:hAnsiTheme="minorHAnsi" w:cstheme="minorHAnsi"/>
          <w:szCs w:val="24"/>
          <w:lang w:val="ru-RU"/>
        </w:rPr>
        <w:t>Стратегические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аспекты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управлением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использования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интернета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инноваций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="0014146F">
        <w:rPr>
          <w:rFonts w:asciiTheme="minorHAnsi" w:hAnsiTheme="minorHAnsi" w:cstheme="minorHAnsi"/>
          <w:szCs w:val="24"/>
          <w:lang w:val="ru-RU"/>
        </w:rPr>
        <w:t>Инфраструктура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ИКТ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 w:cstheme="minorHAnsi"/>
          <w:szCs w:val="24"/>
          <w:lang w:val="en-US"/>
        </w:rPr>
        <w:t>IoT</w:t>
      </w:r>
      <w:proofErr w:type="spellEnd"/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"</w:t>
      </w:r>
      <w:r w:rsidR="0014146F">
        <w:rPr>
          <w:rFonts w:asciiTheme="minorHAnsi" w:hAnsiTheme="minorHAnsi" w:cstheme="minorHAnsi"/>
          <w:szCs w:val="24"/>
          <w:lang w:val="ru-RU"/>
        </w:rPr>
        <w:t>Технологии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волоконно</w:t>
      </w:r>
      <w:r w:rsidR="0014146F" w:rsidRPr="0014146F">
        <w:rPr>
          <w:rFonts w:asciiTheme="minorHAnsi" w:hAnsiTheme="minorHAnsi" w:cstheme="minorHAnsi"/>
          <w:szCs w:val="24"/>
          <w:lang w:val="ru-RU"/>
        </w:rPr>
        <w:t>-</w:t>
      </w:r>
      <w:r w:rsidR="0014146F">
        <w:rPr>
          <w:rFonts w:asciiTheme="minorHAnsi" w:hAnsiTheme="minorHAnsi" w:cstheme="minorHAnsi"/>
          <w:szCs w:val="24"/>
          <w:lang w:val="ru-RU"/>
        </w:rPr>
        <w:t>оптического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доступа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сетей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последующих</w:t>
      </w:r>
      <w:r w:rsidR="0014146F"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поколений"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>
        <w:rPr>
          <w:rFonts w:asciiTheme="minorHAnsi" w:hAnsiTheme="minorHAnsi" w:cstheme="minorHAnsi"/>
          <w:szCs w:val="24"/>
          <w:lang w:val="ru-RU"/>
        </w:rPr>
        <w:t>"Технологии четвертого поколения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: </w:t>
      </w:r>
      <w:r>
        <w:rPr>
          <w:rFonts w:asciiTheme="minorHAnsi" w:hAnsiTheme="minorHAnsi" w:cstheme="minorHAnsi"/>
          <w:szCs w:val="24"/>
          <w:lang w:val="en-US"/>
        </w:rPr>
        <w:t>LTE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 w:rsidR="0014146F">
        <w:rPr>
          <w:rFonts w:asciiTheme="minorHAnsi" w:hAnsiTheme="minorHAnsi" w:cstheme="minorHAnsi"/>
          <w:szCs w:val="24"/>
          <w:lang w:val="ru-RU"/>
        </w:rPr>
        <w:t>и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>LTE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en-US"/>
        </w:rPr>
        <w:t>Advanced</w:t>
      </w:r>
      <w:r w:rsidR="0014146F">
        <w:rPr>
          <w:rFonts w:asciiTheme="minorHAnsi" w:hAnsiTheme="minorHAnsi" w:cstheme="minorHAnsi"/>
          <w:szCs w:val="24"/>
          <w:lang w:val="ru-RU"/>
        </w:rPr>
        <w:t>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>
        <w:rPr>
          <w:rFonts w:asciiTheme="minorHAnsi" w:hAnsiTheme="minorHAnsi" w:cstheme="minorHAnsi"/>
          <w:szCs w:val="24"/>
          <w:lang w:val="ru-RU"/>
        </w:rPr>
        <w:t xml:space="preserve">"Будущее интерфейса с </w:t>
      </w:r>
      <w:r w:rsidRPr="0014146F">
        <w:rPr>
          <w:rFonts w:asciiTheme="minorHAnsi" w:hAnsiTheme="minorHAnsi" w:cstheme="minorHAnsi"/>
          <w:szCs w:val="24"/>
          <w:lang w:val="ru-RU"/>
        </w:rPr>
        <w:t>5</w:t>
      </w:r>
      <w:r>
        <w:rPr>
          <w:rFonts w:asciiTheme="minorHAnsi" w:hAnsiTheme="minorHAnsi" w:cstheme="minorHAnsi"/>
          <w:szCs w:val="24"/>
          <w:lang w:val="en-US"/>
        </w:rPr>
        <w:t>G</w:t>
      </w:r>
      <w:r w:rsidR="0014146F">
        <w:rPr>
          <w:rFonts w:asciiTheme="minorHAnsi" w:hAnsiTheme="minorHAnsi" w:cstheme="minorHAnsi"/>
          <w:szCs w:val="24"/>
          <w:lang w:val="ru-RU"/>
        </w:rPr>
        <w:t>"</w:t>
      </w:r>
      <w:r w:rsidRPr="0014146F">
        <w:rPr>
          <w:rFonts w:asciiTheme="minorHAnsi" w:hAnsiTheme="minorHAnsi" w:cstheme="minorHAnsi"/>
          <w:szCs w:val="24"/>
          <w:lang w:val="ru-RU"/>
        </w:rPr>
        <w:t xml:space="preserve">, </w:t>
      </w:r>
      <w:r w:rsidR="0014146F">
        <w:rPr>
          <w:rFonts w:asciiTheme="minorHAnsi" w:hAnsiTheme="minorHAnsi" w:cstheme="minorHAnsi"/>
          <w:szCs w:val="24"/>
          <w:lang w:val="ru-RU"/>
        </w:rPr>
        <w:t>"Роль ИКТ для "умных" устойчивых городов" и т. п</w:t>
      </w:r>
      <w:r w:rsidRPr="0014146F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B24ED2" w:rsidRDefault="00421291" w:rsidP="00B37C02">
      <w:pPr>
        <w:rPr>
          <w:rFonts w:asciiTheme="minorHAnsi" w:hAnsiTheme="minorHAnsi" w:cstheme="minorHAnsi"/>
          <w:szCs w:val="24"/>
          <w:lang w:val="ru-RU"/>
        </w:rPr>
      </w:pPr>
      <w:r w:rsidRPr="00B24ED2">
        <w:rPr>
          <w:rFonts w:asciiTheme="minorHAnsi" w:hAnsiTheme="minorHAnsi" w:cstheme="minorHAnsi"/>
          <w:bCs/>
          <w:szCs w:val="24"/>
          <w:lang w:val="ru-RU"/>
        </w:rPr>
        <w:t>2.19</w:t>
      </w:r>
      <w:r w:rsidRPr="00B24ED2">
        <w:rPr>
          <w:rFonts w:asciiTheme="minorHAnsi" w:hAnsiTheme="minorHAnsi" w:cstheme="minorHAnsi"/>
          <w:szCs w:val="24"/>
          <w:lang w:val="ru-RU"/>
        </w:rPr>
        <w:tab/>
      </w:r>
      <w:r w:rsidR="00B24ED2">
        <w:rPr>
          <w:rFonts w:asciiTheme="minorHAnsi" w:hAnsiTheme="minorHAnsi" w:cstheme="minorHAnsi"/>
          <w:szCs w:val="24"/>
          <w:lang w:val="ru-RU"/>
        </w:rPr>
        <w:t>МСЭ</w:t>
      </w:r>
      <w:r w:rsidR="00B24ED2"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="00B24ED2">
        <w:rPr>
          <w:rFonts w:asciiTheme="minorHAnsi" w:hAnsiTheme="minorHAnsi" w:cstheme="minorHAnsi"/>
          <w:szCs w:val="24"/>
          <w:lang w:val="ru-RU"/>
        </w:rPr>
        <w:t>также</w:t>
      </w:r>
      <w:r w:rsidR="00B24ED2"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="00B24ED2">
        <w:rPr>
          <w:rFonts w:asciiTheme="minorHAnsi" w:hAnsiTheme="minorHAnsi" w:cstheme="minorHAnsi"/>
          <w:szCs w:val="24"/>
          <w:lang w:val="ru-RU"/>
        </w:rPr>
        <w:t>поддерживает</w:t>
      </w:r>
      <w:r w:rsidR="00B24ED2"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="00B24ED2">
        <w:rPr>
          <w:rFonts w:asciiTheme="minorHAnsi" w:hAnsiTheme="minorHAnsi" w:cstheme="minorHAnsi"/>
          <w:szCs w:val="24"/>
          <w:lang w:val="ru-RU"/>
        </w:rPr>
        <w:t xml:space="preserve">Институт электроэнергии Коста-Рики </w:t>
      </w:r>
      <w:r w:rsidRPr="00B24ED2">
        <w:rPr>
          <w:rFonts w:asciiTheme="minorHAnsi" w:hAnsiTheme="minorHAnsi" w:cstheme="minorHAnsi"/>
          <w:szCs w:val="24"/>
          <w:lang w:val="ru-RU"/>
        </w:rPr>
        <w:t>(</w:t>
      </w:r>
      <w:r w:rsidRPr="00F70F69">
        <w:rPr>
          <w:rFonts w:asciiTheme="minorHAnsi" w:hAnsiTheme="minorHAnsi" w:cstheme="minorHAnsi"/>
          <w:szCs w:val="24"/>
          <w:lang w:val="en-US"/>
        </w:rPr>
        <w:t>ICE</w:t>
      </w:r>
      <w:r w:rsidR="00B24ED2">
        <w:rPr>
          <w:rFonts w:asciiTheme="minorHAnsi" w:hAnsiTheme="minorHAnsi" w:cstheme="minorHAnsi"/>
          <w:szCs w:val="24"/>
          <w:lang w:val="ru-RU"/>
        </w:rPr>
        <w:t>) в укреплении его потенциала, в том числе по сетям СПП, в рамках проекта</w:t>
      </w:r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="00B37C02">
        <w:rPr>
          <w:rFonts w:asciiTheme="minorHAnsi" w:hAnsiTheme="minorHAnsi" w:cstheme="minorHAnsi"/>
          <w:szCs w:val="24"/>
          <w:lang w:val="ru-RU"/>
        </w:rPr>
        <w:t>"</w:t>
      </w:r>
      <w:proofErr w:type="spellStart"/>
      <w:r w:rsidRPr="005B0B24">
        <w:rPr>
          <w:rFonts w:asciiTheme="minorHAnsi" w:hAnsiTheme="minorHAnsi" w:cstheme="minorHAnsi"/>
          <w:szCs w:val="24"/>
          <w:lang w:val="en-US"/>
        </w:rPr>
        <w:t>Desarrollo</w:t>
      </w:r>
      <w:proofErr w:type="spellEnd"/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Pr="005B0B24">
        <w:rPr>
          <w:rFonts w:asciiTheme="minorHAnsi" w:hAnsiTheme="minorHAnsi" w:cstheme="minorHAnsi"/>
          <w:szCs w:val="24"/>
          <w:lang w:val="en-US"/>
        </w:rPr>
        <w:t>del</w:t>
      </w:r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B0B24">
        <w:rPr>
          <w:rFonts w:asciiTheme="minorHAnsi" w:hAnsiTheme="minorHAnsi" w:cstheme="minorHAnsi"/>
          <w:szCs w:val="24"/>
          <w:lang w:val="en-US"/>
        </w:rPr>
        <w:t>conocimiento</w:t>
      </w:r>
      <w:proofErr w:type="spellEnd"/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B0B24">
        <w:rPr>
          <w:rFonts w:asciiTheme="minorHAnsi" w:hAnsiTheme="minorHAnsi" w:cstheme="minorHAnsi"/>
          <w:szCs w:val="24"/>
          <w:lang w:val="en-US"/>
        </w:rPr>
        <w:t>en</w:t>
      </w:r>
      <w:proofErr w:type="spellEnd"/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B0B24">
        <w:rPr>
          <w:rFonts w:asciiTheme="minorHAnsi" w:hAnsiTheme="minorHAnsi" w:cstheme="minorHAnsi"/>
          <w:szCs w:val="24"/>
          <w:lang w:val="en-US"/>
        </w:rPr>
        <w:t>tecnolog</w:t>
      </w:r>
      <w:proofErr w:type="spellEnd"/>
      <w:r w:rsidRPr="00B24ED2">
        <w:rPr>
          <w:rFonts w:asciiTheme="minorHAnsi" w:hAnsiTheme="minorHAnsi" w:cstheme="minorHAnsi"/>
          <w:szCs w:val="24"/>
          <w:lang w:val="ru-RU"/>
        </w:rPr>
        <w:t>í</w:t>
      </w:r>
      <w:r w:rsidRPr="005B0B24">
        <w:rPr>
          <w:rFonts w:asciiTheme="minorHAnsi" w:hAnsiTheme="minorHAnsi" w:cstheme="minorHAnsi"/>
          <w:szCs w:val="24"/>
          <w:lang w:val="en-US"/>
        </w:rPr>
        <w:t>as</w:t>
      </w:r>
      <w:r w:rsidRPr="00B24ED2">
        <w:rPr>
          <w:rFonts w:asciiTheme="minorHAnsi" w:hAnsiTheme="minorHAnsi" w:cstheme="minorHAnsi"/>
          <w:szCs w:val="24"/>
          <w:lang w:val="ru-RU"/>
        </w:rPr>
        <w:t xml:space="preserve">, </w:t>
      </w:r>
      <w:r w:rsidRPr="005B0B24">
        <w:rPr>
          <w:rFonts w:asciiTheme="minorHAnsi" w:hAnsiTheme="minorHAnsi" w:cstheme="minorHAnsi"/>
          <w:szCs w:val="24"/>
          <w:lang w:val="en-US"/>
        </w:rPr>
        <w:t>para</w:t>
      </w:r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B0B24">
        <w:rPr>
          <w:rFonts w:asciiTheme="minorHAnsi" w:hAnsiTheme="minorHAnsi" w:cstheme="minorHAnsi"/>
          <w:szCs w:val="24"/>
          <w:lang w:val="en-US"/>
        </w:rPr>
        <w:t>especialistas</w:t>
      </w:r>
      <w:proofErr w:type="spellEnd"/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Pr="005B0B24">
        <w:rPr>
          <w:rFonts w:asciiTheme="minorHAnsi" w:hAnsiTheme="minorHAnsi" w:cstheme="minorHAnsi"/>
          <w:szCs w:val="24"/>
          <w:lang w:val="en-US"/>
        </w:rPr>
        <w:t>del</w:t>
      </w:r>
      <w:r w:rsidRPr="00B24ED2">
        <w:rPr>
          <w:rFonts w:asciiTheme="minorHAnsi" w:hAnsiTheme="minorHAnsi" w:cstheme="minorHAnsi"/>
          <w:szCs w:val="24"/>
          <w:lang w:val="ru-RU"/>
        </w:rPr>
        <w:t xml:space="preserve"> </w:t>
      </w:r>
      <w:r w:rsidRPr="005B0B24">
        <w:rPr>
          <w:rFonts w:asciiTheme="minorHAnsi" w:hAnsiTheme="minorHAnsi" w:cstheme="minorHAnsi"/>
          <w:szCs w:val="24"/>
          <w:lang w:val="en-US"/>
        </w:rPr>
        <w:t>ICE</w:t>
      </w:r>
      <w:r w:rsidR="00B37C02">
        <w:rPr>
          <w:rFonts w:asciiTheme="minorHAnsi" w:hAnsiTheme="minorHAnsi" w:cstheme="minorHAnsi"/>
          <w:szCs w:val="24"/>
          <w:lang w:val="ru-RU"/>
        </w:rPr>
        <w:t>"</w:t>
      </w:r>
      <w:r w:rsidRPr="00B24ED2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F70F69" w:rsidRDefault="00421291" w:rsidP="00B37C02">
      <w:pPr>
        <w:rPr>
          <w:rFonts w:asciiTheme="minorHAnsi" w:hAnsiTheme="minorHAnsi" w:cstheme="minorHAnsi"/>
          <w:szCs w:val="24"/>
          <w:lang w:val="ru-RU"/>
        </w:rPr>
      </w:pPr>
      <w:r w:rsidRPr="00F70F69">
        <w:rPr>
          <w:rFonts w:asciiTheme="minorHAnsi" w:hAnsiTheme="minorHAnsi" w:cstheme="minorHAnsi"/>
          <w:szCs w:val="24"/>
          <w:lang w:val="ru-RU"/>
        </w:rPr>
        <w:t>2.20</w:t>
      </w:r>
      <w:r w:rsidRPr="00F70F69">
        <w:rPr>
          <w:rFonts w:asciiTheme="minorHAnsi" w:hAnsiTheme="minorHAnsi" w:cstheme="minorHAnsi"/>
          <w:szCs w:val="24"/>
          <w:lang w:val="ru-RU"/>
        </w:rPr>
        <w:tab/>
      </w:r>
      <w:hyperlink r:id="rId51" w:history="1">
        <w:r w:rsidR="00F70F69" w:rsidRPr="003C3C17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Форум по интернету вещей (IOT): </w:t>
        </w:r>
        <w:r w:rsidR="00B37C02" w:rsidRPr="003C3C17">
          <w:rPr>
            <w:rStyle w:val="Hyperlink"/>
            <w:rFonts w:asciiTheme="minorHAnsi" w:hAnsiTheme="minorHAnsi" w:cstheme="minorHAnsi"/>
            <w:szCs w:val="24"/>
            <w:lang w:val="ru-RU"/>
          </w:rPr>
          <w:t>"</w:t>
        </w:r>
        <w:r w:rsidR="00F70F69" w:rsidRPr="003C3C17">
          <w:rPr>
            <w:rStyle w:val="Hyperlink"/>
            <w:rFonts w:asciiTheme="minorHAnsi" w:hAnsiTheme="minorHAnsi" w:cstheme="minorHAnsi"/>
            <w:szCs w:val="24"/>
            <w:lang w:val="ru-RU"/>
          </w:rPr>
          <w:t>Более "умный" образ жизни в Карибском</w:t>
        </w:r>
        <w:r w:rsidR="00B37C02" w:rsidRPr="003C3C17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бассейне"</w:t>
        </w:r>
      </w:hyperlink>
      <w:r w:rsidR="00F70F69" w:rsidRPr="00F70F69">
        <w:rPr>
          <w:rFonts w:asciiTheme="minorHAnsi" w:hAnsiTheme="minorHAnsi" w:cstheme="minorHAnsi"/>
          <w:szCs w:val="24"/>
          <w:lang w:val="ru-RU"/>
        </w:rPr>
        <w:t xml:space="preserve"> </w:t>
      </w:r>
      <w:r w:rsidR="00B37C02">
        <w:rPr>
          <w:rFonts w:asciiTheme="minorHAnsi" w:hAnsiTheme="minorHAnsi" w:cstheme="minorHAnsi"/>
          <w:szCs w:val="24"/>
          <w:lang w:val="ru-RU"/>
        </w:rPr>
        <w:t xml:space="preserve">прошел </w:t>
      </w:r>
      <w:r w:rsidR="00F70F69" w:rsidRPr="00F70F69">
        <w:rPr>
          <w:rFonts w:asciiTheme="minorHAnsi" w:hAnsiTheme="minorHAnsi" w:cstheme="minorHAnsi"/>
          <w:szCs w:val="24"/>
          <w:lang w:val="ru-RU"/>
        </w:rPr>
        <w:t xml:space="preserve">24–26 апреля 2017 года </w:t>
      </w:r>
      <w:r w:rsidR="00B37C02">
        <w:rPr>
          <w:rFonts w:asciiTheme="minorHAnsi" w:hAnsiTheme="minorHAnsi" w:cstheme="minorHAnsi"/>
          <w:szCs w:val="24"/>
          <w:lang w:val="ru-RU"/>
        </w:rPr>
        <w:t xml:space="preserve">в </w:t>
      </w:r>
      <w:r w:rsidR="00B37C02" w:rsidRPr="00B37C02">
        <w:rPr>
          <w:color w:val="000000"/>
          <w:lang w:val="ru-RU"/>
        </w:rPr>
        <w:t xml:space="preserve">Порт-оф- </w:t>
      </w:r>
      <w:proofErr w:type="spellStart"/>
      <w:r w:rsidR="00B37C02" w:rsidRPr="00B37C02">
        <w:rPr>
          <w:color w:val="000000"/>
          <w:lang w:val="ru-RU"/>
        </w:rPr>
        <w:t>Спейн</w:t>
      </w:r>
      <w:proofErr w:type="spellEnd"/>
      <w:r w:rsidR="00B37C02" w:rsidRPr="00B37C02">
        <w:rPr>
          <w:color w:val="000000"/>
          <w:lang w:val="ru-RU"/>
        </w:rPr>
        <w:t>, Тринидад и Тобаго</w:t>
      </w:r>
      <w:r w:rsidRPr="00F70F69">
        <w:rPr>
          <w:rFonts w:asciiTheme="minorHAnsi" w:hAnsiTheme="minorHAnsi" w:cstheme="minorHAnsi"/>
          <w:szCs w:val="24"/>
          <w:lang w:val="ru-RU"/>
        </w:rPr>
        <w:t>.</w:t>
      </w:r>
    </w:p>
    <w:p w:rsidR="00D36F26" w:rsidRPr="00CA65D5" w:rsidRDefault="00AF6712" w:rsidP="00A20EDE">
      <w:pPr>
        <w:pStyle w:val="Heading1"/>
        <w:rPr>
          <w:lang w:val="ru-RU"/>
        </w:rPr>
      </w:pPr>
      <w:r w:rsidRPr="00CA65D5">
        <w:rPr>
          <w:lang w:val="ru-RU"/>
        </w:rPr>
        <w:t>3</w:t>
      </w:r>
      <w:r w:rsidRPr="00CA65D5">
        <w:rPr>
          <w:lang w:val="ru-RU"/>
        </w:rPr>
        <w:tab/>
      </w:r>
      <w:proofErr w:type="spellStart"/>
      <w:r w:rsidR="00421291" w:rsidRPr="006F5670">
        <w:t>IPv</w:t>
      </w:r>
      <w:proofErr w:type="spellEnd"/>
      <w:r w:rsidR="00421291" w:rsidRPr="00552E0E">
        <w:rPr>
          <w:lang w:val="ru-RU"/>
        </w:rPr>
        <w:t>6</w:t>
      </w:r>
    </w:p>
    <w:p w:rsidR="00D36F26" w:rsidRPr="00274351" w:rsidRDefault="00421291" w:rsidP="00274351">
      <w:pPr>
        <w:rPr>
          <w:rFonts w:cstheme="minorHAnsi"/>
          <w:lang w:val="ru-RU"/>
        </w:rPr>
      </w:pPr>
      <w:r w:rsidRPr="00DE2B0C">
        <w:rPr>
          <w:rFonts w:cstheme="minorHAnsi"/>
          <w:lang w:val="ru-RU"/>
        </w:rPr>
        <w:t>3.1</w:t>
      </w:r>
      <w:r w:rsidRPr="00DE2B0C">
        <w:rPr>
          <w:rFonts w:cstheme="minorHAnsi"/>
          <w:lang w:val="ru-RU"/>
        </w:rPr>
        <w:tab/>
      </w:r>
      <w:r w:rsidRPr="00DE2B0C">
        <w:rPr>
          <w:rFonts w:eastAsiaTheme="minorEastAsia"/>
          <w:lang w:val="ru-RU"/>
        </w:rPr>
        <w:t xml:space="preserve">ИК2 и ИК3 МСЭ-T продолжают изучать </w:t>
      </w:r>
      <w:r w:rsidRPr="00DE2B0C">
        <w:rPr>
          <w:lang w:val="ru-RU"/>
        </w:rPr>
        <w:t xml:space="preserve">методику и направления работы, необходимые для выполнения </w:t>
      </w:r>
      <w:r w:rsidRPr="007560DD">
        <w:rPr>
          <w:rFonts w:cs="Segoe UI"/>
          <w:lang w:val="ru-RU"/>
        </w:rPr>
        <w:t>соответствующих</w:t>
      </w:r>
      <w:r w:rsidRPr="00DE2B0C">
        <w:rPr>
          <w:lang w:val="ru-RU"/>
        </w:rPr>
        <w:t xml:space="preserve"> частей Резолюции </w:t>
      </w:r>
      <w:r w:rsidRPr="009034E3">
        <w:rPr>
          <w:lang w:val="ru-RU"/>
        </w:rPr>
        <w:t>64</w:t>
      </w:r>
      <w:r w:rsidRPr="00DE2B0C">
        <w:rPr>
          <w:lang w:val="ru-RU"/>
        </w:rPr>
        <w:t xml:space="preserve"> ВАСЭ</w:t>
      </w:r>
      <w:r w:rsidRPr="00DE2B0C">
        <w:rPr>
          <w:rFonts w:cstheme="minorHAnsi"/>
          <w:lang w:val="ru-RU"/>
        </w:rPr>
        <w:t>.</w:t>
      </w:r>
      <w:r w:rsidRPr="00421291">
        <w:rPr>
          <w:rFonts w:asciiTheme="minorHAnsi" w:hAnsiTheme="minorHAnsi" w:cstheme="minorHAnsi"/>
          <w:szCs w:val="24"/>
          <w:lang w:val="ru-RU"/>
        </w:rPr>
        <w:t xml:space="preserve"> </w:t>
      </w:r>
      <w:r w:rsidR="00B37C02">
        <w:rPr>
          <w:rFonts w:asciiTheme="minorHAnsi" w:hAnsiTheme="minorHAnsi" w:cstheme="minorHAnsi"/>
          <w:szCs w:val="24"/>
          <w:lang w:val="ru-RU"/>
        </w:rPr>
        <w:t>ИК</w:t>
      </w:r>
      <w:r w:rsidR="00B37C02" w:rsidRPr="00274351">
        <w:rPr>
          <w:rFonts w:asciiTheme="minorHAnsi" w:hAnsiTheme="minorHAnsi" w:cstheme="minorHAnsi"/>
          <w:szCs w:val="24"/>
          <w:lang w:val="ru-RU"/>
        </w:rPr>
        <w:t xml:space="preserve">20 </w:t>
      </w:r>
      <w:r w:rsidR="00B37C02">
        <w:rPr>
          <w:rFonts w:asciiTheme="minorHAnsi" w:hAnsiTheme="minorHAnsi" w:cstheme="minorHAnsi"/>
          <w:szCs w:val="24"/>
          <w:lang w:val="ru-RU"/>
        </w:rPr>
        <w:t>МСЭ</w:t>
      </w:r>
      <w:r w:rsidR="00B37C02" w:rsidRPr="00274351">
        <w:rPr>
          <w:rFonts w:asciiTheme="minorHAnsi" w:hAnsiTheme="minorHAnsi" w:cstheme="minorHAnsi"/>
          <w:szCs w:val="24"/>
          <w:lang w:val="ru-RU"/>
        </w:rPr>
        <w:t>-</w:t>
      </w:r>
      <w:r w:rsidR="00B37C02">
        <w:rPr>
          <w:rFonts w:asciiTheme="minorHAnsi" w:hAnsiTheme="minorHAnsi" w:cstheme="minorHAnsi"/>
          <w:szCs w:val="24"/>
          <w:lang w:val="ru-RU"/>
        </w:rPr>
        <w:t>Т</w:t>
      </w:r>
      <w:r w:rsidR="00B37C02"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="00274351">
        <w:rPr>
          <w:rFonts w:asciiTheme="minorHAnsi" w:hAnsiTheme="minorHAnsi" w:cstheme="minorHAnsi"/>
          <w:szCs w:val="24"/>
          <w:lang w:val="ru-RU"/>
        </w:rPr>
        <w:t>также работает над проектами Рекомендаций МСЭ</w:t>
      </w:r>
      <w:r w:rsidRPr="00274351">
        <w:rPr>
          <w:rFonts w:asciiTheme="minorHAnsi" w:hAnsiTheme="minorHAnsi" w:cstheme="minorHAnsi"/>
          <w:szCs w:val="24"/>
          <w:lang w:val="ru-RU"/>
        </w:rPr>
        <w:t>-</w:t>
      </w:r>
      <w:r w:rsidRPr="00593E5B">
        <w:rPr>
          <w:rFonts w:asciiTheme="minorHAnsi" w:hAnsiTheme="minorHAnsi" w:cstheme="minorHAnsi"/>
          <w:szCs w:val="24"/>
        </w:rPr>
        <w:t>T</w:t>
      </w:r>
      <w:r w:rsidR="00274351">
        <w:rPr>
          <w:rFonts w:asciiTheme="minorHAnsi" w:hAnsiTheme="minorHAnsi" w:cstheme="minorHAnsi"/>
          <w:szCs w:val="24"/>
          <w:lang w:val="ru-RU"/>
        </w:rPr>
        <w:t xml:space="preserve"> по теме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 w:cstheme="minorHAnsi"/>
          <w:szCs w:val="24"/>
        </w:rPr>
        <w:t>IPv</w:t>
      </w:r>
      <w:proofErr w:type="spellEnd"/>
      <w:r w:rsidRPr="00274351">
        <w:rPr>
          <w:rFonts w:asciiTheme="minorHAnsi" w:hAnsiTheme="minorHAnsi" w:cstheme="minorHAnsi"/>
          <w:szCs w:val="24"/>
          <w:lang w:val="ru-RU"/>
        </w:rPr>
        <w:t xml:space="preserve">6 </w:t>
      </w:r>
      <w:r w:rsidR="00274351">
        <w:rPr>
          <w:rFonts w:asciiTheme="minorHAnsi" w:hAnsiTheme="minorHAnsi" w:cstheme="minorHAnsi"/>
          <w:szCs w:val="24"/>
          <w:lang w:val="ru-RU"/>
        </w:rPr>
        <w:t>и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 w:cstheme="minorHAnsi"/>
          <w:szCs w:val="24"/>
        </w:rPr>
        <w:t>IoT</w:t>
      </w:r>
      <w:proofErr w:type="spellEnd"/>
      <w:r w:rsidR="00274351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274351" w:rsidRDefault="00421291" w:rsidP="00274351">
      <w:pPr>
        <w:rPr>
          <w:rFonts w:asciiTheme="minorHAnsi" w:hAnsiTheme="minorHAnsi" w:cstheme="minorHAnsi"/>
          <w:szCs w:val="24"/>
          <w:lang w:val="ru-RU"/>
        </w:rPr>
      </w:pPr>
      <w:r w:rsidRPr="00274351">
        <w:rPr>
          <w:lang w:val="ru-RU"/>
        </w:rPr>
        <w:t>3.2</w:t>
      </w:r>
      <w:r w:rsidRPr="00274351">
        <w:rPr>
          <w:lang w:val="ru-RU"/>
        </w:rPr>
        <w:tab/>
      </w:r>
      <w:r w:rsidR="00274351">
        <w:rPr>
          <w:rFonts w:asciiTheme="minorHAnsi" w:hAnsiTheme="minorHAnsi" w:cstheme="minorHAnsi"/>
          <w:szCs w:val="24"/>
          <w:lang w:val="ru-RU"/>
        </w:rPr>
        <w:t>БРЭ</w:t>
      </w:r>
      <w:r w:rsidR="00274351"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="00274351">
        <w:rPr>
          <w:rFonts w:asciiTheme="minorHAnsi" w:hAnsiTheme="minorHAnsi" w:cstheme="minorHAnsi"/>
          <w:szCs w:val="24"/>
          <w:lang w:val="ru-RU"/>
        </w:rPr>
        <w:t>и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Pr="00421291">
        <w:rPr>
          <w:rFonts w:asciiTheme="minorHAnsi" w:hAnsiTheme="minorHAnsi" w:cstheme="minorHAnsi"/>
          <w:szCs w:val="24"/>
        </w:rPr>
        <w:t>MUST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(</w:t>
      </w:r>
      <w:r w:rsidR="00274351">
        <w:rPr>
          <w:rFonts w:asciiTheme="minorHAnsi" w:hAnsiTheme="minorHAnsi" w:cstheme="minorHAnsi"/>
          <w:szCs w:val="24"/>
          <w:lang w:val="ru-RU"/>
        </w:rPr>
        <w:t>Научно</w:t>
      </w:r>
      <w:r w:rsidR="00274351" w:rsidRPr="00274351">
        <w:rPr>
          <w:rFonts w:asciiTheme="minorHAnsi" w:hAnsiTheme="minorHAnsi" w:cstheme="minorHAnsi"/>
          <w:szCs w:val="24"/>
          <w:lang w:val="ru-RU"/>
        </w:rPr>
        <w:t>-</w:t>
      </w:r>
      <w:r w:rsidR="00274351">
        <w:rPr>
          <w:rFonts w:asciiTheme="minorHAnsi" w:hAnsiTheme="minorHAnsi" w:cstheme="minorHAnsi"/>
          <w:szCs w:val="24"/>
          <w:lang w:val="ru-RU"/>
        </w:rPr>
        <w:t>технический</w:t>
      </w:r>
      <w:r w:rsidR="00274351"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="00274351">
        <w:rPr>
          <w:rFonts w:asciiTheme="minorHAnsi" w:hAnsiTheme="minorHAnsi" w:cstheme="minorHAnsi"/>
          <w:szCs w:val="24"/>
          <w:lang w:val="ru-RU"/>
        </w:rPr>
        <w:t>университет</w:t>
      </w:r>
      <w:r w:rsidR="00274351"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="00274351">
        <w:rPr>
          <w:rFonts w:asciiTheme="minorHAnsi" w:hAnsiTheme="minorHAnsi" w:cstheme="minorHAnsi"/>
          <w:szCs w:val="24"/>
          <w:lang w:val="ru-RU"/>
        </w:rPr>
        <w:t>Малайзии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) </w:t>
      </w:r>
      <w:r w:rsidR="00274351">
        <w:rPr>
          <w:rFonts w:asciiTheme="minorHAnsi" w:hAnsiTheme="minorHAnsi" w:cstheme="minorHAnsi"/>
          <w:szCs w:val="24"/>
          <w:lang w:val="ru-RU"/>
        </w:rPr>
        <w:t xml:space="preserve">продолжают работать над созданием экспертного центра МСЭ по </w:t>
      </w:r>
      <w:r w:rsidRPr="00421291">
        <w:rPr>
          <w:rFonts w:asciiTheme="minorHAnsi" w:hAnsiTheme="minorHAnsi" w:cstheme="minorHAnsi"/>
          <w:szCs w:val="24"/>
        </w:rPr>
        <w:t>IPV</w:t>
      </w:r>
      <w:r w:rsidRPr="00274351">
        <w:rPr>
          <w:rFonts w:asciiTheme="minorHAnsi" w:hAnsiTheme="minorHAnsi" w:cstheme="minorHAnsi"/>
          <w:szCs w:val="24"/>
          <w:lang w:val="ru-RU"/>
        </w:rPr>
        <w:t>6/</w:t>
      </w:r>
      <w:proofErr w:type="spellStart"/>
      <w:r w:rsidRPr="00421291">
        <w:rPr>
          <w:rFonts w:asciiTheme="minorHAnsi" w:hAnsiTheme="minorHAnsi" w:cstheme="minorHAnsi"/>
          <w:szCs w:val="24"/>
        </w:rPr>
        <w:t>IoT</w:t>
      </w:r>
      <w:proofErr w:type="spellEnd"/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r w:rsidR="00274351">
        <w:rPr>
          <w:rFonts w:asciiTheme="minorHAnsi" w:hAnsiTheme="minorHAnsi" w:cstheme="minorHAnsi"/>
          <w:szCs w:val="24"/>
          <w:lang w:val="ru-RU"/>
        </w:rPr>
        <w:t xml:space="preserve">для оказания Государствам-Членам поддержки в переходе от </w:t>
      </w:r>
      <w:proofErr w:type="spellStart"/>
      <w:r w:rsidRPr="00421291">
        <w:rPr>
          <w:rFonts w:asciiTheme="minorHAnsi" w:hAnsiTheme="minorHAnsi" w:cstheme="minorHAnsi"/>
          <w:szCs w:val="24"/>
        </w:rPr>
        <w:t>IPv</w:t>
      </w:r>
      <w:proofErr w:type="spellEnd"/>
      <w:r w:rsidRPr="00274351">
        <w:rPr>
          <w:rFonts w:asciiTheme="minorHAnsi" w:hAnsiTheme="minorHAnsi" w:cstheme="minorHAnsi"/>
          <w:szCs w:val="24"/>
          <w:lang w:val="ru-RU"/>
        </w:rPr>
        <w:t xml:space="preserve">4 </w:t>
      </w:r>
      <w:r w:rsidR="00274351">
        <w:rPr>
          <w:rFonts w:asciiTheme="minorHAnsi" w:hAnsiTheme="minorHAnsi" w:cstheme="minorHAnsi"/>
          <w:szCs w:val="24"/>
          <w:lang w:val="ru-RU"/>
        </w:rPr>
        <w:t>к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421291">
        <w:rPr>
          <w:rFonts w:asciiTheme="minorHAnsi" w:hAnsiTheme="minorHAnsi" w:cstheme="minorHAnsi"/>
          <w:szCs w:val="24"/>
        </w:rPr>
        <w:t>IPv</w:t>
      </w:r>
      <w:proofErr w:type="spellEnd"/>
      <w:r w:rsidRPr="00274351">
        <w:rPr>
          <w:rFonts w:asciiTheme="minorHAnsi" w:hAnsiTheme="minorHAnsi" w:cstheme="minorHAnsi"/>
          <w:szCs w:val="24"/>
          <w:lang w:val="ru-RU"/>
        </w:rPr>
        <w:t xml:space="preserve">6 </w:t>
      </w:r>
      <w:r w:rsidR="00274351">
        <w:rPr>
          <w:rFonts w:asciiTheme="minorHAnsi" w:hAnsiTheme="minorHAnsi" w:cstheme="minorHAnsi"/>
          <w:szCs w:val="24"/>
          <w:lang w:val="ru-RU"/>
        </w:rPr>
        <w:t>для</w:t>
      </w:r>
      <w:r w:rsidRPr="00274351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421291">
        <w:rPr>
          <w:rFonts w:asciiTheme="minorHAnsi" w:hAnsiTheme="minorHAnsi" w:cstheme="minorHAnsi"/>
          <w:szCs w:val="24"/>
        </w:rPr>
        <w:t>IoT</w:t>
      </w:r>
      <w:proofErr w:type="spellEnd"/>
      <w:r w:rsidRPr="00274351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5C033A" w:rsidRDefault="00421291" w:rsidP="005C033A">
      <w:pPr>
        <w:rPr>
          <w:rFonts w:asciiTheme="minorHAnsi" w:hAnsiTheme="minorHAnsi" w:cstheme="minorHAnsi"/>
          <w:szCs w:val="22"/>
          <w:lang w:val="ru-RU"/>
        </w:rPr>
      </w:pPr>
      <w:r w:rsidRPr="00DE2B0C">
        <w:rPr>
          <w:rFonts w:cstheme="minorHAnsi"/>
          <w:lang w:val="ru-RU"/>
        </w:rPr>
        <w:t>3.</w:t>
      </w:r>
      <w:r>
        <w:rPr>
          <w:rFonts w:cstheme="minorHAnsi"/>
          <w:lang w:val="ru-RU"/>
        </w:rPr>
        <w:t>3</w:t>
      </w:r>
      <w:r w:rsidRPr="00DE2B0C">
        <w:rPr>
          <w:rFonts w:cstheme="minorHAnsi"/>
          <w:lang w:val="ru-RU"/>
        </w:rPr>
        <w:tab/>
        <w:t>П</w:t>
      </w:r>
      <w:r w:rsidRPr="00DE2B0C">
        <w:rPr>
          <w:lang w:val="ru-RU"/>
        </w:rPr>
        <w:t xml:space="preserve">родолжается работа по проекту МСЭ по созданию глобальной испытательной установки IPTV IPv6 </w:t>
      </w:r>
      <w:r w:rsidRPr="00DE2B0C">
        <w:rPr>
          <w:rFonts w:cstheme="minorHAnsi"/>
          <w:lang w:val="ru-RU"/>
        </w:rPr>
        <w:t>(</w:t>
      </w:r>
      <w:hyperlink r:id="rId52" w:history="1">
        <w:r w:rsidRPr="00DE2B0C">
          <w:rPr>
            <w:rStyle w:val="Hyperlink"/>
            <w:rFonts w:asciiTheme="minorHAnsi" w:hAnsiTheme="minorHAnsi" w:cstheme="minorHAnsi"/>
            <w:szCs w:val="22"/>
            <w:lang w:val="ru-RU"/>
          </w:rPr>
          <w:t>I3GT</w:t>
        </w:r>
      </w:hyperlink>
      <w:r w:rsidRPr="00DE2B0C">
        <w:rPr>
          <w:rFonts w:cstheme="minorHAnsi"/>
          <w:lang w:val="ru-RU"/>
        </w:rPr>
        <w:t xml:space="preserve">) </w:t>
      </w:r>
      <w:r w:rsidR="00274351">
        <w:rPr>
          <w:lang w:val="ru-RU"/>
        </w:rPr>
        <w:t>силами</w:t>
      </w:r>
      <w:r w:rsidRPr="00DE2B0C">
        <w:rPr>
          <w:lang w:val="ru-RU"/>
        </w:rPr>
        <w:t xml:space="preserve"> Член</w:t>
      </w:r>
      <w:r w:rsidR="00274351">
        <w:rPr>
          <w:lang w:val="ru-RU"/>
        </w:rPr>
        <w:t>ов</w:t>
      </w:r>
      <w:r w:rsidRPr="00DE2B0C">
        <w:rPr>
          <w:lang w:val="ru-RU"/>
        </w:rPr>
        <w:t xml:space="preserve"> МСЭ и при поддержке со стороны Секретариата МСЭ в целях тестирования различных аспектов разработанных МСЭ-Т стандартов IPTV, подготовки академических </w:t>
      </w:r>
      <w:r w:rsidRPr="009627EF">
        <w:rPr>
          <w:lang w:val="ru-RU"/>
        </w:rPr>
        <w:t>организаций</w:t>
      </w:r>
      <w:r w:rsidRPr="00DE2B0C">
        <w:rPr>
          <w:lang w:val="ru-RU"/>
        </w:rPr>
        <w:t xml:space="preserve"> в сфере новейших технологий IPTV, демонстрации заинтересованным сторонам стандартизированного IPTV, а также оказания содействия использованию возможностей IPv6 в развивающихся странах</w:t>
      </w:r>
      <w:r w:rsidRPr="00DE2B0C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</w:t>
      </w:r>
      <w:r w:rsidR="005C033A" w:rsidRPr="005C033A">
        <w:rPr>
          <w:rFonts w:asciiTheme="minorHAnsi" w:hAnsiTheme="minorHAnsi" w:cstheme="minorHAnsi"/>
          <w:szCs w:val="24"/>
          <w:lang w:val="ru-RU"/>
        </w:rPr>
        <w:t xml:space="preserve">ИК16 МСЭ-Т начала работу над проектом технического документа </w:t>
      </w:r>
      <w:hyperlink r:id="rId53" w:history="1">
        <w:r w:rsidR="005C033A" w:rsidRPr="005C033A">
          <w:rPr>
            <w:rStyle w:val="Hyperlink"/>
            <w:rFonts w:asciiTheme="minorHAnsi" w:hAnsiTheme="minorHAnsi"/>
            <w:szCs w:val="22"/>
            <w:lang w:val="en-US"/>
          </w:rPr>
          <w:t>HSTP</w:t>
        </w:r>
        <w:r w:rsidR="005C033A" w:rsidRPr="005C033A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="005C033A" w:rsidRPr="005C033A">
          <w:rPr>
            <w:rStyle w:val="Hyperlink"/>
            <w:rFonts w:asciiTheme="minorHAnsi" w:hAnsiTheme="minorHAnsi"/>
            <w:szCs w:val="22"/>
            <w:lang w:val="en-US"/>
          </w:rPr>
          <w:t>IPTV</w:t>
        </w:r>
        <w:r w:rsidR="005C033A" w:rsidRPr="005C033A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="005C033A" w:rsidRPr="005C033A">
          <w:rPr>
            <w:rStyle w:val="Hyperlink"/>
            <w:rFonts w:asciiTheme="minorHAnsi" w:hAnsiTheme="minorHAnsi"/>
            <w:szCs w:val="22"/>
            <w:lang w:val="en-US"/>
          </w:rPr>
          <w:t>Guide</w:t>
        </w:r>
        <w:r w:rsidR="005C033A" w:rsidRPr="005C033A">
          <w:rPr>
            <w:rStyle w:val="Hyperlink"/>
            <w:rFonts w:asciiTheme="minorHAnsi" w:hAnsiTheme="minorHAnsi"/>
            <w:szCs w:val="22"/>
            <w:lang w:val="ru-RU"/>
          </w:rPr>
          <w:t>.2</w:t>
        </w:r>
      </w:hyperlink>
      <w:r w:rsidR="005C033A" w:rsidRPr="005C033A">
        <w:rPr>
          <w:rFonts w:asciiTheme="minorHAnsi" w:hAnsiTheme="minorHAnsi" w:cstheme="minorHAnsi"/>
          <w:szCs w:val="22"/>
          <w:lang w:val="ru-RU"/>
        </w:rPr>
        <w:t xml:space="preserve"> по "Параметрам услуг IPTV для новых поставщиков услуг IPTV".</w:t>
      </w:r>
    </w:p>
    <w:p w:rsidR="00421291" w:rsidRDefault="00421291" w:rsidP="004E0E5B">
      <w:pPr>
        <w:rPr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3.4</w:t>
      </w:r>
      <w:r>
        <w:rPr>
          <w:rFonts w:asciiTheme="minorHAnsi" w:hAnsiTheme="minorHAnsi" w:cstheme="minorHAnsi"/>
          <w:szCs w:val="24"/>
          <w:lang w:val="ru-RU"/>
        </w:rPr>
        <w:tab/>
      </w:r>
      <w:r w:rsidRPr="002F7747">
        <w:rPr>
          <w:lang w:val="ru-RU"/>
        </w:rPr>
        <w:t xml:space="preserve">БРЭ продолжает оказывать помощь странам в разработке политики в области IPv6 и создании экспериментальной лаборатории по IPv6 по запросам Государств-Членов; примеры этого: </w:t>
      </w:r>
      <w:r w:rsidR="004E0E5B" w:rsidRPr="002F7747">
        <w:rPr>
          <w:lang w:val="ru-RU"/>
        </w:rPr>
        <w:t xml:space="preserve">учебный семинар-практикум </w:t>
      </w:r>
      <w:r w:rsidR="004E0E5B">
        <w:rPr>
          <w:lang w:val="ru-RU"/>
        </w:rPr>
        <w:t xml:space="preserve">по </w:t>
      </w:r>
      <w:r w:rsidR="004E0E5B" w:rsidRPr="002F7747">
        <w:rPr>
          <w:lang w:val="ru-RU"/>
        </w:rPr>
        <w:t>IPv6</w:t>
      </w:r>
      <w:r w:rsidR="004E0E5B">
        <w:rPr>
          <w:lang w:val="ru-RU"/>
        </w:rPr>
        <w:t xml:space="preserve"> был проведен в Абиджане, Кот-д</w:t>
      </w:r>
      <w:r w:rsidR="004E0E5B" w:rsidRPr="004E0E5B">
        <w:rPr>
          <w:lang w:val="ru-RU"/>
        </w:rPr>
        <w:t>'</w:t>
      </w:r>
      <w:r w:rsidR="004E0E5B">
        <w:rPr>
          <w:lang w:val="ru-RU"/>
        </w:rPr>
        <w:t xml:space="preserve">Ивуар, в сентябре 2017 года на базе </w:t>
      </w:r>
      <w:r w:rsidRPr="002F7747">
        <w:rPr>
          <w:lang w:val="ru-RU"/>
        </w:rPr>
        <w:t>экспериментальн</w:t>
      </w:r>
      <w:r w:rsidR="004E0E5B">
        <w:rPr>
          <w:lang w:val="ru-RU"/>
        </w:rPr>
        <w:t xml:space="preserve">ого стенда, установленного МСЭ; Бутану была оказана </w:t>
      </w:r>
      <w:proofErr w:type="spellStart"/>
      <w:r w:rsidR="004E0E5B">
        <w:rPr>
          <w:lang w:val="ru-RU"/>
        </w:rPr>
        <w:t>страновая</w:t>
      </w:r>
      <w:proofErr w:type="spellEnd"/>
      <w:r w:rsidR="004E0E5B">
        <w:rPr>
          <w:lang w:val="ru-RU"/>
        </w:rPr>
        <w:t xml:space="preserve"> поддержка по развертыванию</w:t>
      </w:r>
      <w:r w:rsidRPr="002F7747">
        <w:rPr>
          <w:lang w:val="ru-RU"/>
        </w:rPr>
        <w:t xml:space="preserve"> IPv6 </w:t>
      </w:r>
      <w:r w:rsidR="004E0E5B">
        <w:rPr>
          <w:lang w:val="ru-RU"/>
        </w:rPr>
        <w:t xml:space="preserve">и безопасности </w:t>
      </w:r>
      <w:r w:rsidR="004E0E5B" w:rsidRPr="002F7747">
        <w:rPr>
          <w:lang w:val="ru-RU"/>
        </w:rPr>
        <w:t>IPv6</w:t>
      </w:r>
      <w:r w:rsidR="004E0E5B">
        <w:rPr>
          <w:lang w:val="ru-RU"/>
        </w:rPr>
        <w:t xml:space="preserve">; создается экспериментальный стенд для </w:t>
      </w:r>
      <w:r w:rsidR="004E0E5B" w:rsidRPr="002F7747">
        <w:rPr>
          <w:lang w:val="ru-RU"/>
        </w:rPr>
        <w:t xml:space="preserve">IPv6 </w:t>
      </w:r>
      <w:r w:rsidR="004E0E5B">
        <w:rPr>
          <w:lang w:val="ru-RU"/>
        </w:rPr>
        <w:t>в Камеруне и Зимбабве</w:t>
      </w:r>
      <w:r w:rsidRPr="002F7747">
        <w:rPr>
          <w:lang w:val="ru-RU"/>
        </w:rPr>
        <w:t>.</w:t>
      </w:r>
    </w:p>
    <w:p w:rsidR="00421291" w:rsidRPr="004E0E5B" w:rsidRDefault="00421291" w:rsidP="004629D1">
      <w:pPr>
        <w:snapToGrid w:val="0"/>
        <w:spacing w:after="120"/>
        <w:rPr>
          <w:rFonts w:cs="Arial"/>
          <w:lang w:val="ru-RU"/>
        </w:rPr>
      </w:pPr>
      <w:r w:rsidRPr="004E0E5B">
        <w:rPr>
          <w:bCs/>
          <w:color w:val="000000"/>
          <w:lang w:val="ru-RU"/>
        </w:rPr>
        <w:t>3.5</w:t>
      </w:r>
      <w:r w:rsidRPr="004E0E5B">
        <w:rPr>
          <w:color w:val="000000"/>
          <w:lang w:val="ru-RU"/>
        </w:rPr>
        <w:tab/>
      </w:r>
      <w:r w:rsidR="004E0E5B">
        <w:rPr>
          <w:color w:val="000000"/>
          <w:lang w:val="ru-RU"/>
        </w:rPr>
        <w:t>Учебное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занятие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по</w:t>
      </w:r>
      <w:r w:rsidR="004E0E5B" w:rsidRPr="004E0E5B">
        <w:rPr>
          <w:color w:val="000000"/>
          <w:lang w:val="ru-RU"/>
        </w:rPr>
        <w:t xml:space="preserve"> "</w:t>
      </w:r>
      <w:r w:rsidR="004E0E5B">
        <w:rPr>
          <w:color w:val="000000"/>
          <w:lang w:val="ru-RU"/>
        </w:rPr>
        <w:t>Программе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безопасности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инфраструктуры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интернета</w:t>
      </w:r>
      <w:r w:rsidR="004E0E5B"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и</w:t>
      </w:r>
      <w:r w:rsidR="004E0E5B" w:rsidRPr="004E0E5B">
        <w:rPr>
          <w:color w:val="000000"/>
          <w:lang w:val="ru-RU"/>
        </w:rPr>
        <w:t xml:space="preserve"> </w:t>
      </w:r>
      <w:proofErr w:type="spellStart"/>
      <w:r w:rsidR="004E0E5B" w:rsidRPr="004E0E5B">
        <w:rPr>
          <w:lang w:val="en-US"/>
        </w:rPr>
        <w:t>IPv</w:t>
      </w:r>
      <w:proofErr w:type="spellEnd"/>
      <w:r w:rsidR="004E0E5B" w:rsidRPr="004E0E5B">
        <w:rPr>
          <w:lang w:val="ru-RU"/>
        </w:rPr>
        <w:t xml:space="preserve">6" </w:t>
      </w:r>
      <w:r w:rsidR="004E0E5B">
        <w:rPr>
          <w:lang w:val="ru-RU"/>
        </w:rPr>
        <w:t>прошло</w:t>
      </w:r>
      <w:r w:rsidRPr="004E0E5B">
        <w:rPr>
          <w:color w:val="000000"/>
          <w:lang w:val="ru-RU"/>
        </w:rPr>
        <w:t xml:space="preserve"> 4</w:t>
      </w:r>
      <w:r w:rsidR="004629D1" w:rsidRPr="004629D1">
        <w:rPr>
          <w:color w:val="000000"/>
          <w:lang w:val="ru-RU"/>
        </w:rPr>
        <w:t>−</w:t>
      </w:r>
      <w:r w:rsidRPr="004E0E5B">
        <w:rPr>
          <w:color w:val="000000"/>
          <w:lang w:val="ru-RU"/>
        </w:rPr>
        <w:t>8</w:t>
      </w:r>
      <w:r w:rsidR="004E0E5B">
        <w:rPr>
          <w:color w:val="000000"/>
          <w:lang w:val="ru-RU"/>
        </w:rPr>
        <w:t> декабря</w:t>
      </w:r>
      <w:r w:rsidRPr="004E0E5B">
        <w:rPr>
          <w:color w:val="000000"/>
          <w:lang w:val="ru-RU"/>
        </w:rPr>
        <w:t xml:space="preserve"> 2017</w:t>
      </w:r>
      <w:r w:rsidR="004E0E5B">
        <w:rPr>
          <w:color w:val="000000"/>
          <w:lang w:val="ru-RU"/>
        </w:rPr>
        <w:t xml:space="preserve"> года в </w:t>
      </w:r>
      <w:r w:rsidR="008C557A">
        <w:rPr>
          <w:color w:val="000000"/>
          <w:lang w:val="ru-RU"/>
        </w:rPr>
        <w:t xml:space="preserve">Королевстве </w:t>
      </w:r>
      <w:r w:rsidR="004E0E5B">
        <w:rPr>
          <w:color w:val="000000"/>
          <w:lang w:val="ru-RU"/>
        </w:rPr>
        <w:t>Тонг</w:t>
      </w:r>
      <w:r w:rsidR="008C557A">
        <w:rPr>
          <w:color w:val="000000"/>
          <w:lang w:val="ru-RU"/>
        </w:rPr>
        <w:t>а</w:t>
      </w:r>
      <w:r w:rsidR="004E0E5B">
        <w:rPr>
          <w:color w:val="000000"/>
          <w:lang w:val="ru-RU"/>
        </w:rPr>
        <w:t xml:space="preserve"> для региона Тихого океана, в партнерстве с </w:t>
      </w:r>
      <w:r w:rsidRPr="00593E5B">
        <w:rPr>
          <w:color w:val="000000"/>
        </w:rPr>
        <w:t>APNIC</w:t>
      </w:r>
      <w:r w:rsidRPr="004E0E5B">
        <w:rPr>
          <w:color w:val="000000"/>
          <w:lang w:val="ru-RU"/>
        </w:rPr>
        <w:t xml:space="preserve"> </w:t>
      </w:r>
      <w:r w:rsidR="004E0E5B">
        <w:rPr>
          <w:color w:val="000000"/>
          <w:lang w:val="ru-RU"/>
        </w:rPr>
        <w:t>и Австралией</w:t>
      </w:r>
      <w:r w:rsidRPr="004E0E5B">
        <w:rPr>
          <w:lang w:val="ru-RU"/>
        </w:rPr>
        <w:t>.</w:t>
      </w:r>
    </w:p>
    <w:p w:rsidR="00421291" w:rsidRPr="00632AA0" w:rsidRDefault="00421291" w:rsidP="00632AA0">
      <w:pPr>
        <w:pStyle w:val="Header"/>
        <w:snapToGrid w:val="0"/>
        <w:spacing w:before="12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632AA0">
        <w:rPr>
          <w:rFonts w:asciiTheme="minorHAnsi" w:hAnsiTheme="minorHAnsi" w:cstheme="minorHAnsi"/>
          <w:bCs/>
          <w:sz w:val="22"/>
          <w:szCs w:val="22"/>
          <w:lang w:val="ru-RU"/>
        </w:rPr>
        <w:t>3.6</w:t>
      </w:r>
      <w:r w:rsidRPr="00632AA0">
        <w:rPr>
          <w:rFonts w:asciiTheme="minorHAnsi" w:hAnsiTheme="minorHAnsi" w:cstheme="minorHAnsi"/>
          <w:sz w:val="22"/>
          <w:szCs w:val="22"/>
          <w:lang w:val="ru-RU"/>
        </w:rPr>
        <w:tab/>
      </w:r>
      <w:proofErr w:type="gramStart"/>
      <w:r w:rsidR="00632AA0">
        <w:rPr>
          <w:rFonts w:asciiTheme="minorHAnsi" w:hAnsiTheme="minorHAnsi" w:cstheme="minorHAnsi"/>
          <w:sz w:val="22"/>
          <w:szCs w:val="22"/>
          <w:lang w:val="ru-RU"/>
        </w:rPr>
        <w:t>В</w:t>
      </w:r>
      <w:proofErr w:type="gramEnd"/>
      <w:r w:rsidR="00632AA0">
        <w:rPr>
          <w:rFonts w:asciiTheme="minorHAnsi" w:hAnsiTheme="minorHAnsi" w:cstheme="minorHAnsi"/>
          <w:sz w:val="22"/>
          <w:szCs w:val="22"/>
          <w:lang w:val="ru-RU"/>
        </w:rPr>
        <w:t xml:space="preserve"> рамках Академии МСЭ проводится курс "Технологии, основы, проектирование и развертывание</w:t>
      </w:r>
      <w:r w:rsidR="0069580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4E0E5B">
        <w:rPr>
          <w:rFonts w:asciiTheme="minorHAnsi" w:hAnsiTheme="minorHAnsi" w:cstheme="minorHAnsi"/>
          <w:sz w:val="22"/>
          <w:szCs w:val="22"/>
          <w:lang w:val="en-US"/>
        </w:rPr>
        <w:t>IPv</w:t>
      </w:r>
      <w:proofErr w:type="spellEnd"/>
      <w:r w:rsidRPr="00632AA0">
        <w:rPr>
          <w:rFonts w:asciiTheme="minorHAnsi" w:hAnsiTheme="minorHAnsi" w:cstheme="minorHAnsi"/>
          <w:sz w:val="22"/>
          <w:szCs w:val="22"/>
          <w:lang w:val="ru-RU"/>
        </w:rPr>
        <w:t>6</w:t>
      </w:r>
      <w:r w:rsidR="00632AA0">
        <w:rPr>
          <w:rFonts w:asciiTheme="minorHAnsi" w:hAnsiTheme="minorHAnsi" w:cstheme="minorHAnsi"/>
          <w:sz w:val="22"/>
          <w:szCs w:val="22"/>
          <w:lang w:val="ru-RU"/>
        </w:rPr>
        <w:t xml:space="preserve">" совместно с </w:t>
      </w:r>
      <w:r w:rsidRPr="004E0E5B">
        <w:rPr>
          <w:rFonts w:asciiTheme="minorHAnsi" w:hAnsiTheme="minorHAnsi" w:cstheme="minorHAnsi"/>
          <w:sz w:val="22"/>
          <w:szCs w:val="22"/>
          <w:lang w:val="en-US"/>
        </w:rPr>
        <w:t>INICTEL</w:t>
      </w:r>
      <w:r w:rsidRPr="00632AA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E0E5B">
        <w:rPr>
          <w:rFonts w:asciiTheme="minorHAnsi" w:hAnsiTheme="minorHAnsi" w:cstheme="minorHAnsi"/>
          <w:sz w:val="22"/>
          <w:szCs w:val="22"/>
          <w:lang w:val="en-US"/>
        </w:rPr>
        <w:t>UNI</w:t>
      </w:r>
      <w:r w:rsidRPr="00632AA0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r w:rsidR="00632AA0">
        <w:rPr>
          <w:rFonts w:asciiTheme="minorHAnsi" w:hAnsiTheme="minorHAnsi" w:cstheme="minorHAnsi"/>
          <w:sz w:val="22"/>
          <w:szCs w:val="22"/>
          <w:lang w:val="ru-RU"/>
        </w:rPr>
        <w:t>центром профессионального мастерства МСЭ</w:t>
      </w:r>
      <w:r w:rsidRPr="00632AA0">
        <w:rPr>
          <w:rFonts w:asciiTheme="minorHAnsi" w:hAnsiTheme="minorHAnsi" w:cstheme="minorHAnsi"/>
          <w:sz w:val="22"/>
          <w:szCs w:val="22"/>
          <w:lang w:val="ru-RU"/>
        </w:rPr>
        <w:t>).</w:t>
      </w:r>
    </w:p>
    <w:p w:rsidR="00421291" w:rsidRPr="00632AA0" w:rsidRDefault="00421291" w:rsidP="00632AA0">
      <w:pPr>
        <w:snapToGrid w:val="0"/>
        <w:spacing w:after="120"/>
        <w:jc w:val="both"/>
        <w:rPr>
          <w:rFonts w:asciiTheme="minorHAnsi" w:hAnsiTheme="minorHAnsi"/>
          <w:b/>
          <w:color w:val="000000" w:themeColor="text1"/>
          <w:szCs w:val="24"/>
          <w:lang w:val="ru-RU"/>
        </w:rPr>
      </w:pPr>
      <w:r w:rsidRPr="00632AA0">
        <w:rPr>
          <w:rFonts w:asciiTheme="minorHAnsi" w:hAnsiTheme="minorHAnsi"/>
          <w:bCs/>
          <w:szCs w:val="24"/>
          <w:lang w:val="ru-RU"/>
        </w:rPr>
        <w:lastRenderedPageBreak/>
        <w:t>3.7</w:t>
      </w:r>
      <w:r w:rsidRPr="00632AA0">
        <w:rPr>
          <w:rFonts w:asciiTheme="minorHAnsi" w:hAnsiTheme="minorHAnsi"/>
          <w:szCs w:val="24"/>
          <w:lang w:val="ru-RU"/>
        </w:rPr>
        <w:tab/>
      </w:r>
      <w:proofErr w:type="gramStart"/>
      <w:r w:rsidR="00632AA0">
        <w:rPr>
          <w:rFonts w:asciiTheme="minorHAnsi" w:hAnsiTheme="minorHAnsi"/>
          <w:szCs w:val="24"/>
          <w:lang w:val="ru-RU"/>
        </w:rPr>
        <w:t>В</w:t>
      </w:r>
      <w:proofErr w:type="gramEnd"/>
      <w:r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54" w:history="1">
        <w:r w:rsidR="00632AA0">
          <w:rPr>
            <w:rStyle w:val="Hyperlink"/>
            <w:rFonts w:asciiTheme="minorHAnsi" w:hAnsiTheme="minorHAnsi" w:cstheme="minorHAnsi"/>
            <w:szCs w:val="24"/>
            <w:lang w:val="ru-RU"/>
          </w:rPr>
          <w:t>заключительном</w:t>
        </w:r>
        <w:r w:rsidR="00632AA0" w:rsidRPr="00632AA0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632AA0">
          <w:rPr>
            <w:rStyle w:val="Hyperlink"/>
            <w:rFonts w:asciiTheme="minorHAnsi" w:hAnsiTheme="minorHAnsi" w:cstheme="minorHAnsi"/>
            <w:szCs w:val="24"/>
            <w:lang w:val="ru-RU"/>
          </w:rPr>
          <w:t>отчете</w:t>
        </w:r>
      </w:hyperlink>
      <w:r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r w:rsidR="00632AA0">
        <w:rPr>
          <w:rFonts w:asciiTheme="minorHAnsi" w:hAnsiTheme="minorHAnsi" w:cstheme="minorHAnsi"/>
          <w:szCs w:val="24"/>
          <w:lang w:val="ru-RU"/>
        </w:rPr>
        <w:t>по</w:t>
      </w:r>
      <w:r w:rsidR="00632AA0"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hyperlink r:id="rId55" w:history="1">
        <w:r w:rsidR="00632AA0">
          <w:rPr>
            <w:rStyle w:val="Hyperlink"/>
            <w:rFonts w:asciiTheme="minorHAnsi" w:hAnsiTheme="minorHAnsi" w:cstheme="minorHAnsi"/>
            <w:szCs w:val="24"/>
            <w:lang w:val="ru-RU"/>
          </w:rPr>
          <w:t>Вопросу</w:t>
        </w:r>
        <w:r w:rsidRPr="00632AA0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1/1</w:t>
        </w:r>
      </w:hyperlink>
      <w:r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r w:rsidR="00632AA0">
        <w:rPr>
          <w:rFonts w:asciiTheme="minorHAnsi" w:hAnsiTheme="minorHAnsi" w:cstheme="minorHAnsi"/>
          <w:szCs w:val="24"/>
          <w:lang w:val="ru-RU"/>
        </w:rPr>
        <w:t>ИК</w:t>
      </w:r>
      <w:r w:rsidR="00632AA0" w:rsidRPr="00632AA0">
        <w:rPr>
          <w:rFonts w:asciiTheme="minorHAnsi" w:hAnsiTheme="minorHAnsi" w:cstheme="minorHAnsi"/>
          <w:szCs w:val="24"/>
          <w:lang w:val="ru-RU"/>
        </w:rPr>
        <w:t xml:space="preserve">1 </w:t>
      </w:r>
      <w:r w:rsidR="00632AA0">
        <w:rPr>
          <w:rFonts w:asciiTheme="minorHAnsi" w:hAnsiTheme="minorHAnsi" w:cstheme="minorHAnsi"/>
          <w:szCs w:val="24"/>
          <w:lang w:val="ru-RU"/>
        </w:rPr>
        <w:t>МСЭ</w:t>
      </w:r>
      <w:r w:rsidR="00632AA0" w:rsidRPr="00632AA0">
        <w:rPr>
          <w:rFonts w:asciiTheme="minorHAnsi" w:hAnsiTheme="minorHAnsi" w:cstheme="minorHAnsi"/>
          <w:szCs w:val="24"/>
          <w:lang w:val="ru-RU"/>
        </w:rPr>
        <w:noBreakHyphen/>
      </w:r>
      <w:r w:rsidR="00632AA0" w:rsidRPr="00593E5B">
        <w:rPr>
          <w:rFonts w:asciiTheme="minorHAnsi" w:hAnsiTheme="minorHAnsi" w:cstheme="minorHAnsi"/>
          <w:szCs w:val="24"/>
          <w:lang w:val="en-US"/>
        </w:rPr>
        <w:t>D</w:t>
      </w:r>
      <w:r w:rsidR="00632AA0"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r w:rsidR="00632AA0">
        <w:rPr>
          <w:rFonts w:asciiTheme="minorHAnsi" w:hAnsiTheme="minorHAnsi" w:cstheme="minorHAnsi"/>
          <w:szCs w:val="24"/>
          <w:lang w:val="ru-RU"/>
        </w:rPr>
        <w:t xml:space="preserve">на примерах исследований конкретных ситуаций изучается опыт стран при переходе от </w:t>
      </w:r>
      <w:proofErr w:type="spellStart"/>
      <w:r w:rsidRPr="00593E5B">
        <w:rPr>
          <w:rFonts w:asciiTheme="minorHAnsi" w:hAnsiTheme="minorHAnsi" w:cstheme="minorHAnsi"/>
          <w:szCs w:val="24"/>
          <w:lang w:val="en-US"/>
        </w:rPr>
        <w:t>IPv</w:t>
      </w:r>
      <w:proofErr w:type="spellEnd"/>
      <w:r w:rsidRPr="00632AA0">
        <w:rPr>
          <w:rFonts w:asciiTheme="minorHAnsi" w:hAnsiTheme="minorHAnsi" w:cstheme="minorHAnsi"/>
          <w:szCs w:val="24"/>
          <w:lang w:val="ru-RU"/>
        </w:rPr>
        <w:t xml:space="preserve">4 </w:t>
      </w:r>
      <w:r w:rsidR="00632AA0">
        <w:rPr>
          <w:rFonts w:asciiTheme="minorHAnsi" w:hAnsiTheme="minorHAnsi" w:cstheme="minorHAnsi"/>
          <w:szCs w:val="24"/>
          <w:lang w:val="ru-RU"/>
        </w:rPr>
        <w:t>к</w:t>
      </w:r>
      <w:r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 w:cstheme="minorHAnsi"/>
          <w:szCs w:val="24"/>
          <w:lang w:val="en-US"/>
        </w:rPr>
        <w:t>IPv</w:t>
      </w:r>
      <w:proofErr w:type="spellEnd"/>
      <w:r w:rsidRPr="00632AA0">
        <w:rPr>
          <w:rFonts w:asciiTheme="minorHAnsi" w:hAnsiTheme="minorHAnsi" w:cstheme="minorHAnsi"/>
          <w:szCs w:val="24"/>
          <w:lang w:val="ru-RU"/>
        </w:rPr>
        <w:t xml:space="preserve">6 </w:t>
      </w:r>
      <w:r w:rsidR="00632AA0">
        <w:rPr>
          <w:rFonts w:asciiTheme="minorHAnsi" w:hAnsiTheme="minorHAnsi" w:cstheme="minorHAnsi"/>
          <w:szCs w:val="24"/>
          <w:lang w:val="ru-RU"/>
        </w:rPr>
        <w:t>для создания условий для</w:t>
      </w:r>
      <w:r w:rsidRPr="00632AA0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Pr="00593E5B">
        <w:rPr>
          <w:rFonts w:asciiTheme="minorHAnsi" w:hAnsiTheme="minorHAnsi" w:cstheme="minorHAnsi"/>
          <w:szCs w:val="24"/>
          <w:lang w:val="en-US"/>
        </w:rPr>
        <w:t>IoT</w:t>
      </w:r>
      <w:proofErr w:type="spellEnd"/>
      <w:r w:rsidRPr="00632AA0">
        <w:rPr>
          <w:rFonts w:asciiTheme="minorHAnsi" w:hAnsiTheme="minorHAnsi" w:cstheme="minorHAnsi"/>
          <w:szCs w:val="24"/>
          <w:lang w:val="ru-RU"/>
        </w:rPr>
        <w:t xml:space="preserve">, </w:t>
      </w:r>
      <w:r w:rsidRPr="00593E5B">
        <w:rPr>
          <w:rFonts w:asciiTheme="minorHAnsi" w:hAnsiTheme="minorHAnsi" w:cstheme="minorHAnsi"/>
          <w:szCs w:val="24"/>
          <w:lang w:val="en-US"/>
        </w:rPr>
        <w:t>M</w:t>
      </w:r>
      <w:r w:rsidRPr="00632AA0">
        <w:rPr>
          <w:rFonts w:asciiTheme="minorHAnsi" w:hAnsiTheme="minorHAnsi" w:cstheme="minorHAnsi"/>
          <w:szCs w:val="24"/>
          <w:lang w:val="ru-RU"/>
        </w:rPr>
        <w:t>2</w:t>
      </w:r>
      <w:r w:rsidRPr="00593E5B">
        <w:rPr>
          <w:rFonts w:asciiTheme="minorHAnsi" w:hAnsiTheme="minorHAnsi" w:cstheme="minorHAnsi"/>
          <w:szCs w:val="24"/>
          <w:lang w:val="en-US"/>
        </w:rPr>
        <w:t>M</w:t>
      </w:r>
      <w:r w:rsidRPr="00632AA0">
        <w:rPr>
          <w:rFonts w:asciiTheme="minorHAnsi" w:hAnsiTheme="minorHAnsi" w:cstheme="minorHAnsi"/>
          <w:szCs w:val="24"/>
          <w:lang w:val="ru-RU"/>
        </w:rPr>
        <w:t xml:space="preserve">, </w:t>
      </w:r>
      <w:r w:rsidR="00632AA0">
        <w:rPr>
          <w:rFonts w:asciiTheme="minorHAnsi" w:hAnsiTheme="minorHAnsi" w:cstheme="minorHAnsi"/>
          <w:szCs w:val="24"/>
          <w:lang w:val="ru-RU"/>
        </w:rPr>
        <w:t>интернета всего</w:t>
      </w:r>
      <w:r w:rsidRPr="00632AA0">
        <w:rPr>
          <w:rFonts w:asciiTheme="minorHAnsi" w:hAnsiTheme="minorHAnsi" w:cstheme="minorHAnsi"/>
          <w:szCs w:val="24"/>
          <w:lang w:val="ru-RU"/>
        </w:rPr>
        <w:t xml:space="preserve"> (</w:t>
      </w:r>
      <w:r w:rsidRPr="00593E5B">
        <w:rPr>
          <w:rFonts w:asciiTheme="minorHAnsi" w:hAnsiTheme="minorHAnsi" w:cstheme="minorHAnsi"/>
          <w:szCs w:val="24"/>
          <w:lang w:val="en-US"/>
        </w:rPr>
        <w:t>IoE</w:t>
      </w:r>
      <w:r w:rsidRPr="00632AA0">
        <w:rPr>
          <w:rFonts w:asciiTheme="minorHAnsi" w:hAnsiTheme="minorHAnsi" w:cstheme="minorHAnsi"/>
          <w:szCs w:val="24"/>
          <w:lang w:val="ru-RU"/>
        </w:rPr>
        <w:t>)</w:t>
      </w:r>
      <w:r w:rsidR="00632AA0">
        <w:rPr>
          <w:rFonts w:asciiTheme="minorHAnsi" w:hAnsiTheme="minorHAnsi" w:cstheme="minorHAnsi"/>
          <w:szCs w:val="24"/>
          <w:lang w:val="ru-RU"/>
        </w:rPr>
        <w:t xml:space="preserve"> и других будущих технологий</w:t>
      </w:r>
      <w:r w:rsidRPr="00632AA0">
        <w:rPr>
          <w:rFonts w:asciiTheme="minorHAnsi" w:hAnsiTheme="minorHAnsi" w:cstheme="minorHAnsi"/>
          <w:szCs w:val="24"/>
          <w:lang w:val="ru-RU"/>
        </w:rPr>
        <w:t>.</w:t>
      </w:r>
    </w:p>
    <w:p w:rsidR="00421291" w:rsidRPr="00DE2B0C" w:rsidRDefault="00421291" w:rsidP="00421291">
      <w:pPr>
        <w:pStyle w:val="Heading1"/>
        <w:spacing w:before="360"/>
        <w:rPr>
          <w:lang w:val="ru-RU"/>
        </w:rPr>
      </w:pPr>
      <w:r w:rsidRPr="002F7747">
        <w:rPr>
          <w:lang w:val="ru-RU"/>
        </w:rPr>
        <w:t>4</w:t>
      </w:r>
      <w:r w:rsidRPr="002F7747">
        <w:rPr>
          <w:lang w:val="ru-RU"/>
        </w:rPr>
        <w:tab/>
        <w:t>Вопросы государственной политики, касающиеся интернета, включая</w:t>
      </w:r>
      <w:r w:rsidRPr="00DE2B0C">
        <w:rPr>
          <w:lang w:val="ru-RU"/>
        </w:rPr>
        <w:t xml:space="preserve"> управление наименованиями доменов и адресами</w:t>
      </w:r>
    </w:p>
    <w:p w:rsidR="00421291" w:rsidRPr="00632AA0" w:rsidRDefault="00421291" w:rsidP="004629D1">
      <w:pPr>
        <w:rPr>
          <w:lang w:val="ru-RU"/>
        </w:rPr>
      </w:pPr>
      <w:r w:rsidRPr="00B93052">
        <w:rPr>
          <w:lang w:val="ru-RU"/>
        </w:rPr>
        <w:t>4.1</w:t>
      </w:r>
      <w:r w:rsidRPr="00B93052">
        <w:rPr>
          <w:lang w:val="ru-RU"/>
        </w:rPr>
        <w:tab/>
      </w:r>
      <w:hyperlink r:id="rId56" w:history="1">
        <w:r w:rsidRPr="00B93052">
          <w:rPr>
            <w:rStyle w:val="Hyperlink"/>
            <w:szCs w:val="22"/>
            <w:lang w:val="ru-RU"/>
          </w:rPr>
          <w:t>Рабочая группа Совета по вопросам международной государственной политики, касающимся интернета (РГС</w:t>
        </w:r>
        <w:r w:rsidRPr="00B93052">
          <w:rPr>
            <w:rStyle w:val="Hyperlink"/>
            <w:szCs w:val="22"/>
            <w:lang w:val="ru-RU"/>
          </w:rPr>
          <w:noBreakHyphen/>
          <w:t>Интернет)</w:t>
        </w:r>
      </w:hyperlink>
      <w:r w:rsidRPr="00B93052">
        <w:rPr>
          <w:lang w:val="ru-RU"/>
        </w:rPr>
        <w:t xml:space="preserve"> провела два собрания, </w:t>
      </w:r>
      <w:r w:rsidR="00632AA0">
        <w:rPr>
          <w:lang w:val="ru-RU"/>
        </w:rPr>
        <w:t>20–22 сентября 2017</w:t>
      </w:r>
      <w:r w:rsidRPr="00B93052">
        <w:rPr>
          <w:lang w:val="ru-RU"/>
        </w:rPr>
        <w:t xml:space="preserve"> года и </w:t>
      </w:r>
      <w:r w:rsidR="00632AA0">
        <w:rPr>
          <w:lang w:val="ru-RU"/>
        </w:rPr>
        <w:t>25</w:t>
      </w:r>
      <w:r w:rsidR="004629D1" w:rsidRPr="004629D1">
        <w:rPr>
          <w:lang w:val="ru-RU"/>
        </w:rPr>
        <w:t>−</w:t>
      </w:r>
      <w:r w:rsidR="00632AA0">
        <w:rPr>
          <w:lang w:val="ru-RU"/>
        </w:rPr>
        <w:t>26 января 2018</w:t>
      </w:r>
      <w:r w:rsidRPr="00B93052">
        <w:rPr>
          <w:lang w:val="ru-RU"/>
        </w:rPr>
        <w:t> года. Она также провела два раунда онлайновых открытых консультаций: a)</w:t>
      </w:r>
      <w:r w:rsidR="00632AA0">
        <w:rPr>
          <w:lang w:val="ru-RU"/>
        </w:rPr>
        <w:t> </w:t>
      </w:r>
      <w:r w:rsidRPr="00B93052">
        <w:rPr>
          <w:lang w:val="ru-RU"/>
        </w:rPr>
        <w:t xml:space="preserve">с </w:t>
      </w:r>
      <w:r w:rsidR="00632AA0">
        <w:rPr>
          <w:lang w:val="ru-RU"/>
        </w:rPr>
        <w:t>июня по</w:t>
      </w:r>
      <w:r w:rsidRPr="00B93052">
        <w:rPr>
          <w:lang w:val="ru-RU"/>
        </w:rPr>
        <w:t xml:space="preserve"> сентябрь 201</w:t>
      </w:r>
      <w:r w:rsidR="00632AA0">
        <w:rPr>
          <w:lang w:val="ru-RU"/>
        </w:rPr>
        <w:t>7</w:t>
      </w:r>
      <w:r w:rsidRPr="00B93052">
        <w:rPr>
          <w:lang w:val="ru-RU"/>
        </w:rPr>
        <w:t xml:space="preserve"> года по теме </w:t>
      </w:r>
      <w:hyperlink r:id="rId57" w:history="1">
        <w:r w:rsidRPr="001765E9">
          <w:rPr>
            <w:rStyle w:val="Hyperlink"/>
            <w:lang w:val="ru-RU"/>
          </w:rPr>
          <w:t>"</w:t>
        </w:r>
        <w:r w:rsidR="00632AA0" w:rsidRPr="001765E9">
          <w:rPr>
            <w:rStyle w:val="Hyperlink"/>
            <w:lang w:val="ru-RU"/>
          </w:rPr>
          <w:t xml:space="preserve">Соображения государственной политики в отношении </w:t>
        </w:r>
        <w:r w:rsidR="00632AA0" w:rsidRPr="001765E9">
          <w:rPr>
            <w:rStyle w:val="Hyperlink"/>
          </w:rPr>
          <w:t>OTT</w:t>
        </w:r>
        <w:r w:rsidRPr="001765E9">
          <w:rPr>
            <w:rStyle w:val="Hyperlink"/>
            <w:lang w:val="ru-RU"/>
          </w:rPr>
          <w:t>"</w:t>
        </w:r>
      </w:hyperlink>
      <w:r w:rsidRPr="00B93052">
        <w:rPr>
          <w:lang w:val="ru-RU"/>
        </w:rPr>
        <w:t xml:space="preserve">, за которым </w:t>
      </w:r>
      <w:r w:rsidR="00632AA0">
        <w:rPr>
          <w:lang w:val="ru-RU"/>
        </w:rPr>
        <w:t>18 сентября 2017</w:t>
      </w:r>
      <w:r w:rsidRPr="00B93052">
        <w:rPr>
          <w:lang w:val="ru-RU"/>
        </w:rPr>
        <w:t xml:space="preserve"> года последовало очное открытое консультационное собрание; </w:t>
      </w:r>
      <w:r w:rsidR="00632AA0">
        <w:rPr>
          <w:lang w:val="ru-RU"/>
        </w:rPr>
        <w:t>и b) </w:t>
      </w:r>
      <w:r w:rsidRPr="00B93052">
        <w:rPr>
          <w:lang w:val="ru-RU"/>
        </w:rPr>
        <w:t>с октября 201</w:t>
      </w:r>
      <w:r w:rsidR="00632AA0">
        <w:rPr>
          <w:lang w:val="ru-RU"/>
        </w:rPr>
        <w:t>7</w:t>
      </w:r>
      <w:r w:rsidRPr="00B93052">
        <w:rPr>
          <w:lang w:val="ru-RU"/>
        </w:rPr>
        <w:t> года по январь 201</w:t>
      </w:r>
      <w:r w:rsidR="00632AA0">
        <w:rPr>
          <w:lang w:val="ru-RU"/>
        </w:rPr>
        <w:t>8</w:t>
      </w:r>
      <w:r w:rsidRPr="00B93052">
        <w:rPr>
          <w:lang w:val="ru-RU"/>
        </w:rPr>
        <w:t xml:space="preserve"> года по теме </w:t>
      </w:r>
      <w:hyperlink r:id="rId58" w:history="1">
        <w:r w:rsidRPr="001765E9">
          <w:rPr>
            <w:rStyle w:val="Hyperlink"/>
            <w:lang w:val="ru-RU"/>
          </w:rPr>
          <w:t>"</w:t>
        </w:r>
        <w:r w:rsidR="00632AA0" w:rsidRPr="001765E9">
          <w:rPr>
            <w:rStyle w:val="Hyperlink"/>
            <w:lang w:val="ru-RU"/>
          </w:rPr>
          <w:t>Преодоление цифрового гендерного разрыва</w:t>
        </w:r>
        <w:r w:rsidRPr="001765E9">
          <w:rPr>
            <w:rStyle w:val="Hyperlink"/>
            <w:lang w:val="ru-RU"/>
          </w:rPr>
          <w:t>"</w:t>
        </w:r>
      </w:hyperlink>
      <w:r w:rsidRPr="00B93052">
        <w:rPr>
          <w:lang w:val="ru-RU"/>
        </w:rPr>
        <w:t xml:space="preserve">, за которым </w:t>
      </w:r>
      <w:r w:rsidR="00632AA0">
        <w:rPr>
          <w:lang w:val="ru-RU"/>
        </w:rPr>
        <w:t>22 января 2</w:t>
      </w:r>
      <w:r w:rsidR="0069580F">
        <w:rPr>
          <w:lang w:val="ru-RU"/>
        </w:rPr>
        <w:t>0</w:t>
      </w:r>
      <w:r w:rsidR="00632AA0">
        <w:rPr>
          <w:lang w:val="ru-RU"/>
        </w:rPr>
        <w:t>18</w:t>
      </w:r>
      <w:r w:rsidRPr="00B93052">
        <w:rPr>
          <w:lang w:val="ru-RU"/>
        </w:rPr>
        <w:t> года последовало очное открытое консультационное собрание.</w:t>
      </w:r>
      <w:r w:rsidR="00632AA0">
        <w:rPr>
          <w:lang w:val="ru-RU"/>
        </w:rPr>
        <w:t xml:space="preserve"> Дополнительная информация о деятельности РГС-Интернет содержится в </w:t>
      </w:r>
      <w:hyperlink r:id="rId59" w:history="1">
        <w:r w:rsidR="00632AA0" w:rsidRPr="00632AA0">
          <w:rPr>
            <w:rStyle w:val="Hyperlink"/>
            <w:rFonts w:cstheme="minorHAnsi"/>
            <w:szCs w:val="22"/>
            <w:lang w:val="ru-RU"/>
          </w:rPr>
          <w:t xml:space="preserve">Документе </w:t>
        </w:r>
        <w:r w:rsidR="00632AA0" w:rsidRPr="00632AA0">
          <w:rPr>
            <w:rStyle w:val="Hyperlink"/>
            <w:rFonts w:cstheme="minorHAnsi"/>
            <w:szCs w:val="22"/>
            <w:lang w:val="en-US"/>
          </w:rPr>
          <w:t>C</w:t>
        </w:r>
        <w:r w:rsidR="00632AA0" w:rsidRPr="00632AA0">
          <w:rPr>
            <w:rStyle w:val="Hyperlink"/>
            <w:rFonts w:cstheme="minorHAnsi"/>
            <w:szCs w:val="22"/>
            <w:lang w:val="ru-RU"/>
          </w:rPr>
          <w:t>18/51</w:t>
        </w:r>
      </w:hyperlink>
      <w:r w:rsidR="00632AA0" w:rsidRPr="00632AA0">
        <w:rPr>
          <w:rStyle w:val="Hyperlink"/>
          <w:rFonts w:cstheme="minorHAnsi"/>
          <w:color w:val="auto"/>
          <w:szCs w:val="22"/>
          <w:u w:val="none"/>
          <w:lang w:val="ru-RU"/>
        </w:rPr>
        <w:t>.</w:t>
      </w:r>
    </w:p>
    <w:p w:rsidR="00421291" w:rsidRPr="003B7413" w:rsidRDefault="00421291" w:rsidP="003B7413">
      <w:pPr>
        <w:rPr>
          <w:lang w:val="ru-RU"/>
        </w:rPr>
      </w:pPr>
      <w:r w:rsidRPr="003B7413">
        <w:rPr>
          <w:lang w:val="ru-RU"/>
        </w:rPr>
        <w:t>4.2</w:t>
      </w:r>
      <w:r w:rsidRPr="003B7413">
        <w:rPr>
          <w:lang w:val="ru-RU"/>
        </w:rPr>
        <w:tab/>
      </w:r>
      <w:r w:rsidR="003B7413">
        <w:rPr>
          <w:lang w:val="ru-RU"/>
        </w:rPr>
        <w:t>МСЭ</w:t>
      </w:r>
      <w:r w:rsidR="003B7413" w:rsidRPr="003B7413">
        <w:rPr>
          <w:lang w:val="ru-RU"/>
        </w:rPr>
        <w:t xml:space="preserve"> </w:t>
      </w:r>
      <w:r w:rsidR="003B7413">
        <w:rPr>
          <w:lang w:val="ru-RU"/>
        </w:rPr>
        <w:t>участвовал</w:t>
      </w:r>
      <w:r w:rsidR="003B7413" w:rsidRPr="003B7413">
        <w:rPr>
          <w:lang w:val="ru-RU"/>
        </w:rPr>
        <w:t xml:space="preserve"> </w:t>
      </w:r>
      <w:r w:rsidR="003B7413">
        <w:rPr>
          <w:lang w:val="ru-RU"/>
        </w:rPr>
        <w:t>в</w:t>
      </w:r>
      <w:r w:rsidR="003B7413" w:rsidRPr="003B7413">
        <w:rPr>
          <w:lang w:val="ru-RU"/>
        </w:rPr>
        <w:t xml:space="preserve"> </w:t>
      </w:r>
      <w:r w:rsidR="003B7413">
        <w:rPr>
          <w:lang w:val="ru-RU"/>
        </w:rPr>
        <w:t>трех</w:t>
      </w:r>
      <w:r w:rsidR="003B7413" w:rsidRPr="003B7413">
        <w:rPr>
          <w:lang w:val="ru-RU"/>
        </w:rPr>
        <w:t xml:space="preserve"> </w:t>
      </w:r>
      <w:r w:rsidR="003B7413">
        <w:rPr>
          <w:lang w:val="ru-RU"/>
        </w:rPr>
        <w:t>собраниях</w:t>
      </w:r>
      <w:r w:rsidR="003B7413" w:rsidRPr="003B7413">
        <w:rPr>
          <w:lang w:val="ru-RU"/>
        </w:rPr>
        <w:t xml:space="preserve"> </w:t>
      </w:r>
      <w:hyperlink r:id="rId60" w:history="1">
        <w:r w:rsidR="003B7413" w:rsidRPr="001765E9">
          <w:rPr>
            <w:rStyle w:val="Hyperlink"/>
            <w:lang w:val="ru-RU"/>
          </w:rPr>
          <w:t>Рабочей группы КНТР по активизации сотрудничества по вопросам государственной политики, касающимся интернета</w:t>
        </w:r>
        <w:r w:rsidRPr="001765E9">
          <w:rPr>
            <w:rStyle w:val="Hyperlink"/>
            <w:lang w:val="ru-RU"/>
          </w:rPr>
          <w:t xml:space="preserve"> (</w:t>
        </w:r>
        <w:r w:rsidRPr="001765E9">
          <w:rPr>
            <w:rStyle w:val="Hyperlink"/>
          </w:rPr>
          <w:t>WGEC</w:t>
        </w:r>
        <w:r w:rsidRPr="001765E9">
          <w:rPr>
            <w:rStyle w:val="Hyperlink"/>
            <w:lang w:val="ru-RU"/>
          </w:rPr>
          <w:t>)</w:t>
        </w:r>
      </w:hyperlink>
      <w:r w:rsidRPr="001765E9">
        <w:rPr>
          <w:lang w:val="ru-RU"/>
        </w:rPr>
        <w:t xml:space="preserve">, </w:t>
      </w:r>
      <w:r w:rsidR="003B7413" w:rsidRPr="001765E9">
        <w:rPr>
          <w:lang w:val="ru-RU"/>
        </w:rPr>
        <w:t>которые проходили с мая 2017 года по январь 2018 года</w:t>
      </w:r>
      <w:r w:rsidRPr="001765E9">
        <w:rPr>
          <w:lang w:val="ru-RU"/>
        </w:rPr>
        <w:t xml:space="preserve">. </w:t>
      </w:r>
      <w:r w:rsidR="003B7413" w:rsidRPr="001765E9">
        <w:rPr>
          <w:lang w:val="ru-RU"/>
        </w:rPr>
        <w:t>Рабочая группа обсудила представленные различными ч</w:t>
      </w:r>
      <w:r w:rsidR="003B7413">
        <w:rPr>
          <w:lang w:val="ru-RU"/>
        </w:rPr>
        <w:t>ленами</w:t>
      </w:r>
      <w:r w:rsidR="003B7413" w:rsidRPr="003B7413">
        <w:rPr>
          <w:lang w:val="ru-RU"/>
        </w:rPr>
        <w:t xml:space="preserve"> </w:t>
      </w:r>
      <w:r w:rsidRPr="008B4FC3">
        <w:rPr>
          <w:lang w:val="en-US"/>
        </w:rPr>
        <w:t>WGEC</w:t>
      </w:r>
      <w:r w:rsidRPr="003B7413">
        <w:rPr>
          <w:lang w:val="ru-RU"/>
        </w:rPr>
        <w:t xml:space="preserve"> </w:t>
      </w:r>
      <w:r w:rsidR="003B7413">
        <w:rPr>
          <w:lang w:val="ru-RU"/>
        </w:rPr>
        <w:t>предложения по рекомендациям относительно того, как далее активизировать сотрудничество в соответствии с Тунисской программой</w:t>
      </w:r>
      <w:r w:rsidRPr="003B7413">
        <w:rPr>
          <w:lang w:val="ru-RU"/>
        </w:rPr>
        <w:t xml:space="preserve">, </w:t>
      </w:r>
      <w:r w:rsidR="003B7413">
        <w:rPr>
          <w:lang w:val="ru-RU"/>
        </w:rPr>
        <w:t>для их возможного представления КНТР</w:t>
      </w:r>
      <w:r w:rsidRPr="003B7413">
        <w:rPr>
          <w:lang w:val="ru-RU"/>
        </w:rPr>
        <w:t xml:space="preserve">. </w:t>
      </w:r>
      <w:r w:rsidR="003B7413">
        <w:rPr>
          <w:lang w:val="ru-RU"/>
        </w:rPr>
        <w:t>Расхождения во мнениях в ходе обсуждения в итоге не позволили Группе согласовать комплекс рекомендаций</w:t>
      </w:r>
      <w:r w:rsidRPr="003B7413">
        <w:rPr>
          <w:lang w:val="ru-RU"/>
        </w:rPr>
        <w:t>.</w:t>
      </w:r>
    </w:p>
    <w:p w:rsidR="00421291" w:rsidRPr="00875EC5" w:rsidRDefault="00421291" w:rsidP="004629D1">
      <w:pPr>
        <w:rPr>
          <w:lang w:val="ru-RU"/>
        </w:rPr>
      </w:pPr>
      <w:r w:rsidRPr="003B7413">
        <w:rPr>
          <w:lang w:val="ru-RU"/>
        </w:rPr>
        <w:t>4.3</w:t>
      </w:r>
      <w:r w:rsidRPr="003B7413">
        <w:rPr>
          <w:lang w:val="ru-RU"/>
        </w:rPr>
        <w:tab/>
      </w:r>
      <w:r w:rsidR="00A07B59">
        <w:rPr>
          <w:lang w:val="ru-RU"/>
        </w:rPr>
        <w:t>МСЭ</w:t>
      </w:r>
      <w:r w:rsidR="00A07B59" w:rsidRPr="003B7413">
        <w:rPr>
          <w:lang w:val="ru-RU"/>
        </w:rPr>
        <w:t xml:space="preserve"> </w:t>
      </w:r>
      <w:r w:rsidR="00A07B59">
        <w:rPr>
          <w:lang w:val="ru-RU"/>
        </w:rPr>
        <w:t>участвовал</w:t>
      </w:r>
      <w:r w:rsidR="00A07B59" w:rsidRPr="003B7413">
        <w:rPr>
          <w:lang w:val="ru-RU"/>
        </w:rPr>
        <w:t xml:space="preserve"> </w:t>
      </w:r>
      <w:r w:rsidR="00A07B59">
        <w:rPr>
          <w:lang w:val="ru-RU"/>
        </w:rPr>
        <w:t>в</w:t>
      </w:r>
      <w:r w:rsidR="00A07B59" w:rsidRPr="003B7413">
        <w:rPr>
          <w:lang w:val="ru-RU"/>
        </w:rPr>
        <w:t xml:space="preserve"> 12</w:t>
      </w:r>
      <w:r w:rsidR="00A07B59" w:rsidRPr="003B7413">
        <w:rPr>
          <w:lang w:val="ru-RU"/>
        </w:rPr>
        <w:noBreakHyphen/>
      </w:r>
      <w:r w:rsidR="00A07B59">
        <w:rPr>
          <w:lang w:val="ru-RU"/>
        </w:rPr>
        <w:t>м</w:t>
      </w:r>
      <w:r w:rsidR="00A07B59" w:rsidRPr="003B7413">
        <w:rPr>
          <w:lang w:val="ru-RU"/>
        </w:rPr>
        <w:t xml:space="preserve"> </w:t>
      </w:r>
      <w:r w:rsidR="00A07B59">
        <w:rPr>
          <w:lang w:val="ru-RU"/>
        </w:rPr>
        <w:t>собрании</w:t>
      </w:r>
      <w:r w:rsidR="00A07B59" w:rsidRPr="003B7413">
        <w:rPr>
          <w:lang w:val="ru-RU"/>
        </w:rPr>
        <w:t xml:space="preserve"> </w:t>
      </w:r>
      <w:r w:rsidR="00A07B59">
        <w:rPr>
          <w:lang w:val="ru-RU"/>
        </w:rPr>
        <w:t>ФУИ</w:t>
      </w:r>
      <w:r w:rsidRPr="003B7413">
        <w:rPr>
          <w:lang w:val="ru-RU"/>
        </w:rPr>
        <w:t xml:space="preserve">, </w:t>
      </w:r>
      <w:r w:rsidR="003B7413">
        <w:rPr>
          <w:lang w:val="ru-RU"/>
        </w:rPr>
        <w:t xml:space="preserve">которое прошло с </w:t>
      </w:r>
      <w:r w:rsidRPr="003B7413">
        <w:rPr>
          <w:lang w:val="ru-RU"/>
        </w:rPr>
        <w:t xml:space="preserve">17 </w:t>
      </w:r>
      <w:r w:rsidR="003B7413">
        <w:rPr>
          <w:lang w:val="ru-RU"/>
        </w:rPr>
        <w:t>по</w:t>
      </w:r>
      <w:r w:rsidRPr="003B7413">
        <w:rPr>
          <w:lang w:val="ru-RU"/>
        </w:rPr>
        <w:t xml:space="preserve"> 21</w:t>
      </w:r>
      <w:r w:rsidR="003B7413">
        <w:rPr>
          <w:lang w:val="ru-RU"/>
        </w:rPr>
        <w:t> декабря</w:t>
      </w:r>
      <w:r w:rsidRPr="003B7413">
        <w:rPr>
          <w:lang w:val="ru-RU"/>
        </w:rPr>
        <w:t xml:space="preserve"> 2017</w:t>
      </w:r>
      <w:r w:rsidR="003B7413">
        <w:rPr>
          <w:lang w:val="ru-RU"/>
        </w:rPr>
        <w:t> года в Женеве, Швейцария</w:t>
      </w:r>
      <w:r w:rsidRPr="003B7413">
        <w:rPr>
          <w:lang w:val="ru-RU"/>
        </w:rPr>
        <w:t xml:space="preserve">. </w:t>
      </w:r>
      <w:r w:rsidR="00875EC5">
        <w:rPr>
          <w:lang w:val="ru-RU"/>
        </w:rPr>
        <w:t>Генеральный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секретарь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представлял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МСЭ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на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церемонии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открытия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ФУИ</w:t>
      </w:r>
      <w:r w:rsidR="00875EC5" w:rsidRPr="00875EC5">
        <w:rPr>
          <w:lang w:val="ru-RU"/>
        </w:rPr>
        <w:t xml:space="preserve"> 2017</w:t>
      </w:r>
      <w:r w:rsidR="00875EC5" w:rsidRPr="00875EC5">
        <w:rPr>
          <w:lang w:val="en-US"/>
        </w:rPr>
        <w:t> </w:t>
      </w:r>
      <w:r w:rsidR="00875EC5">
        <w:rPr>
          <w:lang w:val="ru-RU"/>
        </w:rPr>
        <w:t xml:space="preserve">года и на тематической сессии высокого уровня </w:t>
      </w:r>
      <w:hyperlink r:id="rId61" w:history="1">
        <w:r w:rsidR="00875EC5" w:rsidRPr="001765E9">
          <w:rPr>
            <w:rStyle w:val="Hyperlink"/>
            <w:lang w:val="ru-RU"/>
          </w:rPr>
          <w:t>"Формируя наше будущее: глобальное цифровое управление"</w:t>
        </w:r>
      </w:hyperlink>
      <w:r w:rsidRPr="00875EC5">
        <w:rPr>
          <w:lang w:val="ru-RU"/>
        </w:rPr>
        <w:t xml:space="preserve">. </w:t>
      </w:r>
      <w:r w:rsidR="00875EC5">
        <w:rPr>
          <w:lang w:val="ru-RU"/>
        </w:rPr>
        <w:t>В рамках ФУИ</w:t>
      </w:r>
      <w:r w:rsidRPr="00875EC5">
        <w:rPr>
          <w:lang w:val="ru-RU"/>
        </w:rPr>
        <w:t xml:space="preserve"> 2017</w:t>
      </w:r>
      <w:r w:rsidR="00875EC5">
        <w:rPr>
          <w:lang w:val="ru-RU"/>
        </w:rPr>
        <w:t> года МСЭ и Структура "ООН-Женщины" совместно провели</w:t>
      </w:r>
      <w:r w:rsidRPr="00875EC5">
        <w:rPr>
          <w:lang w:val="ru-RU"/>
        </w:rPr>
        <w:t xml:space="preserve"> 19</w:t>
      </w:r>
      <w:r w:rsidR="00875EC5">
        <w:rPr>
          <w:lang w:val="ru-RU"/>
        </w:rPr>
        <w:t> декабря</w:t>
      </w:r>
      <w:r w:rsidRPr="00875EC5">
        <w:rPr>
          <w:lang w:val="ru-RU"/>
        </w:rPr>
        <w:t xml:space="preserve"> 2017</w:t>
      </w:r>
      <w:r w:rsidR="00875EC5">
        <w:rPr>
          <w:lang w:val="ru-RU"/>
        </w:rPr>
        <w:t> года</w:t>
      </w:r>
      <w:r w:rsidRPr="00875EC5">
        <w:rPr>
          <w:lang w:val="ru-RU"/>
        </w:rPr>
        <w:t xml:space="preserve"> </w:t>
      </w:r>
      <w:r w:rsidR="00875EC5">
        <w:rPr>
          <w:lang w:val="ru-RU"/>
        </w:rPr>
        <w:t>ч</w:t>
      </w:r>
      <w:r w:rsidR="00F70F69">
        <w:rPr>
          <w:lang w:val="ru-RU"/>
        </w:rPr>
        <w:t>етверт</w:t>
      </w:r>
      <w:r w:rsidR="00875EC5">
        <w:rPr>
          <w:lang w:val="ru-RU"/>
        </w:rPr>
        <w:t>ую</w:t>
      </w:r>
      <w:r w:rsidR="00F70F69" w:rsidRPr="00875EC5">
        <w:rPr>
          <w:lang w:val="ru-RU"/>
        </w:rPr>
        <w:t xml:space="preserve"> </w:t>
      </w:r>
      <w:r w:rsidR="00F70F69">
        <w:rPr>
          <w:lang w:val="ru-RU"/>
        </w:rPr>
        <w:t>ежегодн</w:t>
      </w:r>
      <w:r w:rsidR="00875EC5">
        <w:rPr>
          <w:lang w:val="ru-RU"/>
        </w:rPr>
        <w:t>ую</w:t>
      </w:r>
      <w:r w:rsidR="00F70F69" w:rsidRPr="00875EC5">
        <w:rPr>
          <w:lang w:val="ru-RU"/>
        </w:rPr>
        <w:t xml:space="preserve"> </w:t>
      </w:r>
      <w:r w:rsidR="00875EC5">
        <w:rPr>
          <w:lang w:val="ru-RU"/>
        </w:rPr>
        <w:t>церемонию</w:t>
      </w:r>
      <w:r w:rsidR="00F70F69" w:rsidRPr="00875EC5">
        <w:rPr>
          <w:lang w:val="ru-RU"/>
        </w:rPr>
        <w:t xml:space="preserve"> </w:t>
      </w:r>
      <w:r w:rsidR="00F70F69">
        <w:rPr>
          <w:lang w:val="ru-RU"/>
        </w:rPr>
        <w:t>вручения</w:t>
      </w:r>
      <w:r w:rsidR="00F70F69" w:rsidRPr="00875EC5">
        <w:rPr>
          <w:lang w:val="ru-RU"/>
        </w:rPr>
        <w:t xml:space="preserve"> </w:t>
      </w:r>
      <w:hyperlink r:id="rId62" w:history="1">
        <w:r w:rsidR="004629D1">
          <w:rPr>
            <w:rStyle w:val="Hyperlink"/>
            <w:lang w:val="ru-RU"/>
          </w:rPr>
          <w:t>наград "РАВНЫЕ в технологиях"</w:t>
        </w:r>
      </w:hyperlink>
      <w:r w:rsidR="00F70F69" w:rsidRPr="00875EC5">
        <w:rPr>
          <w:lang w:val="ru-RU"/>
        </w:rPr>
        <w:t xml:space="preserve"> (</w:t>
      </w:r>
      <w:r w:rsidR="00F70F69">
        <w:rPr>
          <w:lang w:val="ru-RU"/>
        </w:rPr>
        <w:t>ранее</w:t>
      </w:r>
      <w:r w:rsidR="00F70F69" w:rsidRPr="00875EC5">
        <w:rPr>
          <w:lang w:val="ru-RU"/>
        </w:rPr>
        <w:t xml:space="preserve"> </w:t>
      </w:r>
      <w:hyperlink r:id="rId63" w:history="1">
        <w:r w:rsidR="004629D1">
          <w:rPr>
            <w:lang w:val="ru-RU"/>
          </w:rPr>
          <w:t>Н</w:t>
        </w:r>
        <w:r w:rsidR="004629D1" w:rsidRPr="00875EC5">
          <w:rPr>
            <w:lang w:val="ru-RU"/>
          </w:rPr>
          <w:t xml:space="preserve">аграды </w:t>
        </w:r>
        <w:r w:rsidR="004629D1" w:rsidRPr="008B4FC3">
          <w:rPr>
            <w:lang w:val="en-US"/>
          </w:rPr>
          <w:t>GEM</w:t>
        </w:r>
        <w:r w:rsidR="004629D1" w:rsidRPr="00875EC5">
          <w:rPr>
            <w:lang w:val="ru-RU"/>
          </w:rPr>
          <w:noBreakHyphen/>
        </w:r>
        <w:r w:rsidR="004629D1" w:rsidRPr="008B4FC3">
          <w:rPr>
            <w:lang w:val="en-US"/>
          </w:rPr>
          <w:t>Tech</w:t>
        </w:r>
      </w:hyperlink>
      <w:r w:rsidR="00F70F69" w:rsidRPr="00875EC5">
        <w:rPr>
          <w:lang w:val="ru-RU"/>
        </w:rPr>
        <w:t>)</w:t>
      </w:r>
      <w:r w:rsidR="00875EC5">
        <w:rPr>
          <w:lang w:val="ru-RU"/>
        </w:rPr>
        <w:t>, которыми отмечаются инициативы, способствующие сокращению гендерного цифрового разрыва</w:t>
      </w:r>
      <w:r w:rsidRPr="00875EC5">
        <w:rPr>
          <w:lang w:val="ru-RU"/>
        </w:rPr>
        <w:t xml:space="preserve">. </w:t>
      </w:r>
      <w:r w:rsidR="00875EC5">
        <w:rPr>
          <w:lang w:val="ru-RU"/>
        </w:rPr>
        <w:t xml:space="preserve">В качестве последующей меры 20 декабря 2017 года состоялась </w:t>
      </w:r>
      <w:hyperlink r:id="rId64" w:history="1">
        <w:r w:rsidR="00875EC5" w:rsidRPr="001765E9">
          <w:rPr>
            <w:rStyle w:val="Hyperlink"/>
            <w:lang w:val="ru-RU"/>
          </w:rPr>
          <w:t>групповая дискуссия "РАВНЫЕ в технологиях"</w:t>
        </w:r>
      </w:hyperlink>
      <w:r w:rsidR="00875EC5" w:rsidRPr="001765E9">
        <w:rPr>
          <w:lang w:val="ru-RU"/>
        </w:rPr>
        <w:t>.</w:t>
      </w:r>
      <w:r w:rsidRPr="001765E9">
        <w:rPr>
          <w:lang w:val="ru-RU"/>
        </w:rPr>
        <w:t xml:space="preserve"> </w:t>
      </w:r>
      <w:r w:rsidR="00875EC5" w:rsidRPr="001765E9">
        <w:rPr>
          <w:lang w:val="ru-RU"/>
        </w:rPr>
        <w:t>МСЭ также был одним</w:t>
      </w:r>
      <w:r w:rsidR="00875EC5">
        <w:rPr>
          <w:lang w:val="ru-RU"/>
        </w:rPr>
        <w:t xml:space="preserve"> из организаторов двух открытых форумов</w:t>
      </w:r>
      <w:r w:rsidRPr="00875EC5">
        <w:rPr>
          <w:lang w:val="ru-RU"/>
        </w:rPr>
        <w:t xml:space="preserve">: </w:t>
      </w:r>
      <w:r w:rsidRPr="008B4FC3">
        <w:rPr>
          <w:lang w:val="en-US"/>
        </w:rPr>
        <w:t>a</w:t>
      </w:r>
      <w:r w:rsidR="00875EC5">
        <w:rPr>
          <w:lang w:val="ru-RU"/>
        </w:rPr>
        <w:t>)</w:t>
      </w:r>
      <w:r w:rsidR="001765E9" w:rsidRPr="001765E9">
        <w:rPr>
          <w:lang w:val="ru-RU"/>
        </w:rPr>
        <w:t xml:space="preserve"> </w:t>
      </w:r>
      <w:hyperlink r:id="rId65" w:history="1">
        <w:r w:rsidR="00B741E5" w:rsidRPr="001765E9">
          <w:rPr>
            <w:rStyle w:val="Hyperlink"/>
            <w:lang w:val="ru-RU"/>
          </w:rPr>
          <w:t>"</w:t>
        </w:r>
        <w:r w:rsidR="0069580F" w:rsidRPr="001765E9">
          <w:rPr>
            <w:rStyle w:val="Hyperlink"/>
            <w:lang w:val="ru-RU"/>
          </w:rPr>
          <w:t xml:space="preserve">Реализация </w:t>
        </w:r>
        <w:r w:rsidR="00B741E5" w:rsidRPr="001765E9">
          <w:rPr>
            <w:rStyle w:val="Hyperlink"/>
            <w:lang w:val="ru-RU"/>
          </w:rPr>
          <w:t>Направлений деятельности ВВУИО ускор</w:t>
        </w:r>
        <w:r w:rsidR="0069580F" w:rsidRPr="001765E9">
          <w:rPr>
            <w:rStyle w:val="Hyperlink"/>
            <w:lang w:val="ru-RU"/>
          </w:rPr>
          <w:t>яет</w:t>
        </w:r>
        <w:r w:rsidR="00B741E5" w:rsidRPr="001765E9">
          <w:rPr>
            <w:rStyle w:val="Hyperlink"/>
            <w:lang w:val="ru-RU"/>
          </w:rPr>
          <w:t xml:space="preserve"> достижени</w:t>
        </w:r>
        <w:r w:rsidR="0069580F" w:rsidRPr="001765E9">
          <w:rPr>
            <w:rStyle w:val="Hyperlink"/>
            <w:lang w:val="ru-RU"/>
          </w:rPr>
          <w:t>е</w:t>
        </w:r>
        <w:r w:rsidR="00B741E5" w:rsidRPr="001765E9">
          <w:rPr>
            <w:rStyle w:val="Hyperlink"/>
            <w:lang w:val="ru-RU"/>
          </w:rPr>
          <w:t xml:space="preserve"> ЦУР"</w:t>
        </w:r>
      </w:hyperlink>
      <w:r w:rsidR="00875EC5">
        <w:rPr>
          <w:lang w:val="ru-RU"/>
        </w:rPr>
        <w:t>, совместно организованного содействующими организациями по Направлениям деятельности ВВУИО</w:t>
      </w:r>
      <w:r w:rsidRPr="00875EC5">
        <w:rPr>
          <w:lang w:val="ru-RU"/>
        </w:rPr>
        <w:t xml:space="preserve">; </w:t>
      </w:r>
      <w:r w:rsidR="00875EC5">
        <w:rPr>
          <w:lang w:val="ru-RU"/>
        </w:rPr>
        <w:t>и</w:t>
      </w:r>
      <w:r w:rsidRPr="00875EC5">
        <w:rPr>
          <w:lang w:val="ru-RU"/>
        </w:rPr>
        <w:t xml:space="preserve"> </w:t>
      </w:r>
      <w:r w:rsidRPr="008B4FC3">
        <w:rPr>
          <w:lang w:val="en-US"/>
        </w:rPr>
        <w:t>b</w:t>
      </w:r>
      <w:r w:rsidRPr="00875EC5">
        <w:rPr>
          <w:lang w:val="ru-RU"/>
        </w:rPr>
        <w:t>)</w:t>
      </w:r>
      <w:r w:rsidR="00875EC5">
        <w:rPr>
          <w:lang w:val="ru-RU"/>
        </w:rPr>
        <w:t> </w:t>
      </w:r>
      <w:hyperlink r:id="rId66" w:history="1">
        <w:r w:rsidR="00875EC5" w:rsidRPr="001765E9">
          <w:rPr>
            <w:rStyle w:val="Hyperlink"/>
            <w:lang w:val="ru-RU"/>
          </w:rPr>
          <w:t>"Укрепление потенциала для управления использованием интернета</w:t>
        </w:r>
        <w:r w:rsidR="0069580F" w:rsidRPr="001765E9">
          <w:rPr>
            <w:rStyle w:val="Hyperlink"/>
            <w:lang w:val="ru-RU"/>
          </w:rPr>
          <w:t xml:space="preserve"> на международном уровне</w:t>
        </w:r>
        <w:r w:rsidR="00875EC5" w:rsidRPr="001765E9">
          <w:rPr>
            <w:rStyle w:val="Hyperlink"/>
            <w:lang w:val="ru-RU"/>
          </w:rPr>
          <w:t>"</w:t>
        </w:r>
      </w:hyperlink>
      <w:r w:rsidR="00875EC5">
        <w:rPr>
          <w:color w:val="000000"/>
          <w:lang w:val="ru-RU"/>
        </w:rPr>
        <w:t>, совместно организованного МСЭ</w:t>
      </w:r>
      <w:r w:rsidRPr="00875EC5">
        <w:rPr>
          <w:lang w:val="ru-RU"/>
        </w:rPr>
        <w:t xml:space="preserve">, </w:t>
      </w:r>
      <w:proofErr w:type="spellStart"/>
      <w:r w:rsidRPr="008B4FC3">
        <w:rPr>
          <w:lang w:val="en-US"/>
        </w:rPr>
        <w:t>DiploFoundation</w:t>
      </w:r>
      <w:proofErr w:type="spellEnd"/>
      <w:r w:rsidRPr="00875EC5">
        <w:rPr>
          <w:lang w:val="ru-RU"/>
        </w:rPr>
        <w:t xml:space="preserve"> </w:t>
      </w:r>
      <w:r w:rsidR="00875EC5">
        <w:rPr>
          <w:lang w:val="ru-RU"/>
        </w:rPr>
        <w:t>и</w:t>
      </w:r>
      <w:r w:rsidRPr="00875EC5">
        <w:rPr>
          <w:lang w:val="ru-RU"/>
        </w:rPr>
        <w:t xml:space="preserve"> </w:t>
      </w:r>
      <w:r w:rsidRPr="008B4FC3">
        <w:rPr>
          <w:lang w:val="en-US"/>
        </w:rPr>
        <w:t>SSIG</w:t>
      </w:r>
      <w:r w:rsidRPr="00875EC5">
        <w:rPr>
          <w:lang w:val="ru-RU"/>
        </w:rPr>
        <w:t xml:space="preserve">. </w:t>
      </w:r>
      <w:r w:rsidR="00875EC5">
        <w:rPr>
          <w:lang w:val="ru-RU"/>
        </w:rPr>
        <w:t>Последний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форум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был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проведен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на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базе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отчета</w:t>
      </w:r>
      <w:r w:rsidR="00875EC5" w:rsidRPr="00875EC5">
        <w:rPr>
          <w:lang w:val="ru-RU"/>
        </w:rPr>
        <w:t xml:space="preserve">, </w:t>
      </w:r>
      <w:r w:rsidR="00875EC5">
        <w:rPr>
          <w:lang w:val="ru-RU"/>
        </w:rPr>
        <w:t>упоминаемого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в</w:t>
      </w:r>
      <w:r w:rsidR="00875EC5" w:rsidRPr="00875EC5">
        <w:rPr>
          <w:lang w:val="ru-RU"/>
        </w:rPr>
        <w:t xml:space="preserve"> </w:t>
      </w:r>
      <w:r w:rsidR="00875EC5">
        <w:rPr>
          <w:lang w:val="ru-RU"/>
        </w:rPr>
        <w:t>п</w:t>
      </w:r>
      <w:r w:rsidR="00875EC5" w:rsidRPr="00875EC5">
        <w:rPr>
          <w:lang w:val="ru-RU"/>
        </w:rPr>
        <w:t>.</w:t>
      </w:r>
      <w:r w:rsidR="00875EC5" w:rsidRPr="00875EC5">
        <w:rPr>
          <w:lang w:val="en-US"/>
        </w:rPr>
        <w:t> </w:t>
      </w:r>
      <w:r w:rsidRPr="00875EC5">
        <w:rPr>
          <w:lang w:val="ru-RU"/>
        </w:rPr>
        <w:t>4.6</w:t>
      </w:r>
      <w:r w:rsidR="00875EC5">
        <w:rPr>
          <w:lang w:val="ru-RU"/>
        </w:rPr>
        <w:t>, и на нем был представлен обзор ведущейся различными группами заинтересованных сторон</w:t>
      </w:r>
      <w:r w:rsidR="00E07130">
        <w:rPr>
          <w:lang w:val="ru-RU"/>
        </w:rPr>
        <w:t xml:space="preserve"> деятельности по развитию потенциала</w:t>
      </w:r>
      <w:r w:rsidRPr="00875EC5">
        <w:rPr>
          <w:lang w:val="ru-RU"/>
        </w:rPr>
        <w:t>.</w:t>
      </w:r>
    </w:p>
    <w:p w:rsidR="00D36F26" w:rsidRPr="00421291" w:rsidRDefault="00421291" w:rsidP="00421291">
      <w:pPr>
        <w:spacing w:after="120"/>
        <w:jc w:val="both"/>
        <w:rPr>
          <w:rFonts w:asciiTheme="minorHAnsi" w:hAnsiTheme="minorHAnsi"/>
          <w:szCs w:val="24"/>
          <w:lang w:val="ru-RU"/>
        </w:rPr>
      </w:pPr>
      <w:r w:rsidRPr="00B93052">
        <w:rPr>
          <w:rFonts w:eastAsiaTheme="minorEastAsia"/>
          <w:lang w:val="ru-RU"/>
        </w:rPr>
        <w:t>4.</w:t>
      </w:r>
      <w:r>
        <w:rPr>
          <w:rFonts w:eastAsiaTheme="minorEastAsia"/>
          <w:lang w:val="ru-RU"/>
        </w:rPr>
        <w:t>4</w:t>
      </w:r>
      <w:r w:rsidRPr="00B93052">
        <w:rPr>
          <w:rFonts w:eastAsiaTheme="minorEastAsia"/>
          <w:lang w:val="ru-RU"/>
        </w:rPr>
        <w:tab/>
      </w:r>
      <w:r w:rsidRPr="00B93052">
        <w:rPr>
          <w:lang w:val="ru-RU"/>
        </w:rPr>
        <w:t xml:space="preserve">МСЭ продолжает следить за проблемой защиты названий и сокращений названий межправительственных организаций (МПО) в любых новых </w:t>
      </w:r>
      <w:proofErr w:type="spellStart"/>
      <w:r w:rsidRPr="00B93052">
        <w:rPr>
          <w:lang w:val="ru-RU"/>
        </w:rPr>
        <w:t>gTLD</w:t>
      </w:r>
      <w:proofErr w:type="spellEnd"/>
      <w:r w:rsidRPr="00B93052">
        <w:rPr>
          <w:lang w:val="ru-RU"/>
        </w:rPr>
        <w:t xml:space="preserve"> в рамках коалиции МПО, в состав которой входят примерно </w:t>
      </w:r>
      <w:r w:rsidRPr="00B93052">
        <w:rPr>
          <w:rFonts w:eastAsiaTheme="minorEastAsia"/>
          <w:lang w:val="ru-RU"/>
        </w:rPr>
        <w:t xml:space="preserve">35 МПО, в том числе </w:t>
      </w:r>
      <w:r w:rsidRPr="00B93052">
        <w:rPr>
          <w:lang w:val="ru-RU"/>
        </w:rPr>
        <w:t>ОЭСР, ООН, ВПС, ВОЗ, ВОИС и Всемирный банк</w:t>
      </w:r>
      <w:r w:rsidRPr="00B93052">
        <w:rPr>
          <w:rFonts w:eastAsiaTheme="minorEastAsia"/>
          <w:lang w:val="ru-RU"/>
        </w:rPr>
        <w:t>.</w:t>
      </w:r>
    </w:p>
    <w:p w:rsidR="00D36F26" w:rsidRDefault="00421291" w:rsidP="00421291">
      <w:pPr>
        <w:rPr>
          <w:lang w:val="ru-RU"/>
        </w:rPr>
      </w:pPr>
      <w:r w:rsidRPr="00B14BEE">
        <w:rPr>
          <w:lang w:val="ru-RU"/>
        </w:rPr>
        <w:t>4.</w:t>
      </w:r>
      <w:r>
        <w:rPr>
          <w:lang w:val="ru-RU"/>
        </w:rPr>
        <w:t>5</w:t>
      </w:r>
      <w:r w:rsidRPr="00B14BEE">
        <w:rPr>
          <w:lang w:val="ru-RU"/>
        </w:rPr>
        <w:tab/>
        <w:t xml:space="preserve">ИК2 МСЭ-Т продолжает следить за проблемой возможного очевидного преобразования плана нумерации МСЭ-T E.164 в DNS, в том что касается наименований доменов в полностью цифровой форме, предоставляемых TELNIC, оператором реестра наименований доменов </w:t>
      </w:r>
      <w:proofErr w:type="gramStart"/>
      <w:r w:rsidRPr="00B14BEE">
        <w:rPr>
          <w:lang w:val="ru-RU"/>
        </w:rPr>
        <w:t>для .</w:t>
      </w:r>
      <w:proofErr w:type="spellStart"/>
      <w:r w:rsidRPr="00B14BEE">
        <w:rPr>
          <w:lang w:val="ru-RU"/>
        </w:rPr>
        <w:t>tel</w:t>
      </w:r>
      <w:proofErr w:type="spellEnd"/>
      <w:proofErr w:type="gramEnd"/>
      <w:r w:rsidRPr="00B14BEE">
        <w:rPr>
          <w:lang w:val="ru-RU"/>
        </w:rPr>
        <w:t> </w:t>
      </w:r>
      <w:proofErr w:type="spellStart"/>
      <w:r w:rsidRPr="00B14BEE">
        <w:rPr>
          <w:lang w:val="ru-RU"/>
        </w:rPr>
        <w:t>gTLD</w:t>
      </w:r>
      <w:proofErr w:type="spellEnd"/>
      <w:r w:rsidRPr="00B14BEE">
        <w:rPr>
          <w:lang w:val="ru-RU"/>
        </w:rPr>
        <w:t>. ИК2 МСЭ-T ожидает вкладов от Членов МСЭ-Т после призыва представлять вклады по этой теме, прозвучавшего на ее собрании в январе 2016 года.</w:t>
      </w:r>
    </w:p>
    <w:p w:rsidR="00421291" w:rsidRPr="00E07130" w:rsidRDefault="00421291" w:rsidP="00284AC0">
      <w:pPr>
        <w:rPr>
          <w:lang w:val="ru-RU"/>
        </w:rPr>
      </w:pPr>
      <w:r w:rsidRPr="00E07130">
        <w:rPr>
          <w:lang w:val="ru-RU"/>
        </w:rPr>
        <w:t>4.6</w:t>
      </w:r>
      <w:r w:rsidRPr="00E07130">
        <w:rPr>
          <w:lang w:val="ru-RU"/>
        </w:rPr>
        <w:tab/>
      </w:r>
      <w:r w:rsidR="00E07130">
        <w:rPr>
          <w:lang w:val="ru-RU"/>
        </w:rPr>
        <w:t>БРЭ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продолжает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развивать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свою деятельность по созданию потенциала в области управления использованием интернета</w:t>
      </w:r>
      <w:r w:rsidRPr="00E07130">
        <w:rPr>
          <w:lang w:val="ru-RU"/>
        </w:rPr>
        <w:t xml:space="preserve">. </w:t>
      </w:r>
      <w:r w:rsidR="00E07130">
        <w:rPr>
          <w:lang w:val="ru-RU"/>
        </w:rPr>
        <w:t>В</w:t>
      </w:r>
      <w:r w:rsidRPr="00E07130">
        <w:rPr>
          <w:lang w:val="ru-RU"/>
        </w:rPr>
        <w:t xml:space="preserve"> 2017</w:t>
      </w:r>
      <w:r w:rsidR="00E07130" w:rsidRPr="00E07130">
        <w:rPr>
          <w:lang w:val="en-US"/>
        </w:rPr>
        <w:t> </w:t>
      </w:r>
      <w:r w:rsidR="00E07130">
        <w:rPr>
          <w:lang w:val="ru-RU"/>
        </w:rPr>
        <w:t>году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Бюро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опубликовало</w:t>
      </w:r>
      <w:r w:rsidR="00E07130" w:rsidRPr="00E07130">
        <w:rPr>
          <w:lang w:val="ru-RU"/>
        </w:rPr>
        <w:t xml:space="preserve"> </w:t>
      </w:r>
      <w:r w:rsidR="00E07130">
        <w:rPr>
          <w:lang w:val="ru-RU"/>
        </w:rPr>
        <w:t>отчет</w:t>
      </w:r>
      <w:r w:rsidRPr="00E07130">
        <w:rPr>
          <w:lang w:val="ru-RU"/>
        </w:rPr>
        <w:t xml:space="preserve"> </w:t>
      </w:r>
      <w:hyperlink r:id="rId67" w:history="1">
        <w:r w:rsidR="00284AC0">
          <w:rPr>
            <w:rStyle w:val="Hyperlink"/>
            <w:lang w:val="ru-RU"/>
          </w:rPr>
          <w:t>"Рассмотрение развития глобального потенциала управления использованием интернета и определение перспектив сотрудничества"</w:t>
        </w:r>
      </w:hyperlink>
      <w:r w:rsidRPr="00E07130">
        <w:rPr>
          <w:lang w:val="ru-RU"/>
        </w:rPr>
        <w:t xml:space="preserve">, </w:t>
      </w:r>
      <w:r w:rsidR="00E07130">
        <w:rPr>
          <w:lang w:val="ru-RU"/>
        </w:rPr>
        <w:t xml:space="preserve">в котором содержится обзор основных тем, касающихся управления </w:t>
      </w:r>
      <w:r w:rsidR="00E07130">
        <w:rPr>
          <w:lang w:val="ru-RU"/>
        </w:rPr>
        <w:lastRenderedPageBreak/>
        <w:t>использованием интернета, дается оценка существующим программам развития потенциала и определяются существующие пробелы</w:t>
      </w:r>
      <w:r w:rsidRPr="00E07130">
        <w:rPr>
          <w:lang w:val="ru-RU"/>
        </w:rPr>
        <w:t>.</w:t>
      </w:r>
    </w:p>
    <w:p w:rsidR="00421291" w:rsidRPr="00B40256" w:rsidRDefault="00421291" w:rsidP="001765E9">
      <w:pPr>
        <w:rPr>
          <w:lang w:val="ru-RU"/>
        </w:rPr>
      </w:pPr>
      <w:r w:rsidRPr="00B40256">
        <w:rPr>
          <w:lang w:val="ru-RU"/>
        </w:rPr>
        <w:t>4.7</w:t>
      </w:r>
      <w:r w:rsidRPr="00B40256">
        <w:rPr>
          <w:lang w:val="ru-RU"/>
        </w:rPr>
        <w:tab/>
      </w:r>
      <w:r w:rsidR="00E07130">
        <w:rPr>
          <w:lang w:val="ru-RU"/>
        </w:rPr>
        <w:t>БРЭ</w:t>
      </w:r>
      <w:r w:rsidR="00E07130" w:rsidRPr="00B40256">
        <w:rPr>
          <w:lang w:val="ru-RU"/>
        </w:rPr>
        <w:t xml:space="preserve"> </w:t>
      </w:r>
      <w:r w:rsidR="00E07130">
        <w:rPr>
          <w:lang w:val="ru-RU"/>
        </w:rPr>
        <w:t>провело</w:t>
      </w:r>
      <w:r w:rsidR="00E07130" w:rsidRPr="00B40256">
        <w:rPr>
          <w:lang w:val="ru-RU"/>
        </w:rPr>
        <w:t xml:space="preserve"> </w:t>
      </w:r>
      <w:r w:rsidR="00E07130">
        <w:rPr>
          <w:lang w:val="ru-RU"/>
        </w:rPr>
        <w:t>региональный</w:t>
      </w:r>
      <w:r w:rsidR="00E07130" w:rsidRPr="00B40256">
        <w:rPr>
          <w:lang w:val="ru-RU"/>
        </w:rPr>
        <w:t xml:space="preserve"> </w:t>
      </w:r>
      <w:r w:rsidR="00E07130">
        <w:rPr>
          <w:lang w:val="ru-RU"/>
        </w:rPr>
        <w:t>семинар</w:t>
      </w:r>
      <w:r w:rsidR="00E07130" w:rsidRPr="00B40256">
        <w:rPr>
          <w:lang w:val="ru-RU"/>
        </w:rPr>
        <w:t>-</w:t>
      </w:r>
      <w:r w:rsidR="00E07130">
        <w:rPr>
          <w:lang w:val="ru-RU"/>
        </w:rPr>
        <w:t>практикум</w:t>
      </w:r>
      <w:r w:rsidRPr="00B40256">
        <w:rPr>
          <w:lang w:val="ru-RU"/>
        </w:rPr>
        <w:t xml:space="preserve"> </w:t>
      </w:r>
      <w:hyperlink r:id="rId68" w:history="1">
        <w:r w:rsidR="001765E9">
          <w:rPr>
            <w:rStyle w:val="Hyperlink"/>
            <w:lang w:val="ru-RU"/>
          </w:rPr>
          <w:t>"Укрепление потенциала управления использованием интернета на международном уровне"</w:t>
        </w:r>
      </w:hyperlink>
      <w:r w:rsidR="0060091D" w:rsidRPr="00B40256">
        <w:rPr>
          <w:lang w:val="ru-RU"/>
        </w:rPr>
        <w:t xml:space="preserve"> </w:t>
      </w:r>
      <w:r w:rsidR="00B40256">
        <w:rPr>
          <w:lang w:val="ru-RU"/>
        </w:rPr>
        <w:t>в Бразилиа, Бразилия,</w:t>
      </w:r>
      <w:r w:rsidRPr="00B40256">
        <w:rPr>
          <w:lang w:val="ru-RU"/>
        </w:rPr>
        <w:t xml:space="preserve"> 14</w:t>
      </w:r>
      <w:r w:rsidR="00B40256">
        <w:rPr>
          <w:lang w:val="ru-RU"/>
        </w:rPr>
        <w:t>–</w:t>
      </w:r>
      <w:r w:rsidRPr="00B40256">
        <w:rPr>
          <w:lang w:val="ru-RU"/>
        </w:rPr>
        <w:t>16</w:t>
      </w:r>
      <w:r w:rsidR="00B40256">
        <w:rPr>
          <w:lang w:val="ru-RU"/>
        </w:rPr>
        <w:t> августа</w:t>
      </w:r>
      <w:r w:rsidRPr="00B40256">
        <w:rPr>
          <w:lang w:val="ru-RU"/>
        </w:rPr>
        <w:t xml:space="preserve"> 2017</w:t>
      </w:r>
      <w:r w:rsidR="00B40256">
        <w:rPr>
          <w:lang w:val="ru-RU"/>
        </w:rPr>
        <w:t> года</w:t>
      </w:r>
      <w:r w:rsidRPr="00B40256">
        <w:rPr>
          <w:lang w:val="ru-RU"/>
        </w:rPr>
        <w:t xml:space="preserve">, </w:t>
      </w:r>
      <w:r w:rsidR="00B40256">
        <w:rPr>
          <w:lang w:val="ru-RU"/>
        </w:rPr>
        <w:t xml:space="preserve">совместно с </w:t>
      </w:r>
      <w:proofErr w:type="spellStart"/>
      <w:r w:rsidRPr="0060091D">
        <w:t>DiploFoundation</w:t>
      </w:r>
      <w:proofErr w:type="spellEnd"/>
      <w:r w:rsidRPr="00B40256">
        <w:rPr>
          <w:lang w:val="ru-RU"/>
        </w:rPr>
        <w:t>.</w:t>
      </w:r>
    </w:p>
    <w:p w:rsidR="00D36F26" w:rsidRPr="00CA65D5" w:rsidRDefault="00AF6712" w:rsidP="00A20EDE">
      <w:pPr>
        <w:pStyle w:val="Heading1"/>
        <w:rPr>
          <w:lang w:val="ru-RU"/>
        </w:rPr>
      </w:pPr>
      <w:r w:rsidRPr="00CA65D5">
        <w:rPr>
          <w:lang w:val="ru-RU"/>
        </w:rPr>
        <w:t>5</w:t>
      </w:r>
      <w:r w:rsidRPr="00CA65D5">
        <w:rPr>
          <w:lang w:val="ru-RU"/>
        </w:rPr>
        <w:tab/>
      </w:r>
      <w:r w:rsidR="00421291" w:rsidRPr="00DE2B0C">
        <w:rPr>
          <w:lang w:val="ru-RU"/>
        </w:rPr>
        <w:t>ENUM</w:t>
      </w:r>
    </w:p>
    <w:p w:rsidR="00421291" w:rsidRPr="00DE2B0C" w:rsidRDefault="00421291" w:rsidP="00421291">
      <w:pPr>
        <w:rPr>
          <w:lang w:val="ru-RU"/>
        </w:rPr>
      </w:pPr>
      <w:r w:rsidRPr="00DE2B0C">
        <w:rPr>
          <w:lang w:val="ru-RU"/>
        </w:rPr>
        <w:t xml:space="preserve">МСЭ-T поддерживает и ведет </w:t>
      </w:r>
      <w:hyperlink r:id="rId69" w:history="1">
        <w:r w:rsidRPr="00DE2B0C">
          <w:rPr>
            <w:rStyle w:val="Hyperlink"/>
            <w:lang w:val="ru-RU"/>
          </w:rPr>
          <w:t>обновленную информацию по протоколу ENUM</w:t>
        </w:r>
      </w:hyperlink>
      <w:r w:rsidRPr="00DE2B0C">
        <w:rPr>
          <w:lang w:val="ru-RU"/>
        </w:rPr>
        <w:t>. Она включает информацию по утвержденному делегированию ENUM и по испытаниям ENUM.</w:t>
      </w:r>
    </w:p>
    <w:p w:rsidR="00421291" w:rsidRPr="00DE2B0C" w:rsidRDefault="00421291" w:rsidP="00421291">
      <w:pPr>
        <w:pStyle w:val="Heading1"/>
        <w:spacing w:before="360"/>
        <w:rPr>
          <w:lang w:val="ru-RU"/>
        </w:rPr>
      </w:pPr>
      <w:r w:rsidRPr="00DE2B0C">
        <w:rPr>
          <w:lang w:val="ru-RU"/>
        </w:rPr>
        <w:t>6</w:t>
      </w:r>
      <w:r w:rsidRPr="00DE2B0C">
        <w:rPr>
          <w:lang w:val="ru-RU"/>
        </w:rPr>
        <w:tab/>
        <w:t xml:space="preserve">Международные </w:t>
      </w:r>
      <w:proofErr w:type="spellStart"/>
      <w:r w:rsidRPr="00DE2B0C">
        <w:rPr>
          <w:lang w:val="ru-RU"/>
        </w:rPr>
        <w:t>интернет-соединения</w:t>
      </w:r>
      <w:proofErr w:type="spellEnd"/>
      <w:r w:rsidRPr="00DE2B0C">
        <w:rPr>
          <w:lang w:val="ru-RU"/>
        </w:rPr>
        <w:t xml:space="preserve"> (IIC)/Пункты обмена трафиком интернета (IXP)</w:t>
      </w:r>
    </w:p>
    <w:p w:rsidR="00B56715" w:rsidRPr="000E4651" w:rsidRDefault="00B56715" w:rsidP="00284AC0">
      <w:pPr>
        <w:rPr>
          <w:lang w:val="ru-RU"/>
        </w:rPr>
      </w:pPr>
      <w:r w:rsidRPr="00225960">
        <w:rPr>
          <w:lang w:val="ru-RU"/>
        </w:rPr>
        <w:t>6.1</w:t>
      </w:r>
      <w:r w:rsidRPr="00225960">
        <w:rPr>
          <w:lang w:val="ru-RU"/>
        </w:rPr>
        <w:tab/>
        <w:t>БРЭ продолжает оказывать содействие странам в создании национальных пунктов IXP и обеспечении эффективной и экономичной возможности подключения к интернету на региональном уровне, например разрабатывая типовое присоединение как основу для создания национальных и региональных пунктов IXP</w:t>
      </w:r>
      <w:r>
        <w:rPr>
          <w:lang w:val="ru-RU"/>
        </w:rPr>
        <w:t xml:space="preserve">, </w:t>
      </w:r>
      <w:r w:rsidR="00B40256">
        <w:rPr>
          <w:lang w:val="ru-RU"/>
        </w:rPr>
        <w:t>как в случае Гватемалы, где национальная модель была определена в период мая</w:t>
      </w:r>
      <w:r w:rsidR="00284AC0">
        <w:rPr>
          <w:lang w:val="ru-RU"/>
        </w:rPr>
        <w:t>−</w:t>
      </w:r>
      <w:r w:rsidR="00B40256">
        <w:rPr>
          <w:lang w:val="ru-RU"/>
        </w:rPr>
        <w:t>сентября</w:t>
      </w:r>
      <w:r w:rsidRPr="000E4651">
        <w:rPr>
          <w:rFonts w:asciiTheme="minorHAnsi" w:hAnsiTheme="minorHAnsi" w:cstheme="minorHAnsi"/>
          <w:szCs w:val="24"/>
          <w:lang w:val="ru-RU"/>
        </w:rPr>
        <w:t xml:space="preserve"> 2017</w:t>
      </w:r>
      <w:r w:rsidR="00B40256">
        <w:rPr>
          <w:rFonts w:asciiTheme="minorHAnsi" w:hAnsiTheme="minorHAnsi" w:cstheme="minorHAnsi"/>
          <w:szCs w:val="24"/>
          <w:lang w:val="ru-RU"/>
        </w:rPr>
        <w:t> года</w:t>
      </w:r>
      <w:r w:rsidRPr="00225960">
        <w:rPr>
          <w:lang w:val="ru-RU"/>
        </w:rPr>
        <w:t xml:space="preserve">; поддерживая укрепление потенциала национальных IXP (Черногория) и </w:t>
      </w:r>
      <w:r w:rsidRPr="00225960">
        <w:rPr>
          <w:shd w:val="clear" w:color="auto" w:fill="FFFFFF"/>
          <w:lang w:val="ru-RU"/>
        </w:rPr>
        <w:t>национальн</w:t>
      </w:r>
      <w:r>
        <w:rPr>
          <w:shd w:val="clear" w:color="auto" w:fill="FFFFFF"/>
          <w:lang w:val="ru-RU"/>
        </w:rPr>
        <w:t>ого</w:t>
      </w:r>
      <w:r w:rsidRPr="00225960">
        <w:rPr>
          <w:shd w:val="clear" w:color="auto" w:fill="FFFFFF"/>
          <w:lang w:val="ru-RU"/>
        </w:rPr>
        <w:t xml:space="preserve"> пункт</w:t>
      </w:r>
      <w:r>
        <w:rPr>
          <w:shd w:val="clear" w:color="auto" w:fill="FFFFFF"/>
          <w:lang w:val="ru-RU"/>
        </w:rPr>
        <w:t>а</w:t>
      </w:r>
      <w:r w:rsidRPr="00225960">
        <w:rPr>
          <w:shd w:val="clear" w:color="auto" w:fill="FFFFFF"/>
          <w:lang w:val="ru-RU"/>
        </w:rPr>
        <w:t xml:space="preserve"> обмена трафиком интернета в Тимор-</w:t>
      </w:r>
      <w:proofErr w:type="spellStart"/>
      <w:r w:rsidRPr="00225960">
        <w:rPr>
          <w:shd w:val="clear" w:color="auto" w:fill="FFFFFF"/>
          <w:lang w:val="ru-RU"/>
        </w:rPr>
        <w:t>Лешти</w:t>
      </w:r>
      <w:proofErr w:type="spellEnd"/>
      <w:r w:rsidRPr="00225960">
        <w:rPr>
          <w:lang w:val="ru-RU"/>
        </w:rPr>
        <w:t>; разрабатывая новую публикацию по "пунктам обмена трафиком интернета", в том числе по возобновляемым источникам энергии для связи в сельских районах, и т. п.</w:t>
      </w:r>
      <w:r w:rsidRPr="000E4651">
        <w:rPr>
          <w:rFonts w:asciiTheme="minorHAnsi" w:hAnsiTheme="minorHAnsi" w:cstheme="minorHAnsi"/>
          <w:szCs w:val="24"/>
          <w:lang w:val="ru-RU"/>
        </w:rPr>
        <w:t xml:space="preserve"> </w:t>
      </w:r>
      <w:r w:rsidR="00B40256">
        <w:rPr>
          <w:rFonts w:asciiTheme="minorHAnsi" w:hAnsiTheme="minorHAnsi" w:cstheme="minorHAnsi"/>
          <w:szCs w:val="24"/>
          <w:lang w:val="ru-RU"/>
        </w:rPr>
        <w:t>Национальный</w:t>
      </w:r>
      <w:r w:rsidRPr="000E4651">
        <w:rPr>
          <w:rFonts w:asciiTheme="minorHAnsi" w:hAnsiTheme="minorHAnsi" w:cstheme="minorHAnsi"/>
          <w:szCs w:val="24"/>
          <w:lang w:val="ru-RU"/>
        </w:rPr>
        <w:t xml:space="preserve"> </w:t>
      </w:r>
      <w:r w:rsidRPr="00593E5B">
        <w:rPr>
          <w:rFonts w:asciiTheme="minorHAnsi" w:hAnsiTheme="minorHAnsi" w:cstheme="minorHAnsi"/>
          <w:szCs w:val="24"/>
          <w:lang w:val="en-US"/>
        </w:rPr>
        <w:t>IXP</w:t>
      </w:r>
      <w:r w:rsidRPr="000E4651">
        <w:rPr>
          <w:rFonts w:asciiTheme="minorHAnsi" w:hAnsiTheme="minorHAnsi" w:cstheme="minorHAnsi"/>
          <w:szCs w:val="24"/>
          <w:lang w:val="ru-RU"/>
        </w:rPr>
        <w:t xml:space="preserve"> </w:t>
      </w:r>
      <w:r w:rsidR="00B40256">
        <w:rPr>
          <w:rFonts w:asciiTheme="minorHAnsi" w:hAnsiTheme="minorHAnsi" w:cstheme="minorHAnsi"/>
          <w:szCs w:val="24"/>
          <w:lang w:val="ru-RU"/>
        </w:rPr>
        <w:t>для Гватемалы в настоящее время находится на этапе реализации, которая, как ожидается, будет завершена в третьем квартале</w:t>
      </w:r>
      <w:r w:rsidRPr="000E4651">
        <w:rPr>
          <w:rFonts w:asciiTheme="minorHAnsi" w:hAnsiTheme="minorHAnsi" w:cstheme="minorHAnsi"/>
          <w:szCs w:val="24"/>
          <w:lang w:val="ru-RU"/>
        </w:rPr>
        <w:t xml:space="preserve"> 2018</w:t>
      </w:r>
      <w:r w:rsidR="00B40256">
        <w:rPr>
          <w:rFonts w:asciiTheme="minorHAnsi" w:hAnsiTheme="minorHAnsi" w:cstheme="minorHAnsi"/>
          <w:szCs w:val="24"/>
          <w:lang w:val="ru-RU"/>
        </w:rPr>
        <w:t> года</w:t>
      </w:r>
      <w:r w:rsidRPr="000E4651">
        <w:rPr>
          <w:rFonts w:asciiTheme="minorHAnsi" w:hAnsiTheme="minorHAnsi" w:cstheme="minorHAnsi"/>
          <w:szCs w:val="24"/>
          <w:lang w:val="ru-RU"/>
        </w:rPr>
        <w:t>.</w:t>
      </w:r>
    </w:p>
    <w:p w:rsidR="00B56715" w:rsidRPr="00225960" w:rsidRDefault="00B56715" w:rsidP="00B56715">
      <w:pPr>
        <w:rPr>
          <w:lang w:val="ru-RU"/>
        </w:rPr>
      </w:pPr>
      <w:r w:rsidRPr="00225960">
        <w:rPr>
          <w:lang w:val="ru-RU"/>
        </w:rPr>
        <w:t>6.</w:t>
      </w:r>
      <w:r>
        <w:rPr>
          <w:lang w:val="ru-RU"/>
        </w:rPr>
        <w:t>2</w:t>
      </w:r>
      <w:r w:rsidRPr="00225960">
        <w:rPr>
          <w:lang w:val="ru-RU"/>
        </w:rPr>
        <w:tab/>
        <w:t xml:space="preserve">ИК3 МСЭ-T продолжает свою работу над проблемой международных </w:t>
      </w:r>
      <w:proofErr w:type="spellStart"/>
      <w:r w:rsidRPr="00225960">
        <w:rPr>
          <w:lang w:val="ru-RU"/>
        </w:rPr>
        <w:t>интернет-соединений</w:t>
      </w:r>
      <w:proofErr w:type="spellEnd"/>
      <w:r w:rsidRPr="00225960">
        <w:rPr>
          <w:lang w:val="ru-RU"/>
        </w:rPr>
        <w:t xml:space="preserve">, включая </w:t>
      </w:r>
      <w:proofErr w:type="spellStart"/>
      <w:r w:rsidRPr="00225960">
        <w:rPr>
          <w:lang w:val="ru-RU"/>
        </w:rPr>
        <w:t>одноранговый</w:t>
      </w:r>
      <w:proofErr w:type="spellEnd"/>
      <w:r w:rsidRPr="00225960">
        <w:rPr>
          <w:lang w:val="ru-RU"/>
        </w:rPr>
        <w:t xml:space="preserve"> обмен трафиком IP, региональные пункты обмена трафиком, модели затрат и затраты на</w:t>
      </w:r>
      <w:r w:rsidRPr="00225960">
        <w:rPr>
          <w:color w:val="000000"/>
          <w:spacing w:val="-4"/>
          <w:lang w:val="ru-RU"/>
        </w:rPr>
        <w:t xml:space="preserve"> предоставление услуг</w:t>
      </w:r>
      <w:r w:rsidRPr="00225960">
        <w:rPr>
          <w:spacing w:val="-4"/>
          <w:lang w:val="ru-RU"/>
        </w:rPr>
        <w:t>.</w:t>
      </w:r>
    </w:p>
    <w:p w:rsidR="001765E9" w:rsidRPr="002A4C22" w:rsidRDefault="001765E9" w:rsidP="003A568F">
      <w:pPr>
        <w:spacing w:before="480"/>
        <w:jc w:val="center"/>
      </w:pPr>
      <w:r>
        <w:t>_</w:t>
      </w:r>
      <w:r w:rsidRPr="002A4C22">
        <w:t>______________</w:t>
      </w:r>
    </w:p>
    <w:sectPr w:rsidR="001765E9" w:rsidRPr="002A4C22" w:rsidSect="00CF629C">
      <w:headerReference w:type="default" r:id="rId70"/>
      <w:footerReference w:type="default" r:id="rId71"/>
      <w:footerReference w:type="first" r:id="rId7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88" w:rsidRDefault="007A3B88">
      <w:r>
        <w:separator/>
      </w:r>
    </w:p>
  </w:endnote>
  <w:endnote w:type="continuationSeparator" w:id="0">
    <w:p w:rsidR="007A3B88" w:rsidRDefault="007A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88" w:rsidRPr="00A20EDE" w:rsidRDefault="007A3B88" w:rsidP="00A20EDE">
    <w:pPr>
      <w:pStyle w:val="Footer"/>
      <w:rPr>
        <w:sz w:val="18"/>
        <w:szCs w:val="18"/>
      </w:rPr>
    </w:pPr>
    <w:r>
      <w:fldChar w:fldCharType="begin"/>
    </w:r>
    <w:r w:rsidRPr="00A20EDE">
      <w:instrText xml:space="preserve"> FILENAME \p  \* MERGEFORMAT </w:instrText>
    </w:r>
    <w:r>
      <w:fldChar w:fldCharType="separate"/>
    </w:r>
    <w:r w:rsidRPr="00A20EDE">
      <w:t>P:\RUS\SG\CONSEIL\C18\000\033R.docx</w:t>
    </w:r>
    <w:r>
      <w:rPr>
        <w:lang w:val="en-US"/>
      </w:rPr>
      <w:fldChar w:fldCharType="end"/>
    </w:r>
    <w:r w:rsidRPr="00A20EDE">
      <w:t xml:space="preserve"> (425107)</w:t>
    </w:r>
    <w:r w:rsidRPr="00A20EDE">
      <w:tab/>
    </w:r>
    <w:r>
      <w:fldChar w:fldCharType="begin"/>
    </w:r>
    <w:r>
      <w:instrText xml:space="preserve"> SAVEDATE \@ DD.MM.YY </w:instrText>
    </w:r>
    <w:r>
      <w:fldChar w:fldCharType="separate"/>
    </w:r>
    <w:r>
      <w:t>21.03.18</w:t>
    </w:r>
    <w:r>
      <w:fldChar w:fldCharType="end"/>
    </w:r>
    <w:r w:rsidRPr="00A20EDE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88" w:rsidRDefault="007A3B8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A3B88" w:rsidRPr="00A20EDE" w:rsidRDefault="007A3B88" w:rsidP="00A20EDE">
    <w:pPr>
      <w:pStyle w:val="Footer"/>
    </w:pPr>
    <w:fldSimple w:instr=" FILENAME \p  \* MERGEFORMAT ">
      <w:r w:rsidRPr="00A20EDE">
        <w:t>P</w:t>
      </w:r>
      <w:r>
        <w:t>:\RUS\SG\CONSEIL\C18\000\033R.docx</w:t>
      </w:r>
    </w:fldSimple>
    <w:r w:rsidRPr="00A20EDE">
      <w:t xml:space="preserve"> (425107)</w:t>
    </w:r>
    <w:r w:rsidRPr="00A20EDE">
      <w:tab/>
    </w:r>
    <w:r>
      <w:fldChar w:fldCharType="begin"/>
    </w:r>
    <w:r>
      <w:instrText xml:space="preserve"> SAVEDATE \@ DD.MM.YY </w:instrText>
    </w:r>
    <w:r>
      <w:fldChar w:fldCharType="separate"/>
    </w:r>
    <w:r>
      <w:t>21.03.18</w:t>
    </w:r>
    <w:r>
      <w:fldChar w:fldCharType="end"/>
    </w:r>
    <w:r w:rsidRPr="00A20EDE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88" w:rsidRDefault="007A3B88">
      <w:r>
        <w:t>____________________</w:t>
      </w:r>
    </w:p>
  </w:footnote>
  <w:footnote w:type="continuationSeparator" w:id="0">
    <w:p w:rsidR="007A3B88" w:rsidRDefault="007A3B88">
      <w:r>
        <w:continuationSeparator/>
      </w:r>
    </w:p>
  </w:footnote>
  <w:footnote w:id="1">
    <w:p w:rsidR="007A3B88" w:rsidRPr="00CC22D9" w:rsidRDefault="007A3B88" w:rsidP="0069580F">
      <w:pPr>
        <w:pStyle w:val="FootnoteText"/>
        <w:rPr>
          <w:lang w:val="ru-RU"/>
        </w:rPr>
      </w:pPr>
      <w:r w:rsidRPr="00CC22D9">
        <w:rPr>
          <w:rStyle w:val="FootnoteReference"/>
          <w:lang w:val="ru-RU"/>
        </w:rPr>
        <w:t>1</w:t>
      </w:r>
      <w:r w:rsidRPr="00CC22D9">
        <w:rPr>
          <w:lang w:val="ru-RU"/>
        </w:rPr>
        <w:t xml:space="preserve"> </w:t>
      </w:r>
      <w:r w:rsidRPr="00CC22D9">
        <w:rPr>
          <w:lang w:val="ru-RU"/>
        </w:rPr>
        <w:tab/>
      </w:r>
      <w:r>
        <w:rPr>
          <w:lang w:val="ru-RU"/>
        </w:rPr>
        <w:t>Подробные периодические отчеты о деятельности МСЭ представлялись предыдущим собраниям РГС</w:t>
      </w:r>
      <w:r>
        <w:rPr>
          <w:lang w:val="ru-RU"/>
        </w:rPr>
        <w:noBreakHyphen/>
        <w:t>Интернет</w:t>
      </w:r>
      <w:r w:rsidRPr="00CC22D9">
        <w:rPr>
          <w:sz w:val="22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B88" w:rsidRDefault="007A3B88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400AC">
      <w:rPr>
        <w:noProof/>
      </w:rPr>
      <w:t>6</w:t>
    </w:r>
    <w:r>
      <w:rPr>
        <w:noProof/>
      </w:rPr>
      <w:fldChar w:fldCharType="end"/>
    </w:r>
  </w:p>
  <w:p w:rsidR="007A3B88" w:rsidRDefault="007A3B88" w:rsidP="00A20EDE">
    <w:pPr>
      <w:pStyle w:val="Header"/>
      <w:spacing w:after="480"/>
    </w:pPr>
    <w:r>
      <w:t>C18/</w:t>
    </w:r>
    <w:r>
      <w:rPr>
        <w:lang w:val="ru-RU"/>
      </w:rPr>
      <w:t>33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334F7"/>
    <w:multiLevelType w:val="hybridMultilevel"/>
    <w:tmpl w:val="4FDC40F0"/>
    <w:lvl w:ilvl="0" w:tplc="269C97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05C6"/>
    <w:multiLevelType w:val="hybridMultilevel"/>
    <w:tmpl w:val="3BE0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086"/>
    <w:multiLevelType w:val="hybridMultilevel"/>
    <w:tmpl w:val="EFFC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48"/>
    <w:rsid w:val="0001663A"/>
    <w:rsid w:val="0002183E"/>
    <w:rsid w:val="000569B4"/>
    <w:rsid w:val="00080E82"/>
    <w:rsid w:val="000D4F3B"/>
    <w:rsid w:val="000E568E"/>
    <w:rsid w:val="0014146F"/>
    <w:rsid w:val="0014734F"/>
    <w:rsid w:val="0015710D"/>
    <w:rsid w:val="001571F1"/>
    <w:rsid w:val="00162F23"/>
    <w:rsid w:val="00163A32"/>
    <w:rsid w:val="001765E9"/>
    <w:rsid w:val="00192B41"/>
    <w:rsid w:val="001B7B09"/>
    <w:rsid w:val="001D10A5"/>
    <w:rsid w:val="001E6719"/>
    <w:rsid w:val="001E7EF0"/>
    <w:rsid w:val="00205A48"/>
    <w:rsid w:val="00225368"/>
    <w:rsid w:val="00227FF0"/>
    <w:rsid w:val="002400AC"/>
    <w:rsid w:val="00274351"/>
    <w:rsid w:val="0027455C"/>
    <w:rsid w:val="002810D2"/>
    <w:rsid w:val="00284AC0"/>
    <w:rsid w:val="00291EB6"/>
    <w:rsid w:val="002D2F57"/>
    <w:rsid w:val="002D48C5"/>
    <w:rsid w:val="002E3A8B"/>
    <w:rsid w:val="003202C2"/>
    <w:rsid w:val="00356779"/>
    <w:rsid w:val="003B7413"/>
    <w:rsid w:val="003C3C17"/>
    <w:rsid w:val="003F099E"/>
    <w:rsid w:val="003F235E"/>
    <w:rsid w:val="003F7182"/>
    <w:rsid w:val="004023E0"/>
    <w:rsid w:val="00403DD8"/>
    <w:rsid w:val="00421291"/>
    <w:rsid w:val="0045686C"/>
    <w:rsid w:val="004629D1"/>
    <w:rsid w:val="00487EE1"/>
    <w:rsid w:val="004918C4"/>
    <w:rsid w:val="00497703"/>
    <w:rsid w:val="004A0374"/>
    <w:rsid w:val="004A2BC3"/>
    <w:rsid w:val="004A45B5"/>
    <w:rsid w:val="004D0129"/>
    <w:rsid w:val="004E0E5B"/>
    <w:rsid w:val="00503B17"/>
    <w:rsid w:val="005900A6"/>
    <w:rsid w:val="005A64D5"/>
    <w:rsid w:val="005C033A"/>
    <w:rsid w:val="005C0FE2"/>
    <w:rsid w:val="0060091D"/>
    <w:rsid w:val="00601994"/>
    <w:rsid w:val="00632AA0"/>
    <w:rsid w:val="0069580F"/>
    <w:rsid w:val="006E2D42"/>
    <w:rsid w:val="00703676"/>
    <w:rsid w:val="00707304"/>
    <w:rsid w:val="00732269"/>
    <w:rsid w:val="007560DD"/>
    <w:rsid w:val="00785ABD"/>
    <w:rsid w:val="007A2DD4"/>
    <w:rsid w:val="007A3B88"/>
    <w:rsid w:val="007D38B5"/>
    <w:rsid w:val="007E7EA0"/>
    <w:rsid w:val="00800D42"/>
    <w:rsid w:val="00807255"/>
    <w:rsid w:val="0081023E"/>
    <w:rsid w:val="008173AA"/>
    <w:rsid w:val="00840A14"/>
    <w:rsid w:val="00875EC5"/>
    <w:rsid w:val="0089740E"/>
    <w:rsid w:val="008B4FC3"/>
    <w:rsid w:val="008B62B4"/>
    <w:rsid w:val="008C557A"/>
    <w:rsid w:val="008D2D7B"/>
    <w:rsid w:val="008E0737"/>
    <w:rsid w:val="008E5D0E"/>
    <w:rsid w:val="008F7C2C"/>
    <w:rsid w:val="00926099"/>
    <w:rsid w:val="00940E96"/>
    <w:rsid w:val="0098427D"/>
    <w:rsid w:val="009938AB"/>
    <w:rsid w:val="009B0BAE"/>
    <w:rsid w:val="009C1C89"/>
    <w:rsid w:val="009E11C5"/>
    <w:rsid w:val="009F3448"/>
    <w:rsid w:val="00A01CF9"/>
    <w:rsid w:val="00A07B59"/>
    <w:rsid w:val="00A20EDE"/>
    <w:rsid w:val="00A71773"/>
    <w:rsid w:val="00AC29A2"/>
    <w:rsid w:val="00AE2C85"/>
    <w:rsid w:val="00AF6712"/>
    <w:rsid w:val="00B12A37"/>
    <w:rsid w:val="00B24ED2"/>
    <w:rsid w:val="00B37C02"/>
    <w:rsid w:val="00B40256"/>
    <w:rsid w:val="00B56715"/>
    <w:rsid w:val="00B63EF2"/>
    <w:rsid w:val="00B741E5"/>
    <w:rsid w:val="00B877CF"/>
    <w:rsid w:val="00BA7AF6"/>
    <w:rsid w:val="00BA7D89"/>
    <w:rsid w:val="00BC0D39"/>
    <w:rsid w:val="00BC7BC0"/>
    <w:rsid w:val="00BD57B7"/>
    <w:rsid w:val="00BE63E2"/>
    <w:rsid w:val="00C32CA1"/>
    <w:rsid w:val="00C57B3D"/>
    <w:rsid w:val="00CA65D5"/>
    <w:rsid w:val="00CB1D54"/>
    <w:rsid w:val="00CC22D9"/>
    <w:rsid w:val="00CD2009"/>
    <w:rsid w:val="00CF629C"/>
    <w:rsid w:val="00D36F26"/>
    <w:rsid w:val="00D505A8"/>
    <w:rsid w:val="00D92EEA"/>
    <w:rsid w:val="00DA5D4E"/>
    <w:rsid w:val="00DE0894"/>
    <w:rsid w:val="00DE1E4F"/>
    <w:rsid w:val="00E07130"/>
    <w:rsid w:val="00E176BA"/>
    <w:rsid w:val="00E423EC"/>
    <w:rsid w:val="00E55121"/>
    <w:rsid w:val="00E90CB4"/>
    <w:rsid w:val="00EB4FCB"/>
    <w:rsid w:val="00EC6BC5"/>
    <w:rsid w:val="00EF285E"/>
    <w:rsid w:val="00F17808"/>
    <w:rsid w:val="00F35898"/>
    <w:rsid w:val="00F42926"/>
    <w:rsid w:val="00F5225B"/>
    <w:rsid w:val="00F5343B"/>
    <w:rsid w:val="00F562C9"/>
    <w:rsid w:val="00F70F69"/>
    <w:rsid w:val="00FE570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44BA6B8-6DFA-4B3D-A8A0-1FE28FF2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2E3A8B"/>
    <w:rPr>
      <w:rFonts w:ascii="Calibri" w:hAnsi="Calibri"/>
      <w:sz w:val="22"/>
      <w:lang w:val="en-GB" w:eastAsia="en-US"/>
    </w:rPr>
  </w:style>
  <w:style w:type="character" w:customStyle="1" w:styleId="apple-style-span">
    <w:name w:val="apple-style-span"/>
    <w:basedOn w:val="DefaultParagraphFont"/>
    <w:rsid w:val="00A20EDE"/>
  </w:style>
  <w:style w:type="character" w:styleId="Strong">
    <w:name w:val="Strong"/>
    <w:basedOn w:val="DefaultParagraphFont"/>
    <w:uiPriority w:val="22"/>
    <w:qFormat/>
    <w:rsid w:val="00F562C9"/>
    <w:rPr>
      <w:b/>
      <w:bCs/>
    </w:rPr>
  </w:style>
  <w:style w:type="paragraph" w:customStyle="1" w:styleId="Default">
    <w:name w:val="Default"/>
    <w:rsid w:val="004212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2129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69" w:lineRule="atLeast"/>
      <w:ind w:hanging="346"/>
      <w:jc w:val="both"/>
      <w:textAlignment w:val="auto"/>
    </w:pPr>
    <w:rPr>
      <w:rFonts w:asciiTheme="minorHAnsi" w:eastAsia="SimSun" w:hAnsiTheme="minorHAnsi" w:cstheme="minorBidi"/>
      <w:szCs w:val="24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09-CL-C-0105" TargetMode="External"/><Relationship Id="rId18" Type="http://schemas.openxmlformats.org/officeDocument/2006/relationships/hyperlink" Target="https://www.itu.int/pub/publications.aspx?lang=en&amp;parent=T-RES-T.49-2016" TargetMode="External"/><Relationship Id="rId26" Type="http://schemas.openxmlformats.org/officeDocument/2006/relationships/hyperlink" Target="https://www.itu.int/pub/T-RES-T.98-2016" TargetMode="External"/><Relationship Id="rId39" Type="http://schemas.openxmlformats.org/officeDocument/2006/relationships/hyperlink" Target="https://www.itu.int/en/ITU-T/focusgroups/dpm/Pages/default.aspx" TargetMode="External"/><Relationship Id="rId21" Type="http://schemas.openxmlformats.org/officeDocument/2006/relationships/hyperlink" Target="https://www.itu.int/pub/T-RES-T.58-2016" TargetMode="External"/><Relationship Id="rId34" Type="http://schemas.openxmlformats.org/officeDocument/2006/relationships/hyperlink" Target="https://www.itu.int/ITU-T/workprog/wp_search.aspx?isn_sp=3925&amp;isn_status=-1,2&amp;adf=2017-03-01&amp;adt=2018-01-31&amp;pg_size=100&amp;details=0&amp;field=acdefghijo" TargetMode="External"/><Relationship Id="rId42" Type="http://schemas.openxmlformats.org/officeDocument/2006/relationships/hyperlink" Target="https://www.itu.int/en/ITU-D/Regional-Presence/CIS/Pages/EVENTS/2017/06_Saint_Petersburg/06_Saint_Petersburg.aspx" TargetMode="External"/><Relationship Id="rId47" Type="http://schemas.openxmlformats.org/officeDocument/2006/relationships/hyperlink" Target="https://www.itu.int/pub/D-STG-SG01" TargetMode="External"/><Relationship Id="rId50" Type="http://schemas.openxmlformats.org/officeDocument/2006/relationships/hyperlink" Target="https://academy.itu.int/index.php?option=com_content&amp;view=article&amp;id=154&amp;Itemid=588&amp;lang=en" TargetMode="External"/><Relationship Id="rId55" Type="http://schemas.openxmlformats.org/officeDocument/2006/relationships/hyperlink" Target="https://www.itu.int/net4/ITU-D/CDS/sg/rgqlist.asp?lg=1&amp;sp=2014&amp;rgq=D14-SG01-RGQ01.1&amp;stg=1" TargetMode="External"/><Relationship Id="rId63" Type="http://schemas.openxmlformats.org/officeDocument/2006/relationships/hyperlink" Target="http://www.itu.int/en/action/women/gem/Pages/award-2016.aspx" TargetMode="External"/><Relationship Id="rId68" Type="http://schemas.openxmlformats.org/officeDocument/2006/relationships/hyperlink" Target="https://www.itu.int/en/ITU-D/Capacity-Building/Pages/events/2017/Internet-Governance/AMS/internet-governance.aspx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T-RES-T.47-2016" TargetMode="External"/><Relationship Id="rId29" Type="http://schemas.openxmlformats.org/officeDocument/2006/relationships/hyperlink" Target="http://www.itu.int/en/action/internet/Documents/Resolution_45_wtdc14.pdf" TargetMode="External"/><Relationship Id="rId11" Type="http://schemas.openxmlformats.org/officeDocument/2006/relationships/hyperlink" Target="http://www.itu.int/en/action/internet/Documents/Resolution_133_pp14.pdf" TargetMode="External"/><Relationship Id="rId24" Type="http://schemas.openxmlformats.org/officeDocument/2006/relationships/hyperlink" Target="https://www.itu.int/pub/T-RES-T.69-2016" TargetMode="External"/><Relationship Id="rId32" Type="http://schemas.openxmlformats.org/officeDocument/2006/relationships/hyperlink" Target="http://www.itu.int/md/S16-CL-C-0033/en" TargetMode="External"/><Relationship Id="rId37" Type="http://schemas.openxmlformats.org/officeDocument/2006/relationships/hyperlink" Target="http://www.itu.int/en/ITU-T/Workshops-and-Seminars/standardization/20170402/Pages/default.aspx" TargetMode="External"/><Relationship Id="rId40" Type="http://schemas.openxmlformats.org/officeDocument/2006/relationships/hyperlink" Target="http://iot-week.eu/" TargetMode="External"/><Relationship Id="rId45" Type="http://schemas.openxmlformats.org/officeDocument/2006/relationships/hyperlink" Target="https://www.itu.int/net/ITU-T/res69/secured/notifications.aspx" TargetMode="External"/><Relationship Id="rId53" Type="http://schemas.openxmlformats.org/officeDocument/2006/relationships/hyperlink" Target="http://www.itu.int/itu-t/workprog/wp_item.aspx?isn=14423" TargetMode="External"/><Relationship Id="rId58" Type="http://schemas.openxmlformats.org/officeDocument/2006/relationships/hyperlink" Target="http://www.itu.int/en/council/cwg-internet/Pages/consultation-oct2017.aspx" TargetMode="External"/><Relationship Id="rId66" Type="http://schemas.openxmlformats.org/officeDocument/2006/relationships/hyperlink" Target="http://sched.co/CTt3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5-CL-C-0112/en" TargetMode="External"/><Relationship Id="rId23" Type="http://schemas.openxmlformats.org/officeDocument/2006/relationships/hyperlink" Target="https://www.itu.int/pub/T-RES-T.64-2016" TargetMode="External"/><Relationship Id="rId28" Type="http://schemas.openxmlformats.org/officeDocument/2006/relationships/hyperlink" Target="https://www.itu.int/md/D14-WTDC17-C-0115/en" TargetMode="External"/><Relationship Id="rId36" Type="http://schemas.openxmlformats.org/officeDocument/2006/relationships/hyperlink" Target="http://www.itu.int/en/ITU-T/focusgroups/ml5g/Pages/default.aspx" TargetMode="External"/><Relationship Id="rId49" Type="http://schemas.openxmlformats.org/officeDocument/2006/relationships/hyperlink" Target="https://academy.itu.int/" TargetMode="External"/><Relationship Id="rId57" Type="http://schemas.openxmlformats.org/officeDocument/2006/relationships/hyperlink" Target="http://www.itu.int/en/council/cwg-internet/Pages/consultation-june2017.aspx" TargetMode="External"/><Relationship Id="rId61" Type="http://schemas.openxmlformats.org/officeDocument/2006/relationships/hyperlink" Target="https://igf2017.sched.com/event/CSCf" TargetMode="External"/><Relationship Id="rId10" Type="http://schemas.openxmlformats.org/officeDocument/2006/relationships/hyperlink" Target="http://www.itu.int/en/action/internet/Documents/Resolution_102_pp14.pdf" TargetMode="External"/><Relationship Id="rId19" Type="http://schemas.openxmlformats.org/officeDocument/2006/relationships/hyperlink" Target="https://www.itu.int/pub/T-RES-T.50-2016" TargetMode="External"/><Relationship Id="rId31" Type="http://schemas.openxmlformats.org/officeDocument/2006/relationships/hyperlink" Target="http://www.itu.int/md/S15-CL-C-0033/en" TargetMode="External"/><Relationship Id="rId44" Type="http://schemas.openxmlformats.org/officeDocument/2006/relationships/hyperlink" Target="https://www.itu.int/net/ITU-T/res69/Default.aspx" TargetMode="External"/><Relationship Id="rId52" Type="http://schemas.openxmlformats.org/officeDocument/2006/relationships/hyperlink" Target="http://www.itu.int/en/ITU-T/C-I/interop/I3GT/Pages/default.aspx" TargetMode="External"/><Relationship Id="rId60" Type="http://schemas.openxmlformats.org/officeDocument/2006/relationships/hyperlink" Target="http://unctad.org/en/Pages/CSTD/WGEC-2016-to-2018.aspx" TargetMode="External"/><Relationship Id="rId65" Type="http://schemas.openxmlformats.org/officeDocument/2006/relationships/hyperlink" Target="http://sched.co/CTrs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action/internet/Documents/Resolution_101_pp14.pdf" TargetMode="External"/><Relationship Id="rId14" Type="http://schemas.openxmlformats.org/officeDocument/2006/relationships/hyperlink" Target="http://www.itu.int/md/S15-CL-C-0113/en" TargetMode="External"/><Relationship Id="rId22" Type="http://schemas.openxmlformats.org/officeDocument/2006/relationships/hyperlink" Target="https://www.itu.int/pub/T-RES-T.60-2016" TargetMode="External"/><Relationship Id="rId27" Type="http://schemas.openxmlformats.org/officeDocument/2006/relationships/hyperlink" Target="https://www.itu.int/md/D14-WTDC17-C-0115/en" TargetMode="External"/><Relationship Id="rId30" Type="http://schemas.openxmlformats.org/officeDocument/2006/relationships/hyperlink" Target="http://www.itu.int/md/S14-CL-C-0040/en" TargetMode="External"/><Relationship Id="rId35" Type="http://schemas.openxmlformats.org/officeDocument/2006/relationships/hyperlink" Target="https://www.itu.int/dms_pub/itu-t/opb/tut/T-TUT-ECOPO-2017-PDF-E.pdf" TargetMode="External"/><Relationship Id="rId43" Type="http://schemas.openxmlformats.org/officeDocument/2006/relationships/hyperlink" Target="https://www.itu.int/en/ITU-T/Workshops-and-Seminars/qos/201707/Pages/default.aspx" TargetMode="External"/><Relationship Id="rId48" Type="http://schemas.openxmlformats.org/officeDocument/2006/relationships/hyperlink" Target="https://www.itu.int/pub/D-STG-SG02" TargetMode="External"/><Relationship Id="rId56" Type="http://schemas.openxmlformats.org/officeDocument/2006/relationships/hyperlink" Target="http://www.itu.int/council/groups/CWG-internet/index.html" TargetMode="External"/><Relationship Id="rId64" Type="http://schemas.openxmlformats.org/officeDocument/2006/relationships/hyperlink" Target="http://sched.co/CTsx" TargetMode="External"/><Relationship Id="rId69" Type="http://schemas.openxmlformats.org/officeDocument/2006/relationships/hyperlink" Target="http://www.itu.int/ITU-T/inr/enum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en/ITU-D/Regional-Presence/Americas/Pages/EVENTS/2017/16971a.aspx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itu.int/en/action/internet/Documents/Resolution_180_pp14.pdf" TargetMode="External"/><Relationship Id="rId17" Type="http://schemas.openxmlformats.org/officeDocument/2006/relationships/hyperlink" Target="https://www.itu.int/pub/T-RES-T.48-2016" TargetMode="External"/><Relationship Id="rId25" Type="http://schemas.openxmlformats.org/officeDocument/2006/relationships/hyperlink" Target="https://www.itu.int/pub/T-RES-T.75-2016" TargetMode="External"/><Relationship Id="rId33" Type="http://schemas.openxmlformats.org/officeDocument/2006/relationships/hyperlink" Target="https://www.itu.int/md/S17-CL-C-0033/en" TargetMode="External"/><Relationship Id="rId38" Type="http://schemas.openxmlformats.org/officeDocument/2006/relationships/hyperlink" Target="https://www.itu.int/en/ITU-T/Workshops-and-Seminars/201707/Pages/default.aspx" TargetMode="External"/><Relationship Id="rId46" Type="http://schemas.openxmlformats.org/officeDocument/2006/relationships/hyperlink" Target="http://www.itu.int/itu-d/study-groups" TargetMode="External"/><Relationship Id="rId59" Type="http://schemas.openxmlformats.org/officeDocument/2006/relationships/hyperlink" Target="https://www.itu.int/md/S18-CL-C-0051/en" TargetMode="External"/><Relationship Id="rId67" Type="http://schemas.openxmlformats.org/officeDocument/2006/relationships/hyperlink" Target="https://academy.itu.int/index.php?option=com_content&amp;view=article&amp;id=216&amp;Itemid=686&amp;lang=en" TargetMode="External"/><Relationship Id="rId20" Type="http://schemas.openxmlformats.org/officeDocument/2006/relationships/hyperlink" Target="https://www.itu.int/pub/T-RES-T.52-2016" TargetMode="External"/><Relationship Id="rId41" Type="http://schemas.openxmlformats.org/officeDocument/2006/relationships/hyperlink" Target="http://iot-week.eu/internet-of-things-declaration-to-achieve-the-sustainable-development-goals/" TargetMode="External"/><Relationship Id="rId54" Type="http://schemas.openxmlformats.org/officeDocument/2006/relationships/hyperlink" Target="https://www.itu.int/pub/D-STG-SG01.01.1-2017" TargetMode="External"/><Relationship Id="rId62" Type="http://schemas.openxmlformats.org/officeDocument/2006/relationships/hyperlink" Target="https://igf2017.sched.com/event/Czqe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DAF6-5C6E-4CC8-BE11-1957E9E4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69</TotalTime>
  <Pages>6</Pages>
  <Words>2316</Words>
  <Characters>19541</Characters>
  <Application>Microsoft Office Word</Application>
  <DocSecurity>0</DocSecurity>
  <Lines>162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21814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Antipina, Nadezda</cp:lastModifiedBy>
  <cp:revision>11</cp:revision>
  <cp:lastPrinted>2006-03-28T16:12:00Z</cp:lastPrinted>
  <dcterms:created xsi:type="dcterms:W3CDTF">2018-03-21T07:57:00Z</dcterms:created>
  <dcterms:modified xsi:type="dcterms:W3CDTF">2018-03-23T14:45:00Z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