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E462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bookmarkStart w:id="0" w:name="_GoBack"/>
            <w:bookmarkEnd w:id="0"/>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sidR="00E46257">
              <w:rPr>
                <w:rFonts w:eastAsiaTheme="minorEastAsia"/>
                <w:b/>
                <w:bCs/>
                <w:w w:val="110"/>
                <w:sz w:val="32"/>
                <w:szCs w:val="44"/>
                <w:lang w:eastAsia="zh-CN" w:bidi="ar-SY"/>
              </w:rPr>
              <w:t>8</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sidR="00E46257">
              <w:rPr>
                <w:rFonts w:eastAsiaTheme="minorEastAsia"/>
                <w:b/>
                <w:bCs/>
                <w:sz w:val="24"/>
                <w:szCs w:val="32"/>
                <w:lang w:eastAsia="zh-CN" w:bidi="ar-SY"/>
              </w:rPr>
              <w:t>27-17</w:t>
            </w:r>
            <w:r w:rsidRPr="000E4FF0">
              <w:rPr>
                <w:rFonts w:eastAsiaTheme="minorEastAsia" w:hint="cs"/>
                <w:b/>
                <w:bCs/>
                <w:sz w:val="24"/>
                <w:szCs w:val="32"/>
                <w:rtl/>
                <w:lang w:eastAsia="zh-CN" w:bidi="ar-EG"/>
              </w:rPr>
              <w:t xml:space="preserve"> </w:t>
            </w:r>
            <w:r w:rsidR="00E46257">
              <w:rPr>
                <w:rFonts w:eastAsiaTheme="minorEastAsia" w:hint="cs"/>
                <w:b/>
                <w:bCs/>
                <w:sz w:val="24"/>
                <w:szCs w:val="32"/>
                <w:rtl/>
                <w:lang w:eastAsia="zh-CN" w:bidi="ar-EG"/>
              </w:rPr>
              <w:t>أبريل</w:t>
            </w:r>
            <w:r w:rsidRPr="000E4FF0">
              <w:rPr>
                <w:rFonts w:eastAsiaTheme="minorEastAsia" w:hint="cs"/>
                <w:b/>
                <w:bCs/>
                <w:sz w:val="24"/>
                <w:szCs w:val="32"/>
                <w:rtl/>
                <w:lang w:eastAsia="zh-CN" w:bidi="ar-EG"/>
              </w:rPr>
              <w:t xml:space="preserve"> </w:t>
            </w:r>
            <w:r w:rsidR="00E46257">
              <w:rPr>
                <w:rFonts w:eastAsiaTheme="minorEastAsia"/>
                <w:b/>
                <w:bCs/>
                <w:sz w:val="24"/>
                <w:szCs w:val="32"/>
                <w:lang w:eastAsia="zh-CN" w:bidi="ar-EG"/>
              </w:rPr>
              <w:t>2018</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1" w:name="ditulogo"/>
            <w:bookmarkEnd w:id="1"/>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C355EC" w:rsidRDefault="000E4FF0" w:rsidP="00C355E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rtl/>
                <w:lang w:eastAsia="zh-CN" w:bidi="ar-EG"/>
              </w:rPr>
            </w:pPr>
            <w:r w:rsidRPr="00C355EC">
              <w:rPr>
                <w:rFonts w:eastAsiaTheme="minorEastAsia" w:hint="cs"/>
                <w:b/>
                <w:bCs/>
                <w:rtl/>
                <w:lang w:eastAsia="zh-CN" w:bidi="ar-EG"/>
              </w:rPr>
              <w:t xml:space="preserve">بند جدول الأعمال: </w:t>
            </w:r>
            <w:r w:rsidR="00C355EC" w:rsidRPr="00C355EC">
              <w:rPr>
                <w:rFonts w:eastAsiaTheme="minorEastAsia"/>
                <w:b/>
                <w:bCs/>
                <w:lang w:eastAsia="zh-CN" w:bidi="ar-EG"/>
              </w:rPr>
              <w:t>PL 2.3</w:t>
            </w:r>
          </w:p>
        </w:tc>
        <w:tc>
          <w:tcPr>
            <w:tcW w:w="3052" w:type="dxa"/>
            <w:vAlign w:val="center"/>
          </w:tcPr>
          <w:p w:rsidR="000E4FF0" w:rsidRPr="000E4FF0" w:rsidRDefault="000E4FF0" w:rsidP="00C355E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0E4FF0">
              <w:rPr>
                <w:rFonts w:eastAsiaTheme="minorEastAsia" w:hint="cs"/>
                <w:b/>
                <w:bCs/>
                <w:rtl/>
                <w:lang w:eastAsia="zh-CN" w:bidi="ar-EG"/>
              </w:rPr>
              <w:t xml:space="preserve">الوثيقة </w:t>
            </w:r>
            <w:r w:rsidRPr="000E4FF0">
              <w:rPr>
                <w:rFonts w:eastAsiaTheme="minorEastAsia"/>
                <w:b/>
                <w:bCs/>
                <w:lang w:eastAsia="zh-CN" w:bidi="ar-SY"/>
              </w:rPr>
              <w:t>C1</w:t>
            </w:r>
            <w:r w:rsidR="00E46257">
              <w:rPr>
                <w:rFonts w:eastAsiaTheme="minorEastAsia"/>
                <w:b/>
                <w:bCs/>
                <w:lang w:eastAsia="zh-CN" w:bidi="ar-SY"/>
              </w:rPr>
              <w:t>8</w:t>
            </w:r>
            <w:r w:rsidRPr="000E4FF0">
              <w:rPr>
                <w:rFonts w:eastAsiaTheme="minorEastAsia"/>
                <w:b/>
                <w:bCs/>
                <w:lang w:eastAsia="zh-CN" w:bidi="ar-SY"/>
              </w:rPr>
              <w:t>/</w:t>
            </w:r>
            <w:r w:rsidR="00C355EC">
              <w:rPr>
                <w:rFonts w:eastAsiaTheme="minorEastAsia"/>
                <w:b/>
                <w:bCs/>
                <w:lang w:eastAsia="zh-CN" w:bidi="ar-SY"/>
              </w:rPr>
              <w:t>17</w:t>
            </w:r>
            <w:r w:rsidRPr="000E4FF0">
              <w:rPr>
                <w:rFonts w:eastAsiaTheme="minorEastAsia"/>
                <w:b/>
                <w:bCs/>
                <w:lang w:eastAsia="zh-CN" w:bidi="ar-SY"/>
              </w:rPr>
              <w:t>-A</w:t>
            </w:r>
          </w:p>
        </w:tc>
      </w:tr>
      <w:tr w:rsidR="000E4FF0" w:rsidRPr="000E4FF0" w:rsidTr="000E4FF0">
        <w:trPr>
          <w:cantSplit/>
          <w:jc w:val="center"/>
        </w:trPr>
        <w:tc>
          <w:tcPr>
            <w:tcW w:w="6620" w:type="dxa"/>
          </w:tcPr>
          <w:p w:rsidR="000E4FF0" w:rsidRPr="000E4FF0" w:rsidRDefault="000E4FF0" w:rsidP="0056610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p>
        </w:tc>
        <w:tc>
          <w:tcPr>
            <w:tcW w:w="3052" w:type="dxa"/>
            <w:vAlign w:val="center"/>
          </w:tcPr>
          <w:p w:rsidR="000E4FF0" w:rsidRPr="000E4FF0" w:rsidRDefault="00C355EC" w:rsidP="00C355E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rtl/>
                <w:lang w:eastAsia="zh-CN" w:bidi="ar-EG"/>
              </w:rPr>
            </w:pPr>
            <w:r>
              <w:rPr>
                <w:rFonts w:eastAsiaTheme="minorEastAsia"/>
                <w:b/>
                <w:bCs/>
                <w:lang w:eastAsia="zh-CN" w:bidi="ar-SY"/>
              </w:rPr>
              <w:t>11</w:t>
            </w:r>
            <w:r w:rsidR="000E4FF0" w:rsidRPr="000E4FF0">
              <w:rPr>
                <w:rFonts w:eastAsiaTheme="minorEastAsia" w:hint="cs"/>
                <w:b/>
                <w:bCs/>
                <w:rtl/>
                <w:lang w:eastAsia="zh-CN" w:bidi="ar-EG"/>
              </w:rPr>
              <w:t xml:space="preserve"> </w:t>
            </w:r>
            <w:r>
              <w:rPr>
                <w:rFonts w:eastAsiaTheme="minorEastAsia" w:hint="cs"/>
                <w:b/>
                <w:bCs/>
                <w:rtl/>
                <w:lang w:eastAsia="zh-CN" w:bidi="ar-EG"/>
              </w:rPr>
              <w:t>يناير</w:t>
            </w:r>
            <w:r w:rsidR="000E4FF0" w:rsidRPr="000E4FF0">
              <w:rPr>
                <w:rFonts w:eastAsiaTheme="minorEastAsia" w:hint="cs"/>
                <w:b/>
                <w:bCs/>
                <w:rtl/>
                <w:lang w:eastAsia="zh-CN" w:bidi="ar-EG"/>
              </w:rPr>
              <w:t xml:space="preserve"> </w:t>
            </w:r>
            <w:r>
              <w:rPr>
                <w:rFonts w:eastAsiaTheme="minorEastAsia"/>
                <w:b/>
                <w:bCs/>
                <w:lang w:eastAsia="zh-CN" w:bidi="ar-SY"/>
              </w:rPr>
              <w:t>2018</w:t>
            </w:r>
          </w:p>
        </w:tc>
      </w:tr>
      <w:tr w:rsidR="000E4FF0" w:rsidRPr="000E4FF0" w:rsidTr="000E4FF0">
        <w:trPr>
          <w:cantSplit/>
          <w:jc w:val="center"/>
        </w:trPr>
        <w:tc>
          <w:tcPr>
            <w:tcW w:w="6620" w:type="dxa"/>
          </w:tcPr>
          <w:p w:rsidR="000E4FF0" w:rsidRPr="000E4FF0" w:rsidRDefault="000E4FF0" w:rsidP="0056610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EG"/>
              </w:rPr>
            </w:pPr>
          </w:p>
        </w:tc>
        <w:tc>
          <w:tcPr>
            <w:tcW w:w="3052" w:type="dxa"/>
            <w:vAlign w:val="center"/>
          </w:tcPr>
          <w:p w:rsidR="000E4FF0" w:rsidRPr="000E4FF0" w:rsidRDefault="000E4FF0" w:rsidP="00C355E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0E4FF0">
              <w:rPr>
                <w:rFonts w:eastAsiaTheme="minorEastAsia"/>
                <w:b/>
                <w:bCs/>
                <w:rtl/>
                <w:lang w:eastAsia="zh-CN" w:bidi="ar-EG"/>
              </w:rPr>
              <w:t xml:space="preserve">الأصل: </w:t>
            </w:r>
            <w:r w:rsidR="00C355EC">
              <w:rPr>
                <w:rFonts w:eastAsiaTheme="minorEastAsia" w:hint="cs"/>
                <w:b/>
                <w:bCs/>
                <w:rtl/>
                <w:lang w:eastAsia="zh-CN" w:bidi="ar-EG"/>
              </w:rPr>
              <w:t>بالإنكليزية</w:t>
            </w:r>
          </w:p>
        </w:tc>
      </w:tr>
      <w:tr w:rsidR="000E4FF0" w:rsidRPr="000E4FF0" w:rsidTr="000E4FF0">
        <w:trPr>
          <w:cantSplit/>
          <w:jc w:val="center"/>
        </w:trPr>
        <w:tc>
          <w:tcPr>
            <w:tcW w:w="9672" w:type="dxa"/>
            <w:gridSpan w:val="2"/>
          </w:tcPr>
          <w:p w:rsidR="000E4FF0" w:rsidRPr="000E4FF0" w:rsidRDefault="00C355EC" w:rsidP="00C355EC">
            <w:pPr>
              <w:pStyle w:val="Source"/>
              <w:rPr>
                <w:rFonts w:eastAsiaTheme="minorEastAsia"/>
                <w:rtl/>
                <w:lang w:eastAsia="zh-CN"/>
              </w:rPr>
            </w:pPr>
            <w:r w:rsidRPr="00C355EC">
              <w:rPr>
                <w:rFonts w:eastAsiaTheme="minorEastAsia" w:hint="cs"/>
                <w:rtl/>
                <w:lang w:eastAsia="zh-CN" w:bidi="ar-SY"/>
              </w:rPr>
              <w:t>تقرير من الأمين العام</w:t>
            </w:r>
          </w:p>
        </w:tc>
      </w:tr>
      <w:tr w:rsidR="000E4FF0" w:rsidRPr="000E4FF0" w:rsidTr="000E4FF0">
        <w:trPr>
          <w:cantSplit/>
          <w:jc w:val="center"/>
        </w:trPr>
        <w:tc>
          <w:tcPr>
            <w:tcW w:w="9672" w:type="dxa"/>
            <w:gridSpan w:val="2"/>
          </w:tcPr>
          <w:p w:rsidR="000E4FF0" w:rsidRPr="000E4FF0" w:rsidRDefault="00C355EC" w:rsidP="00C355EC">
            <w:pPr>
              <w:pStyle w:val="Title1"/>
              <w:rPr>
                <w:rFonts w:eastAsiaTheme="minorEastAsia"/>
                <w:rtl/>
                <w:lang w:eastAsia="zh-CN"/>
              </w:rPr>
            </w:pPr>
            <w:r w:rsidRPr="00C355EC">
              <w:rPr>
                <w:rFonts w:eastAsiaTheme="minorEastAsia" w:hint="cs"/>
                <w:rtl/>
                <w:lang w:eastAsia="zh-CN" w:bidi="ar-SA"/>
              </w:rPr>
              <w:t>اليوم العال‍مي للاتصالات وم‍جتمع المعلومات</w:t>
            </w:r>
          </w:p>
        </w:tc>
      </w:tr>
      <w:tr w:rsidR="000E4FF0" w:rsidRPr="000E4FF0" w:rsidTr="000E4FF0">
        <w:trPr>
          <w:cantSplit/>
          <w:jc w:val="center"/>
        </w:trPr>
        <w:tc>
          <w:tcPr>
            <w:tcW w:w="9672" w:type="dxa"/>
            <w:gridSpan w:val="2"/>
          </w:tcPr>
          <w:p w:rsidR="000E4FF0" w:rsidRPr="000E4FF0" w:rsidRDefault="000E4FF0" w:rsidP="0056610F">
            <w:pPr>
              <w:pStyle w:val="Agendaitem"/>
              <w:rPr>
                <w:rFonts w:eastAsiaTheme="minorEastAsia"/>
                <w:w w:val="120"/>
                <w:rtl/>
                <w:lang w:eastAsia="zh-CN"/>
              </w:rPr>
            </w:pPr>
          </w:p>
        </w:tc>
      </w:tr>
    </w:tbl>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rPr>
      </w:pPr>
    </w:p>
    <w:tbl>
      <w:tblPr>
        <w:tblStyle w:val="TableGrid"/>
        <w:bidiVisual/>
        <w:tblW w:w="80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0E4FF0" w:rsidRPr="000E4FF0" w:rsidTr="00C355EC">
        <w:trPr>
          <w:jc w:val="center"/>
        </w:trPr>
        <w:tc>
          <w:tcPr>
            <w:tcW w:w="7230" w:type="dxa"/>
          </w:tcPr>
          <w:p w:rsidR="00C355EC" w:rsidRPr="00290728" w:rsidRDefault="00C355EC" w:rsidP="00C355EC">
            <w:pPr>
              <w:pStyle w:val="Headingb0"/>
              <w:rPr>
                <w:rtl/>
                <w:lang w:bidi="ar-SY"/>
              </w:rPr>
            </w:pPr>
            <w:r w:rsidRPr="00290728">
              <w:rPr>
                <w:rFonts w:hint="cs"/>
                <w:rtl/>
                <w:lang w:bidi="ar-SY"/>
              </w:rPr>
              <w:t>ملخص</w:t>
            </w:r>
          </w:p>
          <w:p w:rsidR="00C355EC" w:rsidRPr="000B63AB" w:rsidRDefault="00C355EC" w:rsidP="00C355EC">
            <w:pPr>
              <w:rPr>
                <w:spacing w:val="-2"/>
                <w:rtl/>
                <w:lang w:bidi="ar-SY"/>
              </w:rPr>
            </w:pPr>
            <w:r w:rsidRPr="000B63AB">
              <w:rPr>
                <w:rFonts w:hint="cs"/>
                <w:spacing w:val="-2"/>
                <w:rtl/>
              </w:rPr>
              <w:t xml:space="preserve">الغرض من اليوم العالمي للاتصالات ومجتمع المعلومات </w:t>
            </w:r>
            <w:r w:rsidRPr="000B63AB">
              <w:rPr>
                <w:spacing w:val="-2"/>
                <w:lang w:bidi="ar-SY"/>
              </w:rPr>
              <w:t>(WTISD)</w:t>
            </w:r>
            <w:r w:rsidRPr="000B63AB">
              <w:rPr>
                <w:rFonts w:hint="cs"/>
                <w:spacing w:val="-2"/>
                <w:rtl/>
              </w:rPr>
              <w:t xml:space="preserve"> هو المساعدة على إذكاء الوعي بالإمكانيات التي يمكن أن يحققها استخدام الإنترنت وغيرها من تكنولوجيات المعلومات والاتصالات</w:t>
            </w:r>
            <w:r w:rsidRPr="000B63AB">
              <w:rPr>
                <w:rFonts w:hint="eastAsia"/>
                <w:spacing w:val="-2"/>
                <w:rtl/>
              </w:rPr>
              <w:t> </w:t>
            </w:r>
            <w:r w:rsidRPr="000B63AB">
              <w:rPr>
                <w:spacing w:val="-2"/>
                <w:lang w:bidi="ar-SY"/>
              </w:rPr>
              <w:t>(ICT)</w:t>
            </w:r>
            <w:r w:rsidRPr="000B63AB">
              <w:rPr>
                <w:rFonts w:hint="cs"/>
                <w:spacing w:val="-2"/>
                <w:rtl/>
              </w:rPr>
              <w:t xml:space="preserve"> للمجتمعات والاقتصادات وبسبل سد الفجوة الرقمية. ويتزامن اليوم العال‍مي للاتصالات ومجتمع ال‍معلومات مع</w:t>
            </w:r>
            <w:r w:rsidRPr="000B63AB">
              <w:rPr>
                <w:rFonts w:hint="eastAsia"/>
                <w:spacing w:val="-2"/>
                <w:rtl/>
              </w:rPr>
              <w:t> </w:t>
            </w:r>
            <w:r w:rsidRPr="000B63AB">
              <w:rPr>
                <w:rFonts w:hint="cs"/>
                <w:spacing w:val="-2"/>
                <w:rtl/>
              </w:rPr>
              <w:t>الذكرى السنوية لتوقيع الاتفاقية الدولية الأولى للإبراق وتأسيس الاتحاد الدولي للاتصالات في</w:t>
            </w:r>
            <w:r w:rsidRPr="000B63AB">
              <w:rPr>
                <w:rFonts w:hint="eastAsia"/>
                <w:spacing w:val="-2"/>
                <w:rtl/>
              </w:rPr>
              <w:t> </w:t>
            </w:r>
            <w:r w:rsidRPr="000B63AB">
              <w:rPr>
                <w:spacing w:val="-2"/>
                <w:lang w:bidi="ar-SY"/>
              </w:rPr>
              <w:t>17</w:t>
            </w:r>
            <w:r w:rsidRPr="000B63AB">
              <w:rPr>
                <w:rFonts w:hint="eastAsia"/>
                <w:spacing w:val="-2"/>
                <w:rtl/>
              </w:rPr>
              <w:t> </w:t>
            </w:r>
            <w:r w:rsidRPr="000B63AB">
              <w:rPr>
                <w:rFonts w:hint="cs"/>
                <w:spacing w:val="-2"/>
                <w:rtl/>
              </w:rPr>
              <w:t>مايو</w:t>
            </w:r>
            <w:r w:rsidRPr="000B63AB">
              <w:rPr>
                <w:rFonts w:hint="eastAsia"/>
                <w:spacing w:val="-2"/>
                <w:rtl/>
              </w:rPr>
              <w:t> </w:t>
            </w:r>
            <w:r w:rsidRPr="000B63AB">
              <w:rPr>
                <w:spacing w:val="-2"/>
                <w:lang w:bidi="ar-SY"/>
              </w:rPr>
              <w:t>1865</w:t>
            </w:r>
            <w:r w:rsidRPr="000B63AB">
              <w:rPr>
                <w:rFonts w:hint="cs"/>
                <w:spacing w:val="-2"/>
                <w:rtl/>
              </w:rPr>
              <w:t>.</w:t>
            </w:r>
          </w:p>
          <w:p w:rsidR="00C355EC" w:rsidRPr="00290728" w:rsidRDefault="00C355EC" w:rsidP="00C355EC">
            <w:pPr>
              <w:pStyle w:val="Headingb0"/>
              <w:rPr>
                <w:rtl/>
                <w:lang w:bidi="ar-SY"/>
              </w:rPr>
            </w:pPr>
            <w:r w:rsidRPr="00290728">
              <w:rPr>
                <w:rFonts w:hint="cs"/>
                <w:rtl/>
                <w:lang w:bidi="ar-SY"/>
              </w:rPr>
              <w:t>الإجراء المطلوب</w:t>
            </w:r>
          </w:p>
          <w:p w:rsidR="00C355EC" w:rsidRPr="00A57EF0" w:rsidRDefault="00C355EC" w:rsidP="00A57EF0">
            <w:pPr>
              <w:rPr>
                <w:spacing w:val="-2"/>
                <w:rtl/>
                <w:lang w:bidi="ar-EG"/>
              </w:rPr>
            </w:pPr>
            <w:r w:rsidRPr="00A57EF0">
              <w:rPr>
                <w:rFonts w:hint="cs"/>
                <w:spacing w:val="-2"/>
                <w:rtl/>
              </w:rPr>
              <w:t xml:space="preserve">يرجى من المجلس </w:t>
            </w:r>
            <w:r w:rsidRPr="00A57EF0">
              <w:rPr>
                <w:rFonts w:hint="cs"/>
                <w:b/>
                <w:bCs/>
                <w:spacing w:val="-2"/>
                <w:rtl/>
              </w:rPr>
              <w:t>الإحاطة علماً</w:t>
            </w:r>
            <w:r w:rsidRPr="00A57EF0">
              <w:rPr>
                <w:rFonts w:hint="cs"/>
                <w:spacing w:val="-2"/>
                <w:rtl/>
                <w:lang w:bidi="ar-EG"/>
              </w:rPr>
              <w:t xml:space="preserve"> بالاحتفال باليوم العالمي للاتصالات ومجتمع المعلومات لعام</w:t>
            </w:r>
            <w:r w:rsidRPr="00A57EF0">
              <w:rPr>
                <w:rFonts w:hint="eastAsia"/>
                <w:spacing w:val="-2"/>
                <w:rtl/>
                <w:lang w:bidi="ar-EG"/>
              </w:rPr>
              <w:t> </w:t>
            </w:r>
            <w:r w:rsidRPr="00A57EF0">
              <w:rPr>
                <w:spacing w:val="-2"/>
                <w:lang w:bidi="ar-EG"/>
              </w:rPr>
              <w:t>2018</w:t>
            </w:r>
            <w:r w:rsidRPr="00A57EF0">
              <w:rPr>
                <w:rFonts w:hint="cs"/>
                <w:spacing w:val="-2"/>
                <w:rtl/>
                <w:lang w:bidi="ar-EG"/>
              </w:rPr>
              <w:t xml:space="preserve"> الذي سيكون موضوعه "</w:t>
            </w:r>
            <w:r w:rsidRPr="00A57EF0">
              <w:rPr>
                <w:rFonts w:hint="cs"/>
                <w:b/>
                <w:bCs/>
                <w:spacing w:val="-2"/>
                <w:rtl/>
                <w:lang w:bidi="ar-EG"/>
              </w:rPr>
              <w:t>الذكاء الاصطناعي من أجل الصالح العام</w:t>
            </w:r>
            <w:r w:rsidRPr="00A57EF0">
              <w:rPr>
                <w:rFonts w:hint="cs"/>
                <w:spacing w:val="-2"/>
                <w:rtl/>
                <w:lang w:bidi="ar-EG"/>
              </w:rPr>
              <w:t>" الذي وافق عليه المجلس في دورته لعام</w:t>
            </w:r>
            <w:r w:rsidR="00A57EF0" w:rsidRPr="00A57EF0">
              <w:rPr>
                <w:rFonts w:hint="eastAsia"/>
                <w:spacing w:val="-2"/>
                <w:rtl/>
                <w:lang w:bidi="ar-EG"/>
              </w:rPr>
              <w:t> </w:t>
            </w:r>
            <w:r w:rsidRPr="00A57EF0">
              <w:rPr>
                <w:spacing w:val="-2"/>
                <w:lang w:bidi="ar-EG"/>
              </w:rPr>
              <w:t>2017</w:t>
            </w:r>
            <w:r w:rsidRPr="00A57EF0">
              <w:rPr>
                <w:rFonts w:hint="cs"/>
                <w:spacing w:val="-2"/>
                <w:rtl/>
                <w:lang w:bidi="ar-EG"/>
              </w:rPr>
              <w:t>.</w:t>
            </w:r>
          </w:p>
          <w:p w:rsidR="00C355EC" w:rsidRPr="000E4FF0" w:rsidRDefault="00C355EC" w:rsidP="00C355EC">
            <w:pPr>
              <w:rPr>
                <w:rtl/>
                <w:lang w:bidi="ar-EG"/>
              </w:rPr>
            </w:pPr>
            <w:r w:rsidRPr="00D01174">
              <w:rPr>
                <w:rFonts w:hint="cs"/>
                <w:rtl/>
              </w:rPr>
              <w:t xml:space="preserve">ويرجى من المجلس أيضاً </w:t>
            </w:r>
            <w:r w:rsidRPr="00FD0DDA">
              <w:rPr>
                <w:rFonts w:hint="cs"/>
                <w:b/>
                <w:bCs/>
                <w:rtl/>
              </w:rPr>
              <w:t>الموافقة</w:t>
            </w:r>
            <w:r w:rsidRPr="00D01174">
              <w:rPr>
                <w:rFonts w:hint="cs"/>
                <w:rtl/>
              </w:rPr>
              <w:t xml:space="preserve"> على موضوع </w:t>
            </w:r>
            <w:r w:rsidRPr="00D3797B">
              <w:rPr>
                <w:rFonts w:hint="cs"/>
                <w:b/>
                <w:bCs/>
                <w:rtl/>
              </w:rPr>
              <w:t>"</w:t>
            </w:r>
            <w:r>
              <w:rPr>
                <w:rFonts w:hint="eastAsia"/>
                <w:b/>
                <w:bCs/>
                <w:rtl/>
              </w:rPr>
              <w:t> </w:t>
            </w:r>
            <w:r>
              <w:rPr>
                <w:rFonts w:hint="cs"/>
                <w:b/>
                <w:bCs/>
                <w:i/>
                <w:iCs/>
                <w:rtl/>
              </w:rPr>
              <w:t>سد الفجوة التقييسية</w:t>
            </w:r>
            <w:r>
              <w:rPr>
                <w:rFonts w:hint="cs"/>
                <w:b/>
                <w:bCs/>
                <w:rtl/>
              </w:rPr>
              <w:t xml:space="preserve">" </w:t>
            </w:r>
            <w:r w:rsidRPr="0083363A">
              <w:rPr>
                <w:rFonts w:hint="cs"/>
                <w:rtl/>
              </w:rPr>
              <w:t>ليكون موضوع اليوم العالمي للاتصالات ومجتمع المعلومات لعام </w:t>
            </w:r>
            <w:r w:rsidRPr="0083363A">
              <w:t>201</w:t>
            </w:r>
            <w:r>
              <w:t>9</w:t>
            </w:r>
            <w:r w:rsidRPr="0083363A">
              <w:rPr>
                <w:rFonts w:hint="cs"/>
                <w:rtl/>
                <w:lang w:bidi="ar-EG"/>
              </w:rPr>
              <w:t>.</w:t>
            </w:r>
          </w:p>
          <w:p w:rsidR="00C355EC" w:rsidRPr="000E4FF0" w:rsidRDefault="00C355EC" w:rsidP="00C355EC">
            <w:pPr>
              <w:jc w:val="center"/>
              <w:rPr>
                <w:rtl/>
                <w:lang w:bidi="ar-SY"/>
              </w:rPr>
            </w:pPr>
            <w:r w:rsidRPr="000E4FF0">
              <w:rPr>
                <w:rFonts w:hint="cs"/>
                <w:rtl/>
                <w:lang w:bidi="ar-SY"/>
              </w:rPr>
              <w:t>_________</w:t>
            </w:r>
          </w:p>
          <w:p w:rsidR="00C355EC" w:rsidRPr="000E4FF0" w:rsidRDefault="00C355EC" w:rsidP="00C355EC">
            <w:pPr>
              <w:spacing w:before="160"/>
              <w:rPr>
                <w:b/>
                <w:bCs/>
                <w:rtl/>
                <w:lang w:bidi="ar-SY"/>
              </w:rPr>
            </w:pPr>
            <w:r w:rsidRPr="000E4FF0">
              <w:rPr>
                <w:rFonts w:hint="cs"/>
                <w:b/>
                <w:bCs/>
                <w:rtl/>
                <w:lang w:bidi="ar-SY"/>
              </w:rPr>
              <w:t>المراجع</w:t>
            </w:r>
          </w:p>
          <w:p w:rsidR="000E4FF0" w:rsidRPr="00964E7B" w:rsidRDefault="00C355EC" w:rsidP="00C355EC">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i/>
                <w:iCs/>
                <w:rtl/>
                <w:lang w:eastAsia="zh-CN" w:bidi="ar-SY"/>
              </w:rPr>
            </w:pPr>
            <w:r w:rsidRPr="00964E7B">
              <w:rPr>
                <w:rFonts w:hint="cs"/>
                <w:i/>
                <w:iCs/>
                <w:rtl/>
                <w:lang w:bidi="ar-EG"/>
              </w:rPr>
              <w:t xml:space="preserve">الوثيقتان </w:t>
            </w:r>
            <w:hyperlink r:id="rId11" w:history="1">
              <w:r w:rsidRPr="00964E7B">
                <w:rPr>
                  <w:rStyle w:val="Hyperlink"/>
                  <w:i/>
                  <w:iCs/>
                  <w:lang w:bidi="ar-EG"/>
                </w:rPr>
                <w:t>C17/17</w:t>
              </w:r>
            </w:hyperlink>
            <w:r w:rsidRPr="00964E7B">
              <w:rPr>
                <w:rFonts w:hint="cs"/>
                <w:i/>
                <w:iCs/>
                <w:rtl/>
                <w:lang w:bidi="ar-EG"/>
              </w:rPr>
              <w:t xml:space="preserve"> و</w:t>
            </w:r>
            <w:hyperlink r:id="rId12" w:history="1">
              <w:r w:rsidRPr="00964E7B">
                <w:rPr>
                  <w:rStyle w:val="Hyperlink"/>
                  <w:i/>
                  <w:iCs/>
                  <w:lang w:bidi="ar-EG"/>
                </w:rPr>
                <w:t>C17/119</w:t>
              </w:r>
            </w:hyperlink>
          </w:p>
        </w:tc>
      </w:tr>
    </w:tbl>
    <w:p w:rsidR="00BA1B52" w:rsidRDefault="00BA1B52" w:rsidP="00C355EC">
      <w:pPr>
        <w:pStyle w:val="Heading1"/>
        <w:spacing w:before="600"/>
        <w:rPr>
          <w:rFonts w:eastAsiaTheme="minorEastAsia"/>
          <w:b w:val="0"/>
          <w:bCs w:val="0"/>
          <w:kern w:val="0"/>
          <w:sz w:val="22"/>
          <w:szCs w:val="30"/>
          <w:rtl/>
          <w:lang w:eastAsia="zh-CN"/>
        </w:rPr>
      </w:pPr>
      <w:r>
        <w:rPr>
          <w:rFonts w:eastAsiaTheme="minorEastAsia"/>
          <w:b w:val="0"/>
          <w:bCs w:val="0"/>
          <w:kern w:val="0"/>
          <w:sz w:val="22"/>
          <w:szCs w:val="30"/>
          <w:rtl/>
          <w:lang w:eastAsia="zh-CN" w:bidi="ar-SY"/>
        </w:rPr>
        <w:br w:type="page"/>
      </w:r>
    </w:p>
    <w:p w:rsidR="00C355EC" w:rsidRPr="00E67A3A" w:rsidRDefault="00C355EC" w:rsidP="00C355EC">
      <w:pPr>
        <w:pStyle w:val="Heading1"/>
        <w:spacing w:before="600"/>
        <w:rPr>
          <w:rtl/>
        </w:rPr>
      </w:pPr>
      <w:r w:rsidRPr="00E67A3A">
        <w:lastRenderedPageBreak/>
        <w:t>1</w:t>
      </w:r>
      <w:r w:rsidRPr="00E67A3A">
        <w:rPr>
          <w:rFonts w:hint="cs"/>
          <w:rtl/>
        </w:rPr>
        <w:tab/>
        <w:t>خلفية</w:t>
      </w:r>
    </w:p>
    <w:p w:rsidR="00C355EC" w:rsidRPr="00D01174" w:rsidRDefault="00C355EC" w:rsidP="00C355EC">
      <w:pPr>
        <w:rPr>
          <w:lang w:bidi="ar-SY"/>
        </w:rPr>
      </w:pPr>
      <w:r w:rsidRPr="00D01174">
        <w:rPr>
          <w:lang w:val="fr-CH" w:bidi="ar-SY"/>
        </w:rPr>
        <w:t>1.1</w:t>
      </w:r>
      <w:r w:rsidRPr="00D01174">
        <w:rPr>
          <w:rFonts w:hint="cs"/>
          <w:rtl/>
        </w:rPr>
        <w:tab/>
        <w:t xml:space="preserve">يجري الاحتفال </w:t>
      </w:r>
      <w:r w:rsidRPr="00D01174">
        <w:rPr>
          <w:rFonts w:hint="cs"/>
          <w:i/>
          <w:iCs/>
          <w:rtl/>
        </w:rPr>
        <w:t xml:space="preserve">باليوم العالمي للاتصالات </w:t>
      </w:r>
      <w:r w:rsidRPr="00D01174">
        <w:rPr>
          <w:rFonts w:hint="cs"/>
          <w:rtl/>
        </w:rPr>
        <w:t xml:space="preserve">سنوياً في </w:t>
      </w:r>
      <w:r w:rsidRPr="00D01174">
        <w:rPr>
          <w:lang w:bidi="ar-SY"/>
        </w:rPr>
        <w:t>17</w:t>
      </w:r>
      <w:r w:rsidRPr="00D01174">
        <w:rPr>
          <w:rFonts w:hint="cs"/>
          <w:rtl/>
        </w:rPr>
        <w:t xml:space="preserve"> مايو </w:t>
      </w:r>
      <w:r w:rsidRPr="00D01174">
        <w:rPr>
          <w:rFonts w:hint="cs"/>
          <w:b/>
          <w:bCs/>
          <w:rtl/>
        </w:rPr>
        <w:t xml:space="preserve">منذ عام </w:t>
      </w:r>
      <w:r w:rsidRPr="00D01174">
        <w:rPr>
          <w:b/>
          <w:bCs/>
          <w:lang w:bidi="ar-SY"/>
        </w:rPr>
        <w:t>1969</w:t>
      </w:r>
      <w:r w:rsidRPr="00D01174">
        <w:rPr>
          <w:rFonts w:hint="cs"/>
          <w:rtl/>
        </w:rPr>
        <w:t xml:space="preserve">، لإحياء ذكرى تأسيس الاتحاد الدولي للاتصالات وتوقيع الاتفاقية الدولية الأولى للإبراق في عام </w:t>
      </w:r>
      <w:r w:rsidRPr="00D01174">
        <w:rPr>
          <w:lang w:bidi="ar-SY"/>
        </w:rPr>
        <w:t>1865</w:t>
      </w:r>
      <w:r w:rsidRPr="00D01174">
        <w:rPr>
          <w:rFonts w:hint="cs"/>
          <w:rtl/>
        </w:rPr>
        <w:t xml:space="preserve">. وقد تقرر الاحتفال به رسمياً في مؤتمر المندوبين المفوضين الذي عُقد في مالقة-طورمولينوس عام </w:t>
      </w:r>
      <w:r w:rsidRPr="00D01174">
        <w:rPr>
          <w:lang w:bidi="ar-SY"/>
        </w:rPr>
        <w:t>1973</w:t>
      </w:r>
      <w:r w:rsidRPr="00D01174">
        <w:rPr>
          <w:rFonts w:hint="cs"/>
          <w:rtl/>
        </w:rPr>
        <w:t>. وإقراراً بدور الاتحاد بصف</w:t>
      </w:r>
      <w:r>
        <w:rPr>
          <w:rFonts w:hint="cs"/>
          <w:rtl/>
        </w:rPr>
        <w:t>ت</w:t>
      </w:r>
      <w:r w:rsidRPr="00D01174">
        <w:rPr>
          <w:rFonts w:hint="cs"/>
          <w:rtl/>
        </w:rPr>
        <w:t>ه وكالة الأمم المتحدة الرائدة في</w:t>
      </w:r>
      <w:r w:rsidRPr="00D01174">
        <w:rPr>
          <w:rFonts w:hint="eastAsia"/>
          <w:rtl/>
        </w:rPr>
        <w:t> </w:t>
      </w:r>
      <w:r w:rsidRPr="00D01174">
        <w:rPr>
          <w:rFonts w:hint="cs"/>
          <w:rtl/>
        </w:rPr>
        <w:t>مسائل الاتصالات وتكنولوجيا المعلومات والاتصالات، دعت القمة العالمية لمجتمع المعلومات</w:t>
      </w:r>
      <w:r w:rsidRPr="00D01174">
        <w:rPr>
          <w:rFonts w:hint="eastAsia"/>
          <w:rtl/>
        </w:rPr>
        <w:t> </w:t>
      </w:r>
      <w:r w:rsidRPr="00D01174">
        <w:rPr>
          <w:lang w:bidi="ar-SY"/>
        </w:rPr>
        <w:t>(WSIS)</w:t>
      </w:r>
      <w:r w:rsidRPr="00D01174">
        <w:rPr>
          <w:rFonts w:hint="cs"/>
          <w:rtl/>
        </w:rPr>
        <w:t>، التي عُقدت في</w:t>
      </w:r>
      <w:r w:rsidRPr="00D01174">
        <w:rPr>
          <w:rFonts w:hint="eastAsia"/>
          <w:rtl/>
        </w:rPr>
        <w:t> </w:t>
      </w:r>
      <w:r w:rsidRPr="00D01174">
        <w:rPr>
          <w:rFonts w:hint="cs"/>
          <w:rtl/>
        </w:rPr>
        <w:t>تونس في</w:t>
      </w:r>
      <w:r w:rsidRPr="00D01174">
        <w:rPr>
          <w:rFonts w:hint="eastAsia"/>
          <w:rtl/>
        </w:rPr>
        <w:t> </w:t>
      </w:r>
      <w:r w:rsidRPr="00D01174">
        <w:rPr>
          <w:rFonts w:hint="cs"/>
          <w:rtl/>
        </w:rPr>
        <w:t>نوفمبر</w:t>
      </w:r>
      <w:r w:rsidRPr="00D01174">
        <w:rPr>
          <w:rFonts w:hint="eastAsia"/>
          <w:rtl/>
        </w:rPr>
        <w:t> </w:t>
      </w:r>
      <w:r w:rsidRPr="00D01174">
        <w:rPr>
          <w:lang w:val="fr-CH" w:bidi="ar-SY"/>
        </w:rPr>
        <w:t>2005</w:t>
      </w:r>
      <w:r w:rsidRPr="00D01174">
        <w:rPr>
          <w:rFonts w:hint="cs"/>
          <w:rtl/>
        </w:rPr>
        <w:t xml:space="preserve">، الجمعية العامة للأمم المتحدة إلى إعلان يوم </w:t>
      </w:r>
      <w:r w:rsidRPr="00D01174">
        <w:rPr>
          <w:lang w:val="fr-CH" w:bidi="ar-SY"/>
        </w:rPr>
        <w:t>17</w:t>
      </w:r>
      <w:r w:rsidRPr="00D01174">
        <w:rPr>
          <w:rFonts w:hint="eastAsia"/>
          <w:rtl/>
        </w:rPr>
        <w:t> </w:t>
      </w:r>
      <w:r w:rsidRPr="00D01174">
        <w:rPr>
          <w:rFonts w:hint="cs"/>
          <w:rtl/>
        </w:rPr>
        <w:t>مايو يوماً عالمياً لمجتمع المعلومات (</w:t>
      </w:r>
      <w:hyperlink r:id="rId13" w:history="1">
        <w:r w:rsidRPr="00D01174">
          <w:rPr>
            <w:rStyle w:val="Hyperlink"/>
            <w:rFonts w:hint="cs"/>
            <w:rtl/>
          </w:rPr>
          <w:t>انظر</w:t>
        </w:r>
        <w:r w:rsidRPr="00D01174">
          <w:rPr>
            <w:rStyle w:val="Hyperlink"/>
            <w:rFonts w:hint="eastAsia"/>
            <w:rtl/>
          </w:rPr>
          <w:t> </w:t>
        </w:r>
        <w:r w:rsidRPr="00D01174">
          <w:rPr>
            <w:rStyle w:val="Hyperlink"/>
            <w:rFonts w:hint="cs"/>
            <w:rtl/>
          </w:rPr>
          <w:t>الفقرة</w:t>
        </w:r>
        <w:r w:rsidRPr="00D01174">
          <w:rPr>
            <w:rStyle w:val="Hyperlink"/>
            <w:rFonts w:hint="eastAsia"/>
            <w:rtl/>
          </w:rPr>
          <w:t> </w:t>
        </w:r>
        <w:r w:rsidRPr="00D01174">
          <w:rPr>
            <w:rStyle w:val="Hyperlink"/>
            <w:lang w:val="fr-FR" w:bidi="ar-SY"/>
          </w:rPr>
          <w:t>121</w:t>
        </w:r>
        <w:r w:rsidRPr="00D01174">
          <w:rPr>
            <w:rStyle w:val="Hyperlink"/>
            <w:rFonts w:hint="cs"/>
            <w:rtl/>
          </w:rPr>
          <w:t xml:space="preserve"> من برنامج عمل تونس</w:t>
        </w:r>
      </w:hyperlink>
      <w:r w:rsidRPr="00D01174">
        <w:rPr>
          <w:rFonts w:hint="cs"/>
          <w:rtl/>
        </w:rPr>
        <w:t>).</w:t>
      </w:r>
    </w:p>
    <w:p w:rsidR="00C355EC" w:rsidRPr="00D01174" w:rsidRDefault="00C355EC" w:rsidP="00C355EC">
      <w:pPr>
        <w:rPr>
          <w:rtl/>
        </w:rPr>
      </w:pPr>
      <w:r w:rsidRPr="00D01174">
        <w:rPr>
          <w:lang w:val="fr-CH" w:bidi="ar-SY"/>
        </w:rPr>
        <w:t>2.1</w:t>
      </w:r>
      <w:r w:rsidRPr="00D01174">
        <w:rPr>
          <w:rFonts w:hint="cs"/>
          <w:rtl/>
        </w:rPr>
        <w:tab/>
        <w:t>وفي</w:t>
      </w:r>
      <w:r w:rsidRPr="00D01174">
        <w:rPr>
          <w:rFonts w:hint="eastAsia"/>
          <w:rtl/>
        </w:rPr>
        <w:t> </w:t>
      </w:r>
      <w:r w:rsidRPr="00D01174">
        <w:rPr>
          <w:lang w:val="fr-CH" w:bidi="ar-SY"/>
        </w:rPr>
        <w:t>27</w:t>
      </w:r>
      <w:r w:rsidRPr="00D01174">
        <w:rPr>
          <w:rFonts w:hint="cs"/>
          <w:rtl/>
        </w:rPr>
        <w:t xml:space="preserve"> مارس</w:t>
      </w:r>
      <w:r w:rsidRPr="00D01174">
        <w:rPr>
          <w:rFonts w:hint="eastAsia"/>
          <w:rtl/>
        </w:rPr>
        <w:t> </w:t>
      </w:r>
      <w:r w:rsidRPr="00D01174">
        <w:rPr>
          <w:lang w:val="fr-CH" w:bidi="ar-SY"/>
        </w:rPr>
        <w:t>2006</w:t>
      </w:r>
      <w:r w:rsidRPr="00D01174">
        <w:rPr>
          <w:rFonts w:hint="cs"/>
          <w:rtl/>
        </w:rPr>
        <w:t>، اعتمدت الجمعية العامة للأمم المتحدة القرار</w:t>
      </w:r>
      <w:r w:rsidRPr="00D01174">
        <w:rPr>
          <w:rFonts w:hint="eastAsia"/>
          <w:rtl/>
        </w:rPr>
        <w:t> </w:t>
      </w:r>
      <w:r>
        <w:rPr>
          <w:lang w:val="fr-CH" w:bidi="ar-SY"/>
        </w:rPr>
        <w:t>252</w:t>
      </w:r>
      <w:r w:rsidRPr="00D01174">
        <w:rPr>
          <w:rFonts w:hint="cs"/>
          <w:rtl/>
        </w:rPr>
        <w:t>/</w:t>
      </w:r>
      <w:r>
        <w:rPr>
          <w:lang w:val="fr-CH" w:bidi="ar-SY"/>
        </w:rPr>
        <w:t>60</w:t>
      </w:r>
      <w:r w:rsidRPr="00D01174">
        <w:rPr>
          <w:rFonts w:hint="cs"/>
          <w:rtl/>
        </w:rPr>
        <w:t xml:space="preserve"> الذي أعلنت فيه يوم </w:t>
      </w:r>
      <w:r w:rsidRPr="00D01174">
        <w:rPr>
          <w:lang w:bidi="ar-SY"/>
        </w:rPr>
        <w:t>17</w:t>
      </w:r>
      <w:r w:rsidRPr="00D01174">
        <w:rPr>
          <w:rFonts w:hint="eastAsia"/>
          <w:rtl/>
        </w:rPr>
        <w:t> </w:t>
      </w:r>
      <w:r w:rsidRPr="00D01174">
        <w:rPr>
          <w:rFonts w:hint="cs"/>
          <w:rtl/>
        </w:rPr>
        <w:t xml:space="preserve">مايو </w:t>
      </w:r>
      <w:r w:rsidRPr="00D01174">
        <w:rPr>
          <w:rFonts w:hint="cs"/>
          <w:i/>
          <w:iCs/>
          <w:rtl/>
        </w:rPr>
        <w:t>يوماً عالمياً</w:t>
      </w:r>
      <w:r w:rsidRPr="00D01174">
        <w:rPr>
          <w:rFonts w:hint="cs"/>
          <w:rtl/>
        </w:rPr>
        <w:t xml:space="preserve"> </w:t>
      </w:r>
      <w:r w:rsidRPr="00D01174">
        <w:rPr>
          <w:rFonts w:hint="cs"/>
          <w:i/>
          <w:iCs/>
          <w:rtl/>
        </w:rPr>
        <w:t>لمجتمع المعلومات</w:t>
      </w:r>
      <w:r w:rsidRPr="00D01174">
        <w:rPr>
          <w:rFonts w:hint="cs"/>
          <w:rtl/>
        </w:rPr>
        <w:t xml:space="preserve"> لتركيز الاهتمام العالمي سنوياً على أهمية استفادة جميع سكان العالم من الفوائد ال</w:t>
      </w:r>
      <w:r>
        <w:rPr>
          <w:rFonts w:hint="cs"/>
          <w:rtl/>
        </w:rPr>
        <w:t>هائلة</w:t>
      </w:r>
      <w:r w:rsidRPr="00D01174">
        <w:rPr>
          <w:rFonts w:hint="cs"/>
          <w:rtl/>
        </w:rPr>
        <w:t xml:space="preserve"> للثورة الرقمية في مجال تكنولوجيات المعلومات</w:t>
      </w:r>
      <w:r w:rsidRPr="00D01174">
        <w:rPr>
          <w:rFonts w:hint="eastAsia"/>
          <w:rtl/>
        </w:rPr>
        <w:t> </w:t>
      </w:r>
      <w:r w:rsidRPr="00D01174">
        <w:rPr>
          <w:rFonts w:hint="cs"/>
          <w:rtl/>
        </w:rPr>
        <w:t>والاتصالات.</w:t>
      </w:r>
    </w:p>
    <w:p w:rsidR="00C355EC" w:rsidRPr="00D01174" w:rsidRDefault="00C355EC" w:rsidP="00C355EC">
      <w:pPr>
        <w:rPr>
          <w:rtl/>
        </w:rPr>
      </w:pPr>
      <w:r w:rsidRPr="00D01174">
        <w:rPr>
          <w:lang w:bidi="ar-SY"/>
        </w:rPr>
        <w:t>3.1</w:t>
      </w:r>
      <w:r w:rsidRPr="00D01174">
        <w:rPr>
          <w:rFonts w:hint="cs"/>
          <w:rtl/>
        </w:rPr>
        <w:tab/>
        <w:t>ورحّب مؤتمر المندوبين المفوضين للاتحاد في</w:t>
      </w:r>
      <w:r w:rsidRPr="00D01174">
        <w:rPr>
          <w:rFonts w:hint="eastAsia"/>
          <w:rtl/>
        </w:rPr>
        <w:t> </w:t>
      </w:r>
      <w:r w:rsidRPr="00D01174">
        <w:rPr>
          <w:rFonts w:hint="cs"/>
          <w:rtl/>
        </w:rPr>
        <w:t>نوفمبر</w:t>
      </w:r>
      <w:r w:rsidRPr="00D01174">
        <w:rPr>
          <w:rFonts w:hint="eastAsia"/>
          <w:rtl/>
        </w:rPr>
        <w:t> </w:t>
      </w:r>
      <w:r w:rsidRPr="00D01174">
        <w:rPr>
          <w:lang w:val="fr-CH" w:bidi="ar-SY"/>
        </w:rPr>
        <w:t>2006</w:t>
      </w:r>
      <w:r w:rsidRPr="00D01174">
        <w:rPr>
          <w:rFonts w:hint="cs"/>
          <w:rtl/>
        </w:rPr>
        <w:t xml:space="preserve"> بقرار الجمعية العامة للأمم المتحدة وعدّل القرار</w:t>
      </w:r>
      <w:r w:rsidRPr="00D01174">
        <w:rPr>
          <w:rFonts w:hint="eastAsia"/>
          <w:rtl/>
        </w:rPr>
        <w:t> </w:t>
      </w:r>
      <w:r w:rsidRPr="00D01174">
        <w:rPr>
          <w:lang w:bidi="ar-SY"/>
        </w:rPr>
        <w:t>68</w:t>
      </w:r>
      <w:r w:rsidRPr="00D01174">
        <w:rPr>
          <w:rFonts w:hint="cs"/>
          <w:rtl/>
        </w:rPr>
        <w:t xml:space="preserve"> بحيث يدعو المجلس إلى اعتماد موضوع محدد لكل </w:t>
      </w:r>
      <w:r w:rsidRPr="00D01174">
        <w:rPr>
          <w:rFonts w:hint="cs"/>
          <w:i/>
          <w:iCs/>
          <w:rtl/>
        </w:rPr>
        <w:t>يوم عالمي للاتصالات ومجتمع المعلومات</w:t>
      </w:r>
      <w:r w:rsidRPr="00D01174">
        <w:rPr>
          <w:rFonts w:hint="cs"/>
          <w:rtl/>
        </w:rPr>
        <w:t>.</w:t>
      </w:r>
    </w:p>
    <w:p w:rsidR="00C355EC" w:rsidRPr="00D01174" w:rsidRDefault="00C355EC" w:rsidP="00C355EC">
      <w:pPr>
        <w:pStyle w:val="Heading1"/>
      </w:pPr>
      <w:r w:rsidRPr="00D01174">
        <w:rPr>
          <w:lang w:bidi="ar-SY"/>
        </w:rPr>
        <w:t>2</w:t>
      </w:r>
      <w:r w:rsidRPr="00D01174">
        <w:rPr>
          <w:rFonts w:hint="cs"/>
          <w:rtl/>
        </w:rPr>
        <w:tab/>
        <w:t xml:space="preserve">اليوم العالمي للاتصالات ومجتمع المعلومات </w:t>
      </w:r>
      <w:r>
        <w:rPr>
          <w:rFonts w:hint="cs"/>
          <w:rtl/>
        </w:rPr>
        <w:t xml:space="preserve">لعام </w:t>
      </w:r>
      <w:r>
        <w:t>2018</w:t>
      </w:r>
    </w:p>
    <w:p w:rsidR="00C355EC" w:rsidRPr="008C65B7" w:rsidRDefault="00C355EC" w:rsidP="00C355EC">
      <w:pPr>
        <w:rPr>
          <w:rtl/>
        </w:rPr>
      </w:pPr>
      <w:r w:rsidRPr="008C65B7">
        <w:rPr>
          <w:lang w:bidi="ar-SY"/>
        </w:rPr>
        <w:t>1.2</w:t>
      </w:r>
      <w:r w:rsidRPr="008C65B7">
        <w:rPr>
          <w:rFonts w:hint="cs"/>
          <w:rtl/>
        </w:rPr>
        <w:tab/>
        <w:t xml:space="preserve">يصادف اليوم العالمي للاتصالات ومجتمع المعلومات لعام </w:t>
      </w:r>
      <w:r w:rsidRPr="008C65B7">
        <w:rPr>
          <w:lang w:bidi="ar-SY"/>
        </w:rPr>
        <w:t>2018</w:t>
      </w:r>
      <w:r w:rsidRPr="008C65B7">
        <w:rPr>
          <w:rFonts w:hint="cs"/>
          <w:rtl/>
        </w:rPr>
        <w:t xml:space="preserve"> الذكرى الثالثة والخمسين بعد المائة لتأسيس الاتحاد ويركز على موضوع </w:t>
      </w:r>
      <w:r w:rsidRPr="008C65B7">
        <w:rPr>
          <w:rFonts w:hint="cs"/>
          <w:rtl/>
          <w:lang w:bidi="ar-EG"/>
        </w:rPr>
        <w:t xml:space="preserve">"الذكاء الاصطناعي من أجل الصالح العام"، </w:t>
      </w:r>
      <w:r w:rsidRPr="008C65B7">
        <w:rPr>
          <w:rFonts w:hint="cs"/>
          <w:rtl/>
        </w:rPr>
        <w:t xml:space="preserve">تماشياً مع القرار </w:t>
      </w:r>
      <w:r w:rsidRPr="008C65B7">
        <w:rPr>
          <w:lang w:bidi="ar-SY"/>
        </w:rPr>
        <w:t>68</w:t>
      </w:r>
      <w:r w:rsidRPr="008C65B7">
        <w:rPr>
          <w:rFonts w:hint="eastAsia"/>
          <w:rtl/>
        </w:rPr>
        <w:t> </w:t>
      </w:r>
      <w:r w:rsidRPr="008C65B7">
        <w:rPr>
          <w:rtl/>
        </w:rPr>
        <w:t xml:space="preserve">(المراجَع في غوادالاخارا، </w:t>
      </w:r>
      <w:r w:rsidRPr="008C65B7">
        <w:rPr>
          <w:lang w:bidi="ar-SY"/>
        </w:rPr>
        <w:t>2010</w:t>
      </w:r>
      <w:r w:rsidRPr="008C65B7">
        <w:rPr>
          <w:rFonts w:hint="cs"/>
          <w:rtl/>
        </w:rPr>
        <w:t>) الصادر عن مؤتمر المندوبين المفوضين للاتحاد، وعلى النحو الذي قرره المجلس في دورته لعام</w:t>
      </w:r>
      <w:r w:rsidRPr="008C65B7">
        <w:rPr>
          <w:rFonts w:hint="eastAsia"/>
          <w:rtl/>
        </w:rPr>
        <w:t> </w:t>
      </w:r>
      <w:r w:rsidRPr="008C65B7">
        <w:rPr>
          <w:lang w:bidi="ar-SY"/>
        </w:rPr>
        <w:t>2017</w:t>
      </w:r>
      <w:r w:rsidRPr="008C65B7">
        <w:rPr>
          <w:rFonts w:hint="cs"/>
          <w:rtl/>
        </w:rPr>
        <w:t>.</w:t>
      </w:r>
    </w:p>
    <w:p w:rsidR="00C355EC" w:rsidRPr="008C65B7" w:rsidRDefault="00C355EC" w:rsidP="00C355EC">
      <w:pPr>
        <w:rPr>
          <w:rtl/>
          <w:lang w:bidi="ar-EG"/>
        </w:rPr>
      </w:pPr>
      <w:r w:rsidRPr="008C65B7">
        <w:rPr>
          <w:lang w:bidi="ar-SY"/>
        </w:rPr>
        <w:t>2.2</w:t>
      </w:r>
      <w:r w:rsidRPr="008C65B7">
        <w:rPr>
          <w:rFonts w:hint="cs"/>
          <w:rtl/>
        </w:rPr>
        <w:tab/>
        <w:t xml:space="preserve">والغرض من موضوع اليوم العالمي للاتصالات ومجتمع المعلومات لعام </w:t>
      </w:r>
      <w:r w:rsidRPr="008C65B7">
        <w:t>2018</w:t>
      </w:r>
      <w:r w:rsidRPr="008C65B7">
        <w:rPr>
          <w:rFonts w:hint="cs"/>
          <w:rtl/>
          <w:lang w:bidi="ar-EG"/>
        </w:rPr>
        <w:t xml:space="preserve"> تحديد الفرص والتحديات لضمان أن يصبح الذكاء الاصطناعي </w:t>
      </w:r>
      <w:r w:rsidRPr="008C65B7">
        <w:rPr>
          <w:lang w:bidi="ar-EG"/>
        </w:rPr>
        <w:t>(AI)</w:t>
      </w:r>
      <w:r w:rsidRPr="008C65B7">
        <w:rPr>
          <w:rFonts w:hint="cs"/>
          <w:rtl/>
          <w:lang w:bidi="ar-EG"/>
        </w:rPr>
        <w:t xml:space="preserve"> أداة رئيسية لمعالجة التحديات المتعلقة بتحقيق أهداف التنمية المستدامة وقياس أثرها.</w:t>
      </w:r>
    </w:p>
    <w:p w:rsidR="00C355EC" w:rsidRPr="008C65B7" w:rsidRDefault="00C355EC" w:rsidP="00C355EC">
      <w:pPr>
        <w:rPr>
          <w:rtl/>
        </w:rPr>
      </w:pPr>
      <w:r w:rsidRPr="008C65B7">
        <w:rPr>
          <w:lang w:bidi="ar-SY"/>
        </w:rPr>
        <w:t>3.2</w:t>
      </w:r>
      <w:r w:rsidRPr="008C65B7">
        <w:rPr>
          <w:rFonts w:hint="cs"/>
          <w:rtl/>
        </w:rPr>
        <w:tab/>
        <w:t xml:space="preserve">وقد شهدت السنوات الأخيرة تقدماً هائلاً في مجال تكنولوجيا الذكاء الاصطناعي </w:t>
      </w:r>
      <w:r w:rsidRPr="008C65B7">
        <w:t>(AI</w:t>
      </w:r>
      <w:proofErr w:type="gramStart"/>
      <w:r w:rsidRPr="008C65B7">
        <w:t>)</w:t>
      </w:r>
      <w:r w:rsidRPr="008C65B7">
        <w:rPr>
          <w:rFonts w:hint="cs"/>
          <w:rtl/>
        </w:rPr>
        <w:t>،</w:t>
      </w:r>
      <w:proofErr w:type="gramEnd"/>
      <w:r w:rsidRPr="008C65B7">
        <w:rPr>
          <w:rFonts w:hint="cs"/>
          <w:rtl/>
        </w:rPr>
        <w:t xml:space="preserve"> </w:t>
      </w:r>
      <w:r w:rsidRPr="008C65B7">
        <w:rPr>
          <w:rFonts w:hint="cs"/>
          <w:rtl/>
          <w:lang w:bidi="ar-EG"/>
        </w:rPr>
        <w:t>تحقق بفضل التطورات الهائلة في</w:t>
      </w:r>
      <w:r w:rsidRPr="008C65B7">
        <w:rPr>
          <w:rFonts w:hint="eastAsia"/>
          <w:rtl/>
          <w:lang w:bidi="ar-EG"/>
        </w:rPr>
        <w:t> </w:t>
      </w:r>
      <w:r w:rsidRPr="008C65B7">
        <w:rPr>
          <w:rFonts w:hint="cs"/>
          <w:rtl/>
          <w:lang w:bidi="ar-EG"/>
        </w:rPr>
        <w:t>مجالات داعمة من قبيل البيانات الضخمة والتعلم الآلي والقدرة الحاسوبية وسعة التخزين والحوسبة السحابية وغيرها. وبدأت التكنولوجيات القائمة على الذكاء الاصطناعي تظهر كعنصر أساسي للأدوات الاستباقية والتطبيقات المستخدمة لمساعدة الناس في</w:t>
      </w:r>
      <w:r w:rsidRPr="008C65B7">
        <w:rPr>
          <w:rFonts w:hint="eastAsia"/>
          <w:rtl/>
          <w:lang w:bidi="ar-EG"/>
        </w:rPr>
        <w:t> </w:t>
      </w:r>
      <w:r w:rsidRPr="008C65B7">
        <w:rPr>
          <w:rFonts w:hint="cs"/>
          <w:rtl/>
          <w:lang w:bidi="ar-EG"/>
        </w:rPr>
        <w:t>التمتع بحياة أفضل عن طريق تحسين الرعاية الصحية والتعليم والخدمات المالية والزراعة والنقل ومجموعة واسعة من الخدمات المقدمة إلى المواطنين.</w:t>
      </w:r>
    </w:p>
    <w:p w:rsidR="00C355EC" w:rsidRPr="008C65B7" w:rsidRDefault="00C355EC" w:rsidP="00C355EC">
      <w:pPr>
        <w:rPr>
          <w:rtl/>
          <w:lang w:bidi="ar-EG"/>
        </w:rPr>
      </w:pPr>
      <w:r w:rsidRPr="008C65B7">
        <w:rPr>
          <w:lang w:bidi="ar-SY"/>
        </w:rPr>
        <w:t>4.2</w:t>
      </w:r>
      <w:r w:rsidRPr="008C65B7">
        <w:rPr>
          <w:rFonts w:hint="cs"/>
          <w:rtl/>
        </w:rPr>
        <w:tab/>
      </w:r>
      <w:r w:rsidRPr="008C65B7">
        <w:rPr>
          <w:rFonts w:hint="cs"/>
          <w:rtl/>
          <w:lang w:bidi="ar-EG"/>
        </w:rPr>
        <w:t xml:space="preserve">وسيسمح هذا الموضوع لأعضاء الاتحاد بالتركيز على الفرص التي سيتيحها استخدام الذكاء الاصطناعي لقطاع تكنولوجيا المعلومات والاتصالات والنظر في إمكانية استخدام الذكاء الاصطناعي للمساعدة على تحسين الخدمات العامة والتعجيل بتحقيق أهداف التنمية المستدامة بحلول </w:t>
      </w:r>
      <w:r w:rsidRPr="008C65B7">
        <w:rPr>
          <w:lang w:bidi="ar-EG"/>
        </w:rPr>
        <w:t>2030</w:t>
      </w:r>
      <w:r w:rsidRPr="008C65B7">
        <w:rPr>
          <w:rFonts w:hint="cs"/>
          <w:rtl/>
          <w:lang w:bidi="ar-EG"/>
        </w:rPr>
        <w:t>.</w:t>
      </w:r>
    </w:p>
    <w:p w:rsidR="00C355EC" w:rsidRPr="00D01174" w:rsidRDefault="00C355EC" w:rsidP="00C355EC">
      <w:pPr>
        <w:pStyle w:val="Heading1"/>
        <w:rPr>
          <w:rtl/>
        </w:rPr>
      </w:pPr>
      <w:r w:rsidRPr="00D01174">
        <w:rPr>
          <w:lang w:bidi="ar-SY"/>
        </w:rPr>
        <w:t>3</w:t>
      </w:r>
      <w:r w:rsidRPr="00D01174">
        <w:rPr>
          <w:rFonts w:hint="cs"/>
          <w:rtl/>
        </w:rPr>
        <w:tab/>
        <w:t xml:space="preserve">موضوع اليوم العالمي للاتصالات ومجتمع المعلومات لعام </w:t>
      </w:r>
      <w:r>
        <w:rPr>
          <w:lang w:bidi="ar-SY"/>
        </w:rPr>
        <w:t>2019</w:t>
      </w:r>
    </w:p>
    <w:p w:rsidR="00C355EC" w:rsidRPr="007F71A3" w:rsidRDefault="00C355EC" w:rsidP="007F71A3">
      <w:pPr>
        <w:rPr>
          <w:spacing w:val="-2"/>
          <w:rtl/>
          <w:lang w:bidi="ar-EG"/>
        </w:rPr>
      </w:pPr>
      <w:r w:rsidRPr="007F71A3">
        <w:rPr>
          <w:spacing w:val="-2"/>
          <w:lang w:val="es-ES_tradnl" w:bidi="ar-SY"/>
        </w:rPr>
        <w:t>1.3</w:t>
      </w:r>
      <w:r w:rsidRPr="007F71A3">
        <w:rPr>
          <w:rFonts w:hint="cs"/>
          <w:spacing w:val="-2"/>
          <w:rtl/>
        </w:rPr>
        <w:tab/>
        <w:t xml:space="preserve">اقتُرح الموضوع التالي في دورة المجلس لعام </w:t>
      </w:r>
      <w:r w:rsidRPr="007F71A3">
        <w:rPr>
          <w:spacing w:val="-2"/>
        </w:rPr>
        <w:t>2017</w:t>
      </w:r>
      <w:r w:rsidRPr="007F71A3">
        <w:rPr>
          <w:rFonts w:hint="cs"/>
          <w:spacing w:val="-2"/>
          <w:rtl/>
        </w:rPr>
        <w:t xml:space="preserve"> ليكون موضوع اليوم العالمي للاتصالات ومجتمع المعلومات لعام</w:t>
      </w:r>
      <w:r w:rsidR="007F71A3" w:rsidRPr="007F71A3">
        <w:rPr>
          <w:rFonts w:hint="eastAsia"/>
          <w:spacing w:val="-2"/>
          <w:rtl/>
        </w:rPr>
        <w:t> </w:t>
      </w:r>
      <w:r w:rsidRPr="007F71A3">
        <w:rPr>
          <w:spacing w:val="-2"/>
        </w:rPr>
        <w:t>2019</w:t>
      </w:r>
      <w:r w:rsidRPr="007F71A3">
        <w:rPr>
          <w:rFonts w:hint="cs"/>
          <w:spacing w:val="-2"/>
          <w:rtl/>
          <w:lang w:bidi="ar-EG"/>
        </w:rPr>
        <w:t>: "أهداف التنمية المستدامة من أجل سد الفجوة التقييسية". وإذا أكد المجلس هذا الموضوع في دورته لعام</w:t>
      </w:r>
      <w:r w:rsidR="007F71A3" w:rsidRPr="007F71A3">
        <w:rPr>
          <w:rFonts w:hint="eastAsia"/>
          <w:spacing w:val="-2"/>
          <w:rtl/>
          <w:lang w:bidi="ar-EG"/>
        </w:rPr>
        <w:t> </w:t>
      </w:r>
      <w:r w:rsidRPr="007F71A3">
        <w:rPr>
          <w:spacing w:val="-2"/>
          <w:lang w:bidi="ar-EG"/>
        </w:rPr>
        <w:t>2018</w:t>
      </w:r>
      <w:r w:rsidRPr="007F71A3">
        <w:rPr>
          <w:rFonts w:hint="cs"/>
          <w:spacing w:val="-2"/>
          <w:rtl/>
          <w:lang w:bidi="ar-EG"/>
        </w:rPr>
        <w:t>، يمكن كذلك أن يصبح ببساطة "سد الفجوة التقييسية" بهدف السماح بنظرة جديدة على المبادرات العريقة للاتحاد في مجال "سد الفجوة</w:t>
      </w:r>
      <w:r w:rsidR="007F71A3" w:rsidRPr="007F71A3">
        <w:rPr>
          <w:rFonts w:hint="eastAsia"/>
          <w:spacing w:val="-2"/>
          <w:rtl/>
          <w:lang w:bidi="ar-EG"/>
        </w:rPr>
        <w:t> </w:t>
      </w:r>
      <w:r w:rsidRPr="007F71A3">
        <w:rPr>
          <w:rFonts w:hint="cs"/>
          <w:spacing w:val="-2"/>
          <w:rtl/>
          <w:lang w:bidi="ar-EG"/>
        </w:rPr>
        <w:t>التقييسية".</w:t>
      </w:r>
    </w:p>
    <w:p w:rsidR="00C355EC" w:rsidRPr="008624D5" w:rsidRDefault="00C355EC" w:rsidP="008624D5">
      <w:pPr>
        <w:rPr>
          <w:rtl/>
          <w:lang w:bidi="ar-EG"/>
        </w:rPr>
      </w:pPr>
      <w:r w:rsidRPr="008624D5">
        <w:rPr>
          <w:lang w:bidi="ar-SY"/>
        </w:rPr>
        <w:t>2.3</w:t>
      </w:r>
      <w:r w:rsidRPr="008624D5">
        <w:rPr>
          <w:rFonts w:hint="cs"/>
          <w:rtl/>
        </w:rPr>
        <w:tab/>
      </w:r>
      <w:r w:rsidRPr="008624D5">
        <w:rPr>
          <w:rFonts w:hint="cs"/>
          <w:rtl/>
          <w:lang w:bidi="ar-EG"/>
        </w:rPr>
        <w:t>وسيسمح هذا الموضوع لأعضاء الاتحاد بالتركيز على ما قام به الاتحاد من أعمال وما سيواصل عمله لضمان زيادة قدرة البلدان النامية على الإسهام في الأعمال الهامة في مجال تقييس تكنولوجيا المعلومات والاتصالات والاستفادة من هذه الأعمال، مما يُسهم في تحقيق أهداف التنمية المستدامة. كما سيسمح هذا الموضوع للأعضاء بتسليط الضوء على المعايير المنسقة عالمياً</w:t>
      </w:r>
      <w:r w:rsidR="008624D5">
        <w:rPr>
          <w:rFonts w:hint="eastAsia"/>
          <w:rtl/>
          <w:lang w:bidi="ar-EG"/>
        </w:rPr>
        <w:t> </w:t>
      </w:r>
      <w:r w:rsidR="008624D5">
        <w:rPr>
          <w:rFonts w:hint="cs"/>
          <w:rtl/>
          <w:lang w:bidi="ar-EG"/>
        </w:rPr>
        <w:t>-</w:t>
      </w:r>
      <w:r w:rsidRPr="008624D5">
        <w:rPr>
          <w:rFonts w:hint="cs"/>
          <w:rtl/>
          <w:lang w:bidi="ar-EG"/>
        </w:rPr>
        <w:t xml:space="preserve"> والمخاطر ذات الصلة بأعمال التقييس إذا لم تجرَ على نحو أكثر شمولاً.</w:t>
      </w:r>
    </w:p>
    <w:p w:rsidR="00C355EC" w:rsidRPr="00ED7615" w:rsidRDefault="00C355EC" w:rsidP="00C355EC">
      <w:pPr>
        <w:rPr>
          <w:spacing w:val="4"/>
          <w:rtl/>
          <w:lang w:bidi="ar-EG"/>
        </w:rPr>
      </w:pPr>
      <w:r>
        <w:rPr>
          <w:spacing w:val="4"/>
          <w:lang w:bidi="ar-SY"/>
        </w:rPr>
        <w:t>3</w:t>
      </w:r>
      <w:r w:rsidRPr="00ED7615">
        <w:rPr>
          <w:spacing w:val="4"/>
          <w:lang w:bidi="ar-SY"/>
        </w:rPr>
        <w:t>.3</w:t>
      </w:r>
      <w:r w:rsidRPr="00ED7615">
        <w:rPr>
          <w:rFonts w:hint="cs"/>
          <w:spacing w:val="4"/>
          <w:rtl/>
        </w:rPr>
        <w:tab/>
        <w:t xml:space="preserve">ويتماشى هذا الموضوع المقترح لليوم العالمي للاتصالات ومجتمع المعلومات لعام </w:t>
      </w:r>
      <w:r w:rsidRPr="00ED7615">
        <w:rPr>
          <w:spacing w:val="4"/>
        </w:rPr>
        <w:t>201</w:t>
      </w:r>
      <w:r>
        <w:rPr>
          <w:spacing w:val="4"/>
        </w:rPr>
        <w:t>9</w:t>
      </w:r>
      <w:r w:rsidRPr="00ED7615">
        <w:rPr>
          <w:rFonts w:hint="cs"/>
          <w:spacing w:val="4"/>
          <w:rtl/>
        </w:rPr>
        <w:t xml:space="preserve"> مع </w:t>
      </w:r>
      <w:r w:rsidRPr="009845DC">
        <w:rPr>
          <w:rFonts w:hint="cs"/>
          <w:spacing w:val="4"/>
          <w:rtl/>
        </w:rPr>
        <w:t>مهمة</w:t>
      </w:r>
      <w:r w:rsidRPr="00ED7615">
        <w:rPr>
          <w:rFonts w:hint="cs"/>
          <w:spacing w:val="4"/>
          <w:rtl/>
        </w:rPr>
        <w:t xml:space="preserve"> الاتحاد المتمثلة في</w:t>
      </w:r>
      <w:r w:rsidRPr="00ED7615">
        <w:rPr>
          <w:rFonts w:hint="eastAsia"/>
          <w:spacing w:val="4"/>
          <w:rtl/>
        </w:rPr>
        <w:t> </w:t>
      </w:r>
      <w:r w:rsidRPr="00ED7615">
        <w:rPr>
          <w:rFonts w:hint="cs"/>
          <w:spacing w:val="4"/>
          <w:rtl/>
        </w:rPr>
        <w:t>تعزيز تحديد الاتجاهات الناشئة في بيئة الاتصالات وتكنولوجيا المعلومات والاتصالات وتحليلها</w:t>
      </w:r>
      <w:r>
        <w:rPr>
          <w:rFonts w:hint="cs"/>
          <w:spacing w:val="4"/>
          <w:rtl/>
        </w:rPr>
        <w:t>،</w:t>
      </w:r>
      <w:r w:rsidRPr="00ED7615">
        <w:rPr>
          <w:rFonts w:hint="cs"/>
          <w:spacing w:val="4"/>
          <w:rtl/>
        </w:rPr>
        <w:t xml:space="preserve"> على النحو المعرّف في</w:t>
      </w:r>
      <w:r w:rsidRPr="00ED7615">
        <w:rPr>
          <w:rFonts w:hint="eastAsia"/>
          <w:spacing w:val="4"/>
          <w:rtl/>
        </w:rPr>
        <w:t> </w:t>
      </w:r>
      <w:r w:rsidRPr="00ED7615">
        <w:rPr>
          <w:rFonts w:hint="cs"/>
          <w:spacing w:val="4"/>
          <w:rtl/>
        </w:rPr>
        <w:t>القرار</w:t>
      </w:r>
      <w:r w:rsidRPr="00ED7615">
        <w:rPr>
          <w:rFonts w:hint="eastAsia"/>
          <w:spacing w:val="4"/>
          <w:rtl/>
        </w:rPr>
        <w:t> </w:t>
      </w:r>
      <w:r w:rsidRPr="00ED7615">
        <w:rPr>
          <w:spacing w:val="4"/>
        </w:rPr>
        <w:t>71</w:t>
      </w:r>
      <w:r w:rsidRPr="00ED7615">
        <w:rPr>
          <w:rFonts w:hint="cs"/>
          <w:spacing w:val="4"/>
          <w:rtl/>
          <w:lang w:bidi="ar-EG"/>
        </w:rPr>
        <w:t xml:space="preserve"> (المراجَع في</w:t>
      </w:r>
      <w:r w:rsidRPr="00ED7615">
        <w:rPr>
          <w:rFonts w:hint="eastAsia"/>
          <w:spacing w:val="4"/>
          <w:rtl/>
          <w:lang w:bidi="ar-EG"/>
        </w:rPr>
        <w:t> </w:t>
      </w:r>
      <w:r w:rsidRPr="00ED7615">
        <w:rPr>
          <w:rFonts w:hint="cs"/>
          <w:spacing w:val="4"/>
          <w:rtl/>
          <w:lang w:bidi="ar-EG"/>
        </w:rPr>
        <w:t xml:space="preserve">بوسان، </w:t>
      </w:r>
      <w:r w:rsidRPr="00ED7615">
        <w:rPr>
          <w:spacing w:val="4"/>
          <w:lang w:bidi="ar-EG"/>
        </w:rPr>
        <w:t>2014</w:t>
      </w:r>
      <w:r w:rsidRPr="00ED7615">
        <w:rPr>
          <w:rFonts w:hint="cs"/>
          <w:spacing w:val="4"/>
          <w:rtl/>
          <w:lang w:bidi="ar-EG"/>
        </w:rPr>
        <w:t>).</w:t>
      </w:r>
    </w:p>
    <w:p w:rsidR="000E4FF0" w:rsidRDefault="00D26C49" w:rsidP="007F71A3">
      <w:pPr>
        <w:spacing w:before="600"/>
        <w:jc w:val="center"/>
        <w:rPr>
          <w:rtl/>
          <w:lang w:bidi="ar-EG"/>
        </w:rPr>
      </w:pPr>
      <w:r>
        <w:rPr>
          <w:rFonts w:hint="cs"/>
          <w:rtl/>
          <w:lang w:bidi="ar-EG"/>
        </w:rPr>
        <w:t>___________</w:t>
      </w:r>
    </w:p>
    <w:sectPr w:rsidR="000E4FF0" w:rsidSect="008B5B5D">
      <w:headerReference w:type="default" r:id="rId14"/>
      <w:footerReference w:type="defaul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501" w:rsidRDefault="003A6501" w:rsidP="00E07379">
      <w:pPr>
        <w:spacing w:before="0" w:line="240" w:lineRule="auto"/>
      </w:pPr>
      <w:r>
        <w:separator/>
      </w:r>
    </w:p>
  </w:endnote>
  <w:endnote w:type="continuationSeparator" w:id="0">
    <w:p w:rsidR="003A6501" w:rsidRDefault="003A650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C355EC" w:rsidRDefault="0056610F" w:rsidP="00C355EC">
    <w:pPr>
      <w:pStyle w:val="Footer"/>
      <w:tabs>
        <w:tab w:val="clear" w:pos="5812"/>
        <w:tab w:val="center" w:pos="5103"/>
      </w:tabs>
      <w:rPr>
        <w:lang w:val="fr-CH"/>
      </w:rPr>
    </w:pPr>
    <w:r>
      <w:fldChar w:fldCharType="begin"/>
    </w:r>
    <w:r w:rsidRPr="00C355EC">
      <w:rPr>
        <w:lang w:val="fr-CH"/>
      </w:rPr>
      <w:instrText xml:space="preserve"> FILENAME \p \* MERGEFORMAT </w:instrText>
    </w:r>
    <w:r>
      <w:fldChar w:fldCharType="separate"/>
    </w:r>
    <w:r w:rsidR="00D26C49">
      <w:rPr>
        <w:noProof/>
        <w:lang w:val="fr-CH"/>
      </w:rPr>
      <w:t>P:\ARA\SG\CONSEIL\C18\000\017A.docx</w:t>
    </w:r>
    <w:r>
      <w:rPr>
        <w:noProof/>
      </w:rPr>
      <w:fldChar w:fldCharType="end"/>
    </w:r>
    <w:r w:rsidR="00BD0C50" w:rsidRPr="00C355EC">
      <w:rPr>
        <w:lang w:val="fr-CH"/>
      </w:rPr>
      <w:t xml:space="preserve">   (</w:t>
    </w:r>
    <w:r w:rsidR="00C355EC">
      <w:rPr>
        <w:lang w:val="fr-CH"/>
      </w:rPr>
      <w:t>425082</w:t>
    </w:r>
    <w:r w:rsidR="00BD0C50" w:rsidRPr="00C355EC">
      <w:rPr>
        <w:lang w:val="fr-CH"/>
      </w:rPr>
      <w:t>)</w:t>
    </w:r>
    <w:r w:rsidR="00BD0C50" w:rsidRPr="00C355EC">
      <w:rPr>
        <w:lang w:val="fr-CH"/>
      </w:rPr>
      <w:tab/>
    </w:r>
    <w:r w:rsidR="00BD0C50" w:rsidRPr="00665956">
      <w:fldChar w:fldCharType="begin"/>
    </w:r>
    <w:r w:rsidR="00BD0C50" w:rsidRPr="00665956">
      <w:instrText xml:space="preserve"> savedate \@ dd.MM.yy </w:instrText>
    </w:r>
    <w:r w:rsidR="00BD0C50" w:rsidRPr="00665956">
      <w:fldChar w:fldCharType="separate"/>
    </w:r>
    <w:r w:rsidR="00023E41">
      <w:rPr>
        <w:noProof/>
      </w:rPr>
      <w:t>15.02.18</w:t>
    </w:r>
    <w:r w:rsidR="00BD0C50" w:rsidRPr="00665956">
      <w:fldChar w:fldCharType="end"/>
    </w:r>
    <w:r w:rsidR="00BD0C50" w:rsidRPr="00C355EC">
      <w:rPr>
        <w:lang w:val="fr-CH"/>
      </w:rPr>
      <w:tab/>
    </w:r>
    <w:r w:rsidR="00BD0C50" w:rsidRPr="00665956">
      <w:fldChar w:fldCharType="begin"/>
    </w:r>
    <w:r w:rsidR="00BD0C50" w:rsidRPr="00665956">
      <w:instrText xml:space="preserve"> printdate \@ dd.MM.yy </w:instrText>
    </w:r>
    <w:r w:rsidR="00BD0C50" w:rsidRPr="00665956">
      <w:fldChar w:fldCharType="separate"/>
    </w:r>
    <w:r w:rsidR="00D26C49">
      <w:rPr>
        <w:noProof/>
      </w:rPr>
      <w:t>07.06.16</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6C3242" w:rsidRDefault="000E4FF0"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0E4FF0" w:rsidRPr="00C66157" w:rsidRDefault="000E4FF0" w:rsidP="00C355EC">
    <w:pPr>
      <w:pStyle w:val="Footer"/>
      <w:tabs>
        <w:tab w:val="clear" w:pos="5812"/>
        <w:tab w:val="center" w:pos="5103"/>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D26C49">
      <w:rPr>
        <w:rFonts w:cs="Calibri"/>
        <w:noProof/>
        <w:vanish/>
        <w:lang w:val="fr-FR"/>
      </w:rPr>
      <w:t>P:\ARA\SG\CONSEIL\C18\000\017A.docx</w:t>
    </w:r>
    <w:r w:rsidRPr="00C66157">
      <w:rPr>
        <w:rFonts w:cs="Calibri"/>
        <w:vanish/>
      </w:rPr>
      <w:fldChar w:fldCharType="end"/>
    </w:r>
    <w:r w:rsidRPr="00C355EC">
      <w:rPr>
        <w:rFonts w:cs="Calibri"/>
        <w:vanish/>
        <w:lang w:val="fr-CH"/>
      </w:rPr>
      <w:t xml:space="preserve">  </w:t>
    </w:r>
    <w:r w:rsidRPr="00C66157">
      <w:rPr>
        <w:rFonts w:cs="Calibri"/>
        <w:vanish/>
        <w:lang w:val="fr-FR"/>
      </w:rPr>
      <w:t xml:space="preserve"> (</w:t>
    </w:r>
    <w:r w:rsidR="00C355EC">
      <w:rPr>
        <w:rFonts w:cs="Calibri"/>
        <w:vanish/>
        <w:lang w:val="fr-FR"/>
      </w:rPr>
      <w:t>425082</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023E41">
      <w:rPr>
        <w:rFonts w:cs="Calibri"/>
        <w:noProof/>
        <w:vanish/>
        <w:lang w:val="fr-FR"/>
      </w:rPr>
      <w:t>15.02.18</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sidR="00D26C49">
      <w:rPr>
        <w:rFonts w:cs="Calibri"/>
        <w:noProof/>
        <w:vanish/>
        <w:lang w:val="fr-FR"/>
      </w:rPr>
      <w:t>07.06.16</w:t>
    </w:r>
    <w:r w:rsidRPr="00C66157">
      <w:rPr>
        <w:rFonts w:cs="Calibri"/>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501" w:rsidRDefault="003A6501" w:rsidP="00E07379">
      <w:pPr>
        <w:spacing w:before="0" w:line="240" w:lineRule="auto"/>
      </w:pPr>
      <w:r>
        <w:separator/>
      </w:r>
    </w:p>
  </w:footnote>
  <w:footnote w:type="continuationSeparator" w:id="0">
    <w:p w:rsidR="003A6501" w:rsidRDefault="003A6501"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023E41" w:rsidP="00C355EC">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Pr>
            <w:rFonts w:eastAsiaTheme="minorEastAsia" w:cs="Calibri"/>
            <w:noProof/>
            <w:sz w:val="20"/>
            <w:szCs w:val="20"/>
            <w:lang w:eastAsia="zh-CN"/>
          </w:rPr>
          <w:t>3</w:t>
        </w:r>
        <w:r w:rsidR="000E4FF0" w:rsidRPr="000E4FF0">
          <w:rPr>
            <w:rFonts w:eastAsiaTheme="minorEastAsia" w:cs="Calibri"/>
            <w:noProof/>
            <w:sz w:val="20"/>
            <w:szCs w:val="20"/>
            <w:lang w:eastAsia="zh-CN"/>
          </w:rPr>
          <w:fldChar w:fldCharType="end"/>
        </w:r>
        <w:r w:rsidR="000E4FF0" w:rsidRPr="000E4FF0">
          <w:rPr>
            <w:rFonts w:eastAsiaTheme="minorEastAsia" w:cs="Calibri"/>
            <w:noProof/>
            <w:sz w:val="20"/>
            <w:szCs w:val="20"/>
            <w:lang w:eastAsia="zh-CN"/>
          </w:rPr>
          <w:br/>
          <w:t>C1</w:t>
        </w:r>
        <w:r w:rsidR="009E2930">
          <w:rPr>
            <w:rFonts w:eastAsiaTheme="minorEastAsia" w:cs="Calibri"/>
            <w:noProof/>
            <w:sz w:val="20"/>
            <w:szCs w:val="20"/>
            <w:lang w:eastAsia="zh-CN"/>
          </w:rPr>
          <w:t>8</w:t>
        </w:r>
        <w:r w:rsidR="000E4FF0" w:rsidRPr="000E4FF0">
          <w:rPr>
            <w:rFonts w:eastAsiaTheme="minorEastAsia" w:cs="Calibri"/>
            <w:noProof/>
            <w:sz w:val="20"/>
            <w:szCs w:val="20"/>
            <w:lang w:eastAsia="zh-CN"/>
          </w:rPr>
          <w:t>/</w:t>
        </w:r>
        <w:r w:rsidR="00C355EC">
          <w:rPr>
            <w:rFonts w:eastAsiaTheme="minorEastAsia" w:cs="Calibri"/>
            <w:noProof/>
            <w:sz w:val="20"/>
            <w:szCs w:val="20"/>
            <w:lang w:eastAsia="zh-CN"/>
          </w:rPr>
          <w:t>17</w:t>
        </w:r>
        <w:r w:rsidR="000E4FF0"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501"/>
    <w:rsid w:val="000124CC"/>
    <w:rsid w:val="00023E41"/>
    <w:rsid w:val="000408CA"/>
    <w:rsid w:val="00041F8B"/>
    <w:rsid w:val="00046444"/>
    <w:rsid w:val="0006023B"/>
    <w:rsid w:val="0008638B"/>
    <w:rsid w:val="00090574"/>
    <w:rsid w:val="00092FC2"/>
    <w:rsid w:val="000A1677"/>
    <w:rsid w:val="000B407F"/>
    <w:rsid w:val="000B63AB"/>
    <w:rsid w:val="000C13C2"/>
    <w:rsid w:val="000D4C64"/>
    <w:rsid w:val="000E4FF0"/>
    <w:rsid w:val="000F0B1C"/>
    <w:rsid w:val="000F1D42"/>
    <w:rsid w:val="000F4D07"/>
    <w:rsid w:val="00102A03"/>
    <w:rsid w:val="001040A3"/>
    <w:rsid w:val="0010413C"/>
    <w:rsid w:val="00173915"/>
    <w:rsid w:val="00194F93"/>
    <w:rsid w:val="001F623E"/>
    <w:rsid w:val="0022345D"/>
    <w:rsid w:val="00225854"/>
    <w:rsid w:val="0023283D"/>
    <w:rsid w:val="00252E0C"/>
    <w:rsid w:val="00276881"/>
    <w:rsid w:val="002916BE"/>
    <w:rsid w:val="002978F4"/>
    <w:rsid w:val="002B028D"/>
    <w:rsid w:val="002B435E"/>
    <w:rsid w:val="002C4DAE"/>
    <w:rsid w:val="002D6669"/>
    <w:rsid w:val="002E6541"/>
    <w:rsid w:val="002F5560"/>
    <w:rsid w:val="0030486B"/>
    <w:rsid w:val="003231B9"/>
    <w:rsid w:val="003275AC"/>
    <w:rsid w:val="00333D29"/>
    <w:rsid w:val="003409F4"/>
    <w:rsid w:val="00357185"/>
    <w:rsid w:val="003A6501"/>
    <w:rsid w:val="003C106D"/>
    <w:rsid w:val="003C475F"/>
    <w:rsid w:val="003E4132"/>
    <w:rsid w:val="003F678F"/>
    <w:rsid w:val="0042686F"/>
    <w:rsid w:val="004367CE"/>
    <w:rsid w:val="00443869"/>
    <w:rsid w:val="004712C6"/>
    <w:rsid w:val="0049461D"/>
    <w:rsid w:val="00497703"/>
    <w:rsid w:val="004F0F06"/>
    <w:rsid w:val="00501E0E"/>
    <w:rsid w:val="005171A0"/>
    <w:rsid w:val="005204D7"/>
    <w:rsid w:val="00530420"/>
    <w:rsid w:val="00552BC5"/>
    <w:rsid w:val="0055516A"/>
    <w:rsid w:val="0056374C"/>
    <w:rsid w:val="0056610F"/>
    <w:rsid w:val="0056614F"/>
    <w:rsid w:val="0057656F"/>
    <w:rsid w:val="00576731"/>
    <w:rsid w:val="0059285F"/>
    <w:rsid w:val="005A24B1"/>
    <w:rsid w:val="005B7B8A"/>
    <w:rsid w:val="005D6476"/>
    <w:rsid w:val="005D6C0D"/>
    <w:rsid w:val="005E5283"/>
    <w:rsid w:val="005E58F5"/>
    <w:rsid w:val="00606660"/>
    <w:rsid w:val="00615777"/>
    <w:rsid w:val="006157A3"/>
    <w:rsid w:val="00620E60"/>
    <w:rsid w:val="0063315A"/>
    <w:rsid w:val="0065591D"/>
    <w:rsid w:val="00662C5A"/>
    <w:rsid w:val="00670AF5"/>
    <w:rsid w:val="006C1556"/>
    <w:rsid w:val="006F267F"/>
    <w:rsid w:val="006F63F7"/>
    <w:rsid w:val="006F6F03"/>
    <w:rsid w:val="00706D7A"/>
    <w:rsid w:val="00726AEC"/>
    <w:rsid w:val="007530CA"/>
    <w:rsid w:val="0079553D"/>
    <w:rsid w:val="007A0A0F"/>
    <w:rsid w:val="007B01CC"/>
    <w:rsid w:val="007B1CAC"/>
    <w:rsid w:val="007D4F32"/>
    <w:rsid w:val="007E7C6C"/>
    <w:rsid w:val="007F6238"/>
    <w:rsid w:val="007F646C"/>
    <w:rsid w:val="007F71A3"/>
    <w:rsid w:val="00801FCD"/>
    <w:rsid w:val="00803D7E"/>
    <w:rsid w:val="00803F08"/>
    <w:rsid w:val="008235CD"/>
    <w:rsid w:val="00823A07"/>
    <w:rsid w:val="00835FEC"/>
    <w:rsid w:val="008513CB"/>
    <w:rsid w:val="008624D5"/>
    <w:rsid w:val="00874D9C"/>
    <w:rsid w:val="008A1810"/>
    <w:rsid w:val="008B5B5D"/>
    <w:rsid w:val="008C65B7"/>
    <w:rsid w:val="008D4317"/>
    <w:rsid w:val="00917694"/>
    <w:rsid w:val="009263CD"/>
    <w:rsid w:val="00930E6D"/>
    <w:rsid w:val="00964E7B"/>
    <w:rsid w:val="00972CA2"/>
    <w:rsid w:val="00982B28"/>
    <w:rsid w:val="009845DC"/>
    <w:rsid w:val="00984EA5"/>
    <w:rsid w:val="00992593"/>
    <w:rsid w:val="009C17E1"/>
    <w:rsid w:val="009C35ED"/>
    <w:rsid w:val="009E2930"/>
    <w:rsid w:val="009F1C12"/>
    <w:rsid w:val="00A124CB"/>
    <w:rsid w:val="00A2167A"/>
    <w:rsid w:val="00A25A43"/>
    <w:rsid w:val="00A3295B"/>
    <w:rsid w:val="00A42AE5"/>
    <w:rsid w:val="00A52B61"/>
    <w:rsid w:val="00A57EF0"/>
    <w:rsid w:val="00A64820"/>
    <w:rsid w:val="00A71DD6"/>
    <w:rsid w:val="00A723C7"/>
    <w:rsid w:val="00A80E11"/>
    <w:rsid w:val="00A97F94"/>
    <w:rsid w:val="00AB1309"/>
    <w:rsid w:val="00AC2C52"/>
    <w:rsid w:val="00AD1503"/>
    <w:rsid w:val="00AE7244"/>
    <w:rsid w:val="00AF3FEE"/>
    <w:rsid w:val="00B02F46"/>
    <w:rsid w:val="00B2000C"/>
    <w:rsid w:val="00B20ADE"/>
    <w:rsid w:val="00B23C4B"/>
    <w:rsid w:val="00B66B9A"/>
    <w:rsid w:val="00B82089"/>
    <w:rsid w:val="00B970AE"/>
    <w:rsid w:val="00BA1427"/>
    <w:rsid w:val="00BA1B52"/>
    <w:rsid w:val="00BD0C50"/>
    <w:rsid w:val="00BE49D0"/>
    <w:rsid w:val="00BF2C38"/>
    <w:rsid w:val="00C23331"/>
    <w:rsid w:val="00C265DA"/>
    <w:rsid w:val="00C355EC"/>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26C49"/>
    <w:rsid w:val="00D45542"/>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46257"/>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1B592B4-EADE-4573-8977-20FA518F7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56610F"/>
    <w:pPr>
      <w:keepNext/>
      <w:keepLines/>
      <w:spacing w:before="8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56610F"/>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56610F"/>
    <w:rPr>
      <w:w w:val="110"/>
    </w:rPr>
  </w:style>
  <w:style w:type="paragraph" w:customStyle="1" w:styleId="Title3">
    <w:name w:val="Title 3"/>
    <w:basedOn w:val="Title2"/>
    <w:next w:val="Normal"/>
    <w:rsid w:val="0056610F"/>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56610F"/>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56610F"/>
    <w:pPr>
      <w:keepNext/>
      <w:keepLines/>
      <w:bidi/>
      <w:spacing w:before="240" w:after="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qFormat/>
    <w:rsid w:val="00C355EC"/>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eastAsiaTheme="minorEastAsia"/>
      <w:b/>
      <w:bCs/>
      <w:lang w:eastAsia="zh-CN"/>
    </w:rPr>
  </w:style>
  <w:style w:type="paragraph" w:customStyle="1" w:styleId="enumlev10">
    <w:name w:val="enumlev 1"/>
    <w:basedOn w:val="Normal"/>
    <w:qFormat/>
    <w:rsid w:val="00C355E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wsis/docs2/tunis/off/6rev1.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S17-CL-C-0119/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17-CL-C-0017/e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http://www.w3.org/XML/1998/namespace"/>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de10a323-94a9-4e93-88b4-ea964576960d"/>
    <ds:schemaRef ds:uri="996b2e75-67fd-4955-a3b0-5ab9934cb50b"/>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4568B6-5617-4ADD-A05F-405A5DE85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3915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4592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WTISD</dc:title>
  <dc:subject>World Telecommunication Standardization Assembly</dc:subject>
  <dc:creator>Samy AWAD</dc:creator>
  <cp:keywords>C18, C2018</cp:keywords>
  <dc:description/>
  <cp:lastModifiedBy>Janin</cp:lastModifiedBy>
  <cp:revision>2</cp:revision>
  <cp:lastPrinted>2016-06-07T13:25:00Z</cp:lastPrinted>
  <dcterms:created xsi:type="dcterms:W3CDTF">2018-02-16T08:23:00Z</dcterms:created>
  <dcterms:modified xsi:type="dcterms:W3CDTF">2018-02-16T08:23:00Z</dcterms:modified>
  <cp:category>Conference document</cp:category>
</cp:coreProperties>
</file>