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DC61D6">
        <w:trPr>
          <w:cantSplit/>
        </w:trPr>
        <w:tc>
          <w:tcPr>
            <w:tcW w:w="6911" w:type="dxa"/>
          </w:tcPr>
          <w:p w:rsidR="00BC7BC0" w:rsidRPr="00DC61D6" w:rsidRDefault="000569B4" w:rsidP="00DC61D6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DC61D6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DC61D6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DC61D6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DC61D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DC61D6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DC61D6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DC61D6">
              <w:rPr>
                <w:b/>
                <w:bCs/>
                <w:lang w:val="ru-RU"/>
              </w:rPr>
              <w:t>1</w:t>
            </w:r>
            <w:r w:rsidR="00A01CF9" w:rsidRPr="00DC61D6">
              <w:rPr>
                <w:b/>
                <w:bCs/>
                <w:lang w:val="ru-RU"/>
              </w:rPr>
              <w:t>7</w:t>
            </w:r>
            <w:r w:rsidR="006833CE" w:rsidRPr="00DC61D6">
              <w:rPr>
                <w:b/>
                <w:bCs/>
                <w:lang w:val="ru-RU"/>
              </w:rPr>
              <w:t>−</w:t>
            </w:r>
            <w:r w:rsidR="008B62B4" w:rsidRPr="00DC61D6">
              <w:rPr>
                <w:b/>
                <w:bCs/>
                <w:lang w:val="ru-RU"/>
              </w:rPr>
              <w:t>2</w:t>
            </w:r>
            <w:r w:rsidR="00A01CF9" w:rsidRPr="00DC61D6">
              <w:rPr>
                <w:b/>
                <w:bCs/>
                <w:lang w:val="ru-RU"/>
              </w:rPr>
              <w:t>7</w:t>
            </w:r>
            <w:r w:rsidR="00A01CF9" w:rsidRPr="00DC61D6">
              <w:rPr>
                <w:b/>
                <w:szCs w:val="22"/>
                <w:lang w:val="ru-RU"/>
              </w:rPr>
              <w:t xml:space="preserve"> апреля</w:t>
            </w:r>
            <w:r w:rsidR="00A01CF9" w:rsidRPr="00DC61D6">
              <w:rPr>
                <w:b/>
                <w:bCs/>
                <w:lang w:val="ru-RU"/>
              </w:rPr>
              <w:t xml:space="preserve"> </w:t>
            </w:r>
            <w:r w:rsidR="00225368" w:rsidRPr="00DC61D6">
              <w:rPr>
                <w:b/>
                <w:bCs/>
                <w:lang w:val="ru-RU"/>
              </w:rPr>
              <w:t>201</w:t>
            </w:r>
            <w:r w:rsidR="00A01CF9" w:rsidRPr="00DC61D6">
              <w:rPr>
                <w:b/>
                <w:bCs/>
                <w:lang w:val="ru-RU"/>
              </w:rPr>
              <w:t>8</w:t>
            </w:r>
            <w:r w:rsidR="00225368" w:rsidRPr="00DC61D6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DC61D6" w:rsidRDefault="009C1C89" w:rsidP="00DC61D6">
            <w:pPr>
              <w:spacing w:before="0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DC61D6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DC61D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DC61D6" w:rsidRDefault="00BC7BC0" w:rsidP="00DC61D6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DC61D6" w:rsidRDefault="00BC7BC0" w:rsidP="00DC61D6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DC61D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DC61D6" w:rsidRDefault="00BC7BC0" w:rsidP="00DC61D6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DC61D6" w:rsidRDefault="00BC7BC0" w:rsidP="00DC61D6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DC61D6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DC61D6" w:rsidRDefault="00BC7BC0" w:rsidP="00DC61D6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r w:rsidRPr="00DC61D6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DC61D6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8305AF" w:rsidRPr="00DC61D6">
              <w:rPr>
                <w:b/>
                <w:lang w:val="ru-RU"/>
              </w:rPr>
              <w:t>ADM 1</w:t>
            </w:r>
          </w:p>
        </w:tc>
        <w:tc>
          <w:tcPr>
            <w:tcW w:w="3120" w:type="dxa"/>
          </w:tcPr>
          <w:p w:rsidR="00BC7BC0" w:rsidRPr="00DC61D6" w:rsidRDefault="00BC7BC0" w:rsidP="00DC61D6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C61D6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DC61D6">
              <w:rPr>
                <w:b/>
                <w:bCs/>
                <w:szCs w:val="22"/>
                <w:lang w:val="ru-RU"/>
              </w:rPr>
              <w:t>1</w:t>
            </w:r>
            <w:r w:rsidR="00A01CF9" w:rsidRPr="00DC61D6">
              <w:rPr>
                <w:b/>
                <w:bCs/>
                <w:szCs w:val="22"/>
                <w:lang w:val="ru-RU"/>
              </w:rPr>
              <w:t>8</w:t>
            </w:r>
            <w:r w:rsidRPr="00DC61D6">
              <w:rPr>
                <w:b/>
                <w:bCs/>
                <w:szCs w:val="22"/>
                <w:lang w:val="ru-RU"/>
              </w:rPr>
              <w:t>/</w:t>
            </w:r>
            <w:r w:rsidR="008305AF" w:rsidRPr="00DC61D6">
              <w:rPr>
                <w:b/>
                <w:bCs/>
                <w:szCs w:val="22"/>
                <w:lang w:val="ru-RU"/>
              </w:rPr>
              <w:t>9</w:t>
            </w:r>
            <w:r w:rsidRPr="00DC61D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DC61D6">
        <w:trPr>
          <w:cantSplit/>
          <w:trHeight w:val="23"/>
        </w:trPr>
        <w:tc>
          <w:tcPr>
            <w:tcW w:w="6911" w:type="dxa"/>
            <w:vMerge/>
          </w:tcPr>
          <w:p w:rsidR="00BC7BC0" w:rsidRPr="00DC61D6" w:rsidRDefault="00BC7BC0" w:rsidP="00DC61D6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DC61D6" w:rsidRDefault="008305AF" w:rsidP="00DC61D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C61D6">
              <w:rPr>
                <w:b/>
                <w:bCs/>
                <w:szCs w:val="22"/>
                <w:lang w:val="ru-RU"/>
              </w:rPr>
              <w:t>8 февраля</w:t>
            </w:r>
            <w:r w:rsidR="00BC7BC0" w:rsidRPr="00DC61D6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DC61D6">
              <w:rPr>
                <w:b/>
                <w:bCs/>
                <w:szCs w:val="22"/>
                <w:lang w:val="ru-RU"/>
              </w:rPr>
              <w:t>1</w:t>
            </w:r>
            <w:r w:rsidR="00A01CF9" w:rsidRPr="00DC61D6">
              <w:rPr>
                <w:b/>
                <w:bCs/>
                <w:szCs w:val="22"/>
                <w:lang w:val="ru-RU"/>
              </w:rPr>
              <w:t>8</w:t>
            </w:r>
            <w:r w:rsidR="00BC7BC0" w:rsidRPr="00DC61D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DC61D6">
        <w:trPr>
          <w:cantSplit/>
          <w:trHeight w:val="23"/>
        </w:trPr>
        <w:tc>
          <w:tcPr>
            <w:tcW w:w="6911" w:type="dxa"/>
            <w:vMerge/>
          </w:tcPr>
          <w:p w:rsidR="00BC7BC0" w:rsidRPr="00DC61D6" w:rsidRDefault="00BC7BC0" w:rsidP="00DC61D6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DC61D6" w:rsidRDefault="00BC7BC0" w:rsidP="00DC61D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C61D6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EE08F5" w:rsidRPr="00DC61D6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BC7BC0" w:rsidRPr="00DC61D6">
        <w:trPr>
          <w:cantSplit/>
        </w:trPr>
        <w:tc>
          <w:tcPr>
            <w:tcW w:w="10031" w:type="dxa"/>
            <w:gridSpan w:val="2"/>
          </w:tcPr>
          <w:p w:rsidR="00BC7BC0" w:rsidRPr="00DC61D6" w:rsidRDefault="008305AF" w:rsidP="00DC61D6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DC61D6">
              <w:rPr>
                <w:lang w:val="ru-RU"/>
              </w:rPr>
              <w:t>Отчет</w:t>
            </w:r>
            <w:r w:rsidR="00BC7BC0" w:rsidRPr="00DC61D6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64222B">
        <w:trPr>
          <w:cantSplit/>
        </w:trPr>
        <w:tc>
          <w:tcPr>
            <w:tcW w:w="10031" w:type="dxa"/>
            <w:gridSpan w:val="2"/>
          </w:tcPr>
          <w:p w:rsidR="00BC7BC0" w:rsidRPr="00DC61D6" w:rsidRDefault="008305AF" w:rsidP="00DC61D6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DC61D6">
              <w:rPr>
                <w:lang w:val="ru-RU"/>
              </w:rPr>
              <w:t>ежегодный анализ ДОХОДОВ и расходов</w:t>
            </w:r>
          </w:p>
        </w:tc>
      </w:tr>
      <w:bookmarkEnd w:id="2"/>
    </w:tbl>
    <w:p w:rsidR="002D2F57" w:rsidRPr="00DC61D6" w:rsidRDefault="002D2F57" w:rsidP="00DC61D6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64222B" w:rsidTr="006833CE">
        <w:trPr>
          <w:trHeight w:val="246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DC61D6" w:rsidRDefault="002D2F57" w:rsidP="00DC61D6">
            <w:pPr>
              <w:pStyle w:val="Headingb"/>
            </w:pPr>
            <w:r w:rsidRPr="00DC61D6">
              <w:t>Резюме</w:t>
            </w:r>
          </w:p>
          <w:p w:rsidR="002D2F57" w:rsidRPr="00DC61D6" w:rsidRDefault="008305AF" w:rsidP="00DC61D6">
            <w:pPr>
              <w:rPr>
                <w:lang w:val="ru-RU"/>
              </w:rPr>
            </w:pPr>
            <w:r w:rsidRPr="00DC61D6">
              <w:rPr>
                <w:lang w:val="ru-RU"/>
              </w:rPr>
              <w:t>В настоящем документе представлены основные элементы исполнения бюджета на 201</w:t>
            </w:r>
            <w:r w:rsidR="00EF0FEC" w:rsidRPr="00DC61D6">
              <w:rPr>
                <w:lang w:val="ru-RU"/>
              </w:rPr>
              <w:t>8</w:t>
            </w:r>
            <w:r w:rsidRPr="00DC61D6">
              <w:rPr>
                <w:lang w:val="ru-RU"/>
              </w:rPr>
              <w:t>–201</w:t>
            </w:r>
            <w:r w:rsidR="00EF0FEC" w:rsidRPr="00DC61D6">
              <w:rPr>
                <w:lang w:val="ru-RU"/>
              </w:rPr>
              <w:t>9</w:t>
            </w:r>
            <w:r w:rsidRPr="00DC61D6">
              <w:rPr>
                <w:lang w:val="ru-RU"/>
              </w:rPr>
              <w:t xml:space="preserve"> годы в соответствии с п. 73 Конвенции МСЭ, в котором устанавливается, что Совет проводит ежегодный анализ доходов и расходов.</w:t>
            </w:r>
          </w:p>
          <w:p w:rsidR="002D2F57" w:rsidRPr="00DC61D6" w:rsidRDefault="002D2F57" w:rsidP="00DC61D6">
            <w:pPr>
              <w:pStyle w:val="Headingb"/>
            </w:pPr>
            <w:r w:rsidRPr="00DC61D6">
              <w:t xml:space="preserve">Необходимые </w:t>
            </w:r>
            <w:r w:rsidR="00F5225B" w:rsidRPr="00DC61D6">
              <w:t>действия</w:t>
            </w:r>
          </w:p>
          <w:p w:rsidR="002D2F57" w:rsidRPr="00DC61D6" w:rsidRDefault="008305AF" w:rsidP="00DC61D6">
            <w:pPr>
              <w:rPr>
                <w:lang w:val="ru-RU"/>
              </w:rPr>
            </w:pPr>
            <w:r w:rsidRPr="00DC61D6">
              <w:rPr>
                <w:lang w:val="ru-RU"/>
              </w:rPr>
              <w:t xml:space="preserve">Совету предлагается </w:t>
            </w:r>
            <w:r w:rsidR="00EF0FEC" w:rsidRPr="00DC61D6">
              <w:rPr>
                <w:b/>
                <w:bCs/>
                <w:lang w:val="ru-RU"/>
              </w:rPr>
              <w:t>принять к сведению</w:t>
            </w:r>
            <w:r w:rsidRPr="00DC61D6">
              <w:rPr>
                <w:b/>
                <w:bCs/>
                <w:lang w:val="ru-RU"/>
              </w:rPr>
              <w:t xml:space="preserve"> </w:t>
            </w:r>
            <w:r w:rsidRPr="00DC61D6">
              <w:rPr>
                <w:lang w:val="ru-RU"/>
              </w:rPr>
              <w:t>настоящий документ.</w:t>
            </w:r>
          </w:p>
          <w:p w:rsidR="002D2F57" w:rsidRPr="00DC61D6" w:rsidRDefault="002D2F57" w:rsidP="00DC61D6">
            <w:pPr>
              <w:jc w:val="center"/>
              <w:rPr>
                <w:caps/>
                <w:szCs w:val="22"/>
                <w:lang w:val="ru-RU"/>
              </w:rPr>
            </w:pPr>
            <w:r w:rsidRPr="00DC61D6">
              <w:rPr>
                <w:caps/>
                <w:szCs w:val="22"/>
                <w:lang w:val="ru-RU"/>
              </w:rPr>
              <w:t>____________</w:t>
            </w:r>
          </w:p>
          <w:p w:rsidR="002D2F57" w:rsidRPr="00DC61D6" w:rsidRDefault="002D2F57" w:rsidP="00DC61D6">
            <w:pPr>
              <w:pStyle w:val="Headingb"/>
            </w:pPr>
            <w:r w:rsidRPr="00DC61D6">
              <w:t>Справочные материалы</w:t>
            </w:r>
          </w:p>
          <w:p w:rsidR="002D2F57" w:rsidRPr="00DC61D6" w:rsidRDefault="0036571D" w:rsidP="00DC61D6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6B1CF7" w:rsidRPr="00DC61D6">
                <w:rPr>
                  <w:rStyle w:val="Hyperlink"/>
                  <w:i/>
                  <w:iCs/>
                  <w:szCs w:val="24"/>
                  <w:lang w:val="ru-RU"/>
                </w:rPr>
                <w:t>К/С</w:t>
              </w:r>
              <w:bookmarkStart w:id="3" w:name="_GoBack"/>
              <w:bookmarkEnd w:id="3"/>
              <w:r w:rsidR="006B1CF7" w:rsidRPr="00DC61D6">
                <w:rPr>
                  <w:rStyle w:val="Hyperlink"/>
                  <w:i/>
                  <w:iCs/>
                  <w:szCs w:val="24"/>
                  <w:lang w:val="ru-RU"/>
                </w:rPr>
                <w:t>т. 4</w:t>
              </w:r>
            </w:hyperlink>
            <w:r w:rsidR="008305AF" w:rsidRPr="0036571D">
              <w:rPr>
                <w:szCs w:val="24"/>
                <w:u w:val="single"/>
                <w:lang w:val="ru-RU"/>
              </w:rPr>
              <w:t>,</w:t>
            </w:r>
            <w:r w:rsidR="008305AF" w:rsidRPr="0036571D">
              <w:rPr>
                <w:i/>
                <w:iCs/>
                <w:szCs w:val="24"/>
                <w:u w:val="single"/>
                <w:lang w:val="ru-RU"/>
              </w:rPr>
              <w:t xml:space="preserve"> </w:t>
            </w:r>
            <w:hyperlink r:id="rId10" w:history="1">
              <w:r w:rsidR="008305AF" w:rsidRPr="00DC61D6">
                <w:rPr>
                  <w:rStyle w:val="Hyperlink"/>
                  <w:i/>
                  <w:iCs/>
                  <w:szCs w:val="24"/>
                  <w:lang w:val="ru-RU"/>
                </w:rPr>
                <w:t>п. 73</w:t>
              </w:r>
            </w:hyperlink>
            <w:r w:rsidR="008305AF" w:rsidRPr="00DC61D6">
              <w:rPr>
                <w:color w:val="0000FF"/>
                <w:szCs w:val="24"/>
                <w:u w:val="single"/>
                <w:lang w:val="ru-RU"/>
              </w:rPr>
              <w:br/>
            </w:r>
            <w:hyperlink r:id="rId11" w:history="1">
              <w:r w:rsidR="008305AF" w:rsidRPr="00DC61D6">
                <w:rPr>
                  <w:rStyle w:val="Hyperlink"/>
                  <w:i/>
                  <w:iCs/>
                  <w:szCs w:val="24"/>
                  <w:lang w:val="ru-RU"/>
                </w:rPr>
                <w:t>Резолюция 1387</w:t>
              </w:r>
            </w:hyperlink>
            <w:r w:rsidR="008305AF" w:rsidRPr="00DC61D6">
              <w:rPr>
                <w:rStyle w:val="Hyperlink"/>
                <w:i/>
                <w:iCs/>
                <w:szCs w:val="24"/>
                <w:lang w:val="ru-RU"/>
              </w:rPr>
              <w:t xml:space="preserve"> Совета</w:t>
            </w:r>
            <w:r w:rsidR="008305AF" w:rsidRPr="00DC61D6">
              <w:rPr>
                <w:i/>
                <w:iCs/>
                <w:szCs w:val="24"/>
                <w:lang w:val="ru-RU"/>
              </w:rPr>
              <w:t xml:space="preserve"> (Двухгодичный бюджет Союза на 2018−2019 гг.)</w:t>
            </w:r>
          </w:p>
        </w:tc>
      </w:tr>
    </w:tbl>
    <w:p w:rsidR="006742F8" w:rsidRPr="00DC61D6" w:rsidRDefault="006742F8" w:rsidP="00DC61D6">
      <w:pPr>
        <w:pStyle w:val="Heading1"/>
      </w:pPr>
      <w:r w:rsidRPr="00DC61D6">
        <w:t>1</w:t>
      </w:r>
      <w:r w:rsidRPr="00DC61D6">
        <w:tab/>
        <w:t>Введение</w:t>
      </w:r>
    </w:p>
    <w:p w:rsidR="006742F8" w:rsidRPr="00DC61D6" w:rsidRDefault="006742F8" w:rsidP="00DC61D6">
      <w:pPr>
        <w:rPr>
          <w:lang w:val="ru-RU"/>
        </w:rPr>
      </w:pPr>
      <w:r w:rsidRPr="00DC61D6">
        <w:rPr>
          <w:lang w:val="ru-RU"/>
        </w:rPr>
        <w:t>1.1</w:t>
      </w:r>
      <w:r w:rsidRPr="00DC61D6">
        <w:rPr>
          <w:lang w:val="ru-RU"/>
        </w:rPr>
        <w:tab/>
        <w:t xml:space="preserve">Цель настоящего документа заключается в представлении отчета о состоянии исполнения бюджета Союза </w:t>
      </w:r>
      <w:r w:rsidR="00286F35" w:rsidRPr="00DC61D6">
        <w:rPr>
          <w:lang w:val="ru-RU"/>
        </w:rPr>
        <w:t xml:space="preserve">в </w:t>
      </w:r>
      <w:r w:rsidRPr="00DC61D6">
        <w:rPr>
          <w:lang w:val="ru-RU"/>
        </w:rPr>
        <w:t>первый год периода 2018–2019 годов в части доходов и расходов.</w:t>
      </w:r>
    </w:p>
    <w:p w:rsidR="006742F8" w:rsidRPr="00DC61D6" w:rsidRDefault="006742F8" w:rsidP="00DC61D6">
      <w:pPr>
        <w:pStyle w:val="Heading1"/>
      </w:pPr>
      <w:r w:rsidRPr="00DC61D6">
        <w:t>2</w:t>
      </w:r>
      <w:r w:rsidRPr="00DC61D6">
        <w:tab/>
        <w:t>Бюджет Союза на 2018–2019 годы (Резолюция 1387)</w:t>
      </w:r>
    </w:p>
    <w:p w:rsidR="006742F8" w:rsidRPr="00DC61D6" w:rsidRDefault="006742F8" w:rsidP="00DC61D6">
      <w:pPr>
        <w:rPr>
          <w:lang w:val="ru-RU"/>
        </w:rPr>
      </w:pPr>
      <w:r w:rsidRPr="00DC61D6">
        <w:rPr>
          <w:lang w:val="ru-RU"/>
        </w:rPr>
        <w:t>2.1</w:t>
      </w:r>
      <w:r w:rsidRPr="00DC61D6">
        <w:rPr>
          <w:lang w:val="ru-RU"/>
        </w:rPr>
        <w:tab/>
        <w:t>Бюджет Союза на 2018−2019 годы был принят в Резолюции 1387 Совета на его сессии 2017 года. Сумма двухлетнего бюджета составляет 324 617 000 швейцарских франков, которые распре</w:t>
      </w:r>
      <w:r w:rsidR="008B31E1" w:rsidRPr="00DC61D6">
        <w:rPr>
          <w:lang w:val="ru-RU"/>
        </w:rPr>
        <w:t>деляются следующим образом: 159 877 </w:t>
      </w:r>
      <w:r w:rsidRPr="00DC61D6">
        <w:rPr>
          <w:lang w:val="ru-RU"/>
        </w:rPr>
        <w:t>000 швейца</w:t>
      </w:r>
      <w:r w:rsidR="00447EF1" w:rsidRPr="00DC61D6">
        <w:rPr>
          <w:lang w:val="ru-RU"/>
        </w:rPr>
        <w:t>рских франков на 2018 год и 164 </w:t>
      </w:r>
      <w:r w:rsidRPr="00DC61D6">
        <w:rPr>
          <w:lang w:val="ru-RU"/>
        </w:rPr>
        <w:t>740</w:t>
      </w:r>
      <w:r w:rsidR="00447EF1" w:rsidRPr="00DC61D6">
        <w:rPr>
          <w:lang w:val="ru-RU"/>
        </w:rPr>
        <w:t> </w:t>
      </w:r>
      <w:r w:rsidRPr="00DC61D6">
        <w:rPr>
          <w:lang w:val="ru-RU"/>
        </w:rPr>
        <w:t>000</w:t>
      </w:r>
      <w:r w:rsidR="00447EF1" w:rsidRPr="00DC61D6">
        <w:rPr>
          <w:lang w:val="ru-RU"/>
        </w:rPr>
        <w:t> </w:t>
      </w:r>
      <w:r w:rsidRPr="00DC61D6">
        <w:rPr>
          <w:lang w:val="ru-RU"/>
        </w:rPr>
        <w:t>швейцарских франков на 2019 год. Основой бюджета является единица ежегодных взносов Государств-Членов в размере 318 000 швейцарских франков, что соответствует нулевому номинальному росту по сравнению с предыдущим двухгодичным периодом. Исполнение бюджета Союза осуществляется в соответствии со Статьей 10 Финансового регламента.</w:t>
      </w:r>
    </w:p>
    <w:p w:rsidR="001F3A47" w:rsidRPr="00DC61D6" w:rsidRDefault="006742F8" w:rsidP="00DC61D6">
      <w:pPr>
        <w:rPr>
          <w:lang w:val="ru-RU"/>
        </w:rPr>
      </w:pPr>
      <w:r w:rsidRPr="00DC61D6">
        <w:rPr>
          <w:lang w:val="ru-RU"/>
        </w:rPr>
        <w:t>В Таблице 1</w:t>
      </w:r>
      <w:r w:rsidR="00704F66">
        <w:rPr>
          <w:lang w:val="ru-RU"/>
        </w:rPr>
        <w:t>,</w:t>
      </w:r>
      <w:r w:rsidRPr="00DC61D6">
        <w:rPr>
          <w:lang w:val="ru-RU"/>
        </w:rPr>
        <w:t xml:space="preserve"> ниже</w:t>
      </w:r>
      <w:r w:rsidR="00704F66">
        <w:rPr>
          <w:lang w:val="ru-RU"/>
        </w:rPr>
        <w:t>,</w:t>
      </w:r>
      <w:r w:rsidRPr="00DC61D6">
        <w:rPr>
          <w:lang w:val="ru-RU"/>
        </w:rPr>
        <w:t xml:space="preserve"> приводится</w:t>
      </w:r>
      <w:r w:rsidR="00286F35" w:rsidRPr="00DC61D6">
        <w:rPr>
          <w:lang w:val="ru-RU"/>
        </w:rPr>
        <w:t xml:space="preserve"> состояние бюджета на 2018 год с расходами</w:t>
      </w:r>
      <w:r w:rsidRPr="00DC61D6">
        <w:rPr>
          <w:lang w:val="ru-RU"/>
        </w:rPr>
        <w:t xml:space="preserve"> на 31 января 2018 года и прогноз</w:t>
      </w:r>
      <w:r w:rsidR="00286F35" w:rsidRPr="00DC61D6">
        <w:rPr>
          <w:lang w:val="ru-RU"/>
        </w:rPr>
        <w:t>ом</w:t>
      </w:r>
      <w:r w:rsidRPr="00DC61D6">
        <w:rPr>
          <w:lang w:val="ru-RU"/>
        </w:rPr>
        <w:t xml:space="preserve"> доходов и расходов до 31 декабря 2018 года. Предварительный прогноз на 2018 год </w:t>
      </w:r>
      <w:r w:rsidR="001F3A47" w:rsidRPr="00DC61D6">
        <w:rPr>
          <w:lang w:val="ru-RU"/>
        </w:rPr>
        <w:t>предусматривает расхождение в размере</w:t>
      </w:r>
      <w:r w:rsidR="00286F35" w:rsidRPr="00DC61D6">
        <w:rPr>
          <w:lang w:val="ru-RU"/>
        </w:rPr>
        <w:t xml:space="preserve"> 3 млн.</w:t>
      </w:r>
      <w:r w:rsidRPr="00DC61D6">
        <w:rPr>
          <w:lang w:val="ru-RU"/>
        </w:rPr>
        <w:t xml:space="preserve"> швейцарских франков, которое в основном связано с выполнением решения КМГС о коррективе по месту службы в Женеве.</w:t>
      </w:r>
    </w:p>
    <w:p w:rsidR="006742F8" w:rsidRPr="00DC61D6" w:rsidRDefault="001F3A47" w:rsidP="00DC61D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C61D6">
        <w:rPr>
          <w:lang w:val="ru-RU"/>
        </w:rPr>
        <w:br w:type="page"/>
      </w:r>
    </w:p>
    <w:p w:rsidR="001F3A47" w:rsidRPr="00DC61D6" w:rsidRDefault="001F3A47" w:rsidP="00DC61D6">
      <w:pPr>
        <w:pStyle w:val="Tabletitle"/>
        <w:spacing w:after="0"/>
        <w:rPr>
          <w:lang w:val="ru-RU"/>
        </w:rPr>
      </w:pPr>
      <w:r w:rsidRPr="00DC61D6">
        <w:rPr>
          <w:lang w:val="ru-RU"/>
        </w:rPr>
        <w:lastRenderedPageBreak/>
        <w:t xml:space="preserve">Таблица 1 − Выполнение </w:t>
      </w:r>
      <w:r w:rsidR="00D71235" w:rsidRPr="00DC61D6">
        <w:rPr>
          <w:lang w:val="ru-RU"/>
        </w:rPr>
        <w:t>Резолюции 1387</w:t>
      </w:r>
      <w:r w:rsidRPr="00DC61D6">
        <w:rPr>
          <w:lang w:val="ru-RU"/>
        </w:rPr>
        <w:t xml:space="preserve"> по бюджету</w:t>
      </w:r>
    </w:p>
    <w:p w:rsidR="001F3A47" w:rsidRPr="00DC61D6" w:rsidRDefault="001F3A47" w:rsidP="00DC61D6">
      <w:pPr>
        <w:pStyle w:val="Tabletitle"/>
        <w:spacing w:before="120"/>
        <w:rPr>
          <w:lang w:val="ru-RU"/>
        </w:rPr>
      </w:pPr>
      <w:r w:rsidRPr="00DC61D6">
        <w:rPr>
          <w:lang w:val="ru-RU"/>
        </w:rPr>
        <w:t>БЮДЖЕТ на 2018 год: Прогноз доходов и расходов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1418"/>
        <w:gridCol w:w="1197"/>
        <w:gridCol w:w="1288"/>
        <w:gridCol w:w="1050"/>
      </w:tblGrid>
      <w:tr w:rsidR="001F3A47" w:rsidRPr="00DC61D6" w:rsidTr="008B31E1">
        <w:tc>
          <w:tcPr>
            <w:tcW w:w="9631" w:type="dxa"/>
            <w:gridSpan w:val="6"/>
            <w:tcBorders>
              <w:bottom w:val="single" w:sz="4" w:space="0" w:color="auto"/>
            </w:tcBorders>
          </w:tcPr>
          <w:p w:rsidR="001F3A47" w:rsidRPr="00DC61D6" w:rsidRDefault="00D71235" w:rsidP="00DC61D6">
            <w:pPr>
              <w:spacing w:before="40" w:after="40" w:line="240" w:lineRule="auto"/>
              <w:jc w:val="right"/>
              <w:rPr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i/>
                <w:iCs/>
                <w:sz w:val="18"/>
                <w:szCs w:val="18"/>
                <w:lang w:val="ru-RU"/>
              </w:rPr>
              <w:t>в</w:t>
            </w:r>
            <w:r w:rsidR="001F3A47" w:rsidRPr="00DC61D6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1F3A47" w:rsidRPr="0064222B">
              <w:rPr>
                <w:b/>
                <w:bCs/>
                <w:i/>
                <w:iCs/>
                <w:sz w:val="18"/>
                <w:szCs w:val="18"/>
                <w:lang w:val="ru-RU"/>
              </w:rPr>
              <w:t>тыс</w:t>
            </w:r>
            <w:r w:rsidR="001F3A47" w:rsidRPr="00DC61D6">
              <w:rPr>
                <w:b/>
                <w:bCs/>
                <w:i/>
                <w:iCs/>
                <w:sz w:val="18"/>
                <w:szCs w:val="18"/>
                <w:lang w:val="ru-RU"/>
              </w:rPr>
              <w:t>. шв. фр</w:t>
            </w:r>
            <w:r w:rsidR="001F3A47" w:rsidRPr="00DC61D6">
              <w:rPr>
                <w:sz w:val="18"/>
                <w:szCs w:val="18"/>
                <w:lang w:val="ru-RU"/>
              </w:rPr>
              <w:t>.</w:t>
            </w:r>
          </w:p>
        </w:tc>
      </w:tr>
      <w:tr w:rsidR="004A3CE6" w:rsidRPr="00DC61D6" w:rsidTr="00DC61D6">
        <w:trPr>
          <w:trHeight w:val="739"/>
        </w:trPr>
        <w:tc>
          <w:tcPr>
            <w:tcW w:w="3402" w:type="dxa"/>
            <w:shd w:val="clear" w:color="auto" w:fill="DBE5F1" w:themeFill="accent1" w:themeFillTint="33"/>
            <w:noWrap/>
            <w:vAlign w:val="center"/>
          </w:tcPr>
          <w:p w:rsidR="004A3CE6" w:rsidRPr="00DC61D6" w:rsidRDefault="004A3CE6" w:rsidP="00DC61D6">
            <w:pPr>
              <w:spacing w:before="40" w:after="40" w:line="240" w:lineRule="auto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4A3CE6" w:rsidRPr="00DC61D6" w:rsidRDefault="004A3CE6" w:rsidP="00DC61D6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Бюджет</w:t>
            </w:r>
            <w:r w:rsidRPr="00DC61D6">
              <w:rPr>
                <w:b/>
                <w:bCs/>
                <w:sz w:val="18"/>
                <w:szCs w:val="18"/>
                <w:lang w:val="ru-RU"/>
              </w:rPr>
              <w:br/>
              <w:t>2018 г.</w:t>
            </w:r>
          </w:p>
        </w:tc>
        <w:tc>
          <w:tcPr>
            <w:tcW w:w="1418" w:type="dxa"/>
            <w:shd w:val="clear" w:color="auto" w:fill="DBE5F1" w:themeFill="accent1" w:themeFillTint="33"/>
            <w:noWrap/>
            <w:vAlign w:val="center"/>
            <w:hideMark/>
          </w:tcPr>
          <w:p w:rsidR="004A3CE6" w:rsidRPr="00DC61D6" w:rsidRDefault="004A3CE6" w:rsidP="00DC61D6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Фактически</w:t>
            </w:r>
            <w:r w:rsidRPr="00DC61D6">
              <w:rPr>
                <w:b/>
                <w:bCs/>
                <w:sz w:val="18"/>
                <w:szCs w:val="18"/>
                <w:lang w:val="ru-RU"/>
              </w:rPr>
              <w:br/>
              <w:t>на 31 января 2018 г.</w:t>
            </w:r>
          </w:p>
        </w:tc>
        <w:tc>
          <w:tcPr>
            <w:tcW w:w="1197" w:type="dxa"/>
            <w:shd w:val="clear" w:color="auto" w:fill="DBE5F1" w:themeFill="accent1" w:themeFillTint="33"/>
            <w:noWrap/>
            <w:vAlign w:val="center"/>
            <w:hideMark/>
          </w:tcPr>
          <w:p w:rsidR="004A3CE6" w:rsidRPr="00DC61D6" w:rsidRDefault="004A3CE6" w:rsidP="00DC61D6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Прогноз</w:t>
            </w:r>
            <w:r w:rsidRPr="00DC61D6">
              <w:rPr>
                <w:b/>
                <w:bCs/>
                <w:sz w:val="18"/>
                <w:szCs w:val="18"/>
                <w:lang w:val="ru-RU"/>
              </w:rPr>
              <w:br/>
              <w:t>2018 г.</w:t>
            </w:r>
          </w:p>
        </w:tc>
        <w:tc>
          <w:tcPr>
            <w:tcW w:w="1288" w:type="dxa"/>
            <w:shd w:val="clear" w:color="auto" w:fill="DBE5F1" w:themeFill="accent1" w:themeFillTint="33"/>
            <w:noWrap/>
            <w:vAlign w:val="center"/>
            <w:hideMark/>
          </w:tcPr>
          <w:p w:rsidR="004A3CE6" w:rsidRPr="00DC61D6" w:rsidRDefault="004A3CE6" w:rsidP="00DC61D6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Расхождение</w:t>
            </w: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004A3CE6" w:rsidRPr="00DC61D6" w:rsidRDefault="004A3CE6" w:rsidP="00DC61D6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%</w:t>
            </w:r>
          </w:p>
        </w:tc>
      </w:tr>
      <w:tr w:rsidR="008B31E1" w:rsidRPr="00DC61D6" w:rsidTr="004A3CE6"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1F3A47" w:rsidRPr="00DC61D6" w:rsidRDefault="001F3A47" w:rsidP="00DC61D6">
            <w:pPr>
              <w:spacing w:before="40" w:after="40" w:line="240" w:lineRule="auto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3A47" w:rsidRPr="00DC61D6" w:rsidRDefault="001F3A47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3A47" w:rsidRPr="00DC61D6" w:rsidRDefault="001F3A47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3A47" w:rsidRPr="00DC61D6" w:rsidRDefault="001F3A47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3A47" w:rsidRPr="00DC61D6" w:rsidRDefault="001F3A47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3A47" w:rsidRPr="00DC61D6" w:rsidRDefault="001F3A47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1F3A47" w:rsidRPr="00DC61D6" w:rsidTr="004A3CE6">
        <w:tc>
          <w:tcPr>
            <w:tcW w:w="3402" w:type="dxa"/>
            <w:noWrap/>
            <w:hideMark/>
          </w:tcPr>
          <w:p w:rsidR="001F3A47" w:rsidRPr="00DC61D6" w:rsidRDefault="008B27EA" w:rsidP="00DC61D6">
            <w:pPr>
              <w:tabs>
                <w:tab w:val="clear" w:pos="794"/>
                <w:tab w:val="left" w:pos="459"/>
              </w:tabs>
              <w:spacing w:before="40" w:after="40" w:line="240" w:lineRule="auto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Всего, н</w:t>
            </w:r>
            <w:r w:rsidR="001F3A47" w:rsidRPr="00DC61D6">
              <w:rPr>
                <w:sz w:val="18"/>
                <w:szCs w:val="18"/>
                <w:lang w:val="ru-RU"/>
              </w:rPr>
              <w:t>ачисленные взносы</w:t>
            </w:r>
          </w:p>
        </w:tc>
        <w:tc>
          <w:tcPr>
            <w:tcW w:w="1276" w:type="dxa"/>
            <w:noWrap/>
            <w:vAlign w:val="bottom"/>
            <w:hideMark/>
          </w:tcPr>
          <w:p w:rsidR="001F3A47" w:rsidRPr="00DC61D6" w:rsidRDefault="001F3A4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124 401</w:t>
            </w:r>
          </w:p>
        </w:tc>
        <w:tc>
          <w:tcPr>
            <w:tcW w:w="1418" w:type="dxa"/>
            <w:noWrap/>
            <w:vAlign w:val="bottom"/>
            <w:hideMark/>
          </w:tcPr>
          <w:p w:rsidR="001F3A47" w:rsidRPr="00DC61D6" w:rsidRDefault="001F3A4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124 591</w:t>
            </w:r>
          </w:p>
        </w:tc>
        <w:tc>
          <w:tcPr>
            <w:tcW w:w="1197" w:type="dxa"/>
            <w:noWrap/>
            <w:vAlign w:val="bottom"/>
            <w:hideMark/>
          </w:tcPr>
          <w:p w:rsidR="001F3A47" w:rsidRPr="00DC61D6" w:rsidRDefault="001F3A4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12</w:t>
            </w:r>
            <w:r w:rsidR="008B27EA" w:rsidRPr="00DC61D6">
              <w:rPr>
                <w:sz w:val="18"/>
                <w:szCs w:val="18"/>
                <w:lang w:val="ru-RU"/>
              </w:rPr>
              <w:t>4</w:t>
            </w:r>
            <w:r w:rsidRPr="00DC61D6">
              <w:rPr>
                <w:sz w:val="18"/>
                <w:szCs w:val="18"/>
                <w:lang w:val="ru-RU"/>
              </w:rPr>
              <w:t xml:space="preserve"> </w:t>
            </w:r>
            <w:r w:rsidR="008B27EA" w:rsidRPr="00DC61D6">
              <w:rPr>
                <w:sz w:val="18"/>
                <w:szCs w:val="18"/>
                <w:lang w:val="ru-RU"/>
              </w:rPr>
              <w:t>591</w:t>
            </w:r>
          </w:p>
        </w:tc>
        <w:tc>
          <w:tcPr>
            <w:tcW w:w="1288" w:type="dxa"/>
            <w:noWrap/>
            <w:vAlign w:val="bottom"/>
            <w:hideMark/>
          </w:tcPr>
          <w:p w:rsidR="001F3A47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190</w:t>
            </w:r>
          </w:p>
        </w:tc>
        <w:tc>
          <w:tcPr>
            <w:tcW w:w="1050" w:type="dxa"/>
            <w:noWrap/>
            <w:vAlign w:val="bottom"/>
            <w:hideMark/>
          </w:tcPr>
          <w:p w:rsidR="001F3A47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0,2</w:t>
            </w:r>
            <w:r w:rsidR="001F3A47" w:rsidRPr="00DC61D6">
              <w:rPr>
                <w:sz w:val="18"/>
                <w:szCs w:val="18"/>
                <w:lang w:val="ru-RU"/>
              </w:rPr>
              <w:t>%</w:t>
            </w:r>
          </w:p>
        </w:tc>
      </w:tr>
      <w:tr w:rsidR="001F3A47" w:rsidRPr="00DC61D6" w:rsidTr="004A3CE6">
        <w:tc>
          <w:tcPr>
            <w:tcW w:w="3402" w:type="dxa"/>
            <w:noWrap/>
            <w:hideMark/>
          </w:tcPr>
          <w:p w:rsidR="001F3A47" w:rsidRPr="00DC61D6" w:rsidRDefault="001F3A47" w:rsidP="00DC61D6">
            <w:pPr>
              <w:tabs>
                <w:tab w:val="clear" w:pos="794"/>
                <w:tab w:val="left" w:pos="459"/>
              </w:tabs>
              <w:spacing w:before="40" w:after="40" w:line="240" w:lineRule="auto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В</w:t>
            </w:r>
            <w:r w:rsidR="008B27EA" w:rsidRPr="00DC61D6">
              <w:rPr>
                <w:sz w:val="18"/>
                <w:szCs w:val="18"/>
                <w:lang w:val="ru-RU"/>
              </w:rPr>
              <w:t>сего, в</w:t>
            </w:r>
            <w:r w:rsidRPr="00DC61D6">
              <w:rPr>
                <w:sz w:val="18"/>
                <w:szCs w:val="18"/>
                <w:lang w:val="ru-RU"/>
              </w:rPr>
              <w:t>озмещение затрат</w:t>
            </w:r>
          </w:p>
        </w:tc>
        <w:tc>
          <w:tcPr>
            <w:tcW w:w="1276" w:type="dxa"/>
            <w:noWrap/>
            <w:vAlign w:val="bottom"/>
            <w:hideMark/>
          </w:tcPr>
          <w:p w:rsidR="001F3A47" w:rsidRPr="00DC61D6" w:rsidRDefault="001F3A4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36 375</w:t>
            </w:r>
          </w:p>
        </w:tc>
        <w:tc>
          <w:tcPr>
            <w:tcW w:w="1418" w:type="dxa"/>
            <w:noWrap/>
            <w:vAlign w:val="bottom"/>
            <w:hideMark/>
          </w:tcPr>
          <w:p w:rsidR="001F3A47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2 524</w:t>
            </w:r>
          </w:p>
        </w:tc>
        <w:tc>
          <w:tcPr>
            <w:tcW w:w="1197" w:type="dxa"/>
            <w:noWrap/>
            <w:vAlign w:val="bottom"/>
            <w:hideMark/>
          </w:tcPr>
          <w:p w:rsidR="001F3A47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36</w:t>
            </w:r>
            <w:r w:rsidR="001F3A47" w:rsidRPr="00DC61D6">
              <w:rPr>
                <w:sz w:val="18"/>
                <w:szCs w:val="18"/>
                <w:lang w:val="ru-RU"/>
              </w:rPr>
              <w:t xml:space="preserve"> </w:t>
            </w:r>
            <w:r w:rsidRPr="00DC61D6">
              <w:rPr>
                <w:sz w:val="18"/>
                <w:szCs w:val="18"/>
                <w:lang w:val="ru-RU"/>
              </w:rPr>
              <w:t>0</w:t>
            </w:r>
            <w:r w:rsidR="001F3A47" w:rsidRPr="00DC61D6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1288" w:type="dxa"/>
            <w:noWrap/>
            <w:vAlign w:val="bottom"/>
            <w:hideMark/>
          </w:tcPr>
          <w:p w:rsidR="001F3A47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–32</w:t>
            </w:r>
            <w:r w:rsidR="001F3A47" w:rsidRPr="00DC61D6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050" w:type="dxa"/>
            <w:noWrap/>
            <w:vAlign w:val="bottom"/>
            <w:hideMark/>
          </w:tcPr>
          <w:p w:rsidR="001F3A47" w:rsidRPr="00DC61D6" w:rsidRDefault="001F3A4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–0,</w:t>
            </w:r>
            <w:r w:rsidR="008B27EA" w:rsidRPr="00DC61D6">
              <w:rPr>
                <w:sz w:val="18"/>
                <w:szCs w:val="18"/>
                <w:lang w:val="ru-RU"/>
              </w:rPr>
              <w:t>9</w:t>
            </w:r>
            <w:r w:rsidRPr="00DC61D6">
              <w:rPr>
                <w:sz w:val="18"/>
                <w:szCs w:val="18"/>
                <w:lang w:val="ru-RU"/>
              </w:rPr>
              <w:t>%</w:t>
            </w:r>
          </w:p>
        </w:tc>
      </w:tr>
      <w:tr w:rsidR="001F3A47" w:rsidRPr="00DC61D6" w:rsidTr="004A3CE6">
        <w:tc>
          <w:tcPr>
            <w:tcW w:w="3402" w:type="dxa"/>
            <w:noWrap/>
            <w:hideMark/>
          </w:tcPr>
          <w:p w:rsidR="001F3A47" w:rsidRPr="00DC61D6" w:rsidRDefault="001F3A47" w:rsidP="00DC61D6">
            <w:pPr>
              <w:tabs>
                <w:tab w:val="clear" w:pos="794"/>
                <w:tab w:val="left" w:pos="459"/>
              </w:tabs>
              <w:spacing w:before="40" w:after="40" w:line="240" w:lineRule="auto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Доход в виде процентов</w:t>
            </w:r>
          </w:p>
        </w:tc>
        <w:tc>
          <w:tcPr>
            <w:tcW w:w="1276" w:type="dxa"/>
            <w:noWrap/>
            <w:vAlign w:val="bottom"/>
            <w:hideMark/>
          </w:tcPr>
          <w:p w:rsidR="001F3A47" w:rsidRPr="00DC61D6" w:rsidRDefault="001F3A4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300</w:t>
            </w:r>
          </w:p>
        </w:tc>
        <w:tc>
          <w:tcPr>
            <w:tcW w:w="1418" w:type="dxa"/>
            <w:noWrap/>
            <w:vAlign w:val="bottom"/>
            <w:hideMark/>
          </w:tcPr>
          <w:p w:rsidR="001F3A47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1197" w:type="dxa"/>
            <w:noWrap/>
            <w:vAlign w:val="bottom"/>
            <w:hideMark/>
          </w:tcPr>
          <w:p w:rsidR="001F3A47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15</w:t>
            </w:r>
            <w:r w:rsidR="001F3A47" w:rsidRPr="00DC61D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88" w:type="dxa"/>
            <w:noWrap/>
            <w:vAlign w:val="bottom"/>
            <w:hideMark/>
          </w:tcPr>
          <w:p w:rsidR="001F3A47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–15</w:t>
            </w:r>
            <w:r w:rsidR="001F3A47" w:rsidRPr="00DC61D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050" w:type="dxa"/>
            <w:noWrap/>
            <w:vAlign w:val="bottom"/>
            <w:hideMark/>
          </w:tcPr>
          <w:p w:rsidR="001F3A47" w:rsidRPr="00DC61D6" w:rsidRDefault="001F3A4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–</w:t>
            </w:r>
            <w:r w:rsidR="008B27EA" w:rsidRPr="00DC61D6">
              <w:rPr>
                <w:sz w:val="18"/>
                <w:szCs w:val="18"/>
                <w:lang w:val="ru-RU"/>
              </w:rPr>
              <w:t>50</w:t>
            </w:r>
            <w:r w:rsidRPr="00DC61D6">
              <w:rPr>
                <w:sz w:val="18"/>
                <w:szCs w:val="18"/>
                <w:lang w:val="ru-RU"/>
              </w:rPr>
              <w:t>,0%</w:t>
            </w:r>
          </w:p>
        </w:tc>
      </w:tr>
      <w:tr w:rsidR="001F3A47" w:rsidRPr="00DC61D6" w:rsidTr="004A3CE6">
        <w:tc>
          <w:tcPr>
            <w:tcW w:w="3402" w:type="dxa"/>
            <w:noWrap/>
          </w:tcPr>
          <w:p w:rsidR="001F3A47" w:rsidRPr="00DC61D6" w:rsidRDefault="001F3A47" w:rsidP="00DC61D6">
            <w:pPr>
              <w:tabs>
                <w:tab w:val="clear" w:pos="794"/>
                <w:tab w:val="left" w:pos="459"/>
              </w:tabs>
              <w:spacing w:before="40" w:after="40" w:line="240" w:lineRule="auto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Другие доходы</w:t>
            </w:r>
          </w:p>
        </w:tc>
        <w:tc>
          <w:tcPr>
            <w:tcW w:w="1276" w:type="dxa"/>
            <w:noWrap/>
            <w:vAlign w:val="bottom"/>
          </w:tcPr>
          <w:p w:rsidR="001F3A47" w:rsidRPr="00DC61D6" w:rsidRDefault="001F3A4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1F3A47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197" w:type="dxa"/>
            <w:noWrap/>
            <w:vAlign w:val="bottom"/>
          </w:tcPr>
          <w:p w:rsidR="001F3A47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1288" w:type="dxa"/>
            <w:noWrap/>
            <w:vAlign w:val="bottom"/>
          </w:tcPr>
          <w:p w:rsidR="001F3A47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050" w:type="dxa"/>
            <w:noWrap/>
            <w:vAlign w:val="bottom"/>
          </w:tcPr>
          <w:p w:rsidR="001F3A47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0,0%</w:t>
            </w:r>
          </w:p>
        </w:tc>
      </w:tr>
      <w:tr w:rsidR="001F3A47" w:rsidRPr="00DC61D6" w:rsidTr="004A3CE6">
        <w:tc>
          <w:tcPr>
            <w:tcW w:w="3402" w:type="dxa"/>
            <w:noWrap/>
            <w:hideMark/>
          </w:tcPr>
          <w:p w:rsidR="001F3A47" w:rsidRPr="00DC61D6" w:rsidRDefault="001F3A47" w:rsidP="00DC61D6">
            <w:pPr>
              <w:tabs>
                <w:tab w:val="clear" w:pos="794"/>
                <w:tab w:val="left" w:pos="459"/>
              </w:tabs>
              <w:spacing w:before="40" w:after="40" w:line="240" w:lineRule="auto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Снятие с Резервного счета</w:t>
            </w:r>
          </w:p>
        </w:tc>
        <w:tc>
          <w:tcPr>
            <w:tcW w:w="1276" w:type="dxa"/>
            <w:noWrap/>
            <w:vAlign w:val="bottom"/>
            <w:hideMark/>
          </w:tcPr>
          <w:p w:rsidR="001F3A47" w:rsidRPr="00DC61D6" w:rsidRDefault="008B31E1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−</w:t>
            </w:r>
            <w:r w:rsidR="001F3A47" w:rsidRPr="00DC61D6">
              <w:rPr>
                <w:sz w:val="18"/>
                <w:szCs w:val="18"/>
                <w:lang w:val="ru-RU"/>
              </w:rPr>
              <w:t>2 245</w:t>
            </w:r>
          </w:p>
        </w:tc>
        <w:tc>
          <w:tcPr>
            <w:tcW w:w="1418" w:type="dxa"/>
            <w:noWrap/>
            <w:vAlign w:val="bottom"/>
            <w:hideMark/>
          </w:tcPr>
          <w:p w:rsidR="001F3A47" w:rsidRPr="00DC61D6" w:rsidRDefault="001F3A4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197" w:type="dxa"/>
            <w:noWrap/>
            <w:vAlign w:val="bottom"/>
            <w:hideMark/>
          </w:tcPr>
          <w:p w:rsidR="001F3A47" w:rsidRPr="00DC61D6" w:rsidRDefault="008B31E1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−</w:t>
            </w:r>
            <w:r w:rsidR="008B27EA" w:rsidRPr="00DC61D6">
              <w:rPr>
                <w:sz w:val="18"/>
                <w:szCs w:val="18"/>
                <w:lang w:val="ru-RU"/>
              </w:rPr>
              <w:t>2 245</w:t>
            </w:r>
          </w:p>
        </w:tc>
        <w:tc>
          <w:tcPr>
            <w:tcW w:w="1288" w:type="dxa"/>
            <w:noWrap/>
            <w:vAlign w:val="bottom"/>
            <w:hideMark/>
          </w:tcPr>
          <w:p w:rsidR="001F3A47" w:rsidRPr="00DC61D6" w:rsidRDefault="001F3A4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050" w:type="dxa"/>
            <w:noWrap/>
            <w:vAlign w:val="bottom"/>
            <w:hideMark/>
          </w:tcPr>
          <w:p w:rsidR="001F3A47" w:rsidRPr="00DC61D6" w:rsidRDefault="001F3A4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0,0%</w:t>
            </w:r>
          </w:p>
        </w:tc>
      </w:tr>
      <w:tr w:rsidR="001F3A47" w:rsidRPr="00DC61D6" w:rsidTr="004A3CE6">
        <w:tc>
          <w:tcPr>
            <w:tcW w:w="3402" w:type="dxa"/>
            <w:noWrap/>
          </w:tcPr>
          <w:p w:rsidR="001F3A47" w:rsidRPr="00DC61D6" w:rsidRDefault="001F3A47" w:rsidP="00DC61D6">
            <w:pPr>
              <w:tabs>
                <w:tab w:val="clear" w:pos="794"/>
                <w:tab w:val="left" w:pos="459"/>
              </w:tabs>
              <w:spacing w:before="40" w:after="40" w:line="240" w:lineRule="auto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Экономия за счет исполнения бюджета</w:t>
            </w:r>
          </w:p>
        </w:tc>
        <w:tc>
          <w:tcPr>
            <w:tcW w:w="1276" w:type="dxa"/>
            <w:noWrap/>
            <w:vAlign w:val="bottom"/>
          </w:tcPr>
          <w:p w:rsidR="001F3A47" w:rsidRPr="00DC61D6" w:rsidRDefault="001F3A4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946</w:t>
            </w:r>
          </w:p>
        </w:tc>
        <w:tc>
          <w:tcPr>
            <w:tcW w:w="1418" w:type="dxa"/>
            <w:noWrap/>
            <w:vAlign w:val="bottom"/>
          </w:tcPr>
          <w:p w:rsidR="001F3A47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197" w:type="dxa"/>
            <w:noWrap/>
            <w:vAlign w:val="bottom"/>
          </w:tcPr>
          <w:p w:rsidR="001F3A47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946</w:t>
            </w:r>
          </w:p>
        </w:tc>
        <w:tc>
          <w:tcPr>
            <w:tcW w:w="1288" w:type="dxa"/>
            <w:noWrap/>
            <w:vAlign w:val="bottom"/>
          </w:tcPr>
          <w:p w:rsidR="001F3A47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050" w:type="dxa"/>
            <w:noWrap/>
            <w:vAlign w:val="bottom"/>
          </w:tcPr>
          <w:p w:rsidR="001F3A47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0,0%</w:t>
            </w:r>
          </w:p>
        </w:tc>
      </w:tr>
      <w:tr w:rsidR="00DC61D6" w:rsidRPr="00DC61D6" w:rsidTr="00DC61D6">
        <w:tc>
          <w:tcPr>
            <w:tcW w:w="3402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1F3A47" w:rsidRPr="00DC61D6" w:rsidRDefault="001F3A47" w:rsidP="00DC61D6">
            <w:pPr>
              <w:spacing w:before="40" w:after="40" w:line="240" w:lineRule="auto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ВСЕГО, ДОХОДЫ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F3A47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159 877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F3A47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127 220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F3A47" w:rsidRPr="00DC61D6" w:rsidRDefault="001F3A47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 xml:space="preserve">159 </w:t>
            </w:r>
            <w:r w:rsidR="008B27EA" w:rsidRPr="00DC61D6">
              <w:rPr>
                <w:b/>
                <w:bCs/>
                <w:sz w:val="18"/>
                <w:szCs w:val="18"/>
                <w:lang w:val="ru-RU"/>
              </w:rPr>
              <w:t>592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F3A47" w:rsidRPr="00DC61D6" w:rsidRDefault="001F3A47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–</w:t>
            </w:r>
            <w:r w:rsidR="008B27EA" w:rsidRPr="00DC61D6">
              <w:rPr>
                <w:b/>
                <w:bCs/>
                <w:sz w:val="18"/>
                <w:szCs w:val="18"/>
                <w:lang w:val="ru-RU"/>
              </w:rPr>
              <w:t>285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F3A47" w:rsidRPr="00DC61D6" w:rsidRDefault="001F3A47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–</w:t>
            </w:r>
            <w:r w:rsidR="008B27EA" w:rsidRPr="00DC61D6">
              <w:rPr>
                <w:b/>
                <w:bCs/>
                <w:sz w:val="18"/>
                <w:szCs w:val="18"/>
                <w:lang w:val="ru-RU"/>
              </w:rPr>
              <w:t>0</w:t>
            </w:r>
            <w:r w:rsidRPr="00DC61D6">
              <w:rPr>
                <w:b/>
                <w:bCs/>
                <w:sz w:val="18"/>
                <w:szCs w:val="18"/>
                <w:lang w:val="ru-RU"/>
              </w:rPr>
              <w:t>,</w:t>
            </w:r>
            <w:r w:rsidR="008B27EA" w:rsidRPr="00DC61D6">
              <w:rPr>
                <w:b/>
                <w:bCs/>
                <w:sz w:val="18"/>
                <w:szCs w:val="18"/>
                <w:lang w:val="ru-RU"/>
              </w:rPr>
              <w:t>2</w:t>
            </w:r>
            <w:r w:rsidRPr="00DC61D6">
              <w:rPr>
                <w:b/>
                <w:bCs/>
                <w:sz w:val="18"/>
                <w:szCs w:val="18"/>
                <w:lang w:val="ru-RU"/>
              </w:rPr>
              <w:t>%</w:t>
            </w:r>
          </w:p>
        </w:tc>
      </w:tr>
      <w:tr w:rsidR="001F3A47" w:rsidRPr="00DC61D6" w:rsidTr="008B31E1">
        <w:tc>
          <w:tcPr>
            <w:tcW w:w="9631" w:type="dxa"/>
            <w:gridSpan w:val="6"/>
            <w:tcBorders>
              <w:bottom w:val="single" w:sz="4" w:space="0" w:color="auto"/>
            </w:tcBorders>
            <w:noWrap/>
          </w:tcPr>
          <w:p w:rsidR="001F3A47" w:rsidRPr="00DC61D6" w:rsidRDefault="001F3A47" w:rsidP="00DC61D6">
            <w:pPr>
              <w:spacing w:before="0" w:after="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B31E1" w:rsidRPr="00DC61D6" w:rsidTr="004A3CE6">
        <w:tc>
          <w:tcPr>
            <w:tcW w:w="3402" w:type="dxa"/>
            <w:shd w:val="clear" w:color="auto" w:fill="auto"/>
            <w:noWrap/>
            <w:vAlign w:val="center"/>
          </w:tcPr>
          <w:p w:rsidR="008B27EA" w:rsidRPr="00DC61D6" w:rsidRDefault="008B27EA" w:rsidP="00DC61D6">
            <w:pPr>
              <w:spacing w:before="40" w:after="40" w:line="240" w:lineRule="auto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РАСХОДЫ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27EA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B27EA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8B27EA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8B27EA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8B27EA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B27EA" w:rsidRPr="00DC61D6" w:rsidTr="004A3CE6">
        <w:tc>
          <w:tcPr>
            <w:tcW w:w="3402" w:type="dxa"/>
            <w:noWrap/>
            <w:hideMark/>
          </w:tcPr>
          <w:p w:rsidR="008B27EA" w:rsidRPr="00DC61D6" w:rsidRDefault="008B27EA" w:rsidP="00DC61D6">
            <w:pPr>
              <w:tabs>
                <w:tab w:val="clear" w:pos="794"/>
                <w:tab w:val="left" w:pos="459"/>
              </w:tabs>
              <w:spacing w:before="40" w:after="40" w:line="240" w:lineRule="auto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Генеральный секретариат</w:t>
            </w:r>
          </w:p>
        </w:tc>
        <w:tc>
          <w:tcPr>
            <w:tcW w:w="1276" w:type="dxa"/>
            <w:noWrap/>
            <w:vAlign w:val="bottom"/>
            <w:hideMark/>
          </w:tcPr>
          <w:p w:rsidR="008B27EA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90 549</w:t>
            </w:r>
          </w:p>
        </w:tc>
        <w:tc>
          <w:tcPr>
            <w:tcW w:w="1418" w:type="dxa"/>
            <w:noWrap/>
            <w:vAlign w:val="bottom"/>
            <w:hideMark/>
          </w:tcPr>
          <w:p w:rsidR="008B27EA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5 051</w:t>
            </w:r>
          </w:p>
        </w:tc>
        <w:tc>
          <w:tcPr>
            <w:tcW w:w="1197" w:type="dxa"/>
            <w:noWrap/>
            <w:vAlign w:val="bottom"/>
            <w:hideMark/>
          </w:tcPr>
          <w:p w:rsidR="008B27EA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88 849</w:t>
            </w:r>
          </w:p>
        </w:tc>
        <w:tc>
          <w:tcPr>
            <w:tcW w:w="1288" w:type="dxa"/>
            <w:noWrap/>
            <w:vAlign w:val="bottom"/>
            <w:hideMark/>
          </w:tcPr>
          <w:p w:rsidR="008B27EA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1 700</w:t>
            </w:r>
          </w:p>
        </w:tc>
        <w:tc>
          <w:tcPr>
            <w:tcW w:w="1050" w:type="dxa"/>
            <w:noWrap/>
            <w:vAlign w:val="bottom"/>
            <w:hideMark/>
          </w:tcPr>
          <w:p w:rsidR="008B27EA" w:rsidRPr="00DC61D6" w:rsidRDefault="001F4E28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1,9</w:t>
            </w:r>
            <w:r w:rsidR="008B27EA" w:rsidRPr="00DC61D6">
              <w:rPr>
                <w:sz w:val="18"/>
                <w:szCs w:val="18"/>
                <w:lang w:val="ru-RU"/>
              </w:rPr>
              <w:t>%</w:t>
            </w:r>
          </w:p>
        </w:tc>
      </w:tr>
      <w:tr w:rsidR="008B27EA" w:rsidRPr="00DC61D6" w:rsidTr="004A3CE6">
        <w:tc>
          <w:tcPr>
            <w:tcW w:w="3402" w:type="dxa"/>
            <w:noWrap/>
            <w:hideMark/>
          </w:tcPr>
          <w:p w:rsidR="008B27EA" w:rsidRPr="00DC61D6" w:rsidRDefault="008B27EA" w:rsidP="00DC61D6">
            <w:pPr>
              <w:tabs>
                <w:tab w:val="clear" w:pos="794"/>
                <w:tab w:val="left" w:pos="459"/>
              </w:tabs>
              <w:spacing w:before="40" w:after="40" w:line="240" w:lineRule="auto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МСЭ-R</w:t>
            </w:r>
          </w:p>
        </w:tc>
        <w:tc>
          <w:tcPr>
            <w:tcW w:w="1276" w:type="dxa"/>
            <w:noWrap/>
            <w:vAlign w:val="bottom"/>
            <w:hideMark/>
          </w:tcPr>
          <w:p w:rsidR="008B27EA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27 988</w:t>
            </w:r>
          </w:p>
        </w:tc>
        <w:tc>
          <w:tcPr>
            <w:tcW w:w="1418" w:type="dxa"/>
            <w:noWrap/>
            <w:vAlign w:val="bottom"/>
            <w:hideMark/>
          </w:tcPr>
          <w:p w:rsidR="008B27EA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2 059</w:t>
            </w:r>
          </w:p>
        </w:tc>
        <w:tc>
          <w:tcPr>
            <w:tcW w:w="1197" w:type="dxa"/>
            <w:noWrap/>
            <w:vAlign w:val="bottom"/>
            <w:hideMark/>
          </w:tcPr>
          <w:p w:rsidR="008B27EA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27 463</w:t>
            </w:r>
          </w:p>
        </w:tc>
        <w:tc>
          <w:tcPr>
            <w:tcW w:w="1288" w:type="dxa"/>
            <w:noWrap/>
            <w:vAlign w:val="bottom"/>
            <w:hideMark/>
          </w:tcPr>
          <w:p w:rsidR="008B27EA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525</w:t>
            </w:r>
          </w:p>
        </w:tc>
        <w:tc>
          <w:tcPr>
            <w:tcW w:w="1050" w:type="dxa"/>
            <w:noWrap/>
            <w:vAlign w:val="bottom"/>
            <w:hideMark/>
          </w:tcPr>
          <w:p w:rsidR="008B27EA" w:rsidRPr="00DC61D6" w:rsidRDefault="001F4E28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1,9</w:t>
            </w:r>
            <w:r w:rsidR="008B27EA" w:rsidRPr="00DC61D6">
              <w:rPr>
                <w:sz w:val="18"/>
                <w:szCs w:val="18"/>
                <w:lang w:val="ru-RU"/>
              </w:rPr>
              <w:t>%</w:t>
            </w:r>
          </w:p>
        </w:tc>
      </w:tr>
      <w:tr w:rsidR="008B27EA" w:rsidRPr="00DC61D6" w:rsidTr="004A3CE6">
        <w:tc>
          <w:tcPr>
            <w:tcW w:w="3402" w:type="dxa"/>
            <w:noWrap/>
            <w:hideMark/>
          </w:tcPr>
          <w:p w:rsidR="008B27EA" w:rsidRPr="00DC61D6" w:rsidRDefault="008B27EA" w:rsidP="00DC61D6">
            <w:pPr>
              <w:tabs>
                <w:tab w:val="clear" w:pos="794"/>
                <w:tab w:val="left" w:pos="459"/>
              </w:tabs>
              <w:spacing w:before="40" w:after="40" w:line="240" w:lineRule="auto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МСЭ-T</w:t>
            </w:r>
          </w:p>
        </w:tc>
        <w:tc>
          <w:tcPr>
            <w:tcW w:w="1276" w:type="dxa"/>
            <w:noWrap/>
            <w:vAlign w:val="bottom"/>
            <w:hideMark/>
          </w:tcPr>
          <w:p w:rsidR="008B27EA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13 505</w:t>
            </w:r>
          </w:p>
        </w:tc>
        <w:tc>
          <w:tcPr>
            <w:tcW w:w="1418" w:type="dxa"/>
            <w:noWrap/>
            <w:vAlign w:val="bottom"/>
            <w:hideMark/>
          </w:tcPr>
          <w:p w:rsidR="008B27EA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898</w:t>
            </w:r>
          </w:p>
        </w:tc>
        <w:tc>
          <w:tcPr>
            <w:tcW w:w="1197" w:type="dxa"/>
            <w:noWrap/>
            <w:vAlign w:val="bottom"/>
            <w:hideMark/>
          </w:tcPr>
          <w:p w:rsidR="008B27EA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13 252</w:t>
            </w:r>
          </w:p>
        </w:tc>
        <w:tc>
          <w:tcPr>
            <w:tcW w:w="1288" w:type="dxa"/>
            <w:noWrap/>
            <w:vAlign w:val="bottom"/>
            <w:hideMark/>
          </w:tcPr>
          <w:p w:rsidR="008B27EA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253</w:t>
            </w:r>
          </w:p>
        </w:tc>
        <w:tc>
          <w:tcPr>
            <w:tcW w:w="1050" w:type="dxa"/>
            <w:noWrap/>
            <w:vAlign w:val="bottom"/>
            <w:hideMark/>
          </w:tcPr>
          <w:p w:rsidR="008B27EA" w:rsidRPr="00DC61D6" w:rsidRDefault="001F4E28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1,9</w:t>
            </w:r>
            <w:r w:rsidR="008B27EA" w:rsidRPr="00DC61D6">
              <w:rPr>
                <w:sz w:val="18"/>
                <w:szCs w:val="18"/>
                <w:lang w:val="ru-RU"/>
              </w:rPr>
              <w:t>%</w:t>
            </w:r>
          </w:p>
        </w:tc>
      </w:tr>
      <w:tr w:rsidR="008B27EA" w:rsidRPr="00DC61D6" w:rsidTr="004A3CE6">
        <w:tc>
          <w:tcPr>
            <w:tcW w:w="3402" w:type="dxa"/>
            <w:noWrap/>
            <w:hideMark/>
          </w:tcPr>
          <w:p w:rsidR="008B27EA" w:rsidRPr="00DC61D6" w:rsidRDefault="008B27EA" w:rsidP="00DC61D6">
            <w:pPr>
              <w:tabs>
                <w:tab w:val="clear" w:pos="794"/>
                <w:tab w:val="left" w:pos="459"/>
              </w:tabs>
              <w:spacing w:before="40" w:after="40" w:line="240" w:lineRule="auto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МСЭ-D</w:t>
            </w:r>
          </w:p>
        </w:tc>
        <w:tc>
          <w:tcPr>
            <w:tcW w:w="1276" w:type="dxa"/>
            <w:noWrap/>
            <w:vAlign w:val="bottom"/>
            <w:hideMark/>
          </w:tcPr>
          <w:p w:rsidR="008B27EA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27 835</w:t>
            </w:r>
          </w:p>
        </w:tc>
        <w:tc>
          <w:tcPr>
            <w:tcW w:w="1418" w:type="dxa"/>
            <w:noWrap/>
            <w:vAlign w:val="bottom"/>
            <w:hideMark/>
          </w:tcPr>
          <w:p w:rsidR="008B27EA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1 698</w:t>
            </w:r>
          </w:p>
        </w:tc>
        <w:tc>
          <w:tcPr>
            <w:tcW w:w="1197" w:type="dxa"/>
            <w:noWrap/>
            <w:vAlign w:val="bottom"/>
            <w:hideMark/>
          </w:tcPr>
          <w:p w:rsidR="008B27EA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27 313</w:t>
            </w:r>
          </w:p>
        </w:tc>
        <w:tc>
          <w:tcPr>
            <w:tcW w:w="1288" w:type="dxa"/>
            <w:noWrap/>
            <w:vAlign w:val="bottom"/>
            <w:hideMark/>
          </w:tcPr>
          <w:p w:rsidR="008B27EA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522</w:t>
            </w:r>
          </w:p>
        </w:tc>
        <w:tc>
          <w:tcPr>
            <w:tcW w:w="1050" w:type="dxa"/>
            <w:noWrap/>
            <w:vAlign w:val="bottom"/>
            <w:hideMark/>
          </w:tcPr>
          <w:p w:rsidR="008B27EA" w:rsidRPr="00DC61D6" w:rsidRDefault="001F4E28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1,9</w:t>
            </w:r>
            <w:r w:rsidR="008B27EA" w:rsidRPr="00DC61D6">
              <w:rPr>
                <w:sz w:val="18"/>
                <w:szCs w:val="18"/>
                <w:lang w:val="ru-RU"/>
              </w:rPr>
              <w:t>%</w:t>
            </w:r>
          </w:p>
        </w:tc>
      </w:tr>
      <w:tr w:rsidR="00DC61D6" w:rsidRPr="00DC61D6" w:rsidTr="004A3CE6">
        <w:tc>
          <w:tcPr>
            <w:tcW w:w="3402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8B27EA" w:rsidRPr="00DC61D6" w:rsidRDefault="008B27EA" w:rsidP="00DC61D6">
            <w:pPr>
              <w:spacing w:before="40" w:after="40" w:line="240" w:lineRule="auto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ВСЕГО, РАСХОДЫ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B27EA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159 877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B27EA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9 705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B27EA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156 877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B27EA" w:rsidRPr="00DC61D6" w:rsidRDefault="001F4E28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3 000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B27EA" w:rsidRPr="00DC61D6" w:rsidRDefault="001F4E28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1,9</w:t>
            </w:r>
            <w:r w:rsidR="008B27EA" w:rsidRPr="00DC61D6">
              <w:rPr>
                <w:b/>
                <w:bCs/>
                <w:sz w:val="18"/>
                <w:szCs w:val="18"/>
                <w:lang w:val="ru-RU"/>
              </w:rPr>
              <w:t>%</w:t>
            </w:r>
          </w:p>
        </w:tc>
      </w:tr>
      <w:tr w:rsidR="008B27EA" w:rsidRPr="00DC61D6" w:rsidTr="004A3CE6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B27EA" w:rsidRPr="00DC61D6" w:rsidRDefault="008B27EA" w:rsidP="00DC61D6">
            <w:pPr>
              <w:spacing w:before="0" w:after="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B27EA" w:rsidRPr="00DC61D6" w:rsidRDefault="008B27EA" w:rsidP="00DC61D6">
            <w:pPr>
              <w:spacing w:before="0" w:after="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B27EA" w:rsidRPr="00DC61D6" w:rsidRDefault="008B27EA" w:rsidP="00DC61D6">
            <w:pPr>
              <w:spacing w:before="0" w:after="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B27EA" w:rsidRPr="00DC61D6" w:rsidRDefault="008B27EA" w:rsidP="00DC61D6">
            <w:pPr>
              <w:spacing w:before="0" w:after="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B27EA" w:rsidRPr="00DC61D6" w:rsidRDefault="008B27EA" w:rsidP="00DC61D6">
            <w:pPr>
              <w:spacing w:before="0" w:after="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B27EA" w:rsidRPr="00DC61D6" w:rsidRDefault="008B27EA" w:rsidP="00DC61D6">
            <w:pPr>
              <w:spacing w:before="0" w:after="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B27EA" w:rsidRPr="00DC61D6" w:rsidTr="004A3CE6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8B27EA" w:rsidRPr="00DC61D6" w:rsidRDefault="008B27EA" w:rsidP="00DC61D6">
            <w:pPr>
              <w:spacing w:before="40" w:after="40" w:line="240" w:lineRule="auto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ДОХОДЫ МИНУС РАСХОДЫ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B27EA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B27EA" w:rsidRPr="00DC61D6" w:rsidRDefault="001F4E28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117 515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B27EA" w:rsidRPr="00DC61D6" w:rsidRDefault="001F4E28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2</w:t>
            </w:r>
            <w:r w:rsidR="008B27EA" w:rsidRPr="00DC61D6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DC61D6">
              <w:rPr>
                <w:b/>
                <w:bCs/>
                <w:sz w:val="18"/>
                <w:szCs w:val="18"/>
                <w:lang w:val="ru-RU"/>
              </w:rPr>
              <w:t>715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B27EA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B27EA" w:rsidRPr="00DC61D6" w:rsidRDefault="008B27EA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</w:tbl>
    <w:p w:rsidR="001D763A" w:rsidRPr="00DC61D6" w:rsidRDefault="001D763A" w:rsidP="00DC61D6">
      <w:pPr>
        <w:pStyle w:val="Heading1"/>
      </w:pPr>
      <w:r w:rsidRPr="00DC61D6">
        <w:t>3</w:t>
      </w:r>
      <w:r w:rsidRPr="00DC61D6">
        <w:tab/>
        <w:t>Доходы</w:t>
      </w:r>
    </w:p>
    <w:p w:rsidR="001D763A" w:rsidRPr="00DC61D6" w:rsidRDefault="001D763A" w:rsidP="00DC61D6">
      <w:pPr>
        <w:rPr>
          <w:szCs w:val="22"/>
          <w:lang w:val="ru-RU"/>
        </w:rPr>
      </w:pPr>
      <w:r w:rsidRPr="00DC61D6">
        <w:rPr>
          <w:szCs w:val="22"/>
          <w:lang w:val="ru-RU"/>
        </w:rPr>
        <w:t>3.1</w:t>
      </w:r>
      <w:r w:rsidRPr="00DC61D6">
        <w:rPr>
          <w:szCs w:val="22"/>
          <w:lang w:val="ru-RU"/>
        </w:rPr>
        <w:tab/>
        <w:t xml:space="preserve">Доходы Союза складываются из начисленных взносов, возмещения затрат, доходов в виде процентов/прочих доходов и общей отрицательной суммы снятия средств с Резервного счета (Документ </w:t>
      </w:r>
      <w:hyperlink r:id="rId12" w:history="1">
        <w:r w:rsidR="00D71235" w:rsidRPr="00DC61D6">
          <w:rPr>
            <w:rStyle w:val="Hyperlink"/>
            <w:szCs w:val="22"/>
            <w:lang w:val="ru-RU"/>
          </w:rPr>
          <w:t>C17/10</w:t>
        </w:r>
      </w:hyperlink>
      <w:r w:rsidRPr="00DC61D6">
        <w:rPr>
          <w:szCs w:val="22"/>
          <w:lang w:val="ru-RU"/>
        </w:rPr>
        <w:t xml:space="preserve">, пункт 13). Более высокие доходы по </w:t>
      </w:r>
      <w:r w:rsidR="00DA01A9" w:rsidRPr="00DC61D6">
        <w:rPr>
          <w:szCs w:val="22"/>
          <w:lang w:val="ru-RU"/>
        </w:rPr>
        <w:t xml:space="preserve">линии </w:t>
      </w:r>
      <w:r w:rsidRPr="00DC61D6">
        <w:rPr>
          <w:szCs w:val="22"/>
          <w:lang w:val="ru-RU"/>
        </w:rPr>
        <w:t>начисленны</w:t>
      </w:r>
      <w:r w:rsidR="00DA01A9" w:rsidRPr="00DC61D6">
        <w:rPr>
          <w:szCs w:val="22"/>
          <w:lang w:val="ru-RU"/>
        </w:rPr>
        <w:t>х</w:t>
      </w:r>
      <w:r w:rsidRPr="00DC61D6">
        <w:rPr>
          <w:szCs w:val="22"/>
          <w:lang w:val="ru-RU"/>
        </w:rPr>
        <w:t xml:space="preserve"> взнос</w:t>
      </w:r>
      <w:r w:rsidR="00DA01A9" w:rsidRPr="00DC61D6">
        <w:rPr>
          <w:szCs w:val="22"/>
          <w:lang w:val="ru-RU"/>
        </w:rPr>
        <w:t>ов</w:t>
      </w:r>
      <w:r w:rsidRPr="00DC61D6">
        <w:rPr>
          <w:szCs w:val="22"/>
          <w:lang w:val="ru-RU"/>
        </w:rPr>
        <w:t xml:space="preserve"> Государств-Членов будут использоваться для компенсации прогнозируемого снижения поступлений от Членов Секторов и </w:t>
      </w:r>
      <w:r w:rsidR="00EE0301" w:rsidRPr="00DC61D6">
        <w:rPr>
          <w:szCs w:val="22"/>
          <w:lang w:val="ru-RU"/>
        </w:rPr>
        <w:t xml:space="preserve">по линии </w:t>
      </w:r>
      <w:r w:rsidRPr="00DC61D6">
        <w:rPr>
          <w:szCs w:val="22"/>
          <w:lang w:val="ru-RU"/>
        </w:rPr>
        <w:t xml:space="preserve">возмещения затрат. </w:t>
      </w:r>
    </w:p>
    <w:p w:rsidR="001F3A47" w:rsidRPr="00DC61D6" w:rsidRDefault="001D763A" w:rsidP="00DC61D6">
      <w:pPr>
        <w:rPr>
          <w:szCs w:val="22"/>
          <w:lang w:val="ru-RU"/>
        </w:rPr>
      </w:pPr>
      <w:r w:rsidRPr="00DC61D6">
        <w:rPr>
          <w:szCs w:val="22"/>
          <w:lang w:val="ru-RU"/>
        </w:rPr>
        <w:t>3.2</w:t>
      </w:r>
      <w:r w:rsidRPr="00DC61D6">
        <w:rPr>
          <w:szCs w:val="22"/>
          <w:lang w:val="ru-RU"/>
        </w:rPr>
        <w:tab/>
        <w:t>Доходы по линии начисленных взносов составляют 77</w:t>
      </w:r>
      <w:r w:rsidR="00DA01A9" w:rsidRPr="00DC61D6">
        <w:rPr>
          <w:szCs w:val="22"/>
          <w:lang w:val="ru-RU"/>
        </w:rPr>
        <w:t>,8</w:t>
      </w:r>
      <w:r w:rsidRPr="00DC61D6">
        <w:rPr>
          <w:szCs w:val="22"/>
          <w:lang w:val="ru-RU"/>
        </w:rPr>
        <w:t>% всего объема предусмотренных в бюджете</w:t>
      </w:r>
      <w:r w:rsidR="00DA01A9" w:rsidRPr="00DC61D6">
        <w:rPr>
          <w:szCs w:val="22"/>
          <w:lang w:val="ru-RU"/>
        </w:rPr>
        <w:t xml:space="preserve"> на 2018</w:t>
      </w:r>
      <w:r w:rsidRPr="00DC61D6">
        <w:rPr>
          <w:szCs w:val="22"/>
          <w:lang w:val="ru-RU"/>
        </w:rPr>
        <w:t> год доходов</w:t>
      </w:r>
      <w:r w:rsidR="00DA01A9" w:rsidRPr="00DC61D6">
        <w:rPr>
          <w:szCs w:val="22"/>
          <w:lang w:val="ru-RU"/>
        </w:rPr>
        <w:t>.</w:t>
      </w:r>
      <w:r w:rsidRPr="00DC61D6">
        <w:rPr>
          <w:szCs w:val="22"/>
          <w:lang w:val="ru-RU"/>
        </w:rPr>
        <w:t xml:space="preserve"> </w:t>
      </w:r>
      <w:r w:rsidR="00DA01A9" w:rsidRPr="00DC61D6">
        <w:rPr>
          <w:szCs w:val="22"/>
          <w:lang w:val="ru-RU"/>
        </w:rPr>
        <w:t xml:space="preserve">Они </w:t>
      </w:r>
      <w:r w:rsidRPr="00DC61D6">
        <w:rPr>
          <w:szCs w:val="22"/>
          <w:lang w:val="ru-RU"/>
        </w:rPr>
        <w:t>включают взносы Государств-Членов, Членов Секторов, Ассоциированных членов и Академических организаций. В Таблице </w:t>
      </w:r>
      <w:r w:rsidR="00DA01A9" w:rsidRPr="00DC61D6">
        <w:rPr>
          <w:szCs w:val="22"/>
          <w:lang w:val="ru-RU"/>
        </w:rPr>
        <w:t>2</w:t>
      </w:r>
      <w:r w:rsidR="00704F66">
        <w:rPr>
          <w:szCs w:val="22"/>
          <w:lang w:val="ru-RU"/>
        </w:rPr>
        <w:t>,</w:t>
      </w:r>
      <w:r w:rsidRPr="00DC61D6">
        <w:rPr>
          <w:szCs w:val="22"/>
          <w:lang w:val="ru-RU"/>
        </w:rPr>
        <w:t xml:space="preserve"> ниже</w:t>
      </w:r>
      <w:r w:rsidR="00704F66">
        <w:rPr>
          <w:szCs w:val="22"/>
          <w:lang w:val="ru-RU"/>
        </w:rPr>
        <w:t>,</w:t>
      </w:r>
      <w:r w:rsidRPr="00DC61D6">
        <w:rPr>
          <w:szCs w:val="22"/>
          <w:lang w:val="ru-RU"/>
        </w:rPr>
        <w:t xml:space="preserve"> начисленные взносы приведены в разбивке.</w:t>
      </w:r>
    </w:p>
    <w:p w:rsidR="006742F8" w:rsidRPr="00DC61D6" w:rsidRDefault="00DA01A9" w:rsidP="00DC61D6">
      <w:pPr>
        <w:pStyle w:val="Tabletitle"/>
        <w:spacing w:before="360"/>
        <w:rPr>
          <w:lang w:val="ru-RU"/>
        </w:rPr>
      </w:pPr>
      <w:r w:rsidRPr="00DC61D6">
        <w:rPr>
          <w:lang w:val="ru-RU"/>
        </w:rPr>
        <w:t>Таблица 2 − Доходы по линии начисленных взносов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274"/>
        <w:gridCol w:w="1413"/>
        <w:gridCol w:w="1204"/>
        <w:gridCol w:w="1288"/>
        <w:gridCol w:w="1050"/>
      </w:tblGrid>
      <w:tr w:rsidR="00DA01A9" w:rsidRPr="00DC61D6" w:rsidTr="00F2434D">
        <w:tc>
          <w:tcPr>
            <w:tcW w:w="963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01A9" w:rsidRPr="00DC61D6" w:rsidRDefault="00E54B51" w:rsidP="00DC61D6">
            <w:pPr>
              <w:spacing w:before="40" w:after="40" w:line="240" w:lineRule="auto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i/>
                <w:iCs/>
                <w:sz w:val="18"/>
                <w:szCs w:val="18"/>
                <w:lang w:val="ru-RU"/>
              </w:rPr>
              <w:t>в</w:t>
            </w:r>
            <w:r w:rsidR="00DA01A9" w:rsidRPr="00DC61D6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тыс. шв. фр</w:t>
            </w:r>
            <w:r w:rsidR="00DA01A9" w:rsidRPr="00DC61D6">
              <w:rPr>
                <w:sz w:val="18"/>
                <w:szCs w:val="18"/>
                <w:lang w:val="ru-RU"/>
              </w:rPr>
              <w:t>.</w:t>
            </w:r>
          </w:p>
        </w:tc>
      </w:tr>
      <w:tr w:rsidR="004A3CE6" w:rsidRPr="00DC61D6" w:rsidTr="00F2434D">
        <w:tc>
          <w:tcPr>
            <w:tcW w:w="3402" w:type="dxa"/>
            <w:vMerge w:val="restar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4A3CE6" w:rsidRPr="00DC61D6" w:rsidRDefault="004A3CE6" w:rsidP="00DC61D6">
            <w:pPr>
              <w:tabs>
                <w:tab w:val="clear" w:pos="1191"/>
                <w:tab w:val="left" w:pos="1877"/>
              </w:tabs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Начисленные взносы</w:t>
            </w:r>
          </w:p>
        </w:tc>
        <w:tc>
          <w:tcPr>
            <w:tcW w:w="127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4A3CE6" w:rsidRPr="00DC61D6" w:rsidRDefault="004A3CE6" w:rsidP="00DC61D6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 xml:space="preserve">Бюджет </w:t>
            </w:r>
            <w:r w:rsidRPr="00DC61D6">
              <w:rPr>
                <w:b/>
                <w:bCs/>
                <w:sz w:val="18"/>
                <w:szCs w:val="18"/>
                <w:lang w:val="ru-RU"/>
              </w:rPr>
              <w:br/>
              <w:t>2018 г.</w:t>
            </w:r>
          </w:p>
        </w:tc>
        <w:tc>
          <w:tcPr>
            <w:tcW w:w="14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4A3CE6" w:rsidRPr="00DC61D6" w:rsidRDefault="004A3CE6" w:rsidP="00DC61D6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Фактически</w:t>
            </w:r>
            <w:r w:rsidRPr="00DC61D6">
              <w:rPr>
                <w:b/>
                <w:bCs/>
                <w:sz w:val="18"/>
                <w:szCs w:val="18"/>
                <w:lang w:val="ru-RU"/>
              </w:rPr>
              <w:br/>
              <w:t>на 31 января 2018 г.</w:t>
            </w:r>
          </w:p>
        </w:tc>
        <w:tc>
          <w:tcPr>
            <w:tcW w:w="1204" w:type="dxa"/>
            <w:tcBorders>
              <w:lef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A3CE6" w:rsidRPr="00DC61D6" w:rsidRDefault="004A3CE6" w:rsidP="00DC61D6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Прогноз</w:t>
            </w:r>
            <w:r w:rsidRPr="00DC61D6">
              <w:rPr>
                <w:b/>
                <w:bCs/>
                <w:sz w:val="18"/>
                <w:szCs w:val="18"/>
                <w:lang w:val="ru-RU"/>
              </w:rPr>
              <w:br/>
              <w:t>2018 г.</w:t>
            </w:r>
          </w:p>
        </w:tc>
        <w:tc>
          <w:tcPr>
            <w:tcW w:w="1288" w:type="dxa"/>
            <w:tcBorders>
              <w:lef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A3CE6" w:rsidRPr="00DC61D6" w:rsidRDefault="004A3CE6" w:rsidP="00DC61D6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Расхождение</w:t>
            </w:r>
          </w:p>
        </w:tc>
        <w:tc>
          <w:tcPr>
            <w:tcW w:w="1050" w:type="dxa"/>
            <w:tcBorders>
              <w:lef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A3CE6" w:rsidRPr="00DC61D6" w:rsidRDefault="004A3CE6" w:rsidP="00DC61D6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%</w:t>
            </w:r>
          </w:p>
        </w:tc>
      </w:tr>
      <w:tr w:rsidR="00DA01A9" w:rsidRPr="00DC61D6" w:rsidTr="00F2434D">
        <w:tc>
          <w:tcPr>
            <w:tcW w:w="3402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DA01A9" w:rsidRPr="00DC61D6" w:rsidRDefault="00DA01A9" w:rsidP="00DC61D6">
            <w:pPr>
              <w:spacing w:before="40" w:after="4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DA01A9" w:rsidRPr="00DC61D6" w:rsidRDefault="00DA01A9" w:rsidP="00DC61D6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a</w:t>
            </w:r>
          </w:p>
        </w:tc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DA01A9" w:rsidRPr="00DC61D6" w:rsidRDefault="00DA01A9" w:rsidP="00DC61D6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b</w:t>
            </w:r>
          </w:p>
        </w:tc>
        <w:tc>
          <w:tcPr>
            <w:tcW w:w="120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DA01A9" w:rsidRPr="00DC61D6" w:rsidRDefault="00DA01A9" w:rsidP="00DC61D6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с</w:t>
            </w:r>
          </w:p>
        </w:tc>
        <w:tc>
          <w:tcPr>
            <w:tcW w:w="128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DA01A9" w:rsidRPr="00DC61D6" w:rsidRDefault="00DA01A9" w:rsidP="00DC61D6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 w:bidi="ar-EG"/>
              </w:rPr>
              <w:t>d</w:t>
            </w:r>
            <w:r w:rsidRPr="00DC61D6">
              <w:rPr>
                <w:b/>
                <w:bCs/>
                <w:sz w:val="18"/>
                <w:szCs w:val="18"/>
                <w:lang w:val="ru-RU"/>
              </w:rPr>
              <w:t xml:space="preserve"> = c − a</w:t>
            </w:r>
          </w:p>
        </w:tc>
        <w:tc>
          <w:tcPr>
            <w:tcW w:w="105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DA01A9" w:rsidRPr="00DC61D6" w:rsidRDefault="00DA01A9" w:rsidP="00DC61D6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e = d/a</w:t>
            </w:r>
          </w:p>
        </w:tc>
      </w:tr>
      <w:tr w:rsidR="00DA01A9" w:rsidRPr="00DC61D6" w:rsidTr="00F2434D">
        <w:tc>
          <w:tcPr>
            <w:tcW w:w="3402" w:type="dxa"/>
            <w:tcBorders>
              <w:top w:val="single" w:sz="4" w:space="0" w:color="FFFFFF" w:themeColor="background1"/>
            </w:tcBorders>
            <w:shd w:val="clear" w:color="auto" w:fill="DBE5F1" w:themeFill="accent1" w:themeFillTint="33"/>
            <w:noWrap/>
            <w:hideMark/>
          </w:tcPr>
          <w:p w:rsidR="00DA01A9" w:rsidRPr="00DC61D6" w:rsidRDefault="00DA01A9" w:rsidP="00DC61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 w:line="240" w:lineRule="auto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</w:t>
            </w:r>
            <w:r w:rsidRPr="00DC61D6">
              <w:rPr>
                <w:sz w:val="18"/>
                <w:szCs w:val="18"/>
                <w:lang w:val="ru-RU"/>
              </w:rPr>
              <w:tab/>
              <w:t>Государства-Члены</w:t>
            </w:r>
          </w:p>
        </w:tc>
        <w:tc>
          <w:tcPr>
            <w:tcW w:w="1274" w:type="dxa"/>
            <w:noWrap/>
            <w:vAlign w:val="bottom"/>
            <w:hideMark/>
          </w:tcPr>
          <w:p w:rsidR="00DA01A9" w:rsidRPr="00DC61D6" w:rsidRDefault="001F4EA2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106 292</w:t>
            </w:r>
          </w:p>
        </w:tc>
        <w:tc>
          <w:tcPr>
            <w:tcW w:w="1413" w:type="dxa"/>
            <w:tcBorders>
              <w:left w:val="nil"/>
            </w:tcBorders>
            <w:noWrap/>
            <w:vAlign w:val="bottom"/>
            <w:hideMark/>
          </w:tcPr>
          <w:p w:rsidR="00DA01A9" w:rsidRPr="00DC61D6" w:rsidRDefault="001F4EA2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108</w:t>
            </w:r>
            <w:r w:rsidR="00DA01A9" w:rsidRPr="00DC61D6">
              <w:rPr>
                <w:sz w:val="18"/>
                <w:szCs w:val="18"/>
                <w:lang w:val="ru-RU"/>
              </w:rPr>
              <w:t xml:space="preserve"> </w:t>
            </w:r>
            <w:r w:rsidRPr="00DC61D6">
              <w:rPr>
                <w:sz w:val="18"/>
                <w:szCs w:val="18"/>
                <w:lang w:val="ru-RU"/>
              </w:rPr>
              <w:t>518</w:t>
            </w:r>
          </w:p>
        </w:tc>
        <w:tc>
          <w:tcPr>
            <w:tcW w:w="1204" w:type="dxa"/>
            <w:vAlign w:val="bottom"/>
          </w:tcPr>
          <w:p w:rsidR="00DA01A9" w:rsidRPr="00DC61D6" w:rsidRDefault="001F4EA2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108</w:t>
            </w:r>
            <w:r w:rsidR="00DA01A9" w:rsidRPr="00DC61D6">
              <w:rPr>
                <w:sz w:val="18"/>
                <w:szCs w:val="18"/>
                <w:lang w:val="ru-RU"/>
              </w:rPr>
              <w:t xml:space="preserve"> </w:t>
            </w:r>
            <w:r w:rsidRPr="00DC61D6">
              <w:rPr>
                <w:sz w:val="18"/>
                <w:szCs w:val="18"/>
                <w:lang w:val="ru-RU"/>
              </w:rPr>
              <w:t>518</w:t>
            </w:r>
          </w:p>
        </w:tc>
        <w:tc>
          <w:tcPr>
            <w:tcW w:w="1288" w:type="dxa"/>
            <w:vAlign w:val="bottom"/>
          </w:tcPr>
          <w:p w:rsidR="00DA01A9" w:rsidRPr="00DC61D6" w:rsidRDefault="001F4EA2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2 226</w:t>
            </w:r>
          </w:p>
        </w:tc>
        <w:tc>
          <w:tcPr>
            <w:tcW w:w="1050" w:type="dxa"/>
            <w:vAlign w:val="bottom"/>
          </w:tcPr>
          <w:p w:rsidR="00DA01A9" w:rsidRPr="00DC61D6" w:rsidRDefault="001F4EA2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2</w:t>
            </w:r>
            <w:r w:rsidR="00DA01A9" w:rsidRPr="00DC61D6">
              <w:rPr>
                <w:sz w:val="18"/>
                <w:szCs w:val="18"/>
                <w:lang w:val="ru-RU"/>
              </w:rPr>
              <w:t>,1%</w:t>
            </w:r>
          </w:p>
        </w:tc>
      </w:tr>
      <w:tr w:rsidR="00DA01A9" w:rsidRPr="00DC61D6" w:rsidTr="00F2434D">
        <w:tc>
          <w:tcPr>
            <w:tcW w:w="3402" w:type="dxa"/>
            <w:shd w:val="clear" w:color="auto" w:fill="DBE5F1" w:themeFill="accent1" w:themeFillTint="33"/>
            <w:noWrap/>
            <w:hideMark/>
          </w:tcPr>
          <w:p w:rsidR="00DA01A9" w:rsidRPr="00DC61D6" w:rsidRDefault="00DA01A9" w:rsidP="00DC61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 w:line="240" w:lineRule="auto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2</w:t>
            </w:r>
            <w:r w:rsidRPr="00DC61D6">
              <w:rPr>
                <w:sz w:val="18"/>
                <w:szCs w:val="18"/>
                <w:lang w:val="ru-RU"/>
              </w:rPr>
              <w:tab/>
              <w:t>Члены Секторов</w:t>
            </w:r>
          </w:p>
        </w:tc>
        <w:tc>
          <w:tcPr>
            <w:tcW w:w="1274" w:type="dxa"/>
            <w:noWrap/>
            <w:vAlign w:val="bottom"/>
            <w:hideMark/>
          </w:tcPr>
          <w:p w:rsidR="00DA01A9" w:rsidRPr="00DC61D6" w:rsidRDefault="00DA01A9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15 875</w:t>
            </w:r>
          </w:p>
        </w:tc>
        <w:tc>
          <w:tcPr>
            <w:tcW w:w="1413" w:type="dxa"/>
            <w:tcBorders>
              <w:left w:val="nil"/>
            </w:tcBorders>
            <w:noWrap/>
            <w:vAlign w:val="bottom"/>
            <w:hideMark/>
          </w:tcPr>
          <w:p w:rsidR="00DA01A9" w:rsidRPr="00DC61D6" w:rsidRDefault="00DA01A9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 xml:space="preserve">14 </w:t>
            </w:r>
            <w:r w:rsidR="001F4EA2" w:rsidRPr="00DC61D6">
              <w:rPr>
                <w:sz w:val="18"/>
                <w:szCs w:val="18"/>
                <w:lang w:val="ru-RU"/>
              </w:rPr>
              <w:t>085</w:t>
            </w:r>
          </w:p>
        </w:tc>
        <w:tc>
          <w:tcPr>
            <w:tcW w:w="1204" w:type="dxa"/>
            <w:vAlign w:val="bottom"/>
          </w:tcPr>
          <w:p w:rsidR="00DA01A9" w:rsidRPr="00DC61D6" w:rsidRDefault="001F4EA2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14 085</w:t>
            </w:r>
          </w:p>
        </w:tc>
        <w:tc>
          <w:tcPr>
            <w:tcW w:w="1288" w:type="dxa"/>
            <w:vAlign w:val="bottom"/>
          </w:tcPr>
          <w:p w:rsidR="00DA01A9" w:rsidRPr="00DC61D6" w:rsidRDefault="00DA01A9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–</w:t>
            </w:r>
            <w:r w:rsidR="001F4EA2" w:rsidRPr="00DC61D6">
              <w:rPr>
                <w:sz w:val="18"/>
                <w:szCs w:val="18"/>
                <w:lang w:val="ru-RU"/>
              </w:rPr>
              <w:t>1 790</w:t>
            </w:r>
          </w:p>
        </w:tc>
        <w:tc>
          <w:tcPr>
            <w:tcW w:w="1050" w:type="dxa"/>
            <w:vAlign w:val="bottom"/>
          </w:tcPr>
          <w:p w:rsidR="00DA01A9" w:rsidRPr="00DC61D6" w:rsidRDefault="00DA01A9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–</w:t>
            </w:r>
            <w:r w:rsidR="001F4EA2" w:rsidRPr="00DC61D6">
              <w:rPr>
                <w:sz w:val="18"/>
                <w:szCs w:val="18"/>
                <w:lang w:val="ru-RU"/>
              </w:rPr>
              <w:t>11</w:t>
            </w:r>
            <w:r w:rsidRPr="00DC61D6">
              <w:rPr>
                <w:sz w:val="18"/>
                <w:szCs w:val="18"/>
                <w:lang w:val="ru-RU"/>
              </w:rPr>
              <w:t>,</w:t>
            </w:r>
            <w:r w:rsidR="001F4EA2" w:rsidRPr="00DC61D6">
              <w:rPr>
                <w:sz w:val="18"/>
                <w:szCs w:val="18"/>
                <w:lang w:val="ru-RU"/>
              </w:rPr>
              <w:t>3</w:t>
            </w:r>
            <w:r w:rsidRPr="00DC61D6">
              <w:rPr>
                <w:sz w:val="18"/>
                <w:szCs w:val="18"/>
                <w:lang w:val="ru-RU"/>
              </w:rPr>
              <w:t>%</w:t>
            </w:r>
          </w:p>
        </w:tc>
      </w:tr>
      <w:tr w:rsidR="00DA01A9" w:rsidRPr="00DC61D6" w:rsidTr="00F2434D">
        <w:tc>
          <w:tcPr>
            <w:tcW w:w="3402" w:type="dxa"/>
            <w:shd w:val="clear" w:color="auto" w:fill="DBE5F1" w:themeFill="accent1" w:themeFillTint="33"/>
            <w:noWrap/>
            <w:hideMark/>
          </w:tcPr>
          <w:p w:rsidR="00DA01A9" w:rsidRPr="00DC61D6" w:rsidRDefault="00DA01A9" w:rsidP="00DC61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 w:line="240" w:lineRule="auto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3</w:t>
            </w:r>
            <w:r w:rsidRPr="00DC61D6">
              <w:rPr>
                <w:sz w:val="18"/>
                <w:szCs w:val="18"/>
                <w:lang w:val="ru-RU"/>
              </w:rPr>
              <w:tab/>
              <w:t>Ассоциированные члены</w:t>
            </w:r>
          </w:p>
        </w:tc>
        <w:tc>
          <w:tcPr>
            <w:tcW w:w="1274" w:type="dxa"/>
            <w:noWrap/>
            <w:vAlign w:val="bottom"/>
            <w:hideMark/>
          </w:tcPr>
          <w:p w:rsidR="00DA01A9" w:rsidRPr="00DC61D6" w:rsidRDefault="00DA01A9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1 955</w:t>
            </w:r>
          </w:p>
        </w:tc>
        <w:tc>
          <w:tcPr>
            <w:tcW w:w="1413" w:type="dxa"/>
            <w:tcBorders>
              <w:left w:val="nil"/>
            </w:tcBorders>
            <w:noWrap/>
            <w:vAlign w:val="bottom"/>
            <w:hideMark/>
          </w:tcPr>
          <w:p w:rsidR="00DA01A9" w:rsidRPr="00DC61D6" w:rsidRDefault="00DA01A9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 xml:space="preserve">1 </w:t>
            </w:r>
            <w:r w:rsidR="001F4EA2" w:rsidRPr="00DC61D6">
              <w:rPr>
                <w:sz w:val="18"/>
                <w:szCs w:val="18"/>
                <w:lang w:val="ru-RU"/>
              </w:rPr>
              <w:t>660</w:t>
            </w:r>
          </w:p>
        </w:tc>
        <w:tc>
          <w:tcPr>
            <w:tcW w:w="1204" w:type="dxa"/>
            <w:vAlign w:val="bottom"/>
          </w:tcPr>
          <w:p w:rsidR="00DA01A9" w:rsidRPr="00DC61D6" w:rsidRDefault="00DA01A9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 xml:space="preserve">1 </w:t>
            </w:r>
            <w:r w:rsidR="001F4EA2" w:rsidRPr="00DC61D6">
              <w:rPr>
                <w:sz w:val="18"/>
                <w:szCs w:val="18"/>
                <w:lang w:val="ru-RU"/>
              </w:rPr>
              <w:t>660</w:t>
            </w:r>
          </w:p>
        </w:tc>
        <w:tc>
          <w:tcPr>
            <w:tcW w:w="1288" w:type="dxa"/>
            <w:vAlign w:val="bottom"/>
          </w:tcPr>
          <w:p w:rsidR="00DA01A9" w:rsidRPr="00DC61D6" w:rsidRDefault="00DA01A9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–</w:t>
            </w:r>
            <w:r w:rsidR="001F4EA2" w:rsidRPr="00DC61D6">
              <w:rPr>
                <w:sz w:val="18"/>
                <w:szCs w:val="18"/>
                <w:lang w:val="ru-RU"/>
              </w:rPr>
              <w:t>295</w:t>
            </w:r>
          </w:p>
        </w:tc>
        <w:tc>
          <w:tcPr>
            <w:tcW w:w="1050" w:type="dxa"/>
            <w:vAlign w:val="bottom"/>
          </w:tcPr>
          <w:p w:rsidR="00DA01A9" w:rsidRPr="00DC61D6" w:rsidRDefault="00DA01A9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–</w:t>
            </w:r>
            <w:r w:rsidR="001F4EA2" w:rsidRPr="00DC61D6">
              <w:rPr>
                <w:sz w:val="18"/>
                <w:szCs w:val="18"/>
                <w:lang w:val="ru-RU"/>
              </w:rPr>
              <w:t>15</w:t>
            </w:r>
            <w:r w:rsidRPr="00DC61D6">
              <w:rPr>
                <w:sz w:val="18"/>
                <w:szCs w:val="18"/>
                <w:lang w:val="ru-RU"/>
              </w:rPr>
              <w:t>,</w:t>
            </w:r>
            <w:r w:rsidR="001F4EA2" w:rsidRPr="00DC61D6">
              <w:rPr>
                <w:sz w:val="18"/>
                <w:szCs w:val="18"/>
                <w:lang w:val="ru-RU"/>
              </w:rPr>
              <w:t>1</w:t>
            </w:r>
            <w:r w:rsidRPr="00DC61D6">
              <w:rPr>
                <w:sz w:val="18"/>
                <w:szCs w:val="18"/>
                <w:lang w:val="ru-RU"/>
              </w:rPr>
              <w:t>%</w:t>
            </w:r>
          </w:p>
        </w:tc>
      </w:tr>
      <w:tr w:rsidR="00DA01A9" w:rsidRPr="00DC61D6" w:rsidTr="00F2434D">
        <w:tc>
          <w:tcPr>
            <w:tcW w:w="3402" w:type="dxa"/>
            <w:tcBorders>
              <w:bottom w:val="single" w:sz="4" w:space="0" w:color="FFFFFF" w:themeColor="background1"/>
            </w:tcBorders>
            <w:shd w:val="clear" w:color="auto" w:fill="DBE5F1" w:themeFill="accent1" w:themeFillTint="33"/>
            <w:noWrap/>
            <w:hideMark/>
          </w:tcPr>
          <w:p w:rsidR="00DA01A9" w:rsidRPr="00DC61D6" w:rsidRDefault="00DA01A9" w:rsidP="00DC61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 w:line="240" w:lineRule="auto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4</w:t>
            </w:r>
            <w:r w:rsidRPr="00DC61D6">
              <w:rPr>
                <w:sz w:val="18"/>
                <w:szCs w:val="18"/>
                <w:lang w:val="ru-RU"/>
              </w:rPr>
              <w:tab/>
              <w:t>Академические организации</w:t>
            </w:r>
          </w:p>
        </w:tc>
        <w:tc>
          <w:tcPr>
            <w:tcW w:w="1274" w:type="dxa"/>
            <w:noWrap/>
            <w:vAlign w:val="bottom"/>
            <w:hideMark/>
          </w:tcPr>
          <w:p w:rsidR="00DA01A9" w:rsidRPr="00DC61D6" w:rsidRDefault="001F4EA2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279</w:t>
            </w:r>
          </w:p>
        </w:tc>
        <w:tc>
          <w:tcPr>
            <w:tcW w:w="1413" w:type="dxa"/>
            <w:tcBorders>
              <w:left w:val="nil"/>
            </w:tcBorders>
            <w:noWrap/>
            <w:vAlign w:val="bottom"/>
            <w:hideMark/>
          </w:tcPr>
          <w:p w:rsidR="00DA01A9" w:rsidRPr="00DC61D6" w:rsidRDefault="001F4EA2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328</w:t>
            </w:r>
          </w:p>
        </w:tc>
        <w:tc>
          <w:tcPr>
            <w:tcW w:w="1204" w:type="dxa"/>
            <w:vAlign w:val="bottom"/>
          </w:tcPr>
          <w:p w:rsidR="00DA01A9" w:rsidRPr="00DC61D6" w:rsidRDefault="001F4EA2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328</w:t>
            </w:r>
          </w:p>
        </w:tc>
        <w:tc>
          <w:tcPr>
            <w:tcW w:w="1288" w:type="dxa"/>
            <w:vAlign w:val="bottom"/>
          </w:tcPr>
          <w:p w:rsidR="00DA01A9" w:rsidRPr="00DC61D6" w:rsidRDefault="001F4EA2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49</w:t>
            </w:r>
          </w:p>
        </w:tc>
        <w:tc>
          <w:tcPr>
            <w:tcW w:w="1050" w:type="dxa"/>
            <w:vAlign w:val="bottom"/>
          </w:tcPr>
          <w:p w:rsidR="00DA01A9" w:rsidRPr="00DC61D6" w:rsidRDefault="001F4EA2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17</w:t>
            </w:r>
            <w:r w:rsidR="00DA01A9" w:rsidRPr="00DC61D6">
              <w:rPr>
                <w:sz w:val="18"/>
                <w:szCs w:val="18"/>
                <w:lang w:val="ru-RU"/>
              </w:rPr>
              <w:t>,</w:t>
            </w:r>
            <w:r w:rsidRPr="00DC61D6">
              <w:rPr>
                <w:sz w:val="18"/>
                <w:szCs w:val="18"/>
                <w:lang w:val="ru-RU"/>
              </w:rPr>
              <w:t>6</w:t>
            </w:r>
            <w:r w:rsidR="00DA01A9" w:rsidRPr="00DC61D6">
              <w:rPr>
                <w:sz w:val="18"/>
                <w:szCs w:val="18"/>
                <w:lang w:val="ru-RU"/>
              </w:rPr>
              <w:t>%</w:t>
            </w:r>
          </w:p>
        </w:tc>
      </w:tr>
      <w:tr w:rsidR="00DA01A9" w:rsidRPr="00DC61D6" w:rsidTr="00F2434D">
        <w:tc>
          <w:tcPr>
            <w:tcW w:w="3402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hideMark/>
          </w:tcPr>
          <w:p w:rsidR="00DA01A9" w:rsidRPr="00DC61D6" w:rsidRDefault="00DA01A9" w:rsidP="00DC61D6">
            <w:pPr>
              <w:spacing w:before="40" w:after="40" w:line="240" w:lineRule="auto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bottom"/>
            <w:hideMark/>
          </w:tcPr>
          <w:p w:rsidR="00DA01A9" w:rsidRPr="00DC61D6" w:rsidRDefault="00DA01A9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124 401</w:t>
            </w:r>
          </w:p>
        </w:tc>
        <w:tc>
          <w:tcPr>
            <w:tcW w:w="141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DA01A9" w:rsidRPr="00DC61D6" w:rsidRDefault="001F4EA2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124 591</w:t>
            </w:r>
          </w:p>
        </w:tc>
        <w:tc>
          <w:tcPr>
            <w:tcW w:w="1204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A01A9" w:rsidRPr="00DC61D6" w:rsidRDefault="001F4EA2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124 591</w:t>
            </w:r>
          </w:p>
        </w:tc>
        <w:tc>
          <w:tcPr>
            <w:tcW w:w="1288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A01A9" w:rsidRPr="00DC61D6" w:rsidRDefault="001F4EA2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190</w:t>
            </w:r>
          </w:p>
        </w:tc>
        <w:tc>
          <w:tcPr>
            <w:tcW w:w="1050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A01A9" w:rsidRPr="00DC61D6" w:rsidRDefault="001F4EA2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0</w:t>
            </w:r>
            <w:r w:rsidR="00DA01A9" w:rsidRPr="00DC61D6">
              <w:rPr>
                <w:b/>
                <w:bCs/>
                <w:sz w:val="18"/>
                <w:szCs w:val="18"/>
                <w:lang w:val="ru-RU"/>
              </w:rPr>
              <w:t>,</w:t>
            </w:r>
            <w:r w:rsidRPr="00DC61D6">
              <w:rPr>
                <w:b/>
                <w:bCs/>
                <w:sz w:val="18"/>
                <w:szCs w:val="18"/>
                <w:lang w:val="ru-RU"/>
              </w:rPr>
              <w:t>2</w:t>
            </w:r>
            <w:r w:rsidR="00DA01A9" w:rsidRPr="00DC61D6">
              <w:rPr>
                <w:b/>
                <w:bCs/>
                <w:sz w:val="18"/>
                <w:szCs w:val="18"/>
                <w:lang w:val="ru-RU"/>
              </w:rPr>
              <w:t>%</w:t>
            </w:r>
          </w:p>
        </w:tc>
      </w:tr>
    </w:tbl>
    <w:p w:rsidR="00CD4472" w:rsidRPr="00704F66" w:rsidRDefault="00CD4472" w:rsidP="00704F66">
      <w:pPr>
        <w:spacing w:before="240"/>
        <w:rPr>
          <w:szCs w:val="22"/>
          <w:lang w:val="ru-RU"/>
        </w:rPr>
      </w:pPr>
      <w:r w:rsidRPr="00704F66">
        <w:rPr>
          <w:szCs w:val="22"/>
          <w:lang w:val="ru-RU"/>
        </w:rPr>
        <w:lastRenderedPageBreak/>
        <w:t>3.3</w:t>
      </w:r>
      <w:r w:rsidRPr="00704F66">
        <w:rPr>
          <w:szCs w:val="22"/>
          <w:lang w:val="ru-RU"/>
        </w:rPr>
        <w:tab/>
        <w:t xml:space="preserve">Величина единицы ежегодных взносов установлена на 2018–2019 годы на уровне 318 000 швейцарских франков. Количество начисленных единиц взносов Государств-Членов составило на 31 января 2018 года </w:t>
      </w:r>
      <w:r w:rsidR="00E54B51" w:rsidRPr="00704F66">
        <w:rPr>
          <w:szCs w:val="22"/>
          <w:lang w:val="ru-RU"/>
        </w:rPr>
        <w:t>341 ¼</w:t>
      </w:r>
      <w:r w:rsidRPr="00704F66">
        <w:rPr>
          <w:szCs w:val="22"/>
          <w:lang w:val="ru-RU"/>
        </w:rPr>
        <w:t xml:space="preserve">, что на 7 единиц больше, чем предусмотренное в бюджете количество единиц взносов </w:t>
      </w:r>
      <w:r w:rsidR="00704F66">
        <w:rPr>
          <w:szCs w:val="22"/>
          <w:lang w:val="ru-RU"/>
        </w:rPr>
        <w:t>−</w:t>
      </w:r>
      <w:r w:rsidRPr="00704F66">
        <w:rPr>
          <w:szCs w:val="22"/>
          <w:lang w:val="ru-RU"/>
        </w:rPr>
        <w:t xml:space="preserve"> </w:t>
      </w:r>
      <w:r w:rsidR="00E54B51" w:rsidRPr="00704F66">
        <w:rPr>
          <w:szCs w:val="22"/>
          <w:lang w:val="ru-RU"/>
        </w:rPr>
        <w:t>334 ½</w:t>
      </w:r>
      <w:r w:rsidRPr="00704F66">
        <w:rPr>
          <w:szCs w:val="22"/>
          <w:lang w:val="ru-RU"/>
        </w:rPr>
        <w:t xml:space="preserve"> (взносы Китая увеличились с</w:t>
      </w:r>
      <w:r w:rsidR="00F2434D" w:rsidRPr="00704F66">
        <w:rPr>
          <w:szCs w:val="22"/>
          <w:lang w:val="ru-RU"/>
        </w:rPr>
        <w:t xml:space="preserve"> 14 до 20 единиц, а Пакистана −</w:t>
      </w:r>
      <w:r w:rsidRPr="00704F66">
        <w:rPr>
          <w:szCs w:val="22"/>
          <w:lang w:val="ru-RU"/>
        </w:rPr>
        <w:t xml:space="preserve"> с</w:t>
      </w:r>
      <w:r w:rsidR="00F2434D" w:rsidRPr="00704F66">
        <w:rPr>
          <w:szCs w:val="22"/>
          <w:lang w:val="ru-RU"/>
        </w:rPr>
        <w:t> </w:t>
      </w:r>
      <w:r w:rsidRPr="00704F66">
        <w:rPr>
          <w:szCs w:val="22"/>
          <w:lang w:val="ru-RU"/>
        </w:rPr>
        <w:t>1</w:t>
      </w:r>
      <w:r w:rsidR="00F2434D" w:rsidRPr="00704F66">
        <w:rPr>
          <w:szCs w:val="22"/>
          <w:lang w:val="ru-RU"/>
        </w:rPr>
        <w:t> </w:t>
      </w:r>
      <w:r w:rsidRPr="00704F66">
        <w:rPr>
          <w:szCs w:val="22"/>
          <w:lang w:val="ru-RU"/>
        </w:rPr>
        <w:t>до 2 единиц).</w:t>
      </w:r>
    </w:p>
    <w:p w:rsidR="00CD4472" w:rsidRPr="00704F66" w:rsidRDefault="00CD4472" w:rsidP="00DC61D6">
      <w:pPr>
        <w:rPr>
          <w:szCs w:val="22"/>
          <w:lang w:val="ru-RU"/>
        </w:rPr>
      </w:pPr>
      <w:r w:rsidRPr="00704F66">
        <w:rPr>
          <w:szCs w:val="22"/>
          <w:lang w:val="ru-RU"/>
        </w:rPr>
        <w:t>3.4</w:t>
      </w:r>
      <w:r w:rsidRPr="00704F66">
        <w:rPr>
          <w:szCs w:val="22"/>
          <w:lang w:val="ru-RU"/>
        </w:rPr>
        <w:tab/>
        <w:t>На 2018 год величина единицы ежегодных взносов для Членов Секторов установлена на уровне 63 600 швейцарских франков, а для Ассоциированных членов</w:t>
      </w:r>
      <w:r w:rsidR="00F2434D" w:rsidRPr="00704F66">
        <w:rPr>
          <w:szCs w:val="22"/>
          <w:lang w:val="ru-RU"/>
        </w:rPr>
        <w:t xml:space="preserve"> – на уровне 10 600 швейцарских </w:t>
      </w:r>
      <w:r w:rsidRPr="00704F66">
        <w:rPr>
          <w:szCs w:val="22"/>
          <w:lang w:val="ru-RU"/>
        </w:rPr>
        <w:t>франков. По состоянию на 31 января 2018 года об</w:t>
      </w:r>
      <w:r w:rsidR="001A1920" w:rsidRPr="00704F66">
        <w:rPr>
          <w:szCs w:val="22"/>
          <w:lang w:val="ru-RU"/>
        </w:rPr>
        <w:t xml:space="preserve">щий объем начислений, поступивших </w:t>
      </w:r>
      <w:r w:rsidR="006F6480" w:rsidRPr="00704F66">
        <w:rPr>
          <w:szCs w:val="22"/>
          <w:lang w:val="ru-RU"/>
        </w:rPr>
        <w:t>по линии</w:t>
      </w:r>
      <w:r w:rsidRPr="00704F66">
        <w:rPr>
          <w:szCs w:val="22"/>
          <w:lang w:val="ru-RU"/>
        </w:rPr>
        <w:t xml:space="preserve"> Членов Сектора</w:t>
      </w:r>
      <w:r w:rsidR="001A1920" w:rsidRPr="00704F66">
        <w:rPr>
          <w:szCs w:val="22"/>
          <w:lang w:val="ru-RU"/>
        </w:rPr>
        <w:t>,</w:t>
      </w:r>
      <w:r w:rsidRPr="00704F66">
        <w:rPr>
          <w:szCs w:val="22"/>
          <w:lang w:val="ru-RU"/>
        </w:rPr>
        <w:t xml:space="preserve"> был ниже предусмотренного </w:t>
      </w:r>
      <w:r w:rsidR="00F2434D" w:rsidRPr="00704F66">
        <w:rPr>
          <w:szCs w:val="22"/>
          <w:lang w:val="ru-RU"/>
        </w:rPr>
        <w:t>в бюджете дохода на 1,8 </w:t>
      </w:r>
      <w:r w:rsidR="002710AB" w:rsidRPr="00704F66">
        <w:rPr>
          <w:szCs w:val="22"/>
          <w:lang w:val="ru-RU"/>
        </w:rPr>
        <w:t>млн.</w:t>
      </w:r>
      <w:r w:rsidR="00F2434D" w:rsidRPr="00704F66">
        <w:rPr>
          <w:szCs w:val="22"/>
          <w:lang w:val="ru-RU"/>
        </w:rPr>
        <w:t> швейцарских франков (−</w:t>
      </w:r>
      <w:r w:rsidRPr="00704F66">
        <w:rPr>
          <w:szCs w:val="22"/>
          <w:lang w:val="ru-RU"/>
        </w:rPr>
        <w:t xml:space="preserve">11%). </w:t>
      </w:r>
      <w:r w:rsidR="006F6480" w:rsidRPr="00704F66">
        <w:rPr>
          <w:szCs w:val="22"/>
          <w:lang w:val="ru-RU"/>
        </w:rPr>
        <w:t>Аналогичным образо</w:t>
      </w:r>
      <w:r w:rsidR="00DA1F80" w:rsidRPr="00704F66">
        <w:rPr>
          <w:szCs w:val="22"/>
          <w:lang w:val="ru-RU"/>
        </w:rPr>
        <w:t xml:space="preserve">м обстоит дело и с начислениями </w:t>
      </w:r>
      <w:r w:rsidR="006F6480" w:rsidRPr="00704F66">
        <w:rPr>
          <w:szCs w:val="22"/>
          <w:lang w:val="ru-RU"/>
        </w:rPr>
        <w:t xml:space="preserve">по линии Ассоциированных </w:t>
      </w:r>
      <w:r w:rsidR="002710AB" w:rsidRPr="00704F66">
        <w:rPr>
          <w:szCs w:val="22"/>
          <w:lang w:val="ru-RU"/>
        </w:rPr>
        <w:t>Членов, которые на 0,29 млн.</w:t>
      </w:r>
      <w:r w:rsidR="006F6480" w:rsidRPr="00704F66">
        <w:rPr>
          <w:szCs w:val="22"/>
          <w:lang w:val="ru-RU"/>
        </w:rPr>
        <w:t xml:space="preserve"> швейцарских франков ниже предусмотренных в бюджете</w:t>
      </w:r>
      <w:r w:rsidR="00DA1F80" w:rsidRPr="00704F66">
        <w:rPr>
          <w:szCs w:val="22"/>
          <w:lang w:val="ru-RU"/>
        </w:rPr>
        <w:t xml:space="preserve"> доходов</w:t>
      </w:r>
      <w:r w:rsidR="00F2434D" w:rsidRPr="00704F66">
        <w:rPr>
          <w:szCs w:val="22"/>
          <w:lang w:val="ru-RU"/>
        </w:rPr>
        <w:t xml:space="preserve"> (−</w:t>
      </w:r>
      <w:r w:rsidR="006F6480" w:rsidRPr="00704F66">
        <w:rPr>
          <w:szCs w:val="22"/>
          <w:lang w:val="ru-RU"/>
        </w:rPr>
        <w:t>15%).</w:t>
      </w:r>
    </w:p>
    <w:p w:rsidR="00CD4472" w:rsidRPr="00704F66" w:rsidRDefault="00CD4472" w:rsidP="00DC61D6">
      <w:pPr>
        <w:rPr>
          <w:szCs w:val="22"/>
          <w:lang w:val="ru-RU"/>
        </w:rPr>
      </w:pPr>
      <w:r w:rsidRPr="00704F66">
        <w:rPr>
          <w:szCs w:val="22"/>
          <w:lang w:val="ru-RU"/>
        </w:rPr>
        <w:t>3.5</w:t>
      </w:r>
      <w:r w:rsidRPr="00704F66">
        <w:rPr>
          <w:szCs w:val="22"/>
          <w:lang w:val="ru-RU"/>
        </w:rPr>
        <w:tab/>
        <w:t>С 2011 года выполнение Резолюции 169 (Пересм. Пусан, 2014 г.) обеспечивает новые источни</w:t>
      </w:r>
      <w:r w:rsidR="006F6480" w:rsidRPr="00704F66">
        <w:rPr>
          <w:szCs w:val="22"/>
          <w:lang w:val="ru-RU"/>
        </w:rPr>
        <w:t>ки доходов в результате приема а</w:t>
      </w:r>
      <w:r w:rsidRPr="00704F66">
        <w:rPr>
          <w:szCs w:val="22"/>
          <w:lang w:val="ru-RU"/>
        </w:rPr>
        <w:t xml:space="preserve">кадемических организаций, университетов и их соответствующих исследовательских учреждений. По состоянию на 31 </w:t>
      </w:r>
      <w:r w:rsidR="006F6480" w:rsidRPr="00704F66">
        <w:rPr>
          <w:szCs w:val="22"/>
          <w:lang w:val="ru-RU"/>
        </w:rPr>
        <w:t xml:space="preserve">января </w:t>
      </w:r>
      <w:r w:rsidRPr="00704F66">
        <w:rPr>
          <w:szCs w:val="22"/>
          <w:lang w:val="ru-RU"/>
        </w:rPr>
        <w:t>201</w:t>
      </w:r>
      <w:r w:rsidR="006F6480" w:rsidRPr="00704F66">
        <w:rPr>
          <w:szCs w:val="22"/>
          <w:lang w:val="ru-RU"/>
        </w:rPr>
        <w:t>8</w:t>
      </w:r>
      <w:r w:rsidRPr="00704F66">
        <w:rPr>
          <w:szCs w:val="22"/>
          <w:lang w:val="ru-RU"/>
        </w:rPr>
        <w:t xml:space="preserve"> года </w:t>
      </w:r>
      <w:r w:rsidR="0089419D" w:rsidRPr="00704F66">
        <w:rPr>
          <w:szCs w:val="22"/>
          <w:lang w:val="ru-RU"/>
        </w:rPr>
        <w:t xml:space="preserve">общее число </w:t>
      </w:r>
      <w:r w:rsidR="00DA1F80" w:rsidRPr="00704F66">
        <w:rPr>
          <w:szCs w:val="22"/>
          <w:lang w:val="ru-RU"/>
        </w:rPr>
        <w:t>зарегистрирован</w:t>
      </w:r>
      <w:r w:rsidR="0089419D" w:rsidRPr="00704F66">
        <w:rPr>
          <w:szCs w:val="22"/>
          <w:lang w:val="ru-RU"/>
        </w:rPr>
        <w:t>н</w:t>
      </w:r>
      <w:r w:rsidR="00DA1F80" w:rsidRPr="00704F66">
        <w:rPr>
          <w:szCs w:val="22"/>
          <w:lang w:val="ru-RU"/>
        </w:rPr>
        <w:t>ы</w:t>
      </w:r>
      <w:r w:rsidR="0089419D" w:rsidRPr="00704F66">
        <w:rPr>
          <w:szCs w:val="22"/>
          <w:lang w:val="ru-RU"/>
        </w:rPr>
        <w:t>х</w:t>
      </w:r>
      <w:r w:rsidRPr="00704F66">
        <w:rPr>
          <w:szCs w:val="22"/>
          <w:lang w:val="ru-RU"/>
        </w:rPr>
        <w:t xml:space="preserve"> </w:t>
      </w:r>
      <w:r w:rsidR="0089419D" w:rsidRPr="00704F66">
        <w:rPr>
          <w:szCs w:val="22"/>
          <w:lang w:val="ru-RU"/>
        </w:rPr>
        <w:t>а</w:t>
      </w:r>
      <w:r w:rsidRPr="00704F66">
        <w:rPr>
          <w:szCs w:val="22"/>
          <w:lang w:val="ru-RU"/>
        </w:rPr>
        <w:t>кадемических организаций</w:t>
      </w:r>
      <w:r w:rsidR="0089419D" w:rsidRPr="00704F66">
        <w:rPr>
          <w:szCs w:val="22"/>
          <w:lang w:val="ru-RU"/>
        </w:rPr>
        <w:t xml:space="preserve"> составило 120</w:t>
      </w:r>
      <w:r w:rsidRPr="00704F66">
        <w:rPr>
          <w:szCs w:val="22"/>
          <w:lang w:val="ru-RU"/>
        </w:rPr>
        <w:t>.</w:t>
      </w:r>
    </w:p>
    <w:p w:rsidR="006F6480" w:rsidRPr="00704F66" w:rsidRDefault="00CD4472" w:rsidP="00DC61D6">
      <w:pPr>
        <w:rPr>
          <w:szCs w:val="22"/>
          <w:lang w:val="ru-RU"/>
        </w:rPr>
      </w:pPr>
      <w:r w:rsidRPr="00704F66">
        <w:rPr>
          <w:szCs w:val="22"/>
          <w:lang w:val="ru-RU"/>
        </w:rPr>
        <w:t>3.6</w:t>
      </w:r>
      <w:r w:rsidRPr="00704F66">
        <w:rPr>
          <w:szCs w:val="22"/>
          <w:lang w:val="ru-RU"/>
        </w:rPr>
        <w:tab/>
        <w:t>Доходы по линии возмещения затрат составляю</w:t>
      </w:r>
      <w:r w:rsidR="006F6480" w:rsidRPr="00704F66">
        <w:rPr>
          <w:szCs w:val="22"/>
          <w:lang w:val="ru-RU"/>
        </w:rPr>
        <w:t>т 21,8</w:t>
      </w:r>
      <w:r w:rsidRPr="00704F66">
        <w:rPr>
          <w:szCs w:val="22"/>
          <w:lang w:val="ru-RU"/>
        </w:rPr>
        <w:t xml:space="preserve">% </w:t>
      </w:r>
      <w:r w:rsidR="006F6480" w:rsidRPr="00704F66">
        <w:rPr>
          <w:szCs w:val="22"/>
          <w:lang w:val="ru-RU"/>
        </w:rPr>
        <w:t xml:space="preserve">от </w:t>
      </w:r>
      <w:r w:rsidRPr="00704F66">
        <w:rPr>
          <w:szCs w:val="22"/>
          <w:lang w:val="ru-RU"/>
        </w:rPr>
        <w:t>общего объема доходов, предусмотренных в бюджете. В Таблице 3 эти доходы показаны в разбивке.</w:t>
      </w:r>
      <w:r w:rsidR="006F6480" w:rsidRPr="00704F66">
        <w:rPr>
          <w:szCs w:val="22"/>
          <w:lang w:val="ru-RU"/>
        </w:rPr>
        <w:t xml:space="preserve"> Ожидается, что доходы по линии возмещения затрат будут ниже предусмотренной в бюджете на 2018 год суммы, что в основном </w:t>
      </w:r>
      <w:r w:rsidR="00C74C26" w:rsidRPr="00704F66">
        <w:rPr>
          <w:szCs w:val="22"/>
          <w:lang w:val="ru-RU"/>
        </w:rPr>
        <w:t xml:space="preserve">касается </w:t>
      </w:r>
      <w:r w:rsidR="006F6480" w:rsidRPr="00704F66">
        <w:rPr>
          <w:szCs w:val="22"/>
          <w:lang w:val="ru-RU"/>
        </w:rPr>
        <w:t>поступлени</w:t>
      </w:r>
      <w:r w:rsidR="00C74C26" w:rsidRPr="00704F66">
        <w:rPr>
          <w:szCs w:val="22"/>
          <w:lang w:val="ru-RU"/>
        </w:rPr>
        <w:t>й</w:t>
      </w:r>
      <w:r w:rsidR="006F6480" w:rsidRPr="00704F66">
        <w:rPr>
          <w:szCs w:val="22"/>
          <w:lang w:val="ru-RU"/>
        </w:rPr>
        <w:t xml:space="preserve"> по линии возмещения затрат на поддержку проектов</w:t>
      </w:r>
      <w:r w:rsidR="00C74C26" w:rsidRPr="00704F66">
        <w:rPr>
          <w:szCs w:val="22"/>
          <w:lang w:val="ru-RU"/>
        </w:rPr>
        <w:t>, которые частично компенсирую</w:t>
      </w:r>
      <w:r w:rsidR="006F6480" w:rsidRPr="00704F66">
        <w:rPr>
          <w:szCs w:val="22"/>
          <w:lang w:val="ru-RU"/>
        </w:rPr>
        <w:t xml:space="preserve">тся </w:t>
      </w:r>
      <w:r w:rsidR="00C74C26" w:rsidRPr="00704F66">
        <w:rPr>
          <w:szCs w:val="22"/>
          <w:lang w:val="ru-RU"/>
        </w:rPr>
        <w:t xml:space="preserve">за счет </w:t>
      </w:r>
      <w:r w:rsidR="006F6480" w:rsidRPr="00704F66">
        <w:rPr>
          <w:szCs w:val="22"/>
          <w:lang w:val="ru-RU"/>
        </w:rPr>
        <w:t>увеличени</w:t>
      </w:r>
      <w:r w:rsidR="00C74C26" w:rsidRPr="00704F66">
        <w:rPr>
          <w:szCs w:val="22"/>
          <w:lang w:val="ru-RU"/>
        </w:rPr>
        <w:t>я</w:t>
      </w:r>
      <w:r w:rsidR="006F6480" w:rsidRPr="00704F66">
        <w:rPr>
          <w:szCs w:val="22"/>
          <w:lang w:val="ru-RU"/>
        </w:rPr>
        <w:t xml:space="preserve"> доходов от UIFN и INN.</w:t>
      </w:r>
    </w:p>
    <w:p w:rsidR="006F6480" w:rsidRPr="00DC61D6" w:rsidRDefault="006F6480" w:rsidP="00DC61D6">
      <w:pPr>
        <w:pStyle w:val="Tabletitle"/>
        <w:rPr>
          <w:lang w:val="ru-RU"/>
        </w:rPr>
      </w:pPr>
      <w:r w:rsidRPr="00DC61D6">
        <w:rPr>
          <w:lang w:val="ru-RU"/>
        </w:rPr>
        <w:t xml:space="preserve">Таблица 3 − Доходы по линии возмещения </w:t>
      </w:r>
      <w:r w:rsidR="00447EF1" w:rsidRPr="00DC61D6">
        <w:rPr>
          <w:lang w:val="ru-RU"/>
        </w:rPr>
        <w:t>затрат</w:t>
      </w:r>
    </w:p>
    <w:tbl>
      <w:tblPr>
        <w:tblStyle w:val="TableGrid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274"/>
        <w:gridCol w:w="1413"/>
        <w:gridCol w:w="1204"/>
        <w:gridCol w:w="1288"/>
        <w:gridCol w:w="1050"/>
      </w:tblGrid>
      <w:tr w:rsidR="006F6480" w:rsidRPr="00DC61D6" w:rsidTr="00F2434D">
        <w:tc>
          <w:tcPr>
            <w:tcW w:w="963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F6480" w:rsidRPr="00DC61D6" w:rsidRDefault="00C74C26" w:rsidP="00DC61D6">
            <w:pPr>
              <w:spacing w:before="40" w:after="40" w:line="240" w:lineRule="auto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i/>
                <w:iCs/>
                <w:sz w:val="18"/>
                <w:szCs w:val="18"/>
                <w:lang w:val="ru-RU"/>
              </w:rPr>
              <w:t>в</w:t>
            </w:r>
            <w:r w:rsidR="006F6480" w:rsidRPr="00DC61D6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тыс. шв. фр</w:t>
            </w:r>
            <w:r w:rsidR="006F6480" w:rsidRPr="00DC61D6">
              <w:rPr>
                <w:sz w:val="18"/>
                <w:szCs w:val="18"/>
                <w:lang w:val="ru-RU"/>
              </w:rPr>
              <w:t>.</w:t>
            </w:r>
          </w:p>
        </w:tc>
      </w:tr>
      <w:tr w:rsidR="00F2434D" w:rsidRPr="00DC61D6" w:rsidTr="00011A65">
        <w:trPr>
          <w:trHeight w:val="769"/>
        </w:trPr>
        <w:tc>
          <w:tcPr>
            <w:tcW w:w="3402" w:type="dxa"/>
            <w:vMerge w:val="restar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F2434D" w:rsidRPr="00DC61D6" w:rsidRDefault="00F2434D" w:rsidP="00DC61D6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Возмещение затрат</w:t>
            </w:r>
          </w:p>
        </w:tc>
        <w:tc>
          <w:tcPr>
            <w:tcW w:w="127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F2434D" w:rsidRPr="00DC61D6" w:rsidRDefault="00F2434D" w:rsidP="00DC61D6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Бюджет</w:t>
            </w:r>
            <w:r w:rsidRPr="00DC61D6">
              <w:rPr>
                <w:b/>
                <w:bCs/>
                <w:sz w:val="18"/>
                <w:szCs w:val="18"/>
                <w:lang w:val="ru-RU"/>
              </w:rPr>
              <w:br/>
              <w:t>2018 г.</w:t>
            </w:r>
          </w:p>
        </w:tc>
        <w:tc>
          <w:tcPr>
            <w:tcW w:w="14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F2434D" w:rsidRPr="00DC61D6" w:rsidRDefault="00F2434D" w:rsidP="00DC61D6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Фактически</w:t>
            </w:r>
            <w:r w:rsidRPr="00DC61D6">
              <w:rPr>
                <w:b/>
                <w:bCs/>
                <w:sz w:val="18"/>
                <w:szCs w:val="18"/>
                <w:lang w:val="ru-RU"/>
              </w:rPr>
              <w:br/>
              <w:t>на 31 января 2018 г.</w:t>
            </w:r>
          </w:p>
        </w:tc>
        <w:tc>
          <w:tcPr>
            <w:tcW w:w="1204" w:type="dxa"/>
            <w:tcBorders>
              <w:lef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2434D" w:rsidRPr="00DC61D6" w:rsidRDefault="00F2434D" w:rsidP="00DC61D6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Прогноз</w:t>
            </w:r>
            <w:r w:rsidRPr="00DC61D6">
              <w:rPr>
                <w:b/>
                <w:bCs/>
                <w:sz w:val="18"/>
                <w:szCs w:val="18"/>
                <w:lang w:val="ru-RU"/>
              </w:rPr>
              <w:br/>
              <w:t>2018 г.</w:t>
            </w:r>
          </w:p>
        </w:tc>
        <w:tc>
          <w:tcPr>
            <w:tcW w:w="1288" w:type="dxa"/>
            <w:tcBorders>
              <w:lef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2434D" w:rsidRPr="00DC61D6" w:rsidRDefault="00F2434D" w:rsidP="00DC61D6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Расхождение</w:t>
            </w:r>
          </w:p>
        </w:tc>
        <w:tc>
          <w:tcPr>
            <w:tcW w:w="1050" w:type="dxa"/>
            <w:tcBorders>
              <w:lef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2434D" w:rsidRPr="00DC61D6" w:rsidRDefault="00F2434D" w:rsidP="00DC61D6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%</w:t>
            </w:r>
          </w:p>
        </w:tc>
      </w:tr>
      <w:tr w:rsidR="00032EE7" w:rsidRPr="00DC61D6" w:rsidTr="00F2434D">
        <w:tc>
          <w:tcPr>
            <w:tcW w:w="3402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032EE7" w:rsidRPr="00DC61D6" w:rsidRDefault="00032EE7" w:rsidP="00DC61D6">
            <w:pPr>
              <w:spacing w:before="40" w:after="4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032EE7" w:rsidRPr="00DC61D6" w:rsidRDefault="00032EE7" w:rsidP="00DC61D6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a</w:t>
            </w:r>
          </w:p>
        </w:tc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032EE7" w:rsidRPr="00DC61D6" w:rsidRDefault="00032EE7" w:rsidP="00DC61D6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b</w:t>
            </w:r>
          </w:p>
        </w:tc>
        <w:tc>
          <w:tcPr>
            <w:tcW w:w="120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32EE7" w:rsidRPr="00DC61D6" w:rsidRDefault="00032EE7" w:rsidP="00DC61D6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с</w:t>
            </w:r>
          </w:p>
        </w:tc>
        <w:tc>
          <w:tcPr>
            <w:tcW w:w="128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32EE7" w:rsidRPr="00DC61D6" w:rsidRDefault="00032EE7" w:rsidP="00DC61D6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 w:bidi="ar-EG"/>
              </w:rPr>
              <w:t>d</w:t>
            </w:r>
            <w:r w:rsidRPr="00DC61D6">
              <w:rPr>
                <w:b/>
                <w:bCs/>
                <w:sz w:val="18"/>
                <w:szCs w:val="18"/>
                <w:lang w:val="ru-RU"/>
              </w:rPr>
              <w:t xml:space="preserve"> = c − a</w:t>
            </w:r>
          </w:p>
        </w:tc>
        <w:tc>
          <w:tcPr>
            <w:tcW w:w="105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32EE7" w:rsidRPr="00DC61D6" w:rsidRDefault="00032EE7" w:rsidP="00DC61D6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e = d/a</w:t>
            </w:r>
          </w:p>
        </w:tc>
      </w:tr>
      <w:tr w:rsidR="00032EE7" w:rsidRPr="00DC61D6" w:rsidTr="00F2434D">
        <w:tc>
          <w:tcPr>
            <w:tcW w:w="3402" w:type="dxa"/>
            <w:tcBorders>
              <w:top w:val="single" w:sz="4" w:space="0" w:color="FFFFFF" w:themeColor="background1"/>
            </w:tcBorders>
            <w:shd w:val="clear" w:color="auto" w:fill="DBE5F1" w:themeFill="accent1" w:themeFillTint="33"/>
            <w:noWrap/>
            <w:hideMark/>
          </w:tcPr>
          <w:p w:rsidR="00032EE7" w:rsidRPr="00DC61D6" w:rsidRDefault="00032EE7" w:rsidP="00DC61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 w:line="240" w:lineRule="auto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</w:t>
            </w:r>
            <w:r w:rsidRPr="00DC61D6">
              <w:rPr>
                <w:sz w:val="18"/>
                <w:szCs w:val="18"/>
                <w:lang w:val="ru-RU"/>
              </w:rPr>
              <w:tab/>
              <w:t>Поддержка проектов</w:t>
            </w:r>
          </w:p>
        </w:tc>
        <w:tc>
          <w:tcPr>
            <w:tcW w:w="1274" w:type="dxa"/>
            <w:noWrap/>
            <w:vAlign w:val="bottom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1 375</w:t>
            </w:r>
          </w:p>
        </w:tc>
        <w:tc>
          <w:tcPr>
            <w:tcW w:w="1413" w:type="dxa"/>
            <w:tcBorders>
              <w:left w:val="nil"/>
            </w:tcBorders>
            <w:noWrap/>
            <w:vAlign w:val="bottom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04" w:type="dxa"/>
            <w:vAlign w:val="bottom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750</w:t>
            </w:r>
          </w:p>
        </w:tc>
        <w:tc>
          <w:tcPr>
            <w:tcW w:w="1288" w:type="dxa"/>
            <w:vAlign w:val="bottom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–625</w:t>
            </w:r>
          </w:p>
        </w:tc>
        <w:tc>
          <w:tcPr>
            <w:tcW w:w="1050" w:type="dxa"/>
            <w:vAlign w:val="bottom"/>
          </w:tcPr>
          <w:p w:rsidR="00032EE7" w:rsidRPr="00DC61D6" w:rsidRDefault="00704F66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−</w:t>
            </w:r>
            <w:r w:rsidR="00032EE7" w:rsidRPr="00DC61D6">
              <w:rPr>
                <w:sz w:val="18"/>
                <w:szCs w:val="18"/>
                <w:lang w:val="ru-RU"/>
              </w:rPr>
              <w:t>45,5%</w:t>
            </w:r>
          </w:p>
        </w:tc>
      </w:tr>
      <w:tr w:rsidR="00032EE7" w:rsidRPr="00DC61D6" w:rsidTr="00F2434D">
        <w:tc>
          <w:tcPr>
            <w:tcW w:w="3402" w:type="dxa"/>
            <w:shd w:val="clear" w:color="auto" w:fill="DBE5F1" w:themeFill="accent1" w:themeFillTint="33"/>
            <w:noWrap/>
            <w:hideMark/>
          </w:tcPr>
          <w:p w:rsidR="00032EE7" w:rsidRPr="00DC61D6" w:rsidRDefault="00032EE7" w:rsidP="00DC61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 w:line="240" w:lineRule="auto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2</w:t>
            </w:r>
            <w:r w:rsidRPr="00DC61D6">
              <w:rPr>
                <w:sz w:val="18"/>
                <w:szCs w:val="18"/>
                <w:lang w:val="ru-RU"/>
              </w:rPr>
              <w:tab/>
              <w:t>Продажа публикаций</w:t>
            </w:r>
          </w:p>
        </w:tc>
        <w:tc>
          <w:tcPr>
            <w:tcW w:w="1274" w:type="dxa"/>
            <w:noWrap/>
            <w:vAlign w:val="bottom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19 000</w:t>
            </w:r>
          </w:p>
        </w:tc>
        <w:tc>
          <w:tcPr>
            <w:tcW w:w="1413" w:type="dxa"/>
            <w:tcBorders>
              <w:left w:val="nil"/>
            </w:tcBorders>
            <w:noWrap/>
            <w:vAlign w:val="bottom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770</w:t>
            </w:r>
          </w:p>
        </w:tc>
        <w:tc>
          <w:tcPr>
            <w:tcW w:w="1204" w:type="dxa"/>
            <w:vAlign w:val="bottom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19 000</w:t>
            </w:r>
          </w:p>
        </w:tc>
        <w:tc>
          <w:tcPr>
            <w:tcW w:w="1288" w:type="dxa"/>
            <w:vAlign w:val="bottom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050" w:type="dxa"/>
            <w:vAlign w:val="bottom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0,0%</w:t>
            </w:r>
          </w:p>
        </w:tc>
      </w:tr>
      <w:tr w:rsidR="00032EE7" w:rsidRPr="00DC61D6" w:rsidTr="00F2434D">
        <w:tc>
          <w:tcPr>
            <w:tcW w:w="3402" w:type="dxa"/>
            <w:shd w:val="clear" w:color="auto" w:fill="DBE5F1" w:themeFill="accent1" w:themeFillTint="33"/>
            <w:noWrap/>
            <w:hideMark/>
          </w:tcPr>
          <w:p w:rsidR="00032EE7" w:rsidRPr="00DC61D6" w:rsidRDefault="00032EE7" w:rsidP="00DC61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 w:line="240" w:lineRule="auto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3</w:t>
            </w:r>
            <w:r w:rsidRPr="00DC61D6">
              <w:rPr>
                <w:sz w:val="18"/>
                <w:szCs w:val="18"/>
                <w:lang w:val="ru-RU"/>
              </w:rPr>
              <w:tab/>
              <w:t>UIFN</w:t>
            </w:r>
          </w:p>
        </w:tc>
        <w:tc>
          <w:tcPr>
            <w:tcW w:w="1274" w:type="dxa"/>
            <w:noWrap/>
            <w:vAlign w:val="bottom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500</w:t>
            </w:r>
          </w:p>
        </w:tc>
        <w:tc>
          <w:tcPr>
            <w:tcW w:w="1413" w:type="dxa"/>
            <w:tcBorders>
              <w:left w:val="nil"/>
            </w:tcBorders>
            <w:noWrap/>
            <w:vAlign w:val="bottom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757</w:t>
            </w:r>
          </w:p>
        </w:tc>
        <w:tc>
          <w:tcPr>
            <w:tcW w:w="1204" w:type="dxa"/>
            <w:vAlign w:val="bottom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800</w:t>
            </w:r>
          </w:p>
        </w:tc>
        <w:tc>
          <w:tcPr>
            <w:tcW w:w="1288" w:type="dxa"/>
            <w:vAlign w:val="bottom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300</w:t>
            </w:r>
          </w:p>
        </w:tc>
        <w:tc>
          <w:tcPr>
            <w:tcW w:w="1050" w:type="dxa"/>
            <w:vAlign w:val="bottom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60,0%</w:t>
            </w:r>
          </w:p>
        </w:tc>
      </w:tr>
      <w:tr w:rsidR="00032EE7" w:rsidRPr="00DC61D6" w:rsidTr="00DC61D6">
        <w:tc>
          <w:tcPr>
            <w:tcW w:w="3402" w:type="dxa"/>
            <w:shd w:val="clear" w:color="auto" w:fill="DBE5F1" w:themeFill="accent1" w:themeFillTint="33"/>
            <w:noWrap/>
            <w:hideMark/>
          </w:tcPr>
          <w:p w:rsidR="00032EE7" w:rsidRPr="00DC61D6" w:rsidRDefault="00032EE7" w:rsidP="00DC61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 w:line="240" w:lineRule="auto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4</w:t>
            </w:r>
            <w:r w:rsidRPr="00DC61D6">
              <w:rPr>
                <w:sz w:val="18"/>
                <w:szCs w:val="18"/>
                <w:lang w:val="ru-RU"/>
              </w:rPr>
              <w:tab/>
              <w:t>Telecom</w:t>
            </w:r>
          </w:p>
        </w:tc>
        <w:tc>
          <w:tcPr>
            <w:tcW w:w="1274" w:type="dxa"/>
            <w:noWrap/>
            <w:vAlign w:val="bottom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1 500</w:t>
            </w:r>
          </w:p>
        </w:tc>
        <w:tc>
          <w:tcPr>
            <w:tcW w:w="1413" w:type="dxa"/>
            <w:tcBorders>
              <w:left w:val="nil"/>
            </w:tcBorders>
            <w:noWrap/>
            <w:vAlign w:val="bottom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04" w:type="dxa"/>
            <w:vAlign w:val="bottom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1 500</w:t>
            </w:r>
          </w:p>
        </w:tc>
        <w:tc>
          <w:tcPr>
            <w:tcW w:w="1288" w:type="dxa"/>
            <w:vAlign w:val="bottom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050" w:type="dxa"/>
            <w:vAlign w:val="bottom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0,0%</w:t>
            </w:r>
          </w:p>
        </w:tc>
      </w:tr>
      <w:tr w:rsidR="00032EE7" w:rsidRPr="00DC61D6" w:rsidTr="00DC61D6">
        <w:tc>
          <w:tcPr>
            <w:tcW w:w="3402" w:type="dxa"/>
            <w:shd w:val="clear" w:color="auto" w:fill="DBE5F1" w:themeFill="accent1" w:themeFillTint="33"/>
            <w:noWrap/>
          </w:tcPr>
          <w:p w:rsidR="00032EE7" w:rsidRPr="00DC61D6" w:rsidRDefault="00032EE7" w:rsidP="00DC61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 w:line="240" w:lineRule="auto"/>
              <w:ind w:left="284" w:hanging="284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5</w:t>
            </w:r>
            <w:r w:rsidRPr="00DC61D6">
              <w:rPr>
                <w:sz w:val="18"/>
                <w:szCs w:val="18"/>
                <w:lang w:val="ru-RU"/>
              </w:rPr>
              <w:tab/>
              <w:t>Обработка заявок на регистрацию спутниковых сетей</w:t>
            </w:r>
          </w:p>
        </w:tc>
        <w:tc>
          <w:tcPr>
            <w:tcW w:w="1274" w:type="dxa"/>
            <w:noWrap/>
            <w:vAlign w:val="bottom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14 000</w:t>
            </w:r>
          </w:p>
        </w:tc>
        <w:tc>
          <w:tcPr>
            <w:tcW w:w="1413" w:type="dxa"/>
            <w:tcBorders>
              <w:left w:val="nil"/>
            </w:tcBorders>
            <w:noWrap/>
            <w:vAlign w:val="bottom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997</w:t>
            </w:r>
          </w:p>
        </w:tc>
        <w:tc>
          <w:tcPr>
            <w:tcW w:w="1204" w:type="dxa"/>
            <w:vAlign w:val="bottom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14 000</w:t>
            </w:r>
          </w:p>
        </w:tc>
        <w:tc>
          <w:tcPr>
            <w:tcW w:w="1288" w:type="dxa"/>
            <w:vAlign w:val="bottom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500</w:t>
            </w:r>
          </w:p>
        </w:tc>
        <w:tc>
          <w:tcPr>
            <w:tcW w:w="1050" w:type="dxa"/>
            <w:vAlign w:val="bottom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0,0%</w:t>
            </w:r>
          </w:p>
        </w:tc>
      </w:tr>
      <w:tr w:rsidR="00032EE7" w:rsidRPr="00DC61D6" w:rsidTr="00DC61D6">
        <w:tc>
          <w:tcPr>
            <w:tcW w:w="3402" w:type="dxa"/>
            <w:tcBorders>
              <w:bottom w:val="single" w:sz="4" w:space="0" w:color="FFFFFF" w:themeColor="background1"/>
            </w:tcBorders>
            <w:shd w:val="clear" w:color="auto" w:fill="DBE5F1" w:themeFill="accent1" w:themeFillTint="33"/>
            <w:noWrap/>
          </w:tcPr>
          <w:p w:rsidR="00032EE7" w:rsidRPr="00DC61D6" w:rsidRDefault="00032EE7" w:rsidP="00DC61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 w:line="240" w:lineRule="auto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6</w:t>
            </w:r>
            <w:r w:rsidRPr="00DC61D6">
              <w:rPr>
                <w:sz w:val="18"/>
                <w:szCs w:val="18"/>
                <w:lang w:val="ru-RU"/>
              </w:rPr>
              <w:tab/>
              <w:t>Прочие доходы</w:t>
            </w:r>
          </w:p>
        </w:tc>
        <w:tc>
          <w:tcPr>
            <w:tcW w:w="1274" w:type="dxa"/>
            <w:noWrap/>
            <w:vAlign w:val="bottom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413" w:type="dxa"/>
            <w:tcBorders>
              <w:left w:val="nil"/>
            </w:tcBorders>
            <w:noWrap/>
            <w:vAlign w:val="bottom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04" w:type="dxa"/>
            <w:vAlign w:val="bottom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88" w:type="dxa"/>
            <w:vAlign w:val="bottom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050" w:type="dxa"/>
            <w:vAlign w:val="bottom"/>
          </w:tcPr>
          <w:p w:rsidR="00032EE7" w:rsidRPr="00DC61D6" w:rsidRDefault="00B677C5" w:rsidP="00DC61D6">
            <w:pPr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100%</w:t>
            </w:r>
            <w:r w:rsidR="00032EE7" w:rsidRPr="00DC61D6">
              <w:rPr>
                <w:sz w:val="18"/>
                <w:szCs w:val="18"/>
                <w:lang w:val="ru-RU"/>
              </w:rPr>
              <w:t> </w:t>
            </w:r>
          </w:p>
        </w:tc>
      </w:tr>
      <w:tr w:rsidR="00032EE7" w:rsidRPr="00DC61D6" w:rsidTr="00F2434D">
        <w:tc>
          <w:tcPr>
            <w:tcW w:w="3402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hideMark/>
          </w:tcPr>
          <w:p w:rsidR="00032EE7" w:rsidRPr="00DC61D6" w:rsidRDefault="00032EE7" w:rsidP="00DC61D6">
            <w:pPr>
              <w:spacing w:before="40" w:after="40" w:line="240" w:lineRule="auto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bottom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36 375</w:t>
            </w:r>
          </w:p>
        </w:tc>
        <w:tc>
          <w:tcPr>
            <w:tcW w:w="141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2 524</w:t>
            </w:r>
          </w:p>
        </w:tc>
        <w:tc>
          <w:tcPr>
            <w:tcW w:w="1204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32EE7" w:rsidRPr="00DC61D6" w:rsidRDefault="008E0070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36</w:t>
            </w:r>
            <w:r w:rsidR="00032EE7" w:rsidRPr="00DC61D6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DC61D6">
              <w:rPr>
                <w:b/>
                <w:bCs/>
                <w:sz w:val="18"/>
                <w:szCs w:val="18"/>
                <w:lang w:val="ru-RU"/>
              </w:rPr>
              <w:t>0</w:t>
            </w:r>
            <w:r w:rsidR="00032EE7" w:rsidRPr="00DC61D6">
              <w:rPr>
                <w:b/>
                <w:bCs/>
                <w:sz w:val="18"/>
                <w:szCs w:val="18"/>
                <w:lang w:val="ru-RU"/>
              </w:rPr>
              <w:t>50</w:t>
            </w:r>
          </w:p>
        </w:tc>
        <w:tc>
          <w:tcPr>
            <w:tcW w:w="1288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–325</w:t>
            </w:r>
          </w:p>
        </w:tc>
        <w:tc>
          <w:tcPr>
            <w:tcW w:w="1050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32EE7" w:rsidRPr="00DC61D6" w:rsidRDefault="00032EE7" w:rsidP="00DC61D6">
            <w:pPr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–0,9%</w:t>
            </w:r>
          </w:p>
        </w:tc>
      </w:tr>
    </w:tbl>
    <w:p w:rsidR="00BE4E2B" w:rsidRPr="00DC61D6" w:rsidRDefault="00BE4E2B" w:rsidP="00DC61D6">
      <w:pPr>
        <w:pStyle w:val="Heading1"/>
      </w:pPr>
      <w:r w:rsidRPr="00DC61D6">
        <w:t>4</w:t>
      </w:r>
      <w:r w:rsidRPr="00DC61D6">
        <w:tab/>
        <w:t>Расходы</w:t>
      </w:r>
    </w:p>
    <w:p w:rsidR="00BE4E2B" w:rsidRPr="00DC61D6" w:rsidRDefault="00BE4E2B" w:rsidP="0064222B">
      <w:pPr>
        <w:rPr>
          <w:lang w:val="ru-RU"/>
        </w:rPr>
      </w:pPr>
      <w:r w:rsidRPr="00DC61D6">
        <w:rPr>
          <w:lang w:val="ru-RU"/>
        </w:rPr>
        <w:t>4.1</w:t>
      </w:r>
      <w:r w:rsidRPr="00DC61D6">
        <w:rPr>
          <w:lang w:val="ru-RU"/>
        </w:rPr>
        <w:tab/>
        <w:t xml:space="preserve">В отношении расходов постоянно принимаются меры и прилагаются усилия для обеспечения эффективности в целях выполнения Резолюции 1387. Задача состоит в том, чтобы к концу 2018 года сохранить расходы в рамках, предусмотренных бюджетом. Экономия средств, связанная с выполнением решения КМГС о снижении корректива по месту службы для </w:t>
      </w:r>
      <w:r w:rsidR="00C74C26" w:rsidRPr="00DC61D6">
        <w:rPr>
          <w:lang w:val="ru-RU"/>
        </w:rPr>
        <w:t xml:space="preserve">сотрудников </w:t>
      </w:r>
      <w:r w:rsidRPr="00DC61D6">
        <w:rPr>
          <w:lang w:val="ru-RU"/>
        </w:rPr>
        <w:t>категорий специалистов и выше в Женеве, в 2018 году составит около 3 миллионов швейцарских франков.</w:t>
      </w:r>
    </w:p>
    <w:p w:rsidR="00BE4E2B" w:rsidRPr="00DC61D6" w:rsidRDefault="00BE4E2B" w:rsidP="00DC61D6">
      <w:pPr>
        <w:pStyle w:val="Heading1"/>
      </w:pPr>
      <w:r w:rsidRPr="00DC61D6">
        <w:lastRenderedPageBreak/>
        <w:t>5</w:t>
      </w:r>
      <w:r w:rsidRPr="00DC61D6">
        <w:tab/>
        <w:t>Резервный счет МСЭ</w:t>
      </w:r>
    </w:p>
    <w:p w:rsidR="00BE4E2B" w:rsidRPr="00DC61D6" w:rsidRDefault="00BE4E2B" w:rsidP="00DC61D6">
      <w:pPr>
        <w:rPr>
          <w:lang w:val="ru-RU"/>
        </w:rPr>
      </w:pPr>
      <w:r w:rsidRPr="00DC61D6">
        <w:rPr>
          <w:lang w:val="ru-RU"/>
        </w:rPr>
        <w:t>5.1</w:t>
      </w:r>
      <w:r w:rsidRPr="00DC61D6">
        <w:rPr>
          <w:lang w:val="ru-RU"/>
        </w:rPr>
        <w:tab/>
        <w:t>В соответствии с Резолюцией 1387 в период 2018</w:t>
      </w:r>
      <w:r w:rsidR="00DC61D6">
        <w:rPr>
          <w:lang w:val="ru-RU"/>
        </w:rPr>
        <w:t>−</w:t>
      </w:r>
      <w:r w:rsidRPr="00DC61D6">
        <w:rPr>
          <w:lang w:val="ru-RU"/>
        </w:rPr>
        <w:t xml:space="preserve">2019 годов </w:t>
      </w:r>
      <w:r w:rsidR="006831EC" w:rsidRPr="00DC61D6">
        <w:rPr>
          <w:lang w:val="ru-RU"/>
        </w:rPr>
        <w:t xml:space="preserve">переводу </w:t>
      </w:r>
      <w:r w:rsidRPr="00DC61D6">
        <w:rPr>
          <w:lang w:val="ru-RU"/>
        </w:rPr>
        <w:t xml:space="preserve">на Резервный счет </w:t>
      </w:r>
      <w:r w:rsidR="006831EC" w:rsidRPr="00DC61D6">
        <w:rPr>
          <w:lang w:val="ru-RU"/>
        </w:rPr>
        <w:t xml:space="preserve">подлежит </w:t>
      </w:r>
      <w:r w:rsidR="0071568C" w:rsidRPr="00DC61D6">
        <w:rPr>
          <w:lang w:val="ru-RU"/>
        </w:rPr>
        <w:t xml:space="preserve">сумма в 1,15 млн. швейцарских франков, поскольку эта сумма была снята со </w:t>
      </w:r>
      <w:r w:rsidR="00DC61D6">
        <w:rPr>
          <w:lang w:val="ru-RU"/>
        </w:rPr>
        <w:t>счета в двухлетнем периоде 2016−</w:t>
      </w:r>
      <w:r w:rsidR="0071568C" w:rsidRPr="00DC61D6">
        <w:rPr>
          <w:lang w:val="ru-RU"/>
        </w:rPr>
        <w:t>2017 годов. Кроме того, руководство взяло на себя обязательство обеспечить экономию средств за счет исполнения бюджета в размере 0,946 млн. швейцарских франков, чтобы сбалансировать бюджет на 2018 год.</w:t>
      </w:r>
    </w:p>
    <w:p w:rsidR="0071568C" w:rsidRPr="00DC61D6" w:rsidRDefault="0071568C" w:rsidP="00DC61D6">
      <w:pPr>
        <w:rPr>
          <w:lang w:val="ru-RU"/>
        </w:rPr>
      </w:pPr>
      <w:r w:rsidRPr="00DC61D6">
        <w:rPr>
          <w:lang w:val="ru-RU"/>
        </w:rPr>
        <w:t>5.2</w:t>
      </w:r>
      <w:r w:rsidRPr="00DC61D6">
        <w:rPr>
          <w:lang w:val="ru-RU"/>
        </w:rPr>
        <w:tab/>
        <w:t xml:space="preserve">Фактическая сумма, которую следует </w:t>
      </w:r>
      <w:r w:rsidR="006831EC" w:rsidRPr="00DC61D6">
        <w:rPr>
          <w:lang w:val="ru-RU"/>
        </w:rPr>
        <w:t xml:space="preserve">перевести </w:t>
      </w:r>
      <w:r w:rsidRPr="00DC61D6">
        <w:rPr>
          <w:lang w:val="ru-RU"/>
        </w:rPr>
        <w:t>на Резервный счет/снять со счета</w:t>
      </w:r>
      <w:r w:rsidR="00447EF1" w:rsidRPr="00DC61D6">
        <w:rPr>
          <w:lang w:val="ru-RU"/>
        </w:rPr>
        <w:t>,</w:t>
      </w:r>
      <w:r w:rsidRPr="00DC61D6">
        <w:rPr>
          <w:lang w:val="ru-RU"/>
        </w:rPr>
        <w:t xml:space="preserve"> будет определена при закрытии счетов за 2018 год в конце года.</w:t>
      </w:r>
    </w:p>
    <w:p w:rsidR="00BE4E2B" w:rsidRPr="00DC61D6" w:rsidRDefault="0071568C" w:rsidP="00DC61D6">
      <w:pPr>
        <w:rPr>
          <w:lang w:val="ru-RU"/>
        </w:rPr>
      </w:pPr>
      <w:r w:rsidRPr="00DC61D6">
        <w:rPr>
          <w:lang w:val="ru-RU"/>
        </w:rPr>
        <w:t>5.3</w:t>
      </w:r>
      <w:r w:rsidRPr="00DC61D6">
        <w:rPr>
          <w:lang w:val="ru-RU"/>
        </w:rPr>
        <w:tab/>
        <w:t xml:space="preserve">Кроме того, </w:t>
      </w:r>
      <w:r w:rsidR="00BE4E2B" w:rsidRPr="00DC61D6">
        <w:rPr>
          <w:lang w:val="ru-RU"/>
        </w:rPr>
        <w:t>Совет поручил Генеральному секретарю снять</w:t>
      </w:r>
      <w:r w:rsidR="00704F66">
        <w:rPr>
          <w:lang w:val="ru-RU"/>
        </w:rPr>
        <w:t xml:space="preserve"> 1,0 млн. швейцарских франков с </w:t>
      </w:r>
      <w:r w:rsidR="00BE4E2B" w:rsidRPr="00DC61D6">
        <w:rPr>
          <w:lang w:val="ru-RU"/>
        </w:rPr>
        <w:t>Резервного счета 1 января 201</w:t>
      </w:r>
      <w:r w:rsidRPr="00DC61D6">
        <w:rPr>
          <w:lang w:val="ru-RU"/>
        </w:rPr>
        <w:t>8</w:t>
      </w:r>
      <w:r w:rsidR="00BE4E2B" w:rsidRPr="00DC61D6">
        <w:rPr>
          <w:lang w:val="ru-RU"/>
        </w:rPr>
        <w:t xml:space="preserve"> года для пополнения Фонда АСХИ с целью решения проблемы нефинансируемых долгосрочных обязательств.</w:t>
      </w:r>
    </w:p>
    <w:p w:rsidR="0071568C" w:rsidRPr="00DC61D6" w:rsidRDefault="0071568C" w:rsidP="00DC61D6">
      <w:pPr>
        <w:pStyle w:val="Heading1"/>
      </w:pPr>
      <w:r w:rsidRPr="00DC61D6">
        <w:t>6</w:t>
      </w:r>
      <w:r w:rsidRPr="00DC61D6">
        <w:tab/>
        <w:t>Бюджет, ориентированный на результаты</w:t>
      </w:r>
    </w:p>
    <w:p w:rsidR="0071568C" w:rsidRPr="00DC61D6" w:rsidRDefault="00394908" w:rsidP="00DC61D6">
      <w:pPr>
        <w:rPr>
          <w:lang w:val="ru-RU"/>
        </w:rPr>
      </w:pPr>
      <w:r w:rsidRPr="00DC61D6">
        <w:rPr>
          <w:lang w:val="ru-RU"/>
        </w:rPr>
        <w:t>6</w:t>
      </w:r>
      <w:r w:rsidR="0071568C" w:rsidRPr="00DC61D6">
        <w:rPr>
          <w:lang w:val="ru-RU"/>
        </w:rPr>
        <w:t>.1</w:t>
      </w:r>
      <w:r w:rsidR="0071568C" w:rsidRPr="00DC61D6">
        <w:rPr>
          <w:lang w:val="ru-RU"/>
        </w:rPr>
        <w:tab/>
        <w:t>В</w:t>
      </w:r>
      <w:r w:rsidRPr="00DC61D6">
        <w:rPr>
          <w:lang w:val="ru-RU"/>
        </w:rPr>
        <w:t xml:space="preserve"> </w:t>
      </w:r>
      <w:r w:rsidR="00D62D09" w:rsidRPr="00DC61D6">
        <w:rPr>
          <w:lang w:val="ru-RU"/>
        </w:rPr>
        <w:t xml:space="preserve">Таблице </w:t>
      </w:r>
      <w:r w:rsidRPr="00DC61D6">
        <w:rPr>
          <w:lang w:val="ru-RU"/>
        </w:rPr>
        <w:t>4</w:t>
      </w:r>
      <w:r w:rsidR="00D62D09">
        <w:rPr>
          <w:lang w:val="ru-RU"/>
        </w:rPr>
        <w:t>,</w:t>
      </w:r>
      <w:r w:rsidRPr="00DC61D6">
        <w:rPr>
          <w:lang w:val="ru-RU"/>
        </w:rPr>
        <w:t xml:space="preserve"> ниже</w:t>
      </w:r>
      <w:r w:rsidR="00D62D09">
        <w:rPr>
          <w:lang w:val="ru-RU"/>
        </w:rPr>
        <w:t>,</w:t>
      </w:r>
      <w:r w:rsidRPr="00DC61D6">
        <w:rPr>
          <w:lang w:val="ru-RU"/>
        </w:rPr>
        <w:t xml:space="preserve"> </w:t>
      </w:r>
      <w:r w:rsidR="0062770F" w:rsidRPr="00DC61D6">
        <w:rPr>
          <w:lang w:val="ru-RU"/>
        </w:rPr>
        <w:t>приведены расходы на реализацию четырех стратегических целей Союза, сформулированных в Стратегическом плане Союза на 2016</w:t>
      </w:r>
      <w:r w:rsidR="00DC61D6">
        <w:rPr>
          <w:lang w:val="ru-RU"/>
        </w:rPr>
        <w:t>−</w:t>
      </w:r>
      <w:r w:rsidR="0062770F" w:rsidRPr="00DC61D6">
        <w:rPr>
          <w:lang w:val="ru-RU"/>
        </w:rPr>
        <w:t>2019</w:t>
      </w:r>
      <w:r w:rsidR="00447EF1" w:rsidRPr="00DC61D6">
        <w:rPr>
          <w:lang w:val="ru-RU"/>
        </w:rPr>
        <w:t xml:space="preserve"> годы, содержащемся в Резолюции </w:t>
      </w:r>
      <w:r w:rsidR="0062770F" w:rsidRPr="00DC61D6">
        <w:rPr>
          <w:lang w:val="ru-RU"/>
        </w:rPr>
        <w:t xml:space="preserve">71 (Пересм. Пусан, 2014 г.), по состоянию на 31 января 2018 года. На данном </w:t>
      </w:r>
      <w:r w:rsidR="006831EC" w:rsidRPr="00DC61D6">
        <w:rPr>
          <w:lang w:val="ru-RU"/>
        </w:rPr>
        <w:t xml:space="preserve">начальном </w:t>
      </w:r>
      <w:r w:rsidR="0062770F" w:rsidRPr="00DC61D6">
        <w:rPr>
          <w:lang w:val="ru-RU"/>
        </w:rPr>
        <w:t>этапе года значительных расхождений не отмечено</w:t>
      </w:r>
      <w:r w:rsidR="0071568C" w:rsidRPr="00DC61D6">
        <w:rPr>
          <w:lang w:val="ru-RU"/>
        </w:rPr>
        <w:t>.</w:t>
      </w:r>
    </w:p>
    <w:p w:rsidR="00BE4E2B" w:rsidRDefault="00447EF1" w:rsidP="00DC61D6">
      <w:pPr>
        <w:pStyle w:val="Tabletitle"/>
        <w:rPr>
          <w:lang w:val="ru-RU"/>
        </w:rPr>
      </w:pPr>
      <w:r w:rsidRPr="00DC61D6">
        <w:rPr>
          <w:lang w:val="ru-RU"/>
        </w:rPr>
        <w:t>Таблица 4 −</w:t>
      </w:r>
      <w:r w:rsidR="0062770F" w:rsidRPr="00DC61D6">
        <w:rPr>
          <w:lang w:val="ru-RU"/>
        </w:rPr>
        <w:t xml:space="preserve"> Затраты на реализацию стратегических целей МСЭ </w:t>
      </w:r>
      <w:r w:rsidRPr="00DC61D6">
        <w:rPr>
          <w:lang w:val="ru-RU"/>
        </w:rPr>
        <w:br/>
      </w:r>
      <w:r w:rsidR="0062770F" w:rsidRPr="00DC61D6">
        <w:rPr>
          <w:lang w:val="ru-RU"/>
        </w:rPr>
        <w:t>по состоянию на 31 января 2018 года</w:t>
      </w: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701"/>
        <w:gridCol w:w="2167"/>
        <w:gridCol w:w="1666"/>
      </w:tblGrid>
      <w:tr w:rsidR="0036571D" w:rsidRPr="00DC61D6" w:rsidTr="00AF35E2">
        <w:trPr>
          <w:trHeight w:val="171"/>
        </w:trPr>
        <w:tc>
          <w:tcPr>
            <w:tcW w:w="96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71D" w:rsidRPr="00DC61D6" w:rsidRDefault="0036571D" w:rsidP="0036571D">
            <w:pPr>
              <w:spacing w:before="40" w:after="40" w:line="240" w:lineRule="auto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i/>
                <w:iCs/>
                <w:sz w:val="18"/>
                <w:szCs w:val="18"/>
                <w:lang w:val="ru-RU"/>
              </w:rPr>
              <w:t>в тыс. шв. фр</w:t>
            </w:r>
            <w:r w:rsidRPr="00DC61D6">
              <w:rPr>
                <w:sz w:val="18"/>
                <w:szCs w:val="18"/>
                <w:lang w:val="ru-RU"/>
              </w:rPr>
              <w:t>.</w:t>
            </w:r>
          </w:p>
        </w:tc>
      </w:tr>
      <w:tr w:rsidR="0036571D" w:rsidRPr="00DC61D6" w:rsidTr="00DC61D6">
        <w:trPr>
          <w:trHeight w:val="739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6571D" w:rsidRPr="00DC61D6" w:rsidRDefault="0036571D" w:rsidP="0036571D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Исполнение бюджета МСЭ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6571D" w:rsidRPr="00DC61D6" w:rsidRDefault="0036571D" w:rsidP="0036571D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Бюджет</w:t>
            </w:r>
            <w:r w:rsidRPr="00DC61D6">
              <w:rPr>
                <w:b/>
                <w:bCs/>
                <w:sz w:val="18"/>
                <w:szCs w:val="18"/>
                <w:lang w:val="ru-RU"/>
              </w:rPr>
              <w:br/>
              <w:t>2018 г.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6571D" w:rsidRPr="00DC61D6" w:rsidRDefault="0036571D" w:rsidP="0036571D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Фактически</w:t>
            </w:r>
            <w:r w:rsidRPr="00DC61D6">
              <w:rPr>
                <w:b/>
                <w:bCs/>
                <w:sz w:val="18"/>
                <w:szCs w:val="18"/>
                <w:lang w:val="ru-RU"/>
              </w:rPr>
              <w:br/>
              <w:t>на 31 января 2018 г.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6571D" w:rsidRPr="00DC61D6" w:rsidRDefault="0036571D" w:rsidP="0036571D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Расхождение</w:t>
            </w:r>
          </w:p>
        </w:tc>
      </w:tr>
      <w:tr w:rsidR="0036571D" w:rsidRPr="00DC61D6" w:rsidTr="00DC61D6">
        <w:tc>
          <w:tcPr>
            <w:tcW w:w="1134" w:type="dxa"/>
            <w:tcBorders>
              <w:top w:val="single" w:sz="4" w:space="0" w:color="auto"/>
            </w:tcBorders>
          </w:tcPr>
          <w:p w:rsidR="0036571D" w:rsidRPr="00DC61D6" w:rsidRDefault="0036571D" w:rsidP="0036571D">
            <w:pPr>
              <w:tabs>
                <w:tab w:val="clear" w:pos="794"/>
                <w:tab w:val="left" w:pos="459"/>
              </w:tabs>
              <w:spacing w:before="40" w:after="40" w:line="240" w:lineRule="auto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Цель 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6571D" w:rsidRPr="00DC61D6" w:rsidRDefault="0036571D" w:rsidP="0036571D">
            <w:pPr>
              <w:tabs>
                <w:tab w:val="clear" w:pos="794"/>
                <w:tab w:val="left" w:pos="459"/>
              </w:tabs>
              <w:spacing w:before="40" w:after="40" w:line="240" w:lineRule="auto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Рост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36571D" w:rsidRPr="00DC61D6" w:rsidRDefault="0036571D" w:rsidP="0036571D">
            <w:pPr>
              <w:tabs>
                <w:tab w:val="clear" w:pos="794"/>
                <w:tab w:val="left" w:pos="459"/>
              </w:tabs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54 942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shd w:val="clear" w:color="auto" w:fill="auto"/>
          </w:tcPr>
          <w:p w:rsidR="0036571D" w:rsidRPr="00DC61D6" w:rsidRDefault="0036571D" w:rsidP="0036571D">
            <w:pPr>
              <w:tabs>
                <w:tab w:val="clear" w:pos="794"/>
                <w:tab w:val="left" w:pos="459"/>
              </w:tabs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3 335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:rsidR="0036571D" w:rsidRPr="00DC61D6" w:rsidRDefault="0036571D" w:rsidP="0036571D">
            <w:pPr>
              <w:tabs>
                <w:tab w:val="clear" w:pos="794"/>
                <w:tab w:val="left" w:pos="459"/>
              </w:tabs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50 776</w:t>
            </w:r>
          </w:p>
        </w:tc>
      </w:tr>
      <w:tr w:rsidR="0036571D" w:rsidRPr="00DC61D6" w:rsidTr="00DC61D6">
        <w:tc>
          <w:tcPr>
            <w:tcW w:w="1134" w:type="dxa"/>
          </w:tcPr>
          <w:p w:rsidR="0036571D" w:rsidRPr="00DC61D6" w:rsidRDefault="0036571D" w:rsidP="0036571D">
            <w:pPr>
              <w:tabs>
                <w:tab w:val="clear" w:pos="794"/>
                <w:tab w:val="left" w:pos="459"/>
              </w:tabs>
              <w:spacing w:before="40" w:after="40" w:line="240" w:lineRule="auto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Цель 2</w:t>
            </w:r>
          </w:p>
        </w:tc>
        <w:tc>
          <w:tcPr>
            <w:tcW w:w="2977" w:type="dxa"/>
            <w:noWrap/>
          </w:tcPr>
          <w:p w:rsidR="0036571D" w:rsidRPr="00DC61D6" w:rsidRDefault="0036571D" w:rsidP="0036571D">
            <w:pPr>
              <w:tabs>
                <w:tab w:val="clear" w:pos="794"/>
                <w:tab w:val="left" w:pos="459"/>
              </w:tabs>
              <w:spacing w:before="40" w:after="40" w:line="240" w:lineRule="auto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Открытость</w:t>
            </w:r>
          </w:p>
        </w:tc>
        <w:tc>
          <w:tcPr>
            <w:tcW w:w="1701" w:type="dxa"/>
            <w:noWrap/>
          </w:tcPr>
          <w:p w:rsidR="0036571D" w:rsidRPr="00DC61D6" w:rsidRDefault="0036571D" w:rsidP="0036571D">
            <w:pPr>
              <w:tabs>
                <w:tab w:val="clear" w:pos="794"/>
                <w:tab w:val="left" w:pos="459"/>
              </w:tabs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74 594</w:t>
            </w:r>
          </w:p>
        </w:tc>
        <w:tc>
          <w:tcPr>
            <w:tcW w:w="2167" w:type="dxa"/>
            <w:noWrap/>
          </w:tcPr>
          <w:p w:rsidR="0036571D" w:rsidRPr="00DC61D6" w:rsidRDefault="0036571D" w:rsidP="0036571D">
            <w:pPr>
              <w:tabs>
                <w:tab w:val="clear" w:pos="794"/>
                <w:tab w:val="left" w:pos="459"/>
              </w:tabs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4 528</w:t>
            </w:r>
          </w:p>
        </w:tc>
        <w:tc>
          <w:tcPr>
            <w:tcW w:w="1666" w:type="dxa"/>
            <w:noWrap/>
          </w:tcPr>
          <w:p w:rsidR="0036571D" w:rsidRPr="00DC61D6" w:rsidRDefault="0036571D" w:rsidP="0036571D">
            <w:pPr>
              <w:tabs>
                <w:tab w:val="clear" w:pos="794"/>
                <w:tab w:val="left" w:pos="459"/>
              </w:tabs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68 516</w:t>
            </w:r>
          </w:p>
        </w:tc>
      </w:tr>
      <w:tr w:rsidR="0036571D" w:rsidRPr="00DC61D6" w:rsidTr="00DC61D6">
        <w:tc>
          <w:tcPr>
            <w:tcW w:w="1134" w:type="dxa"/>
          </w:tcPr>
          <w:p w:rsidR="0036571D" w:rsidRPr="00DC61D6" w:rsidRDefault="0036571D" w:rsidP="0036571D">
            <w:pPr>
              <w:tabs>
                <w:tab w:val="clear" w:pos="794"/>
                <w:tab w:val="left" w:pos="459"/>
              </w:tabs>
              <w:spacing w:before="40" w:after="40" w:line="240" w:lineRule="auto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Цель 3</w:t>
            </w:r>
          </w:p>
        </w:tc>
        <w:tc>
          <w:tcPr>
            <w:tcW w:w="2977" w:type="dxa"/>
            <w:noWrap/>
          </w:tcPr>
          <w:p w:rsidR="0036571D" w:rsidRPr="00DC61D6" w:rsidRDefault="0036571D" w:rsidP="0036571D">
            <w:pPr>
              <w:tabs>
                <w:tab w:val="clear" w:pos="794"/>
                <w:tab w:val="left" w:pos="459"/>
              </w:tabs>
              <w:spacing w:before="40" w:after="40" w:line="240" w:lineRule="auto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Устойчивость</w:t>
            </w:r>
          </w:p>
        </w:tc>
        <w:tc>
          <w:tcPr>
            <w:tcW w:w="1701" w:type="dxa"/>
            <w:noWrap/>
          </w:tcPr>
          <w:p w:rsidR="0036571D" w:rsidRPr="00DC61D6" w:rsidRDefault="0036571D" w:rsidP="0036571D">
            <w:pPr>
              <w:tabs>
                <w:tab w:val="clear" w:pos="794"/>
                <w:tab w:val="left" w:pos="459"/>
              </w:tabs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17 328</w:t>
            </w:r>
          </w:p>
        </w:tc>
        <w:tc>
          <w:tcPr>
            <w:tcW w:w="2167" w:type="dxa"/>
            <w:noWrap/>
          </w:tcPr>
          <w:p w:rsidR="0036571D" w:rsidRPr="00DC61D6" w:rsidRDefault="0036571D" w:rsidP="0036571D">
            <w:pPr>
              <w:tabs>
                <w:tab w:val="clear" w:pos="794"/>
                <w:tab w:val="left" w:pos="459"/>
              </w:tabs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1 052</w:t>
            </w:r>
          </w:p>
        </w:tc>
        <w:tc>
          <w:tcPr>
            <w:tcW w:w="1666" w:type="dxa"/>
            <w:noWrap/>
          </w:tcPr>
          <w:p w:rsidR="0036571D" w:rsidRPr="00DC61D6" w:rsidRDefault="0036571D" w:rsidP="0036571D">
            <w:pPr>
              <w:tabs>
                <w:tab w:val="clear" w:pos="794"/>
                <w:tab w:val="left" w:pos="459"/>
              </w:tabs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15 931</w:t>
            </w:r>
          </w:p>
        </w:tc>
      </w:tr>
      <w:tr w:rsidR="0036571D" w:rsidRPr="00DC61D6" w:rsidTr="00DC61D6">
        <w:tc>
          <w:tcPr>
            <w:tcW w:w="1134" w:type="dxa"/>
          </w:tcPr>
          <w:p w:rsidR="0036571D" w:rsidRPr="00DC61D6" w:rsidRDefault="0036571D" w:rsidP="0036571D">
            <w:pPr>
              <w:tabs>
                <w:tab w:val="clear" w:pos="794"/>
                <w:tab w:val="left" w:pos="459"/>
              </w:tabs>
              <w:spacing w:before="40" w:after="40" w:line="240" w:lineRule="auto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Цель 4</w:t>
            </w:r>
          </w:p>
        </w:tc>
        <w:tc>
          <w:tcPr>
            <w:tcW w:w="2977" w:type="dxa"/>
            <w:noWrap/>
          </w:tcPr>
          <w:p w:rsidR="0036571D" w:rsidRPr="00DC61D6" w:rsidRDefault="0036571D" w:rsidP="0036571D">
            <w:pPr>
              <w:tabs>
                <w:tab w:val="clear" w:pos="794"/>
                <w:tab w:val="left" w:pos="459"/>
              </w:tabs>
              <w:spacing w:before="40" w:after="40" w:line="240" w:lineRule="auto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Инновации и партнерство</w:t>
            </w:r>
          </w:p>
        </w:tc>
        <w:tc>
          <w:tcPr>
            <w:tcW w:w="1701" w:type="dxa"/>
            <w:noWrap/>
          </w:tcPr>
          <w:p w:rsidR="0036571D" w:rsidRPr="00DC61D6" w:rsidRDefault="0036571D" w:rsidP="0036571D">
            <w:pPr>
              <w:tabs>
                <w:tab w:val="clear" w:pos="794"/>
                <w:tab w:val="left" w:pos="459"/>
              </w:tabs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13 013</w:t>
            </w:r>
          </w:p>
        </w:tc>
        <w:tc>
          <w:tcPr>
            <w:tcW w:w="2167" w:type="dxa"/>
            <w:noWrap/>
          </w:tcPr>
          <w:p w:rsidR="0036571D" w:rsidRPr="00DC61D6" w:rsidRDefault="0036571D" w:rsidP="0036571D">
            <w:pPr>
              <w:tabs>
                <w:tab w:val="clear" w:pos="794"/>
                <w:tab w:val="left" w:pos="459"/>
              </w:tabs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790</w:t>
            </w:r>
          </w:p>
        </w:tc>
        <w:tc>
          <w:tcPr>
            <w:tcW w:w="1666" w:type="dxa"/>
            <w:noWrap/>
          </w:tcPr>
          <w:p w:rsidR="0036571D" w:rsidRPr="00DC61D6" w:rsidRDefault="0036571D" w:rsidP="0036571D">
            <w:pPr>
              <w:tabs>
                <w:tab w:val="clear" w:pos="794"/>
                <w:tab w:val="left" w:pos="459"/>
              </w:tabs>
              <w:spacing w:before="40" w:after="40" w:line="240" w:lineRule="auto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DC61D6">
              <w:rPr>
                <w:sz w:val="18"/>
                <w:szCs w:val="18"/>
                <w:lang w:val="ru-RU"/>
              </w:rPr>
              <w:t>11 949</w:t>
            </w:r>
          </w:p>
        </w:tc>
      </w:tr>
      <w:tr w:rsidR="0036571D" w:rsidRPr="00DC61D6" w:rsidTr="00DC61D6">
        <w:tc>
          <w:tcPr>
            <w:tcW w:w="113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6571D" w:rsidRPr="00DC61D6" w:rsidRDefault="0036571D" w:rsidP="0036571D">
            <w:pPr>
              <w:spacing w:before="40" w:after="40" w:line="240" w:lineRule="auto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6571D" w:rsidRPr="00DC61D6" w:rsidRDefault="0036571D" w:rsidP="0036571D">
            <w:pPr>
              <w:spacing w:before="40" w:after="40" w:line="240" w:lineRule="auto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</w:tcPr>
          <w:p w:rsidR="0036571D" w:rsidRPr="00DC61D6" w:rsidRDefault="0036571D" w:rsidP="0036571D">
            <w:pPr>
              <w:tabs>
                <w:tab w:val="clear" w:pos="794"/>
                <w:tab w:val="left" w:pos="459"/>
              </w:tabs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159 877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</w:tcPr>
          <w:p w:rsidR="0036571D" w:rsidRPr="00DC61D6" w:rsidRDefault="0036571D" w:rsidP="0036571D">
            <w:pPr>
              <w:tabs>
                <w:tab w:val="clear" w:pos="794"/>
                <w:tab w:val="left" w:pos="459"/>
              </w:tabs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9 705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</w:tcPr>
          <w:p w:rsidR="0036571D" w:rsidRPr="00DC61D6" w:rsidRDefault="0036571D" w:rsidP="0036571D">
            <w:pPr>
              <w:tabs>
                <w:tab w:val="clear" w:pos="794"/>
                <w:tab w:val="left" w:pos="459"/>
              </w:tabs>
              <w:spacing w:before="40" w:after="40" w:line="240" w:lineRule="auto"/>
              <w:ind w:right="17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DC61D6">
              <w:rPr>
                <w:b/>
                <w:bCs/>
                <w:sz w:val="18"/>
                <w:szCs w:val="18"/>
                <w:lang w:val="ru-RU"/>
              </w:rPr>
              <w:t>147 172</w:t>
            </w:r>
          </w:p>
        </w:tc>
      </w:tr>
    </w:tbl>
    <w:p w:rsidR="002D2F57" w:rsidRPr="00DC61D6" w:rsidRDefault="00447EF1" w:rsidP="00DC61D6">
      <w:pPr>
        <w:spacing w:before="720"/>
        <w:jc w:val="center"/>
        <w:rPr>
          <w:lang w:val="ru-RU"/>
        </w:rPr>
      </w:pPr>
      <w:r w:rsidRPr="00DC61D6">
        <w:rPr>
          <w:lang w:val="ru-RU"/>
        </w:rPr>
        <w:t>______________</w:t>
      </w:r>
    </w:p>
    <w:sectPr w:rsidR="002D2F57" w:rsidRPr="00DC61D6" w:rsidSect="00447EF1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624" w:footer="624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480" w:rsidRDefault="006F6480">
      <w:r>
        <w:separator/>
      </w:r>
    </w:p>
  </w:endnote>
  <w:endnote w:type="continuationSeparator" w:id="0">
    <w:p w:rsidR="006F6480" w:rsidRDefault="006F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80" w:rsidRPr="002710AB" w:rsidRDefault="006F6480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2710AB">
      <w:rPr>
        <w:lang w:val="fr-CH"/>
      </w:rPr>
      <w:instrText xml:space="preserve"> FILENAME \p  \* MERGEFORMAT </w:instrText>
    </w:r>
    <w:r>
      <w:fldChar w:fldCharType="separate"/>
    </w:r>
    <w:r w:rsidR="00D62D09">
      <w:rPr>
        <w:lang w:val="fr-CH"/>
      </w:rPr>
      <w:t>P:\RUS\SG\CONSEIL\C18\000\009R.docx</w:t>
    </w:r>
    <w:r>
      <w:rPr>
        <w:lang w:val="en-US"/>
      </w:rPr>
      <w:fldChar w:fldCharType="end"/>
    </w:r>
    <w:r w:rsidRPr="002710AB">
      <w:rPr>
        <w:lang w:val="fr-CH"/>
      </w:rPr>
      <w:t xml:space="preserve"> (</w:t>
    </w:r>
    <w:r w:rsidR="00447EF1" w:rsidRPr="0064222B">
      <w:t>425073</w:t>
    </w:r>
    <w:r w:rsidRPr="002710AB">
      <w:rPr>
        <w:lang w:val="fr-CH"/>
      </w:rPr>
      <w:t>)</w:t>
    </w:r>
    <w:r w:rsidRPr="002710AB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222B">
      <w:t>28.02.18</w:t>
    </w:r>
    <w:r>
      <w:fldChar w:fldCharType="end"/>
    </w:r>
    <w:r w:rsidRPr="002710AB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62D09">
      <w:t>28.02.18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80" w:rsidRDefault="006F648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6F6480" w:rsidRPr="00447EF1" w:rsidRDefault="00447EF1" w:rsidP="00447EF1">
    <w:pPr>
      <w:pStyle w:val="Footer"/>
      <w:rPr>
        <w:sz w:val="18"/>
        <w:szCs w:val="18"/>
        <w:lang w:val="fr-CH"/>
      </w:rPr>
    </w:pPr>
    <w:r>
      <w:fldChar w:fldCharType="begin"/>
    </w:r>
    <w:r w:rsidRPr="002710AB">
      <w:rPr>
        <w:lang w:val="fr-CH"/>
      </w:rPr>
      <w:instrText xml:space="preserve"> FILENAME \p  \* MERGEFORMAT </w:instrText>
    </w:r>
    <w:r>
      <w:fldChar w:fldCharType="separate"/>
    </w:r>
    <w:r w:rsidR="00D62D09">
      <w:rPr>
        <w:lang w:val="fr-CH"/>
      </w:rPr>
      <w:t>P:\RUS\SG\CONSEIL\C18\000\009R.docx</w:t>
    </w:r>
    <w:r>
      <w:rPr>
        <w:lang w:val="en-US"/>
      </w:rPr>
      <w:fldChar w:fldCharType="end"/>
    </w:r>
    <w:r w:rsidRPr="002710AB">
      <w:rPr>
        <w:lang w:val="fr-CH"/>
      </w:rPr>
      <w:t xml:space="preserve"> (</w:t>
    </w:r>
    <w:r w:rsidRPr="0064222B">
      <w:t>425073</w:t>
    </w:r>
    <w:r w:rsidRPr="002710AB">
      <w:rPr>
        <w:lang w:val="fr-CH"/>
      </w:rPr>
      <w:t>)</w:t>
    </w:r>
    <w:r w:rsidRPr="002710AB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222B">
      <w:t>28.02.18</w:t>
    </w:r>
    <w:r>
      <w:fldChar w:fldCharType="end"/>
    </w:r>
    <w:r w:rsidRPr="002710AB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62D09">
      <w:t>28.02.18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480" w:rsidRDefault="006F6480">
      <w:r>
        <w:t>____________________</w:t>
      </w:r>
    </w:p>
  </w:footnote>
  <w:footnote w:type="continuationSeparator" w:id="0">
    <w:p w:rsidR="006F6480" w:rsidRDefault="006F6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80" w:rsidRDefault="006F6480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36571D">
      <w:rPr>
        <w:noProof/>
      </w:rPr>
      <w:t>2</w:t>
    </w:r>
    <w:r>
      <w:rPr>
        <w:noProof/>
      </w:rPr>
      <w:fldChar w:fldCharType="end"/>
    </w:r>
  </w:p>
  <w:p w:rsidR="006F6480" w:rsidRDefault="006F6480" w:rsidP="00447EF1">
    <w:pPr>
      <w:pStyle w:val="Header"/>
    </w:pPr>
    <w:r>
      <w:t>C18</w:t>
    </w:r>
    <w:r w:rsidR="00D71235">
      <w:t>/</w:t>
    </w:r>
    <w:r w:rsidR="00D71235">
      <w:rPr>
        <w:lang w:val="ru-RU"/>
      </w:rPr>
      <w:t>9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CE"/>
    <w:rsid w:val="0002183E"/>
    <w:rsid w:val="00032EE7"/>
    <w:rsid w:val="000569B4"/>
    <w:rsid w:val="00080E82"/>
    <w:rsid w:val="000E568E"/>
    <w:rsid w:val="00135893"/>
    <w:rsid w:val="0014734F"/>
    <w:rsid w:val="0015710D"/>
    <w:rsid w:val="00163A32"/>
    <w:rsid w:val="00192B41"/>
    <w:rsid w:val="001A11F2"/>
    <w:rsid w:val="001A1920"/>
    <w:rsid w:val="001B7B09"/>
    <w:rsid w:val="001D763A"/>
    <w:rsid w:val="001E6719"/>
    <w:rsid w:val="001F3A47"/>
    <w:rsid w:val="001F4E28"/>
    <w:rsid w:val="001F4EA2"/>
    <w:rsid w:val="00225368"/>
    <w:rsid w:val="00227FF0"/>
    <w:rsid w:val="0026210D"/>
    <w:rsid w:val="002710AB"/>
    <w:rsid w:val="00286F35"/>
    <w:rsid w:val="00291EB6"/>
    <w:rsid w:val="002D2F57"/>
    <w:rsid w:val="002D48C5"/>
    <w:rsid w:val="0036571D"/>
    <w:rsid w:val="00394908"/>
    <w:rsid w:val="003F099E"/>
    <w:rsid w:val="003F235E"/>
    <w:rsid w:val="004023E0"/>
    <w:rsid w:val="00403DD8"/>
    <w:rsid w:val="00447EF1"/>
    <w:rsid w:val="0045686C"/>
    <w:rsid w:val="004918C4"/>
    <w:rsid w:val="00497703"/>
    <w:rsid w:val="004A0374"/>
    <w:rsid w:val="004A3CE6"/>
    <w:rsid w:val="004A45B5"/>
    <w:rsid w:val="004D0129"/>
    <w:rsid w:val="004E574E"/>
    <w:rsid w:val="005A64D5"/>
    <w:rsid w:val="00601994"/>
    <w:rsid w:val="0062770F"/>
    <w:rsid w:val="0064222B"/>
    <w:rsid w:val="006742F8"/>
    <w:rsid w:val="006831EC"/>
    <w:rsid w:val="006833CE"/>
    <w:rsid w:val="006B1CF7"/>
    <w:rsid w:val="006E2D42"/>
    <w:rsid w:val="006F6480"/>
    <w:rsid w:val="00703676"/>
    <w:rsid w:val="00704F66"/>
    <w:rsid w:val="00707304"/>
    <w:rsid w:val="0071568C"/>
    <w:rsid w:val="00726CF3"/>
    <w:rsid w:val="00732269"/>
    <w:rsid w:val="00785ABD"/>
    <w:rsid w:val="007A2DD4"/>
    <w:rsid w:val="007D38B5"/>
    <w:rsid w:val="007E7EA0"/>
    <w:rsid w:val="00807255"/>
    <w:rsid w:val="0081023E"/>
    <w:rsid w:val="008173AA"/>
    <w:rsid w:val="008305AF"/>
    <w:rsid w:val="00840A14"/>
    <w:rsid w:val="0089419D"/>
    <w:rsid w:val="008B27EA"/>
    <w:rsid w:val="008B31E1"/>
    <w:rsid w:val="008B62B4"/>
    <w:rsid w:val="008D2D7B"/>
    <w:rsid w:val="008E0070"/>
    <w:rsid w:val="008E0737"/>
    <w:rsid w:val="008F7C2C"/>
    <w:rsid w:val="00940E96"/>
    <w:rsid w:val="009B0BAE"/>
    <w:rsid w:val="009C1C89"/>
    <w:rsid w:val="009C252B"/>
    <w:rsid w:val="009F3448"/>
    <w:rsid w:val="00A01CF9"/>
    <w:rsid w:val="00A71773"/>
    <w:rsid w:val="00AE2C85"/>
    <w:rsid w:val="00B12A37"/>
    <w:rsid w:val="00B63EF2"/>
    <w:rsid w:val="00B677C5"/>
    <w:rsid w:val="00BA7D89"/>
    <w:rsid w:val="00BC0D39"/>
    <w:rsid w:val="00BC7BC0"/>
    <w:rsid w:val="00BD57B7"/>
    <w:rsid w:val="00BE4E2B"/>
    <w:rsid w:val="00BE63E2"/>
    <w:rsid w:val="00C74C26"/>
    <w:rsid w:val="00CD2009"/>
    <w:rsid w:val="00CD4472"/>
    <w:rsid w:val="00CF629C"/>
    <w:rsid w:val="00D62D09"/>
    <w:rsid w:val="00D71235"/>
    <w:rsid w:val="00D92EEA"/>
    <w:rsid w:val="00DA01A9"/>
    <w:rsid w:val="00DA1F80"/>
    <w:rsid w:val="00DA5D4E"/>
    <w:rsid w:val="00DC61D6"/>
    <w:rsid w:val="00E176BA"/>
    <w:rsid w:val="00E423EC"/>
    <w:rsid w:val="00E54B51"/>
    <w:rsid w:val="00E55121"/>
    <w:rsid w:val="00EB4FCB"/>
    <w:rsid w:val="00EC6BC5"/>
    <w:rsid w:val="00EE0301"/>
    <w:rsid w:val="00EE08F5"/>
    <w:rsid w:val="00EF0FEC"/>
    <w:rsid w:val="00F2434D"/>
    <w:rsid w:val="00F35898"/>
    <w:rsid w:val="00F37C1D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F82E2D0-86E4-4C3C-BD67-765B4310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3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C61D6"/>
    <w:pPr>
      <w:keepNext/>
      <w:keepLines/>
      <w:spacing w:before="480"/>
      <w:ind w:left="794" w:hanging="794"/>
      <w:outlineLvl w:val="0"/>
    </w:pPr>
    <w:rPr>
      <w:b/>
      <w:sz w:val="26"/>
      <w:lang w:val="ru-RU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6833CE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447EF1"/>
    <w:pPr>
      <w:spacing w:before="48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TableGrid">
    <w:name w:val="Table Grid"/>
    <w:basedOn w:val="TableNormal"/>
    <w:rsid w:val="001F3A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710A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10AB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010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-C-0132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pub/S-CONF-PLEN-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pub/S-CONF-PLEN-2015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325DC-F709-4D43-B097-27ABCA0A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316</TotalTime>
  <Pages>4</Pages>
  <Words>1250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8108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Fedosova, Elena</cp:lastModifiedBy>
  <cp:revision>9</cp:revision>
  <cp:lastPrinted>2018-02-28T15:09:00Z</cp:lastPrinted>
  <dcterms:created xsi:type="dcterms:W3CDTF">2018-02-27T13:00:00Z</dcterms:created>
  <dcterms:modified xsi:type="dcterms:W3CDTF">2018-03-01T09:59:00Z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