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0F57CA86" w14:textId="77777777">
        <w:trPr>
          <w:cantSplit/>
        </w:trPr>
        <w:tc>
          <w:tcPr>
            <w:tcW w:w="6911" w:type="dxa"/>
          </w:tcPr>
          <w:p w14:paraId="2D8F42B0" w14:textId="77777777" w:rsidR="00700D1F" w:rsidRPr="00DF23FC" w:rsidRDefault="00D94637" w:rsidP="00921F8A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6BFE217E" w14:textId="77777777" w:rsidR="00700D1F" w:rsidRDefault="00AB42C1" w:rsidP="00921F8A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8D58A5F" wp14:editId="032A0F4B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15132E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60131F3" w14:textId="77777777" w:rsidR="00700D1F" w:rsidRPr="00617BE4" w:rsidRDefault="00700D1F" w:rsidP="00921F8A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6E604C0" w14:textId="77777777" w:rsidR="00700D1F" w:rsidRPr="00617BE4" w:rsidRDefault="00700D1F" w:rsidP="00921F8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0208A4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31AE378" w14:textId="77777777" w:rsidR="00700D1F" w:rsidRPr="00617BE4" w:rsidRDefault="00700D1F" w:rsidP="00921F8A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9954FBA" w14:textId="77777777" w:rsidR="00700D1F" w:rsidRPr="00617BE4" w:rsidRDefault="00700D1F" w:rsidP="00921F8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228D163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B66B65E" w14:textId="77777777" w:rsidR="00700D1F" w:rsidRPr="00FC5386" w:rsidRDefault="00700D1F" w:rsidP="00921F8A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285D78">
              <w:rPr>
                <w:b/>
              </w:rPr>
              <w:t>2</w:t>
            </w:r>
            <w:r w:rsidR="00B40A53">
              <w:rPr>
                <w:b/>
              </w:rPr>
              <w:t>.</w:t>
            </w:r>
            <w:r w:rsidR="0098459B">
              <w:rPr>
                <w:rFonts w:hint="eastAsia"/>
                <w:b/>
                <w:lang w:eastAsia="zh-CN"/>
              </w:rPr>
              <w:t>4</w:t>
            </w:r>
          </w:p>
        </w:tc>
        <w:tc>
          <w:tcPr>
            <w:tcW w:w="3120" w:type="dxa"/>
          </w:tcPr>
          <w:p w14:paraId="1E6EFA82" w14:textId="77777777" w:rsidR="00700D1F" w:rsidRPr="00700D1F" w:rsidRDefault="00700D1F" w:rsidP="00921F8A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285D78">
              <w:rPr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6264C94F" w14:textId="77777777">
        <w:trPr>
          <w:cantSplit/>
          <w:trHeight w:val="23"/>
        </w:trPr>
        <w:tc>
          <w:tcPr>
            <w:tcW w:w="6911" w:type="dxa"/>
            <w:vMerge/>
          </w:tcPr>
          <w:p w14:paraId="1999C5F3" w14:textId="77777777" w:rsidR="00700D1F" w:rsidRDefault="00700D1F" w:rsidP="00921F8A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B4BB4D3" w14:textId="77777777" w:rsidR="00700D1F" w:rsidRPr="00FC5386" w:rsidRDefault="00700D1F" w:rsidP="00921F8A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85D7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85D7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65F1C627" w14:textId="77777777">
        <w:trPr>
          <w:cantSplit/>
          <w:trHeight w:val="23"/>
        </w:trPr>
        <w:tc>
          <w:tcPr>
            <w:tcW w:w="6911" w:type="dxa"/>
            <w:vMerge/>
          </w:tcPr>
          <w:p w14:paraId="4F8BC08D" w14:textId="77777777" w:rsidR="00700D1F" w:rsidRDefault="00700D1F" w:rsidP="00921F8A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F66CDCB" w14:textId="77777777" w:rsidR="00700D1F" w:rsidRPr="00FC5386" w:rsidRDefault="00700D1F" w:rsidP="00921F8A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7C09B59A" w14:textId="77777777">
        <w:trPr>
          <w:cantSplit/>
        </w:trPr>
        <w:tc>
          <w:tcPr>
            <w:tcW w:w="10031" w:type="dxa"/>
          </w:tcPr>
          <w:p w14:paraId="074BA51B" w14:textId="77777777" w:rsidR="0093362E" w:rsidRDefault="00E378D8" w:rsidP="00921F8A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69943980" w14:textId="77777777">
        <w:trPr>
          <w:cantSplit/>
        </w:trPr>
        <w:tc>
          <w:tcPr>
            <w:tcW w:w="10031" w:type="dxa"/>
          </w:tcPr>
          <w:p w14:paraId="1B88C903" w14:textId="77777777" w:rsidR="0093362E" w:rsidRDefault="00EE687D" w:rsidP="00921F8A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2018</w:t>
            </w:r>
            <w:r>
              <w:rPr>
                <w:rFonts w:hint="eastAsia"/>
                <w:bCs/>
                <w:lang w:eastAsia="zh-CN"/>
              </w:rPr>
              <w:t>年全权代表大会的筹备工作</w:t>
            </w:r>
          </w:p>
        </w:tc>
      </w:tr>
    </w:tbl>
    <w:p w14:paraId="766ED34A" w14:textId="77777777" w:rsidR="0093362E" w:rsidRDefault="0093362E" w:rsidP="00921F8A">
      <w:pPr>
        <w:rPr>
          <w:lang w:eastAsia="zh-CN"/>
        </w:rPr>
      </w:pPr>
    </w:p>
    <w:p w14:paraId="14ACBE63" w14:textId="77777777" w:rsidR="00B40A53" w:rsidRPr="00285D78" w:rsidRDefault="00B40A53" w:rsidP="00921F8A">
      <w:pPr>
        <w:rPr>
          <w:lang w:val="en-US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230652" w14:paraId="55086FB6" w14:textId="77777777" w:rsidTr="00CE6F62">
        <w:trPr>
          <w:trHeight w:val="457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0A339" w14:textId="77777777" w:rsidR="00EE687D" w:rsidRPr="00FC5386" w:rsidRDefault="00EE687D" w:rsidP="00921F8A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bCs/>
                <w:szCs w:val="22"/>
                <w:lang w:val="fr-FR" w:eastAsia="zh-CN"/>
              </w:rPr>
            </w:pPr>
            <w:r w:rsidRPr="00FC5386">
              <w:rPr>
                <w:rFonts w:hint="eastAsia"/>
                <w:bCs/>
                <w:szCs w:val="22"/>
                <w:lang w:val="fr-FR" w:eastAsia="zh-CN"/>
              </w:rPr>
              <w:t>概</w:t>
            </w:r>
            <w:r w:rsidRPr="00FC5386">
              <w:rPr>
                <w:rFonts w:hint="eastAsia"/>
                <w:bCs/>
                <w:szCs w:val="22"/>
                <w:lang w:eastAsia="zh-CN"/>
              </w:rPr>
              <w:t>要</w:t>
            </w:r>
          </w:p>
          <w:p w14:paraId="13529195" w14:textId="77777777" w:rsidR="00EE687D" w:rsidRPr="006745FF" w:rsidRDefault="00EE687D" w:rsidP="00921F8A">
            <w:pPr>
              <w:ind w:firstLineChars="200" w:firstLine="480"/>
              <w:rPr>
                <w:szCs w:val="22"/>
                <w:lang w:val="fr-FR" w:eastAsia="zh-CN"/>
              </w:rPr>
            </w:pPr>
            <w:r>
              <w:rPr>
                <w:rFonts w:hint="eastAsia"/>
                <w:szCs w:val="22"/>
                <w:lang w:val="fr-FR" w:eastAsia="zh-CN"/>
              </w:rPr>
              <w:t>本文件旨在向理事会介绍</w:t>
            </w:r>
            <w:r w:rsidR="00F87CC1">
              <w:rPr>
                <w:rFonts w:hint="eastAsia"/>
                <w:szCs w:val="22"/>
                <w:lang w:val="en-US" w:eastAsia="zh-CN"/>
              </w:rPr>
              <w:t>即将举行的</w:t>
            </w:r>
            <w:r>
              <w:rPr>
                <w:rFonts w:hint="eastAsia"/>
                <w:szCs w:val="22"/>
                <w:lang w:val="fr-FR" w:eastAsia="zh-CN"/>
              </w:rPr>
              <w:t>全权代表大会（</w:t>
            </w:r>
            <w:r>
              <w:rPr>
                <w:rFonts w:hint="eastAsia"/>
                <w:szCs w:val="22"/>
                <w:lang w:val="fr-FR" w:eastAsia="zh-CN"/>
              </w:rPr>
              <w:t>PP-18</w:t>
            </w:r>
            <w:r>
              <w:rPr>
                <w:rFonts w:hint="eastAsia"/>
                <w:szCs w:val="22"/>
                <w:lang w:val="fr-FR" w:eastAsia="zh-CN"/>
              </w:rPr>
              <w:t>）筹备工作的最新情况。</w:t>
            </w:r>
          </w:p>
          <w:p w14:paraId="61A7CCBB" w14:textId="77777777" w:rsidR="00EE687D" w:rsidRPr="00FC5386" w:rsidRDefault="00EE687D" w:rsidP="00921F8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sz w:val="24"/>
                <w:szCs w:val="22"/>
                <w:lang w:val="fr-FR" w:eastAsia="zh-CN"/>
              </w:rPr>
            </w:pPr>
          </w:p>
          <w:p w14:paraId="7D660656" w14:textId="77777777" w:rsidR="00EE687D" w:rsidRPr="00FC5386" w:rsidRDefault="00EE687D" w:rsidP="00921F8A">
            <w:pPr>
              <w:pStyle w:val="Index1"/>
              <w:spacing w:before="0"/>
              <w:rPr>
                <w:b/>
                <w:bCs/>
                <w:szCs w:val="22"/>
                <w:lang w:val="fr-FR" w:eastAsia="zh-CN"/>
              </w:rPr>
            </w:pPr>
            <w:r w:rsidRPr="00FC5386">
              <w:rPr>
                <w:rFonts w:hint="eastAsia"/>
                <w:b/>
                <w:bCs/>
                <w:szCs w:val="22"/>
                <w:lang w:eastAsia="zh-CN"/>
              </w:rPr>
              <w:t>需采取的行动</w:t>
            </w:r>
          </w:p>
          <w:p w14:paraId="4E0DFA5E" w14:textId="77777777" w:rsidR="00EE687D" w:rsidRPr="00FC5386" w:rsidRDefault="00EE687D" w:rsidP="00921F8A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请理事会</w:t>
            </w:r>
            <w:r>
              <w:rPr>
                <w:rFonts w:hint="eastAsia"/>
                <w:b/>
                <w:bCs/>
                <w:sz w:val="24"/>
                <w:szCs w:val="22"/>
              </w:rPr>
              <w:t>将</w:t>
            </w:r>
            <w:r>
              <w:rPr>
                <w:rFonts w:hint="eastAsia"/>
                <w:sz w:val="24"/>
                <w:szCs w:val="22"/>
              </w:rPr>
              <w:t>2018</w:t>
            </w:r>
            <w:r>
              <w:rPr>
                <w:rFonts w:hint="eastAsia"/>
                <w:sz w:val="24"/>
                <w:szCs w:val="22"/>
              </w:rPr>
              <w:t>年全权代表大会筹备工作的现状</w:t>
            </w:r>
            <w:r w:rsidRPr="000A5967">
              <w:rPr>
                <w:rFonts w:hint="eastAsia"/>
                <w:b/>
                <w:bCs/>
                <w:sz w:val="24"/>
                <w:szCs w:val="22"/>
              </w:rPr>
              <w:t>记录在案</w:t>
            </w:r>
            <w:r>
              <w:rPr>
                <w:rFonts w:hint="eastAsia"/>
                <w:sz w:val="24"/>
                <w:szCs w:val="22"/>
              </w:rPr>
              <w:t>。</w:t>
            </w:r>
          </w:p>
          <w:p w14:paraId="094ABBFF" w14:textId="77777777" w:rsidR="00B40A53" w:rsidRPr="00CD1366" w:rsidRDefault="00B40A53" w:rsidP="00921F8A">
            <w:pPr>
              <w:jc w:val="center"/>
              <w:rPr>
                <w:sz w:val="28"/>
                <w:szCs w:val="22"/>
                <w:lang w:val="fr-FR" w:eastAsia="zh-CN"/>
              </w:rPr>
            </w:pPr>
            <w:r w:rsidRPr="00CD1366">
              <w:rPr>
                <w:sz w:val="28"/>
                <w:szCs w:val="22"/>
                <w:lang w:val="fr-FR" w:eastAsia="zh-CN"/>
              </w:rPr>
              <w:t>______________</w:t>
            </w:r>
          </w:p>
          <w:p w14:paraId="131AE2EE" w14:textId="77777777" w:rsidR="009164A9" w:rsidRPr="00FC5386" w:rsidRDefault="009164A9" w:rsidP="00921F8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  <w:p w14:paraId="09808E45" w14:textId="77777777" w:rsidR="009164A9" w:rsidRDefault="009164A9" w:rsidP="00921F8A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23DE9D53" w14:textId="77777777" w:rsidR="00CE6F62" w:rsidRPr="00CE6F62" w:rsidRDefault="00CE6F62" w:rsidP="00921F8A">
            <w:pPr>
              <w:rPr>
                <w:lang w:eastAsia="zh-CN"/>
              </w:rPr>
            </w:pPr>
          </w:p>
          <w:bookmarkStart w:id="2" w:name="lt_pId020"/>
          <w:p w14:paraId="2E462BBB" w14:textId="68CF5D6D" w:rsidR="00B40A53" w:rsidRPr="00230652" w:rsidRDefault="00CD1366" w:rsidP="00921F8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  <w:r w:rsidRPr="00A85E56">
              <w:fldChar w:fldCharType="begin"/>
            </w:r>
            <w:r w:rsidRPr="00CD1366">
              <w:rPr>
                <w:lang w:val="fr-FR" w:eastAsia="zh-CN"/>
              </w:rPr>
              <w:instrText xml:space="preserve"> HYPERLINK "https://www.itu.int/pub/S-CONF-PLEN-2015" </w:instrText>
            </w:r>
            <w:r w:rsidRPr="00A85E56">
              <w:fldChar w:fldCharType="separate"/>
            </w:r>
            <w:r w:rsidRPr="00CD1366">
              <w:rPr>
                <w:rStyle w:val="Hyperlink"/>
                <w:rFonts w:asciiTheme="minorHAnsi" w:hAnsiTheme="minorHAnsi" w:cstheme="minorHAnsi" w:hint="eastAsia"/>
                <w:szCs w:val="24"/>
                <w:lang w:val="sv-SE" w:eastAsia="zh-CN"/>
              </w:rPr>
              <w:t>《公约》</w:t>
            </w:r>
            <w:r>
              <w:rPr>
                <w:rStyle w:val="Hyperlink"/>
                <w:rFonts w:asciiTheme="minorHAnsi" w:hAnsiTheme="minorHAnsi" w:cstheme="minorHAnsi" w:hint="eastAsia"/>
                <w:szCs w:val="24"/>
                <w:lang w:val="sv-SE" w:eastAsia="zh-CN"/>
              </w:rPr>
              <w:t>第</w:t>
            </w:r>
            <w:r>
              <w:rPr>
                <w:rStyle w:val="Hyperlink"/>
                <w:rFonts w:asciiTheme="minorHAnsi" w:hAnsiTheme="minorHAnsi" w:cstheme="minorHAnsi" w:hint="eastAsia"/>
                <w:szCs w:val="24"/>
                <w:lang w:val="sv-SE" w:eastAsia="zh-CN"/>
              </w:rPr>
              <w:t>2</w:t>
            </w:r>
            <w:r>
              <w:rPr>
                <w:rStyle w:val="Hyperlink"/>
                <w:rFonts w:asciiTheme="minorHAnsi" w:hAnsiTheme="minorHAnsi" w:cstheme="minorHAnsi" w:hint="eastAsia"/>
                <w:szCs w:val="24"/>
                <w:lang w:val="sv-SE" w:eastAsia="zh-CN"/>
              </w:rPr>
              <w:t>条</w:t>
            </w:r>
            <w:r w:rsidRPr="00A85E56">
              <w:fldChar w:fldCharType="end"/>
            </w:r>
            <w:bookmarkStart w:id="3" w:name="lt_pId021"/>
            <w:bookmarkEnd w:id="2"/>
            <w:r>
              <w:rPr>
                <w:rFonts w:asciiTheme="minorHAnsi" w:hAnsiTheme="minorHAnsi" w:cstheme="minorHAnsi" w:hint="eastAsia"/>
                <w:szCs w:val="24"/>
                <w:lang w:val="sv-SE" w:eastAsia="zh-CN"/>
              </w:rPr>
              <w:t>；</w:t>
            </w:r>
            <w:hyperlink r:id="rId9" w:history="1">
              <w:r>
                <w:rPr>
                  <w:rStyle w:val="Hyperlink"/>
                  <w:rFonts w:asciiTheme="minorHAnsi" w:hAnsiTheme="minorHAnsi" w:cstheme="minorHAnsi" w:hint="eastAsia"/>
                  <w:szCs w:val="24"/>
                  <w:lang w:val="sv-SE" w:eastAsia="zh-CN"/>
                </w:rPr>
                <w:t>第</w:t>
              </w:r>
              <w:r w:rsidRPr="00A85E56">
                <w:rPr>
                  <w:rStyle w:val="Hyperlink"/>
                  <w:rFonts w:asciiTheme="minorHAnsi" w:hAnsiTheme="minorHAnsi" w:cstheme="minorHAnsi"/>
                  <w:szCs w:val="24"/>
                  <w:lang w:val="sv-SE" w:eastAsia="zh-CN"/>
                </w:rPr>
                <w:t>77</w:t>
              </w:r>
              <w:r>
                <w:rPr>
                  <w:rStyle w:val="Hyperlink"/>
                  <w:rFonts w:asciiTheme="minorHAnsi" w:hAnsiTheme="minorHAnsi" w:cstheme="minorHAnsi" w:hint="eastAsia"/>
                  <w:szCs w:val="24"/>
                  <w:lang w:val="sv-SE" w:eastAsia="zh-CN"/>
                </w:rPr>
                <w:t>号决议（</w:t>
              </w:r>
              <w:r w:rsidRPr="00A85E56">
                <w:rPr>
                  <w:rStyle w:val="Hyperlink"/>
                  <w:rFonts w:asciiTheme="minorHAnsi" w:hAnsiTheme="minorHAnsi" w:cstheme="minorHAnsi"/>
                  <w:szCs w:val="24"/>
                  <w:lang w:val="sv-SE" w:eastAsia="zh-CN"/>
                </w:rPr>
                <w:t>2014</w:t>
              </w:r>
              <w:r>
                <w:rPr>
                  <w:rStyle w:val="Hyperlink"/>
                  <w:rFonts w:asciiTheme="minorHAnsi" w:hAnsiTheme="minorHAnsi" w:cstheme="minorHAnsi" w:hint="eastAsia"/>
                  <w:szCs w:val="24"/>
                  <w:lang w:val="sv-SE" w:eastAsia="zh-CN"/>
                </w:rPr>
                <w:t>，釜山，修订版）</w:t>
              </w:r>
            </w:hyperlink>
            <w:r>
              <w:rPr>
                <w:rFonts w:asciiTheme="minorHAnsi" w:hAnsiTheme="minorHAnsi" w:cstheme="minorHAnsi" w:hint="eastAsia"/>
                <w:szCs w:val="24"/>
                <w:lang w:val="sv-SE" w:eastAsia="zh-CN"/>
              </w:rPr>
              <w:t>，</w:t>
            </w:r>
            <w:bookmarkEnd w:id="3"/>
            <w:r w:rsidR="003946C8">
              <w:rPr>
                <w:rFonts w:asciiTheme="minorHAnsi" w:hAnsiTheme="minorHAnsi" w:cstheme="minorHAnsi"/>
                <w:szCs w:val="24"/>
                <w:lang w:val="sv-SE" w:eastAsia="zh-CN"/>
              </w:rPr>
              <w:br/>
            </w:r>
            <w:hyperlink r:id="rId10" w:history="1">
              <w:r w:rsidR="0060423D" w:rsidRPr="009830C0">
                <w:rPr>
                  <w:rStyle w:val="Hyperlink"/>
                  <w:rFonts w:asciiTheme="minorHAnsi" w:hAnsiTheme="minorHAnsi"/>
                  <w:szCs w:val="24"/>
                  <w:lang w:val="en-US" w:eastAsia="zh-CN"/>
                </w:rPr>
                <w:t>PP-14/178</w:t>
              </w:r>
            </w:hyperlink>
            <w:r w:rsidR="0060423D">
              <w:rPr>
                <w:rFonts w:asciiTheme="minorHAnsi" w:hAnsiTheme="minorHAnsi" w:hint="eastAsia"/>
                <w:szCs w:val="24"/>
                <w:lang w:val="en-US" w:eastAsia="zh-CN"/>
              </w:rPr>
              <w:t>、</w:t>
            </w:r>
            <w:r w:rsidR="00CE6F62">
              <w:fldChar w:fldCharType="begin"/>
            </w:r>
            <w:r w:rsidR="00CE6F62">
              <w:rPr>
                <w:lang w:eastAsia="zh-CN"/>
              </w:rPr>
              <w:instrText xml:space="preserve"> HYPERLINK "https://www.itu.int/md/S16-CL-C-0110/en" </w:instrText>
            </w:r>
            <w:r w:rsidR="00CE6F62">
              <w:fldChar w:fldCharType="separate"/>
            </w:r>
            <w:r w:rsidR="00CE6F62" w:rsidRPr="009830C0">
              <w:rPr>
                <w:rStyle w:val="Hyperlink"/>
                <w:rFonts w:asciiTheme="minorHAnsi" w:hAnsiTheme="minorHAnsi"/>
                <w:szCs w:val="24"/>
                <w:lang w:val="en-US" w:eastAsia="zh-CN"/>
              </w:rPr>
              <w:t>C16/110</w:t>
            </w:r>
            <w:r w:rsidR="00CE6F62">
              <w:rPr>
                <w:rStyle w:val="Hyperlink"/>
                <w:rFonts w:asciiTheme="minorHAnsi" w:hAnsiTheme="minorHAnsi"/>
                <w:szCs w:val="24"/>
                <w:lang w:val="en-US" w:eastAsia="zh-CN"/>
              </w:rPr>
              <w:fldChar w:fldCharType="end"/>
            </w:r>
            <w:r w:rsidR="00CE6F62">
              <w:rPr>
                <w:rFonts w:hint="eastAsia"/>
                <w:sz w:val="24"/>
                <w:szCs w:val="22"/>
                <w:lang w:eastAsia="zh-CN"/>
              </w:rPr>
              <w:t>、</w:t>
            </w:r>
            <w:r w:rsidR="00CE6F62">
              <w:fldChar w:fldCharType="begin"/>
            </w:r>
            <w:r w:rsidR="00CE6F62">
              <w:rPr>
                <w:lang w:eastAsia="zh-CN"/>
              </w:rPr>
              <w:instrText xml:space="preserve"> HYPERLINK "https://www.itu.int/md/S17-CL-C-0005/en" </w:instrText>
            </w:r>
            <w:r w:rsidR="00CE6F62">
              <w:fldChar w:fldCharType="separate"/>
            </w:r>
            <w:r w:rsidR="00CE6F62" w:rsidRPr="009830C0">
              <w:rPr>
                <w:rStyle w:val="Hyperlink"/>
                <w:rFonts w:asciiTheme="minorHAnsi" w:hAnsiTheme="minorHAnsi"/>
                <w:szCs w:val="24"/>
                <w:lang w:val="en-US" w:eastAsia="zh-CN"/>
              </w:rPr>
              <w:t>C17/5</w:t>
            </w:r>
            <w:r w:rsidR="00CE6F62">
              <w:rPr>
                <w:rStyle w:val="Hyperlink"/>
                <w:rFonts w:asciiTheme="minorHAnsi" w:hAnsiTheme="minorHAnsi"/>
                <w:szCs w:val="24"/>
                <w:lang w:val="en-US" w:eastAsia="zh-CN"/>
              </w:rPr>
              <w:fldChar w:fldCharType="end"/>
            </w:r>
            <w:r w:rsidR="00CE6F62">
              <w:rPr>
                <w:rFonts w:hint="eastAsia"/>
                <w:sz w:val="24"/>
                <w:szCs w:val="22"/>
                <w:lang w:eastAsia="zh-CN"/>
              </w:rPr>
              <w:t>、</w:t>
            </w:r>
            <w:r w:rsidR="00CE6F62">
              <w:fldChar w:fldCharType="begin"/>
            </w:r>
            <w:r w:rsidR="00CE6F62">
              <w:rPr>
                <w:lang w:eastAsia="zh-CN"/>
              </w:rPr>
              <w:instrText xml:space="preserve"> HYPERLINK "https://www.itu.int/md/S17-CL-170515-DL-0008/en" </w:instrText>
            </w:r>
            <w:r w:rsidR="00CE6F62">
              <w:fldChar w:fldCharType="separate"/>
            </w:r>
            <w:r w:rsidR="00CE6F62" w:rsidRPr="009830C0">
              <w:rPr>
                <w:rStyle w:val="Hyperlink"/>
                <w:rFonts w:asciiTheme="minorHAnsi" w:hAnsiTheme="minorHAnsi"/>
                <w:szCs w:val="24"/>
                <w:lang w:val="en-US" w:eastAsia="zh-CN"/>
              </w:rPr>
              <w:t>C17/DL/8</w:t>
            </w:r>
            <w:r w:rsidR="00CE6F62">
              <w:rPr>
                <w:rStyle w:val="Hyperlink"/>
                <w:rFonts w:asciiTheme="minorHAnsi" w:hAnsiTheme="minorHAnsi"/>
                <w:szCs w:val="24"/>
                <w:lang w:val="en-US" w:eastAsia="zh-CN"/>
              </w:rPr>
              <w:fldChar w:fldCharType="end"/>
            </w:r>
            <w:r w:rsidR="00CE6F62">
              <w:rPr>
                <w:rFonts w:hint="eastAsia"/>
                <w:sz w:val="24"/>
                <w:szCs w:val="22"/>
                <w:lang w:eastAsia="zh-CN"/>
              </w:rPr>
              <w:t>和</w:t>
            </w:r>
            <w:r w:rsidR="00CE6F62">
              <w:fldChar w:fldCharType="begin"/>
            </w:r>
            <w:r w:rsidR="00CE6F62">
              <w:rPr>
                <w:lang w:eastAsia="zh-CN"/>
              </w:rPr>
              <w:instrText xml:space="preserve"> HYPERLINK "https://www.itu.int/md/S17-CL-C-0130/en" </w:instrText>
            </w:r>
            <w:r w:rsidR="00CE6F62">
              <w:fldChar w:fldCharType="separate"/>
            </w:r>
            <w:r w:rsidR="00CE6F62" w:rsidRPr="009830C0">
              <w:rPr>
                <w:rStyle w:val="Hyperlink"/>
                <w:rFonts w:asciiTheme="minorHAnsi" w:hAnsiTheme="minorHAnsi"/>
                <w:szCs w:val="24"/>
                <w:lang w:val="en-US" w:eastAsia="zh-CN"/>
              </w:rPr>
              <w:t>C17/130(Rev.1)</w:t>
            </w:r>
            <w:r w:rsidR="00CE6F62">
              <w:rPr>
                <w:rStyle w:val="Hyperlink"/>
                <w:rFonts w:asciiTheme="minorHAnsi" w:hAnsiTheme="minorHAnsi"/>
                <w:szCs w:val="24"/>
                <w:lang w:val="en-US" w:eastAsia="zh-CN"/>
              </w:rPr>
              <w:fldChar w:fldCharType="end"/>
            </w:r>
            <w:r w:rsidR="00CE6F62">
              <w:rPr>
                <w:rFonts w:asciiTheme="minorHAnsi" w:hAnsiTheme="minorHAnsi" w:cstheme="minorHAnsi" w:hint="eastAsia"/>
                <w:szCs w:val="24"/>
                <w:lang w:val="sv-SE" w:eastAsia="zh-CN"/>
              </w:rPr>
              <w:t>号文件。</w:t>
            </w:r>
          </w:p>
        </w:tc>
      </w:tr>
    </w:tbl>
    <w:p w14:paraId="3FB27D99" w14:textId="77777777" w:rsidR="00B40A53" w:rsidRPr="00CD1366" w:rsidRDefault="00B40A53" w:rsidP="00921F8A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14:paraId="3D892050" w14:textId="77777777" w:rsidR="00B40A53" w:rsidRPr="00CD1366" w:rsidRDefault="00B40A53" w:rsidP="00921F8A">
      <w:pPr>
        <w:rPr>
          <w:lang w:val="fr-FR" w:eastAsia="zh-CN"/>
        </w:rPr>
      </w:pPr>
    </w:p>
    <w:p w14:paraId="50A96CB6" w14:textId="77777777" w:rsidR="00E378D8" w:rsidRPr="00CD1366" w:rsidRDefault="00E378D8" w:rsidP="00921F8A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14:paraId="0EBC5F2E" w14:textId="77777777" w:rsidR="00E378D8" w:rsidRPr="00CD1366" w:rsidRDefault="00E378D8" w:rsidP="00921F8A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 w:rsidRPr="00CD1366">
        <w:rPr>
          <w:lang w:val="fr-FR" w:eastAsia="zh-CN"/>
        </w:rPr>
        <w:br w:type="page"/>
      </w:r>
    </w:p>
    <w:p w14:paraId="6B9C321D" w14:textId="77777777" w:rsidR="00285D78" w:rsidRPr="00E43AEA" w:rsidRDefault="00285D78" w:rsidP="00921F8A">
      <w:pPr>
        <w:pStyle w:val="Heading1"/>
        <w:rPr>
          <w:rFonts w:cstheme="minorHAnsi"/>
          <w:color w:val="800000"/>
          <w:sz w:val="22"/>
          <w:szCs w:val="28"/>
          <w:lang w:eastAsia="zh-CN"/>
        </w:rPr>
      </w:pPr>
      <w:r>
        <w:rPr>
          <w:rFonts w:asciiTheme="minorHAnsi" w:hAnsiTheme="minorHAnsi" w:cstheme="minorHAnsi"/>
          <w:szCs w:val="28"/>
          <w:lang w:eastAsia="zh-CN"/>
        </w:rPr>
        <w:lastRenderedPageBreak/>
        <w:t>1</w:t>
      </w:r>
      <w:r w:rsidRPr="009830C0">
        <w:rPr>
          <w:rFonts w:asciiTheme="minorHAnsi" w:hAnsiTheme="minorHAnsi" w:cstheme="minorHAnsi"/>
          <w:szCs w:val="28"/>
          <w:lang w:eastAsia="zh-CN"/>
        </w:rPr>
        <w:tab/>
      </w:r>
      <w:r w:rsidR="00EE687D">
        <w:rPr>
          <w:rFonts w:hint="eastAsia"/>
          <w:lang w:val="fr-FR" w:eastAsia="zh-CN"/>
        </w:rPr>
        <w:t>引言</w:t>
      </w:r>
    </w:p>
    <w:p w14:paraId="623B6A89" w14:textId="77777777" w:rsidR="00285D78" w:rsidRPr="009830C0" w:rsidRDefault="00285D78" w:rsidP="00921F8A">
      <w:pPr>
        <w:snapToGrid w:val="0"/>
        <w:spacing w:after="120"/>
        <w:jc w:val="both"/>
        <w:rPr>
          <w:rFonts w:asciiTheme="minorHAnsi" w:hAnsiTheme="minorHAnsi" w:cstheme="minorHAnsi"/>
          <w:bCs/>
          <w:lang w:eastAsia="zh-CN"/>
        </w:rPr>
      </w:pPr>
      <w:r w:rsidRPr="009830C0">
        <w:rPr>
          <w:rFonts w:asciiTheme="minorHAnsi" w:hAnsiTheme="minorHAnsi" w:cstheme="minorHAnsi"/>
          <w:bCs/>
          <w:lang w:eastAsia="zh-CN"/>
        </w:rPr>
        <w:t>1.1</w:t>
      </w:r>
      <w:r w:rsidRPr="009830C0">
        <w:rPr>
          <w:rFonts w:asciiTheme="minorHAnsi" w:hAnsiTheme="minorHAnsi" w:cstheme="minorHAnsi"/>
          <w:bCs/>
          <w:lang w:eastAsia="zh-CN"/>
        </w:rPr>
        <w:tab/>
      </w:r>
      <w:r w:rsidR="00EE687D">
        <w:rPr>
          <w:rFonts w:hint="eastAsia"/>
          <w:lang w:val="fr-FR" w:eastAsia="zh-CN"/>
        </w:rPr>
        <w:t>本文件介绍</w:t>
      </w:r>
      <w:r w:rsidR="00CE6F62">
        <w:rPr>
          <w:rFonts w:hint="eastAsia"/>
          <w:lang w:val="fr-FR" w:eastAsia="zh-CN"/>
        </w:rPr>
        <w:t>了</w:t>
      </w:r>
      <w:r w:rsidR="00EE687D">
        <w:rPr>
          <w:rFonts w:hint="eastAsia"/>
          <w:lang w:val="fr-FR" w:eastAsia="zh-CN"/>
        </w:rPr>
        <w:t>有关</w:t>
      </w:r>
      <w:r w:rsidR="00EE687D">
        <w:rPr>
          <w:rFonts w:hint="eastAsia"/>
          <w:lang w:val="fr-FR" w:eastAsia="zh-CN"/>
        </w:rPr>
        <w:t>2018</w:t>
      </w:r>
      <w:r w:rsidR="00EE687D">
        <w:rPr>
          <w:rFonts w:hint="eastAsia"/>
          <w:lang w:val="fr-FR" w:eastAsia="zh-CN"/>
        </w:rPr>
        <w:t>年全权代表大会</w:t>
      </w:r>
      <w:r w:rsidR="00EE687D">
        <w:rPr>
          <w:rFonts w:hint="eastAsia"/>
          <w:szCs w:val="22"/>
          <w:lang w:val="fr-FR" w:eastAsia="zh-CN"/>
        </w:rPr>
        <w:t>（</w:t>
      </w:r>
      <w:r w:rsidR="00EE687D">
        <w:rPr>
          <w:szCs w:val="22"/>
          <w:lang w:val="fr-FR" w:eastAsia="zh-CN"/>
        </w:rPr>
        <w:t>PP-18</w:t>
      </w:r>
      <w:r w:rsidR="00EE687D">
        <w:rPr>
          <w:rFonts w:hint="eastAsia"/>
          <w:szCs w:val="22"/>
          <w:lang w:val="fr-FR" w:eastAsia="zh-CN"/>
        </w:rPr>
        <w:t>）</w:t>
      </w:r>
      <w:r w:rsidR="00EE687D">
        <w:rPr>
          <w:rFonts w:hint="eastAsia"/>
          <w:lang w:val="fr-FR" w:eastAsia="zh-CN"/>
        </w:rPr>
        <w:t>筹备工作的最新情况。</w:t>
      </w:r>
    </w:p>
    <w:p w14:paraId="1C72E81B" w14:textId="77777777" w:rsidR="00285D78" w:rsidRPr="00E43AEA" w:rsidRDefault="00285D78" w:rsidP="00921F8A">
      <w:pPr>
        <w:pStyle w:val="Heading1"/>
        <w:rPr>
          <w:rFonts w:cstheme="minorHAnsi"/>
          <w:color w:val="800000"/>
          <w:sz w:val="22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2</w:t>
      </w:r>
      <w:r w:rsidRPr="009830C0">
        <w:rPr>
          <w:rFonts w:asciiTheme="minorHAnsi" w:hAnsiTheme="minorHAnsi" w:cstheme="minorHAnsi"/>
          <w:szCs w:val="24"/>
          <w:lang w:eastAsia="zh-CN"/>
        </w:rPr>
        <w:tab/>
      </w:r>
      <w:r w:rsidR="00EE687D" w:rsidRPr="00690C3B">
        <w:rPr>
          <w:lang w:eastAsia="zh-CN"/>
        </w:rPr>
        <w:t>东道国协议和实地考察</w:t>
      </w:r>
    </w:p>
    <w:p w14:paraId="33F83FCD" w14:textId="1E3791E3" w:rsidR="00285D78" w:rsidRPr="00EE687D" w:rsidRDefault="00285D78" w:rsidP="00B22EF6">
      <w:pPr>
        <w:jc w:val="both"/>
        <w:rPr>
          <w:rFonts w:asciiTheme="minorHAnsi" w:hAnsiTheme="minorHAnsi"/>
          <w:lang w:eastAsia="zh-CN"/>
        </w:rPr>
      </w:pPr>
      <w:r w:rsidRPr="009830C0">
        <w:rPr>
          <w:rFonts w:asciiTheme="minorHAnsi" w:hAnsiTheme="minorHAnsi"/>
          <w:lang w:eastAsia="zh-CN"/>
        </w:rPr>
        <w:t>2.1</w:t>
      </w:r>
      <w:r w:rsidRPr="009830C0">
        <w:rPr>
          <w:rFonts w:asciiTheme="minorHAnsi" w:hAnsiTheme="minorHAnsi"/>
          <w:lang w:eastAsia="zh-CN"/>
        </w:rPr>
        <w:tab/>
      </w:r>
      <w:r w:rsidR="00CD1366" w:rsidRPr="00CD1366">
        <w:rPr>
          <w:rFonts w:asciiTheme="minorHAnsi" w:hAnsiTheme="minorHAnsi" w:hint="eastAsia"/>
          <w:lang w:eastAsia="zh-CN"/>
        </w:rPr>
        <w:t>阿拉伯联合酋长国</w:t>
      </w:r>
      <w:r w:rsidR="00CD1366">
        <w:rPr>
          <w:rFonts w:asciiTheme="minorHAnsi" w:hAnsiTheme="minorHAnsi" w:hint="eastAsia"/>
          <w:lang w:eastAsia="zh-CN"/>
        </w:rPr>
        <w:t>（</w:t>
      </w:r>
      <w:r w:rsidR="00CD1366" w:rsidRPr="009830C0">
        <w:rPr>
          <w:rFonts w:asciiTheme="minorHAnsi" w:hAnsiTheme="minorHAnsi"/>
          <w:lang w:eastAsia="zh-CN"/>
        </w:rPr>
        <w:t>UAE</w:t>
      </w:r>
      <w:r w:rsidR="000E192A">
        <w:rPr>
          <w:rFonts w:asciiTheme="minorHAnsi" w:hAnsiTheme="minorHAnsi" w:hint="eastAsia"/>
          <w:lang w:eastAsia="zh-CN"/>
        </w:rPr>
        <w:t>）与国际电联之间的谈判</w:t>
      </w:r>
      <w:r w:rsidR="00CD1366">
        <w:rPr>
          <w:rFonts w:asciiTheme="minorHAnsi" w:hAnsiTheme="minorHAnsi" w:hint="eastAsia"/>
          <w:lang w:eastAsia="zh-CN"/>
        </w:rPr>
        <w:t>圆满结束，</w:t>
      </w:r>
      <w:r w:rsidR="00B22EF6">
        <w:rPr>
          <w:rFonts w:asciiTheme="minorHAnsi" w:hAnsiTheme="minorHAnsi" w:hint="eastAsia"/>
          <w:lang w:eastAsia="zh-CN"/>
        </w:rPr>
        <w:t>而且</w:t>
      </w:r>
      <w:r w:rsidR="00CD1366" w:rsidRPr="00CD1366">
        <w:rPr>
          <w:rFonts w:asciiTheme="minorHAnsi" w:hAnsiTheme="minorHAnsi" w:hint="eastAsia"/>
          <w:lang w:eastAsia="zh-CN"/>
        </w:rPr>
        <w:t>国际电联秘书长赵厚麟先生</w:t>
      </w:r>
      <w:r w:rsidR="00CD1366">
        <w:rPr>
          <w:rFonts w:asciiTheme="minorHAnsi" w:hAnsiTheme="minorHAnsi" w:hint="eastAsia"/>
          <w:lang w:val="en-US" w:eastAsia="zh-CN"/>
        </w:rPr>
        <w:t>与</w:t>
      </w:r>
      <w:r w:rsidR="00480AC3">
        <w:rPr>
          <w:rFonts w:asciiTheme="minorHAnsi" w:hAnsiTheme="minorHAnsi" w:hint="eastAsia"/>
          <w:lang w:eastAsia="zh-CN"/>
        </w:rPr>
        <w:t>阿联酋</w:t>
      </w:r>
      <w:r w:rsidR="00CD1366" w:rsidRPr="00CD1366">
        <w:rPr>
          <w:rFonts w:asciiTheme="minorHAnsi" w:hAnsiTheme="minorHAnsi" w:hint="eastAsia"/>
          <w:lang w:eastAsia="zh-CN"/>
        </w:rPr>
        <w:t>电信管理局</w:t>
      </w:r>
      <w:r w:rsidR="00CD1366">
        <w:rPr>
          <w:rFonts w:asciiTheme="minorHAnsi" w:hAnsiTheme="minorHAnsi" w:hint="eastAsia"/>
          <w:lang w:eastAsia="zh-CN"/>
        </w:rPr>
        <w:t>（</w:t>
      </w:r>
      <w:r w:rsidR="00CD1366" w:rsidRPr="00EE687D">
        <w:rPr>
          <w:rFonts w:asciiTheme="minorHAnsi" w:hAnsiTheme="minorHAnsi"/>
          <w:lang w:eastAsia="zh-CN"/>
        </w:rPr>
        <w:t>TRA</w:t>
      </w:r>
      <w:r w:rsidR="00CD1366">
        <w:rPr>
          <w:rFonts w:asciiTheme="minorHAnsi" w:hAnsiTheme="minorHAnsi" w:hint="eastAsia"/>
          <w:lang w:eastAsia="zh-CN"/>
        </w:rPr>
        <w:t>）</w:t>
      </w:r>
      <w:r w:rsidR="00B22EF6">
        <w:rPr>
          <w:rFonts w:asciiTheme="minorHAnsi" w:hAnsiTheme="minorHAnsi" w:hint="eastAsia"/>
          <w:lang w:eastAsia="zh-CN"/>
        </w:rPr>
        <w:t>总</w:t>
      </w:r>
      <w:r w:rsidR="00CD1366" w:rsidRPr="00CD1366">
        <w:rPr>
          <w:rFonts w:asciiTheme="minorHAnsi" w:hAnsiTheme="minorHAnsi" w:hint="eastAsia"/>
          <w:lang w:eastAsia="zh-CN"/>
        </w:rPr>
        <w:t>局长</w:t>
      </w:r>
      <w:r w:rsidR="00CD1366" w:rsidRPr="00EE687D">
        <w:rPr>
          <w:rFonts w:asciiTheme="minorHAnsi" w:hAnsiTheme="minorHAnsi"/>
          <w:lang w:eastAsia="zh-CN"/>
        </w:rPr>
        <w:t xml:space="preserve">Hamad </w:t>
      </w:r>
      <w:proofErr w:type="spellStart"/>
      <w:r w:rsidR="00CD1366" w:rsidRPr="00EE687D">
        <w:rPr>
          <w:rFonts w:asciiTheme="minorHAnsi" w:hAnsiTheme="minorHAnsi"/>
          <w:lang w:eastAsia="zh-CN"/>
        </w:rPr>
        <w:t>Obaid</w:t>
      </w:r>
      <w:proofErr w:type="spellEnd"/>
      <w:r w:rsidR="00CD1366" w:rsidRPr="00EE687D">
        <w:rPr>
          <w:rFonts w:asciiTheme="minorHAnsi" w:hAnsiTheme="minorHAnsi"/>
          <w:lang w:eastAsia="zh-CN"/>
        </w:rPr>
        <w:t xml:space="preserve"> Al </w:t>
      </w:r>
      <w:proofErr w:type="spellStart"/>
      <w:r w:rsidR="00CD1366" w:rsidRPr="00EE687D">
        <w:rPr>
          <w:rFonts w:asciiTheme="minorHAnsi" w:hAnsiTheme="minorHAnsi"/>
          <w:lang w:eastAsia="zh-CN"/>
        </w:rPr>
        <w:t>Mansoori</w:t>
      </w:r>
      <w:proofErr w:type="spellEnd"/>
      <w:r w:rsidR="00CD1366" w:rsidRPr="00CD1366">
        <w:rPr>
          <w:rFonts w:asciiTheme="minorHAnsi" w:hAnsiTheme="minorHAnsi" w:hint="eastAsia"/>
          <w:lang w:eastAsia="zh-CN"/>
        </w:rPr>
        <w:t>阁下</w:t>
      </w:r>
      <w:r w:rsidR="00B22EF6">
        <w:rPr>
          <w:rFonts w:asciiTheme="minorHAnsi" w:hAnsiTheme="minorHAnsi"/>
          <w:lang w:eastAsia="zh-CN"/>
        </w:rPr>
        <w:t>于</w:t>
      </w:r>
      <w:r w:rsidR="00B22EF6" w:rsidRPr="00CD1366">
        <w:rPr>
          <w:rFonts w:asciiTheme="minorHAnsi" w:hAnsiTheme="minorHAnsi" w:hint="eastAsia"/>
          <w:lang w:eastAsia="zh-CN"/>
        </w:rPr>
        <w:t>2017</w:t>
      </w:r>
      <w:r w:rsidR="00B22EF6" w:rsidRPr="00CD1366">
        <w:rPr>
          <w:rFonts w:asciiTheme="minorHAnsi" w:hAnsiTheme="minorHAnsi" w:hint="eastAsia"/>
          <w:lang w:eastAsia="zh-CN"/>
        </w:rPr>
        <w:t>年</w:t>
      </w:r>
      <w:r w:rsidR="00B22EF6" w:rsidRPr="00CD1366">
        <w:rPr>
          <w:rFonts w:asciiTheme="minorHAnsi" w:hAnsiTheme="minorHAnsi" w:hint="eastAsia"/>
          <w:lang w:eastAsia="zh-CN"/>
        </w:rPr>
        <w:t>10</w:t>
      </w:r>
      <w:r w:rsidR="00B22EF6" w:rsidRPr="00CD1366">
        <w:rPr>
          <w:rFonts w:asciiTheme="minorHAnsi" w:hAnsiTheme="minorHAnsi" w:hint="eastAsia"/>
          <w:lang w:eastAsia="zh-CN"/>
        </w:rPr>
        <w:t>月</w:t>
      </w:r>
      <w:r w:rsidR="00B22EF6" w:rsidRPr="00CD1366">
        <w:rPr>
          <w:rFonts w:asciiTheme="minorHAnsi" w:hAnsiTheme="minorHAnsi" w:hint="eastAsia"/>
          <w:lang w:eastAsia="zh-CN"/>
        </w:rPr>
        <w:t>31</w:t>
      </w:r>
      <w:r w:rsidR="00B22EF6" w:rsidRPr="00CD1366">
        <w:rPr>
          <w:rFonts w:asciiTheme="minorHAnsi" w:hAnsiTheme="minorHAnsi" w:hint="eastAsia"/>
          <w:lang w:eastAsia="zh-CN"/>
        </w:rPr>
        <w:t>日</w:t>
      </w:r>
      <w:r w:rsidR="00480AC3">
        <w:rPr>
          <w:rFonts w:asciiTheme="minorHAnsi" w:hAnsiTheme="minorHAnsi" w:hint="eastAsia"/>
          <w:lang w:eastAsia="zh-CN"/>
        </w:rPr>
        <w:t>在阿联酋阿布扎比</w:t>
      </w:r>
      <w:r w:rsidR="00CD1366" w:rsidRPr="00CD1366">
        <w:rPr>
          <w:rFonts w:asciiTheme="minorHAnsi" w:hAnsiTheme="minorHAnsi" w:hint="eastAsia"/>
          <w:lang w:eastAsia="zh-CN"/>
        </w:rPr>
        <w:t>签署了东道国协议</w:t>
      </w:r>
      <w:r w:rsidR="00CD1366">
        <w:rPr>
          <w:rFonts w:asciiTheme="minorHAnsi" w:hAnsiTheme="minorHAnsi" w:hint="eastAsia"/>
          <w:lang w:eastAsia="zh-CN"/>
        </w:rPr>
        <w:t>（</w:t>
      </w:r>
      <w:r w:rsidR="00CD1366" w:rsidRPr="00EE687D">
        <w:rPr>
          <w:rFonts w:asciiTheme="minorHAnsi" w:hAnsiTheme="minorHAnsi"/>
          <w:lang w:eastAsia="zh-CN"/>
        </w:rPr>
        <w:t>HCA</w:t>
      </w:r>
      <w:r w:rsidR="00CD1366">
        <w:rPr>
          <w:rFonts w:asciiTheme="minorHAnsi" w:hAnsiTheme="minorHAnsi" w:hint="eastAsia"/>
          <w:lang w:eastAsia="zh-CN"/>
        </w:rPr>
        <w:t>）。</w:t>
      </w:r>
      <w:r w:rsidR="00EE687D" w:rsidRPr="00EE687D">
        <w:rPr>
          <w:rFonts w:eastAsiaTheme="minorEastAsia"/>
          <w:color w:val="222222"/>
          <w:szCs w:val="24"/>
          <w:lang w:eastAsia="zh-CN"/>
        </w:rPr>
        <w:t>更多详细信息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请参见</w:t>
      </w:r>
      <w:r w:rsidR="00480AC3">
        <w:rPr>
          <w:rFonts w:eastAsiaTheme="minorEastAsia" w:hint="eastAsia"/>
          <w:color w:val="222222"/>
          <w:szCs w:val="24"/>
          <w:lang w:eastAsia="zh-CN"/>
        </w:rPr>
        <w:t>以下网址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的国际电联</w:t>
      </w:r>
      <w:r w:rsidR="00EE687D" w:rsidRPr="00EE687D">
        <w:rPr>
          <w:rFonts w:eastAsiaTheme="minorEastAsia"/>
          <w:color w:val="222222"/>
          <w:szCs w:val="24"/>
          <w:lang w:eastAsia="zh-CN"/>
        </w:rPr>
        <w:t>新闻稿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：</w:t>
      </w:r>
      <w:hyperlink r:id="rId11" w:history="1">
        <w:r w:rsidR="00480AC3" w:rsidRPr="009830C0">
          <w:rPr>
            <w:rStyle w:val="Hyperlink"/>
            <w:rFonts w:asciiTheme="minorHAnsi" w:hAnsiTheme="minorHAnsi"/>
            <w:lang w:eastAsia="zh-CN"/>
          </w:rPr>
          <w:t>https://www.itu.int/en/mediacentre/Pages/2017-PR59.aspx</w:t>
        </w:r>
      </w:hyperlink>
      <w:bookmarkStart w:id="4" w:name="lt_pId032"/>
      <w:r w:rsidR="00480AC3">
        <w:rPr>
          <w:rFonts w:asciiTheme="minorHAnsi" w:hAnsiTheme="minorHAnsi" w:hint="eastAsia"/>
          <w:lang w:eastAsia="zh-CN"/>
        </w:rPr>
        <w:t>。</w:t>
      </w:r>
      <w:r w:rsidR="00EE687D" w:rsidRPr="00EE687D">
        <w:rPr>
          <w:rFonts w:eastAsiaTheme="minorEastAsia"/>
          <w:color w:val="222222"/>
          <w:szCs w:val="24"/>
          <w:lang w:eastAsia="zh-CN"/>
        </w:rPr>
        <w:t>HCA</w:t>
      </w:r>
      <w:r w:rsidR="00EE687D" w:rsidRPr="00EE687D">
        <w:rPr>
          <w:rFonts w:eastAsiaTheme="minorEastAsia"/>
          <w:color w:val="222222"/>
          <w:szCs w:val="24"/>
          <w:lang w:eastAsia="zh-CN"/>
        </w:rPr>
        <w:t>已作为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理事</w:t>
      </w:r>
      <w:r w:rsidR="00EE687D" w:rsidRPr="00EE687D">
        <w:rPr>
          <w:rFonts w:eastAsiaTheme="minorEastAsia"/>
          <w:color w:val="222222"/>
          <w:szCs w:val="24"/>
          <w:lang w:eastAsia="zh-CN"/>
        </w:rPr>
        <w:t>会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情况通报</w:t>
      </w:r>
      <w:r w:rsidR="00EE687D" w:rsidRPr="00EE687D">
        <w:rPr>
          <w:rFonts w:eastAsiaTheme="minorEastAsia"/>
          <w:color w:val="222222"/>
          <w:szCs w:val="24"/>
          <w:lang w:eastAsia="zh-CN"/>
        </w:rPr>
        <w:t>文件</w:t>
      </w:r>
      <w:r w:rsidR="00480AC3">
        <w:rPr>
          <w:rFonts w:eastAsiaTheme="minorEastAsia" w:hint="eastAsia"/>
          <w:color w:val="222222"/>
          <w:szCs w:val="24"/>
          <w:lang w:eastAsia="zh-CN"/>
        </w:rPr>
        <w:t>发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布</w:t>
      </w:r>
      <w:r w:rsidR="00EE687D" w:rsidRPr="00EE687D">
        <w:rPr>
          <w:rFonts w:asciiTheme="minorHAnsi" w:hAnsiTheme="minorHAnsi"/>
          <w:lang w:eastAsia="zh-CN"/>
        </w:rPr>
        <w:t>（</w:t>
      </w:r>
      <w:hyperlink r:id="rId12" w:history="1">
        <w:r w:rsidRPr="00EE687D">
          <w:rPr>
            <w:rStyle w:val="Hyperlink"/>
            <w:rFonts w:asciiTheme="minorHAnsi" w:hAnsiTheme="minorHAnsi"/>
            <w:lang w:eastAsia="zh-CN"/>
          </w:rPr>
          <w:t>C18/INF/7</w:t>
        </w:r>
      </w:hyperlink>
      <w:r w:rsidR="00EE687D" w:rsidRPr="00EE687D">
        <w:rPr>
          <w:rFonts w:asciiTheme="minorHAnsi" w:hAnsiTheme="minorHAnsi" w:hint="eastAsia"/>
          <w:lang w:eastAsia="zh-CN"/>
        </w:rPr>
        <w:t>号文件</w:t>
      </w:r>
      <w:r w:rsidR="00EE687D" w:rsidRPr="00EE687D">
        <w:rPr>
          <w:rFonts w:asciiTheme="minorHAnsi" w:hAnsiTheme="minorHAnsi"/>
          <w:lang w:eastAsia="zh-CN"/>
        </w:rPr>
        <w:t>）</w:t>
      </w:r>
      <w:bookmarkEnd w:id="4"/>
      <w:r w:rsidR="00EE687D" w:rsidRPr="00EE687D">
        <w:rPr>
          <w:rFonts w:asciiTheme="minorHAnsi" w:hAnsiTheme="minorHAnsi" w:hint="eastAsia"/>
          <w:lang w:eastAsia="zh-CN"/>
        </w:rPr>
        <w:t>。</w:t>
      </w:r>
    </w:p>
    <w:p w14:paraId="02E93F12" w14:textId="6FE1C475" w:rsidR="00285D78" w:rsidRPr="009830C0" w:rsidRDefault="00285D78" w:rsidP="00B22EF6">
      <w:pPr>
        <w:jc w:val="both"/>
        <w:rPr>
          <w:rFonts w:asciiTheme="minorHAnsi" w:hAnsiTheme="minorHAnsi"/>
          <w:lang w:eastAsia="zh-CN"/>
        </w:rPr>
      </w:pPr>
      <w:r w:rsidRPr="00EE687D">
        <w:rPr>
          <w:rFonts w:asciiTheme="minorHAnsi" w:hAnsiTheme="minorHAnsi"/>
          <w:lang w:eastAsia="zh-CN"/>
        </w:rPr>
        <w:t>2.2</w:t>
      </w:r>
      <w:r w:rsidRPr="00EE687D">
        <w:rPr>
          <w:rFonts w:asciiTheme="minorHAnsi" w:hAnsiTheme="minorHAnsi"/>
          <w:lang w:eastAsia="zh-CN"/>
        </w:rPr>
        <w:tab/>
      </w:r>
      <w:r w:rsidR="00EE687D" w:rsidRPr="00EE687D">
        <w:rPr>
          <w:rFonts w:eastAsiaTheme="minorEastAsia"/>
          <w:color w:val="222222"/>
          <w:szCs w:val="24"/>
          <w:lang w:eastAsia="zh-CN"/>
        </w:rPr>
        <w:t>国际电联秘书处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于</w:t>
      </w:r>
      <w:r w:rsidR="00EE687D" w:rsidRPr="00EE687D">
        <w:rPr>
          <w:rFonts w:eastAsiaTheme="minorEastAsia"/>
          <w:color w:val="222222"/>
          <w:szCs w:val="24"/>
          <w:lang w:eastAsia="zh-CN"/>
        </w:rPr>
        <w:t>2018</w:t>
      </w:r>
      <w:r w:rsidR="00EE687D" w:rsidRPr="00EE687D">
        <w:rPr>
          <w:rFonts w:eastAsiaTheme="minorEastAsia"/>
          <w:color w:val="222222"/>
          <w:szCs w:val="24"/>
          <w:lang w:eastAsia="zh-CN"/>
        </w:rPr>
        <w:t>年</w:t>
      </w:r>
      <w:r w:rsidR="00EE687D" w:rsidRPr="00EE687D">
        <w:rPr>
          <w:rFonts w:eastAsiaTheme="minorEastAsia"/>
          <w:color w:val="222222"/>
          <w:szCs w:val="24"/>
          <w:lang w:eastAsia="zh-CN"/>
        </w:rPr>
        <w:t>3</w:t>
      </w:r>
      <w:r w:rsidR="00EE687D" w:rsidRPr="00EE687D">
        <w:rPr>
          <w:rFonts w:eastAsiaTheme="minorEastAsia"/>
          <w:color w:val="222222"/>
          <w:szCs w:val="24"/>
          <w:lang w:eastAsia="zh-CN"/>
        </w:rPr>
        <w:t>月</w:t>
      </w:r>
      <w:r w:rsidR="00480AC3" w:rsidRPr="009830C0">
        <w:rPr>
          <w:rFonts w:asciiTheme="minorHAnsi" w:hAnsiTheme="minorHAnsi"/>
          <w:lang w:eastAsia="zh-CN"/>
        </w:rPr>
        <w:t>13-15</w:t>
      </w:r>
      <w:r w:rsidR="00EE687D" w:rsidRPr="00EE687D">
        <w:rPr>
          <w:rFonts w:eastAsiaTheme="minorEastAsia"/>
          <w:color w:val="222222"/>
          <w:szCs w:val="24"/>
          <w:lang w:eastAsia="zh-CN"/>
        </w:rPr>
        <w:t>日进行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了</w:t>
      </w:r>
      <w:r w:rsidR="00480AC3">
        <w:rPr>
          <w:rFonts w:eastAsiaTheme="minorEastAsia" w:hint="eastAsia"/>
          <w:color w:val="222222"/>
          <w:szCs w:val="24"/>
          <w:lang w:eastAsia="zh-CN"/>
        </w:rPr>
        <w:t>第二次</w:t>
      </w:r>
      <w:r w:rsidR="00EE687D" w:rsidRPr="00EE687D">
        <w:rPr>
          <w:rFonts w:eastAsiaTheme="minorEastAsia"/>
          <w:color w:val="222222"/>
          <w:szCs w:val="24"/>
          <w:lang w:eastAsia="zh-CN"/>
        </w:rPr>
        <w:t>实地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考察</w:t>
      </w:r>
      <w:r w:rsidR="00EE687D" w:rsidRPr="00A447FC">
        <w:rPr>
          <w:rFonts w:eastAsiaTheme="minorEastAsia"/>
          <w:color w:val="222222"/>
          <w:szCs w:val="24"/>
          <w:lang w:eastAsia="zh-CN"/>
        </w:rPr>
        <w:t>，</w:t>
      </w:r>
      <w:r w:rsidR="00EE687D">
        <w:rPr>
          <w:rFonts w:eastAsiaTheme="minorEastAsia" w:hint="eastAsia"/>
          <w:color w:val="222222"/>
          <w:szCs w:val="24"/>
          <w:lang w:eastAsia="zh-CN"/>
        </w:rPr>
        <w:t>考察组与</w:t>
      </w:r>
      <w:r w:rsidR="00EE687D" w:rsidRPr="00A447FC">
        <w:rPr>
          <w:rFonts w:eastAsiaTheme="minorEastAsia"/>
          <w:color w:val="222222"/>
          <w:szCs w:val="24"/>
          <w:lang w:eastAsia="zh-CN"/>
        </w:rPr>
        <w:t>东道国同行</w:t>
      </w:r>
      <w:r w:rsidR="00B22EF6">
        <w:rPr>
          <w:rFonts w:eastAsiaTheme="minorEastAsia" w:hint="eastAsia"/>
          <w:color w:val="222222"/>
          <w:szCs w:val="24"/>
          <w:lang w:eastAsia="zh-CN"/>
        </w:rPr>
        <w:t>进行了</w:t>
      </w:r>
      <w:r w:rsidR="00B22EF6">
        <w:rPr>
          <w:rFonts w:eastAsiaTheme="minorEastAsia"/>
          <w:color w:val="222222"/>
          <w:szCs w:val="24"/>
          <w:lang w:eastAsia="zh-CN"/>
        </w:rPr>
        <w:t>会晤</w:t>
      </w:r>
      <w:r w:rsidR="00EE687D">
        <w:rPr>
          <w:rFonts w:eastAsiaTheme="minorEastAsia" w:hint="eastAsia"/>
          <w:color w:val="222222"/>
          <w:szCs w:val="24"/>
          <w:lang w:eastAsia="zh-CN"/>
        </w:rPr>
        <w:t>，考察了</w:t>
      </w:r>
      <w:r w:rsidR="00480AC3" w:rsidRPr="00A447FC">
        <w:rPr>
          <w:rFonts w:eastAsiaTheme="minorEastAsia"/>
          <w:color w:val="222222"/>
          <w:szCs w:val="24"/>
          <w:lang w:eastAsia="zh-CN"/>
        </w:rPr>
        <w:t>基础设施</w:t>
      </w:r>
      <w:r w:rsidR="00480AC3">
        <w:rPr>
          <w:rFonts w:eastAsiaTheme="minorEastAsia"/>
          <w:color w:val="222222"/>
          <w:szCs w:val="24"/>
          <w:lang w:eastAsia="zh-CN"/>
        </w:rPr>
        <w:t>、</w:t>
      </w:r>
      <w:r w:rsidR="00480AC3" w:rsidRPr="00A447FC">
        <w:rPr>
          <w:rFonts w:eastAsiaTheme="minorEastAsia"/>
          <w:color w:val="222222"/>
          <w:szCs w:val="24"/>
          <w:lang w:eastAsia="zh-CN"/>
        </w:rPr>
        <w:t>酒店和</w:t>
      </w:r>
      <w:r w:rsidR="00480AC3" w:rsidRPr="00480AC3">
        <w:rPr>
          <w:rFonts w:eastAsiaTheme="minorEastAsia" w:hint="eastAsia"/>
          <w:color w:val="222222"/>
          <w:szCs w:val="24"/>
          <w:lang w:eastAsia="zh-CN"/>
        </w:rPr>
        <w:t>迪拜世界贸易中心</w:t>
      </w:r>
      <w:r w:rsidR="00480AC3">
        <w:rPr>
          <w:rFonts w:eastAsiaTheme="minorEastAsia" w:hint="eastAsia"/>
          <w:color w:val="222222"/>
          <w:szCs w:val="24"/>
          <w:lang w:eastAsia="zh-CN"/>
        </w:rPr>
        <w:t>的</w:t>
      </w:r>
      <w:r w:rsidR="00EE687D" w:rsidRPr="00A447FC">
        <w:rPr>
          <w:rFonts w:eastAsiaTheme="minorEastAsia"/>
          <w:color w:val="222222"/>
          <w:szCs w:val="24"/>
          <w:lang w:eastAsia="zh-CN"/>
        </w:rPr>
        <w:t>会议中心</w:t>
      </w:r>
      <w:r w:rsidR="00480AC3">
        <w:rPr>
          <w:rFonts w:eastAsiaTheme="minorEastAsia" w:hint="eastAsia"/>
          <w:color w:val="222222"/>
          <w:szCs w:val="24"/>
          <w:lang w:eastAsia="zh-CN"/>
        </w:rPr>
        <w:t>，</w:t>
      </w:r>
      <w:r w:rsidR="00EE687D">
        <w:rPr>
          <w:rFonts w:eastAsiaTheme="minorEastAsia" w:hint="eastAsia"/>
          <w:color w:val="222222"/>
          <w:szCs w:val="24"/>
          <w:lang w:eastAsia="zh-CN"/>
        </w:rPr>
        <w:t>编制了</w:t>
      </w:r>
      <w:r w:rsidR="00EE687D" w:rsidRPr="00A447FC">
        <w:rPr>
          <w:rFonts w:eastAsiaTheme="minorEastAsia"/>
          <w:color w:val="222222"/>
          <w:szCs w:val="24"/>
          <w:lang w:eastAsia="zh-CN"/>
        </w:rPr>
        <w:t>安全计划和沟通计划，</w:t>
      </w:r>
      <w:r w:rsidR="00EE687D">
        <w:rPr>
          <w:rFonts w:eastAsiaTheme="minorEastAsia" w:hint="eastAsia"/>
          <w:color w:val="222222"/>
          <w:szCs w:val="24"/>
          <w:lang w:eastAsia="zh-CN"/>
        </w:rPr>
        <w:t>并启动了后勤</w:t>
      </w:r>
      <w:r w:rsidR="00EE687D" w:rsidRPr="00A447FC">
        <w:rPr>
          <w:rFonts w:eastAsiaTheme="minorEastAsia"/>
          <w:color w:val="222222"/>
          <w:szCs w:val="24"/>
          <w:lang w:eastAsia="zh-CN"/>
        </w:rPr>
        <w:t>组织</w:t>
      </w:r>
      <w:r w:rsidR="00EE687D">
        <w:rPr>
          <w:rFonts w:eastAsiaTheme="minorEastAsia" w:hint="eastAsia"/>
          <w:color w:val="222222"/>
          <w:szCs w:val="24"/>
          <w:lang w:eastAsia="zh-CN"/>
        </w:rPr>
        <w:t>工作</w:t>
      </w:r>
      <w:r w:rsidR="00EE687D" w:rsidRPr="00A447FC">
        <w:rPr>
          <w:rFonts w:eastAsiaTheme="minorEastAsia"/>
          <w:color w:val="222222"/>
          <w:szCs w:val="24"/>
          <w:lang w:eastAsia="zh-CN"/>
        </w:rPr>
        <w:t>。</w:t>
      </w:r>
    </w:p>
    <w:p w14:paraId="492554B4" w14:textId="46979A8F" w:rsidR="00285D78" w:rsidRPr="00E43AEA" w:rsidRDefault="00285D78" w:rsidP="00921F8A">
      <w:pPr>
        <w:pStyle w:val="Heading1"/>
        <w:rPr>
          <w:color w:val="800000"/>
          <w:sz w:val="22"/>
          <w:lang w:eastAsia="zh-CN"/>
        </w:rPr>
      </w:pPr>
      <w:r>
        <w:rPr>
          <w:rFonts w:asciiTheme="minorHAnsi" w:hAnsiTheme="minorHAnsi"/>
          <w:lang w:eastAsia="zh-CN"/>
        </w:rPr>
        <w:t>3</w:t>
      </w:r>
      <w:r w:rsidRPr="009830C0">
        <w:rPr>
          <w:rFonts w:asciiTheme="minorHAnsi" w:hAnsiTheme="minorHAnsi"/>
          <w:lang w:eastAsia="zh-CN"/>
        </w:rPr>
        <w:tab/>
      </w:r>
      <w:r w:rsidR="00EE687D" w:rsidRPr="00D574E6">
        <w:rPr>
          <w:lang w:eastAsia="zh-CN"/>
        </w:rPr>
        <w:t>邀请</w:t>
      </w:r>
      <w:r w:rsidR="00EE687D">
        <w:rPr>
          <w:rFonts w:hint="eastAsia"/>
          <w:lang w:eastAsia="zh-CN"/>
        </w:rPr>
        <w:t>函及提案</w:t>
      </w:r>
      <w:r w:rsidR="00EE687D" w:rsidRPr="00D574E6">
        <w:rPr>
          <w:lang w:eastAsia="zh-CN"/>
        </w:rPr>
        <w:t>征集</w:t>
      </w:r>
    </w:p>
    <w:p w14:paraId="0BE772F7" w14:textId="0A690B91" w:rsidR="00EE687D" w:rsidRPr="00382C02" w:rsidRDefault="00EE687D" w:rsidP="00B22EF6">
      <w:pPr>
        <w:jc w:val="both"/>
        <w:rPr>
          <w:rFonts w:asciiTheme="minorHAnsi" w:hAnsiTheme="minorHAnsi"/>
          <w:lang w:eastAsia="zh-CN"/>
        </w:rPr>
      </w:pPr>
      <w:r w:rsidRPr="00D574E6">
        <w:rPr>
          <w:rFonts w:eastAsiaTheme="minorEastAsia"/>
          <w:lang w:eastAsia="zh-CN"/>
        </w:rPr>
        <w:t>3.1</w:t>
      </w:r>
      <w:r w:rsidRPr="00D574E6">
        <w:rPr>
          <w:rFonts w:eastAsiaTheme="minorEastAsia"/>
          <w:lang w:eastAsia="zh-CN"/>
        </w:rPr>
        <w:tab/>
      </w:r>
      <w:r w:rsidR="00B22EF6" w:rsidRPr="00EE687D">
        <w:rPr>
          <w:rFonts w:eastAsiaTheme="minorEastAsia" w:hint="eastAsia"/>
          <w:color w:val="222222"/>
          <w:szCs w:val="24"/>
          <w:lang w:eastAsia="zh-CN"/>
        </w:rPr>
        <w:t>国际电联</w:t>
      </w:r>
      <w:r w:rsidR="00B22EF6">
        <w:rPr>
          <w:rFonts w:eastAsiaTheme="minorEastAsia" w:hint="eastAsia"/>
          <w:lang w:eastAsia="zh-CN"/>
        </w:rPr>
        <w:t>已于</w:t>
      </w:r>
      <w:r w:rsidR="00382C02" w:rsidRPr="009830C0">
        <w:rPr>
          <w:rFonts w:asciiTheme="minorHAnsi" w:hAnsiTheme="minorHAnsi"/>
          <w:lang w:eastAsia="zh-CN"/>
        </w:rPr>
        <w:t>2017</w:t>
      </w:r>
      <w:r w:rsidRPr="00A447FC">
        <w:rPr>
          <w:rFonts w:eastAsiaTheme="minorEastAsia"/>
          <w:color w:val="222222"/>
          <w:szCs w:val="24"/>
          <w:lang w:eastAsia="zh-CN"/>
        </w:rPr>
        <w:t>年</w:t>
      </w:r>
      <w:r w:rsidRPr="00EE687D">
        <w:rPr>
          <w:rFonts w:eastAsiaTheme="minorEastAsia"/>
          <w:color w:val="222222"/>
          <w:szCs w:val="24"/>
          <w:lang w:eastAsia="zh-CN"/>
        </w:rPr>
        <w:t>10</w:t>
      </w:r>
      <w:r w:rsidRPr="00EE687D">
        <w:rPr>
          <w:rFonts w:eastAsiaTheme="minorEastAsia"/>
          <w:color w:val="222222"/>
          <w:szCs w:val="24"/>
          <w:lang w:eastAsia="zh-CN"/>
        </w:rPr>
        <w:t>月</w:t>
      </w:r>
      <w:r w:rsidR="00382C02" w:rsidRPr="009830C0">
        <w:rPr>
          <w:rFonts w:asciiTheme="minorHAnsi" w:hAnsiTheme="minorHAnsi"/>
          <w:lang w:eastAsia="zh-CN"/>
        </w:rPr>
        <w:t>23</w:t>
      </w:r>
      <w:r w:rsidRPr="00EE687D">
        <w:rPr>
          <w:rFonts w:eastAsiaTheme="minorEastAsia"/>
          <w:color w:val="222222"/>
          <w:szCs w:val="24"/>
          <w:lang w:eastAsia="zh-CN"/>
        </w:rPr>
        <w:t>日代表</w:t>
      </w:r>
      <w:r w:rsidR="00382C02" w:rsidRPr="00CD1366">
        <w:rPr>
          <w:rFonts w:asciiTheme="minorHAnsi" w:hAnsiTheme="minorHAnsi" w:hint="eastAsia"/>
          <w:lang w:eastAsia="zh-CN"/>
        </w:rPr>
        <w:t>阿拉伯联合酋长国</w:t>
      </w:r>
      <w:r w:rsidRPr="00EE687D">
        <w:rPr>
          <w:rFonts w:eastAsiaTheme="minorEastAsia"/>
          <w:color w:val="222222"/>
          <w:szCs w:val="24"/>
          <w:lang w:eastAsia="zh-CN"/>
        </w:rPr>
        <w:t>政府</w:t>
      </w:r>
      <w:r w:rsidRPr="00EE687D">
        <w:rPr>
          <w:rFonts w:eastAsiaTheme="minorEastAsia" w:hint="eastAsia"/>
          <w:color w:val="222222"/>
          <w:szCs w:val="24"/>
          <w:lang w:eastAsia="zh-CN"/>
        </w:rPr>
        <w:t>向</w:t>
      </w:r>
      <w:r w:rsidRPr="00EE687D">
        <w:rPr>
          <w:rFonts w:eastAsiaTheme="minorEastAsia"/>
          <w:color w:val="222222"/>
          <w:szCs w:val="24"/>
          <w:lang w:eastAsia="zh-CN"/>
        </w:rPr>
        <w:t>国际电联</w:t>
      </w:r>
      <w:r w:rsidRPr="00EE687D">
        <w:rPr>
          <w:rFonts w:eastAsiaTheme="minorEastAsia" w:hint="eastAsia"/>
          <w:color w:val="222222"/>
          <w:szCs w:val="24"/>
          <w:lang w:eastAsia="zh-CN"/>
        </w:rPr>
        <w:t>各成</w:t>
      </w:r>
      <w:r w:rsidRPr="00EE687D">
        <w:rPr>
          <w:rFonts w:eastAsiaTheme="minorEastAsia"/>
          <w:color w:val="222222"/>
          <w:szCs w:val="24"/>
          <w:lang w:eastAsia="zh-CN"/>
        </w:rPr>
        <w:t>员国</w:t>
      </w:r>
      <w:r w:rsidRPr="00EE687D">
        <w:rPr>
          <w:rFonts w:eastAsiaTheme="minorEastAsia" w:hint="eastAsia"/>
          <w:color w:val="222222"/>
          <w:szCs w:val="24"/>
          <w:lang w:eastAsia="zh-CN"/>
        </w:rPr>
        <w:t>发出了</w:t>
      </w:r>
      <w:r w:rsidR="00382C02" w:rsidRPr="009830C0">
        <w:rPr>
          <w:rFonts w:asciiTheme="minorHAnsi" w:hAnsiTheme="minorHAnsi"/>
          <w:lang w:eastAsia="zh-CN"/>
        </w:rPr>
        <w:t>2018</w:t>
      </w:r>
      <w:r w:rsidRPr="00EE687D">
        <w:rPr>
          <w:rFonts w:eastAsiaTheme="minorEastAsia"/>
          <w:color w:val="222222"/>
          <w:szCs w:val="24"/>
          <w:lang w:eastAsia="zh-CN"/>
        </w:rPr>
        <w:t>年全权代表大会</w:t>
      </w:r>
      <w:r w:rsidRPr="00EE687D">
        <w:rPr>
          <w:rFonts w:eastAsiaTheme="minorEastAsia" w:hint="eastAsia"/>
          <w:color w:val="222222"/>
          <w:szCs w:val="24"/>
          <w:lang w:eastAsia="zh-CN"/>
        </w:rPr>
        <w:t>的</w:t>
      </w:r>
      <w:r w:rsidRPr="00EE687D">
        <w:rPr>
          <w:rFonts w:eastAsiaTheme="minorEastAsia"/>
          <w:color w:val="222222"/>
          <w:szCs w:val="24"/>
          <w:lang w:eastAsia="zh-CN"/>
        </w:rPr>
        <w:t>邀请</w:t>
      </w:r>
      <w:r w:rsidRPr="00EE687D">
        <w:rPr>
          <w:rFonts w:eastAsiaTheme="minorEastAsia" w:hint="eastAsia"/>
          <w:color w:val="222222"/>
          <w:szCs w:val="24"/>
          <w:lang w:eastAsia="zh-CN"/>
        </w:rPr>
        <w:t>函</w:t>
      </w:r>
      <w:r w:rsidRPr="00EE687D">
        <w:rPr>
          <w:rFonts w:eastAsiaTheme="minorEastAsia"/>
          <w:color w:val="222222"/>
          <w:szCs w:val="24"/>
          <w:lang w:eastAsia="zh-CN"/>
        </w:rPr>
        <w:t>（</w:t>
      </w:r>
      <w:hyperlink r:id="rId13" w:history="1">
        <w:r w:rsidR="00382C02" w:rsidRPr="009830C0">
          <w:rPr>
            <w:rStyle w:val="Hyperlink"/>
            <w:rFonts w:asciiTheme="minorHAnsi" w:hAnsiTheme="minorHAnsi"/>
            <w:lang w:eastAsia="zh-CN"/>
          </w:rPr>
          <w:t>CL-17/41</w:t>
        </w:r>
      </w:hyperlink>
      <w:r w:rsidRPr="00EE687D">
        <w:rPr>
          <w:rFonts w:eastAsiaTheme="minorEastAsia"/>
          <w:color w:val="222222"/>
          <w:szCs w:val="24"/>
          <w:lang w:eastAsia="zh-CN"/>
        </w:rPr>
        <w:t>）。</w:t>
      </w:r>
    </w:p>
    <w:p w14:paraId="2319C0F6" w14:textId="664C1466" w:rsidR="00EE687D" w:rsidRPr="00382C02" w:rsidRDefault="00EE687D" w:rsidP="00B22EF6">
      <w:pPr>
        <w:jc w:val="both"/>
        <w:rPr>
          <w:rFonts w:asciiTheme="minorHAnsi" w:hAnsiTheme="minorHAnsi"/>
          <w:lang w:eastAsia="zh-CN"/>
        </w:rPr>
      </w:pPr>
      <w:r w:rsidRPr="00EE687D">
        <w:rPr>
          <w:rFonts w:eastAsiaTheme="minorEastAsia"/>
          <w:lang w:eastAsia="zh-CN"/>
        </w:rPr>
        <w:t>3.2</w:t>
      </w:r>
      <w:r w:rsidRPr="00EE687D">
        <w:rPr>
          <w:rFonts w:eastAsiaTheme="minorEastAsia"/>
          <w:lang w:eastAsia="zh-CN"/>
        </w:rPr>
        <w:tab/>
      </w:r>
      <w:r w:rsidR="00B22EF6" w:rsidRPr="00EE687D">
        <w:rPr>
          <w:rFonts w:eastAsiaTheme="minorEastAsia"/>
          <w:color w:val="222222"/>
          <w:szCs w:val="24"/>
          <w:lang w:eastAsia="zh-CN"/>
        </w:rPr>
        <w:t>秘书</w:t>
      </w:r>
      <w:r w:rsidR="00B22EF6" w:rsidRPr="00EE687D">
        <w:rPr>
          <w:rFonts w:eastAsiaTheme="minorEastAsia" w:hint="eastAsia"/>
          <w:color w:val="222222"/>
          <w:szCs w:val="24"/>
          <w:lang w:eastAsia="zh-CN"/>
        </w:rPr>
        <w:t>长</w:t>
      </w:r>
      <w:r w:rsidR="00B22EF6">
        <w:rPr>
          <w:rFonts w:eastAsiaTheme="minorEastAsia" w:hint="eastAsia"/>
          <w:lang w:eastAsia="zh-CN"/>
        </w:rPr>
        <w:t>已于</w:t>
      </w:r>
      <w:r w:rsidR="00382C02" w:rsidRPr="009830C0">
        <w:rPr>
          <w:rFonts w:asciiTheme="minorHAnsi" w:hAnsiTheme="minorHAnsi"/>
          <w:lang w:eastAsia="zh-CN"/>
        </w:rPr>
        <w:t>2017</w:t>
      </w:r>
      <w:r w:rsidRPr="00EE687D">
        <w:rPr>
          <w:rFonts w:eastAsiaTheme="minorEastAsia"/>
          <w:color w:val="222222"/>
          <w:szCs w:val="24"/>
          <w:lang w:eastAsia="zh-CN"/>
        </w:rPr>
        <w:t>年</w:t>
      </w:r>
      <w:r w:rsidRPr="00EE687D">
        <w:rPr>
          <w:rFonts w:eastAsiaTheme="minorEastAsia"/>
          <w:color w:val="222222"/>
          <w:szCs w:val="24"/>
          <w:lang w:eastAsia="zh-CN"/>
        </w:rPr>
        <w:t>10</w:t>
      </w:r>
      <w:r w:rsidRPr="00EE687D">
        <w:rPr>
          <w:rFonts w:eastAsiaTheme="minorEastAsia"/>
          <w:color w:val="222222"/>
          <w:szCs w:val="24"/>
          <w:lang w:eastAsia="zh-CN"/>
        </w:rPr>
        <w:t>月</w:t>
      </w:r>
      <w:r w:rsidR="00382C02" w:rsidRPr="009830C0">
        <w:rPr>
          <w:rFonts w:asciiTheme="minorHAnsi" w:hAnsiTheme="minorHAnsi"/>
          <w:lang w:eastAsia="zh-CN"/>
        </w:rPr>
        <w:t>23</w:t>
      </w:r>
      <w:r w:rsidRPr="00EE687D">
        <w:rPr>
          <w:rFonts w:eastAsiaTheme="minorEastAsia"/>
          <w:color w:val="222222"/>
          <w:szCs w:val="24"/>
          <w:lang w:eastAsia="zh-CN"/>
        </w:rPr>
        <w:t>日</w:t>
      </w:r>
      <w:r w:rsidRPr="00EE687D">
        <w:rPr>
          <w:rFonts w:eastAsiaTheme="minorEastAsia" w:hint="eastAsia"/>
          <w:color w:val="222222"/>
          <w:szCs w:val="24"/>
          <w:lang w:eastAsia="zh-CN"/>
        </w:rPr>
        <w:t>向</w:t>
      </w:r>
      <w:r w:rsidR="00382C02" w:rsidRPr="00382C02">
        <w:rPr>
          <w:rFonts w:eastAsiaTheme="minorEastAsia" w:hint="eastAsia"/>
          <w:color w:val="222222"/>
          <w:szCs w:val="24"/>
          <w:lang w:eastAsia="zh-CN"/>
        </w:rPr>
        <w:t>巴勒斯坦国</w:t>
      </w:r>
      <w:r w:rsidR="00382C02">
        <w:rPr>
          <w:rFonts w:eastAsiaTheme="minorEastAsia" w:hint="eastAsia"/>
          <w:color w:val="222222"/>
          <w:szCs w:val="24"/>
          <w:lang w:eastAsia="zh-CN"/>
        </w:rPr>
        <w:t>、</w:t>
      </w:r>
      <w:r w:rsidRPr="00EE687D">
        <w:rPr>
          <w:rFonts w:eastAsiaTheme="minorEastAsia"/>
          <w:color w:val="222222"/>
          <w:szCs w:val="24"/>
          <w:lang w:eastAsia="zh-CN"/>
        </w:rPr>
        <w:t>观察员组织（</w:t>
      </w:r>
      <w:hyperlink r:id="rId14" w:history="1">
        <w:r w:rsidR="00382C02" w:rsidRPr="009830C0">
          <w:rPr>
            <w:rStyle w:val="Hyperlink"/>
            <w:rFonts w:asciiTheme="minorHAnsi" w:hAnsiTheme="minorHAnsi"/>
            <w:lang w:eastAsia="zh-CN"/>
          </w:rPr>
          <w:t>DM-17/1004</w:t>
        </w:r>
      </w:hyperlink>
      <w:r w:rsidRPr="00EE687D">
        <w:rPr>
          <w:rFonts w:eastAsiaTheme="minorEastAsia"/>
          <w:color w:val="222222"/>
          <w:szCs w:val="24"/>
          <w:lang w:eastAsia="zh-CN"/>
        </w:rPr>
        <w:t>）和国际电联部门成员</w:t>
      </w:r>
      <w:r w:rsidRPr="00EE687D">
        <w:rPr>
          <w:rFonts w:eastAsiaTheme="minorEastAsia" w:hint="eastAsia"/>
          <w:color w:val="222222"/>
          <w:szCs w:val="24"/>
          <w:lang w:eastAsia="zh-CN"/>
        </w:rPr>
        <w:t>（</w:t>
      </w:r>
      <w:hyperlink r:id="rId15" w:history="1">
        <w:r w:rsidR="00382C02" w:rsidRPr="009830C0">
          <w:rPr>
            <w:rStyle w:val="Hyperlink"/>
            <w:rFonts w:asciiTheme="minorHAnsi" w:hAnsiTheme="minorHAnsi"/>
            <w:lang w:eastAsia="zh-CN"/>
          </w:rPr>
          <w:t>DM-17/1005</w:t>
        </w:r>
      </w:hyperlink>
      <w:r w:rsidRPr="00EE687D">
        <w:rPr>
          <w:rFonts w:eastAsiaTheme="minorEastAsia"/>
          <w:color w:val="222222"/>
          <w:szCs w:val="24"/>
          <w:lang w:eastAsia="zh-CN"/>
        </w:rPr>
        <w:t>）</w:t>
      </w:r>
      <w:r w:rsidRPr="00EE687D">
        <w:rPr>
          <w:rFonts w:eastAsiaTheme="minorEastAsia" w:hint="eastAsia"/>
          <w:color w:val="222222"/>
          <w:szCs w:val="24"/>
          <w:lang w:eastAsia="zh-CN"/>
        </w:rPr>
        <w:t>发出了</w:t>
      </w:r>
      <w:r w:rsidR="00382C02" w:rsidRPr="009830C0">
        <w:rPr>
          <w:rFonts w:asciiTheme="minorHAnsi" w:hAnsiTheme="minorHAnsi"/>
          <w:lang w:eastAsia="zh-CN"/>
        </w:rPr>
        <w:t>2018</w:t>
      </w:r>
      <w:r w:rsidRPr="00EE687D">
        <w:rPr>
          <w:rFonts w:eastAsiaTheme="minorEastAsia"/>
          <w:color w:val="222222"/>
          <w:szCs w:val="24"/>
          <w:lang w:eastAsia="zh-CN"/>
        </w:rPr>
        <w:t>年全权代表大会</w:t>
      </w:r>
      <w:r w:rsidRPr="00EE687D">
        <w:rPr>
          <w:rFonts w:eastAsiaTheme="minorEastAsia" w:hint="eastAsia"/>
          <w:color w:val="222222"/>
          <w:szCs w:val="24"/>
          <w:lang w:eastAsia="zh-CN"/>
        </w:rPr>
        <w:t>的</w:t>
      </w:r>
      <w:r w:rsidRPr="00EE687D">
        <w:rPr>
          <w:rFonts w:eastAsiaTheme="minorEastAsia"/>
          <w:color w:val="222222"/>
          <w:szCs w:val="24"/>
          <w:lang w:eastAsia="zh-CN"/>
        </w:rPr>
        <w:t>邀请</w:t>
      </w:r>
      <w:r w:rsidRPr="00EE687D">
        <w:rPr>
          <w:rFonts w:eastAsiaTheme="minorEastAsia" w:hint="eastAsia"/>
          <w:color w:val="222222"/>
          <w:szCs w:val="24"/>
          <w:lang w:eastAsia="zh-CN"/>
        </w:rPr>
        <w:t>函</w:t>
      </w:r>
      <w:r w:rsidRPr="00EE687D">
        <w:rPr>
          <w:rFonts w:eastAsiaTheme="minorEastAsia"/>
          <w:color w:val="222222"/>
          <w:szCs w:val="24"/>
          <w:lang w:eastAsia="zh-CN"/>
        </w:rPr>
        <w:t>。</w:t>
      </w:r>
    </w:p>
    <w:p w14:paraId="2E65C804" w14:textId="1FBAD944" w:rsidR="00285D78" w:rsidRPr="009830C0" w:rsidRDefault="00285D78" w:rsidP="00B22EF6">
      <w:pPr>
        <w:jc w:val="both"/>
        <w:rPr>
          <w:rFonts w:asciiTheme="minorHAnsi" w:hAnsiTheme="minorHAnsi"/>
          <w:lang w:eastAsia="zh-CN"/>
        </w:rPr>
      </w:pPr>
      <w:r w:rsidRPr="00EE687D">
        <w:rPr>
          <w:rFonts w:asciiTheme="minorHAnsi" w:hAnsiTheme="minorHAnsi"/>
          <w:lang w:eastAsia="zh-CN"/>
        </w:rPr>
        <w:t>3.3</w:t>
      </w:r>
      <w:r w:rsidRPr="00EE687D">
        <w:rPr>
          <w:rFonts w:asciiTheme="minorHAnsi" w:hAnsiTheme="minorHAnsi"/>
          <w:lang w:eastAsia="zh-CN"/>
        </w:rPr>
        <w:tab/>
      </w:r>
      <w:bookmarkStart w:id="5" w:name="lt_pId045"/>
      <w:r w:rsidR="00B22EF6" w:rsidRPr="00EE687D">
        <w:rPr>
          <w:rFonts w:eastAsiaTheme="minorEastAsia"/>
          <w:color w:val="222222"/>
          <w:szCs w:val="24"/>
          <w:lang w:eastAsia="zh-CN"/>
        </w:rPr>
        <w:t>秘书长</w:t>
      </w:r>
      <w:r w:rsidR="00B22EF6">
        <w:rPr>
          <w:rFonts w:eastAsiaTheme="minorEastAsia" w:hint="eastAsia"/>
          <w:lang w:eastAsia="zh-CN"/>
        </w:rPr>
        <w:t>已于</w:t>
      </w:r>
      <w:r w:rsidR="00382C02" w:rsidRPr="009830C0">
        <w:rPr>
          <w:rFonts w:asciiTheme="minorHAnsi" w:hAnsiTheme="minorHAnsi"/>
          <w:lang w:eastAsia="zh-CN"/>
        </w:rPr>
        <w:t>2017</w:t>
      </w:r>
      <w:r w:rsidR="00EE687D" w:rsidRPr="00EE687D">
        <w:rPr>
          <w:rFonts w:eastAsiaTheme="minorEastAsia"/>
          <w:color w:val="222222"/>
          <w:szCs w:val="24"/>
          <w:lang w:eastAsia="zh-CN"/>
        </w:rPr>
        <w:t>年</w:t>
      </w:r>
      <w:r w:rsidR="00EE687D" w:rsidRPr="00EE687D">
        <w:rPr>
          <w:rFonts w:eastAsiaTheme="minorEastAsia"/>
          <w:color w:val="222222"/>
          <w:szCs w:val="24"/>
          <w:lang w:eastAsia="zh-CN"/>
        </w:rPr>
        <w:t>10</w:t>
      </w:r>
      <w:r w:rsidR="00EE687D" w:rsidRPr="00EE687D">
        <w:rPr>
          <w:rFonts w:eastAsiaTheme="minorEastAsia"/>
          <w:color w:val="222222"/>
          <w:szCs w:val="24"/>
          <w:lang w:eastAsia="zh-CN"/>
        </w:rPr>
        <w:t>月</w:t>
      </w:r>
      <w:r w:rsidR="00782980" w:rsidRPr="009830C0">
        <w:rPr>
          <w:rFonts w:asciiTheme="minorHAnsi" w:hAnsiTheme="minorHAnsi"/>
          <w:lang w:eastAsia="zh-CN"/>
        </w:rPr>
        <w:t>23</w:t>
      </w:r>
      <w:r w:rsidR="00EE687D" w:rsidRPr="00EE687D">
        <w:rPr>
          <w:rFonts w:eastAsiaTheme="minorEastAsia"/>
          <w:color w:val="222222"/>
          <w:szCs w:val="24"/>
          <w:lang w:eastAsia="zh-CN"/>
        </w:rPr>
        <w:t>日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向</w:t>
      </w:r>
      <w:r w:rsidR="00EE687D" w:rsidRPr="00EE687D">
        <w:rPr>
          <w:rFonts w:eastAsiaTheme="minorEastAsia"/>
          <w:color w:val="222222"/>
          <w:szCs w:val="24"/>
          <w:lang w:eastAsia="zh-CN"/>
        </w:rPr>
        <w:t>国际电联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各</w:t>
      </w:r>
      <w:r w:rsidR="00EE687D" w:rsidRPr="00EE687D">
        <w:rPr>
          <w:rFonts w:eastAsiaTheme="minorEastAsia"/>
          <w:color w:val="222222"/>
          <w:szCs w:val="24"/>
          <w:lang w:eastAsia="zh-CN"/>
        </w:rPr>
        <w:t>成员国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发出了</w:t>
      </w:r>
      <w:hyperlink r:id="rId16" w:history="1">
        <w:r w:rsidR="00EE687D" w:rsidRPr="00EE687D">
          <w:rPr>
            <w:rStyle w:val="Hyperlink"/>
            <w:rFonts w:asciiTheme="minorHAnsi" w:hAnsiTheme="minorHAnsi"/>
            <w:lang w:eastAsia="zh-CN"/>
          </w:rPr>
          <w:t>CL-17/42</w:t>
        </w:r>
      </w:hyperlink>
      <w:r w:rsidR="00782980">
        <w:rPr>
          <w:rFonts w:eastAsiaTheme="minorEastAsia" w:hint="eastAsia"/>
          <w:color w:val="222222"/>
          <w:szCs w:val="24"/>
          <w:lang w:eastAsia="zh-CN"/>
        </w:rPr>
        <w:t>号通函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，其中</w:t>
      </w:r>
      <w:r w:rsidR="00EE687D" w:rsidRPr="00EE687D">
        <w:rPr>
          <w:rFonts w:eastAsiaTheme="minorEastAsia"/>
          <w:color w:val="222222"/>
          <w:szCs w:val="24"/>
          <w:lang w:eastAsia="zh-CN"/>
        </w:rPr>
        <w:t>特别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提及了</w:t>
      </w:r>
      <w:r w:rsidR="00782980">
        <w:rPr>
          <w:rFonts w:eastAsiaTheme="minorEastAsia" w:hint="eastAsia"/>
          <w:color w:val="222222"/>
          <w:szCs w:val="24"/>
          <w:lang w:eastAsia="zh-CN"/>
        </w:rPr>
        <w:t>有关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大会</w:t>
      </w:r>
      <w:r w:rsidR="00EE687D" w:rsidRPr="00EE687D">
        <w:rPr>
          <w:rFonts w:eastAsiaTheme="minorEastAsia"/>
          <w:color w:val="222222"/>
          <w:szCs w:val="24"/>
          <w:lang w:eastAsia="zh-CN"/>
        </w:rPr>
        <w:t>工作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的</w:t>
      </w:r>
      <w:r w:rsidR="00EE687D" w:rsidRPr="00EE687D">
        <w:rPr>
          <w:rFonts w:eastAsiaTheme="minorEastAsia"/>
          <w:color w:val="222222"/>
          <w:szCs w:val="24"/>
          <w:lang w:eastAsia="zh-CN"/>
        </w:rPr>
        <w:t>提案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、文件制作</w:t>
      </w:r>
      <w:r w:rsidR="00EE687D" w:rsidRPr="00EE687D">
        <w:rPr>
          <w:rFonts w:eastAsiaTheme="minorEastAsia"/>
          <w:color w:val="222222"/>
          <w:szCs w:val="24"/>
          <w:lang w:eastAsia="zh-CN"/>
        </w:rPr>
        <w:t>和</w:t>
      </w:r>
      <w:r w:rsidR="00782980">
        <w:rPr>
          <w:rFonts w:eastAsiaTheme="minorEastAsia" w:hint="eastAsia"/>
          <w:color w:val="222222"/>
          <w:szCs w:val="24"/>
          <w:lang w:eastAsia="zh-CN"/>
        </w:rPr>
        <w:t>选举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问题</w:t>
      </w:r>
      <w:r w:rsidR="00EE687D" w:rsidRPr="00EE687D">
        <w:rPr>
          <w:rFonts w:eastAsiaTheme="minorEastAsia"/>
          <w:color w:val="222222"/>
          <w:szCs w:val="24"/>
          <w:lang w:eastAsia="zh-CN"/>
        </w:rPr>
        <w:t>（</w:t>
      </w:r>
      <w:r w:rsidR="00B22EF6">
        <w:rPr>
          <w:rFonts w:eastAsiaTheme="minorEastAsia" w:hint="eastAsia"/>
          <w:color w:val="222222"/>
          <w:szCs w:val="24"/>
          <w:lang w:eastAsia="zh-CN"/>
        </w:rPr>
        <w:t>呼吁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成员国提名</w:t>
      </w:r>
      <w:r w:rsidR="00EE687D" w:rsidRPr="00EE687D">
        <w:rPr>
          <w:rFonts w:eastAsiaTheme="minorEastAsia"/>
          <w:color w:val="222222"/>
          <w:szCs w:val="24"/>
          <w:lang w:eastAsia="zh-CN"/>
        </w:rPr>
        <w:t>候选人）。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根据《组织法》第</w:t>
      </w:r>
      <w:r w:rsidR="00EE687D" w:rsidRPr="00EE687D">
        <w:rPr>
          <w:rFonts w:eastAsiaTheme="minorEastAsia"/>
          <w:color w:val="222222"/>
          <w:szCs w:val="24"/>
          <w:lang w:eastAsia="zh-CN"/>
        </w:rPr>
        <w:t>224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款</w:t>
      </w:r>
      <w:r w:rsidR="00EE687D" w:rsidRPr="00EE687D">
        <w:rPr>
          <w:rFonts w:eastAsiaTheme="minorEastAsia"/>
          <w:color w:val="222222"/>
          <w:szCs w:val="24"/>
          <w:lang w:eastAsia="zh-CN"/>
        </w:rPr>
        <w:t>和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《</w:t>
      </w:r>
      <w:r w:rsidR="00EE687D" w:rsidRPr="00EE687D">
        <w:rPr>
          <w:rFonts w:eastAsiaTheme="minorEastAsia"/>
          <w:color w:val="222222"/>
          <w:szCs w:val="24"/>
          <w:lang w:eastAsia="zh-CN"/>
        </w:rPr>
        <w:t>公约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》第</w:t>
      </w:r>
      <w:r w:rsidR="00EE687D" w:rsidRPr="00EE687D">
        <w:rPr>
          <w:rFonts w:eastAsiaTheme="minorEastAsia"/>
          <w:color w:val="222222"/>
          <w:szCs w:val="24"/>
          <w:lang w:eastAsia="zh-CN"/>
        </w:rPr>
        <w:t>519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款</w:t>
      </w:r>
      <w:r w:rsidR="00B22EF6">
        <w:rPr>
          <w:rFonts w:eastAsiaTheme="minorEastAsia" w:hint="eastAsia"/>
          <w:color w:val="222222"/>
          <w:szCs w:val="24"/>
          <w:lang w:eastAsia="zh-CN"/>
        </w:rPr>
        <w:t>，</w:t>
      </w:r>
      <w:r w:rsidR="00B22EF6" w:rsidRPr="00EE687D">
        <w:rPr>
          <w:rFonts w:eastAsiaTheme="minorEastAsia" w:hint="eastAsia"/>
          <w:color w:val="222222"/>
          <w:szCs w:val="24"/>
          <w:lang w:eastAsia="zh-CN"/>
        </w:rPr>
        <w:t>成</w:t>
      </w:r>
      <w:r w:rsidR="00B22EF6" w:rsidRPr="00EE687D">
        <w:rPr>
          <w:rFonts w:eastAsiaTheme="minorEastAsia"/>
          <w:color w:val="222222"/>
          <w:szCs w:val="24"/>
          <w:lang w:eastAsia="zh-CN"/>
        </w:rPr>
        <w:t>员国</w:t>
      </w:r>
      <w:r w:rsidR="00B22EF6">
        <w:rPr>
          <w:rFonts w:eastAsiaTheme="minorEastAsia" w:hint="eastAsia"/>
          <w:color w:val="222222"/>
          <w:szCs w:val="24"/>
          <w:lang w:eastAsia="zh-CN"/>
        </w:rPr>
        <w:t>提出的</w:t>
      </w:r>
      <w:r w:rsidR="00EE687D" w:rsidRPr="00EE687D">
        <w:rPr>
          <w:rFonts w:eastAsiaTheme="minorEastAsia"/>
          <w:color w:val="222222"/>
          <w:szCs w:val="24"/>
          <w:lang w:eastAsia="zh-CN"/>
        </w:rPr>
        <w:t>修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正《组织</w:t>
      </w:r>
      <w:r w:rsidR="00EE687D" w:rsidRPr="00EE687D">
        <w:rPr>
          <w:rFonts w:eastAsiaTheme="minorEastAsia"/>
          <w:color w:val="222222"/>
          <w:szCs w:val="24"/>
          <w:lang w:eastAsia="zh-CN"/>
        </w:rPr>
        <w:t>法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》</w:t>
      </w:r>
      <w:r w:rsidR="00EE687D" w:rsidRPr="00EE687D">
        <w:rPr>
          <w:rFonts w:eastAsiaTheme="minorEastAsia"/>
          <w:color w:val="222222"/>
          <w:szCs w:val="24"/>
          <w:lang w:eastAsia="zh-CN"/>
        </w:rPr>
        <w:t>和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《</w:t>
      </w:r>
      <w:r w:rsidR="00EE687D" w:rsidRPr="00EE687D">
        <w:rPr>
          <w:rFonts w:eastAsiaTheme="minorEastAsia"/>
          <w:color w:val="222222"/>
          <w:szCs w:val="24"/>
          <w:lang w:eastAsia="zh-CN"/>
        </w:rPr>
        <w:t>公约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》</w:t>
      </w:r>
      <w:r w:rsidR="00EE687D" w:rsidRPr="00EE687D">
        <w:rPr>
          <w:rFonts w:eastAsiaTheme="minorEastAsia"/>
          <w:color w:val="222222"/>
          <w:szCs w:val="24"/>
          <w:lang w:eastAsia="zh-CN"/>
        </w:rPr>
        <w:t>的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提案须在</w:t>
      </w:r>
      <w:r w:rsidR="00782980" w:rsidRPr="009830C0">
        <w:rPr>
          <w:rFonts w:asciiTheme="minorHAnsi" w:hAnsiTheme="minorHAnsi"/>
          <w:lang w:eastAsia="zh-CN"/>
        </w:rPr>
        <w:t>2018</w:t>
      </w:r>
      <w:r w:rsidR="00EE687D" w:rsidRPr="00EE687D">
        <w:rPr>
          <w:rFonts w:eastAsiaTheme="minorEastAsia"/>
          <w:color w:val="222222"/>
          <w:szCs w:val="24"/>
          <w:lang w:eastAsia="zh-CN"/>
        </w:rPr>
        <w:t>年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2</w:t>
      </w:r>
      <w:r w:rsidR="00EE687D" w:rsidRPr="00EE687D">
        <w:rPr>
          <w:rFonts w:eastAsiaTheme="minorEastAsia"/>
          <w:color w:val="222222"/>
          <w:szCs w:val="24"/>
          <w:lang w:eastAsia="zh-CN"/>
        </w:rPr>
        <w:t>月</w:t>
      </w:r>
      <w:r w:rsidR="00782980" w:rsidRPr="009830C0">
        <w:rPr>
          <w:rFonts w:asciiTheme="minorHAnsi" w:hAnsiTheme="minorHAnsi"/>
          <w:lang w:eastAsia="zh-CN"/>
        </w:rPr>
        <w:t>28</w:t>
      </w:r>
      <w:r w:rsidR="00EE687D" w:rsidRPr="00EE687D">
        <w:rPr>
          <w:rFonts w:eastAsiaTheme="minorEastAsia"/>
          <w:color w:val="222222"/>
          <w:szCs w:val="24"/>
          <w:lang w:eastAsia="zh-CN"/>
        </w:rPr>
        <w:t>日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之前提交</w:t>
      </w:r>
      <w:r w:rsidR="00EE687D" w:rsidRPr="00EE687D">
        <w:rPr>
          <w:rFonts w:eastAsiaTheme="minorEastAsia"/>
          <w:color w:val="222222"/>
          <w:szCs w:val="24"/>
          <w:lang w:eastAsia="zh-CN"/>
        </w:rPr>
        <w:t>。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有关大</w:t>
      </w:r>
      <w:r w:rsidR="00EE687D" w:rsidRPr="00EE687D">
        <w:rPr>
          <w:rFonts w:eastAsiaTheme="minorEastAsia"/>
          <w:color w:val="222222"/>
          <w:szCs w:val="24"/>
          <w:lang w:eastAsia="zh-CN"/>
        </w:rPr>
        <w:t>会工作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的其他提案则须在</w:t>
      </w:r>
      <w:r w:rsidR="00782980" w:rsidRPr="009830C0">
        <w:rPr>
          <w:rFonts w:asciiTheme="minorHAnsi" w:hAnsiTheme="minorHAnsi"/>
          <w:lang w:eastAsia="zh-CN"/>
        </w:rPr>
        <w:t>2018</w:t>
      </w:r>
      <w:r w:rsidR="00EE687D" w:rsidRPr="00EE687D">
        <w:rPr>
          <w:rFonts w:eastAsiaTheme="minorEastAsia"/>
          <w:color w:val="222222"/>
          <w:szCs w:val="24"/>
          <w:lang w:eastAsia="zh-CN"/>
        </w:rPr>
        <w:t>年</w:t>
      </w:r>
      <w:r w:rsidR="00EE687D" w:rsidRPr="00EE687D">
        <w:rPr>
          <w:rFonts w:eastAsiaTheme="minorEastAsia"/>
          <w:color w:val="222222"/>
          <w:szCs w:val="24"/>
          <w:lang w:eastAsia="zh-CN"/>
        </w:rPr>
        <w:t>6</w:t>
      </w:r>
      <w:r w:rsidR="00EE687D" w:rsidRPr="00EE687D">
        <w:rPr>
          <w:rFonts w:eastAsiaTheme="minorEastAsia"/>
          <w:color w:val="222222"/>
          <w:szCs w:val="24"/>
          <w:lang w:eastAsia="zh-CN"/>
        </w:rPr>
        <w:t>月</w:t>
      </w:r>
      <w:r w:rsidR="00782980" w:rsidRPr="009830C0">
        <w:rPr>
          <w:rFonts w:asciiTheme="minorHAnsi" w:hAnsiTheme="minorHAnsi"/>
          <w:lang w:eastAsia="zh-CN"/>
        </w:rPr>
        <w:t>29</w:t>
      </w:r>
      <w:r w:rsidR="00EE687D" w:rsidRPr="00EE687D">
        <w:rPr>
          <w:rFonts w:eastAsiaTheme="minorEastAsia"/>
          <w:color w:val="222222"/>
          <w:szCs w:val="24"/>
          <w:lang w:eastAsia="zh-CN"/>
        </w:rPr>
        <w:t>日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之前提交</w:t>
      </w:r>
      <w:r w:rsidR="00EE687D" w:rsidRPr="00EE687D">
        <w:rPr>
          <w:rFonts w:eastAsiaTheme="minorEastAsia"/>
          <w:color w:val="222222"/>
          <w:szCs w:val="24"/>
          <w:lang w:eastAsia="zh-CN"/>
        </w:rPr>
        <w:t>（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《国际电联</w:t>
      </w:r>
      <w:r w:rsidR="00EE687D" w:rsidRPr="00EE687D">
        <w:rPr>
          <w:rFonts w:eastAsiaTheme="minorEastAsia"/>
          <w:color w:val="222222"/>
          <w:szCs w:val="24"/>
          <w:lang w:eastAsia="zh-CN"/>
        </w:rPr>
        <w:t>大会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、</w:t>
      </w:r>
      <w:r w:rsidR="00EE687D" w:rsidRPr="00EE687D">
        <w:rPr>
          <w:rFonts w:eastAsiaTheme="minorEastAsia"/>
          <w:color w:val="222222"/>
          <w:szCs w:val="24"/>
          <w:lang w:eastAsia="zh-CN"/>
        </w:rPr>
        <w:t>全会和会议的总规则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》</w:t>
      </w:r>
      <w:r w:rsidR="00C82B6B">
        <w:rPr>
          <w:rFonts w:eastAsiaTheme="minorEastAsia" w:hint="eastAsia"/>
          <w:color w:val="222222"/>
          <w:szCs w:val="24"/>
          <w:lang w:eastAsia="zh-CN"/>
        </w:rPr>
        <w:t>（《总规则》）</w:t>
      </w:r>
      <w:r w:rsidR="00EE687D" w:rsidRPr="00EE687D">
        <w:rPr>
          <w:rFonts w:eastAsiaTheme="minorEastAsia"/>
          <w:color w:val="222222"/>
          <w:szCs w:val="24"/>
          <w:lang w:eastAsia="zh-CN"/>
        </w:rPr>
        <w:t>第</w:t>
      </w:r>
      <w:r w:rsidR="00EE687D" w:rsidRPr="00EE687D">
        <w:rPr>
          <w:rFonts w:eastAsiaTheme="minorEastAsia"/>
          <w:color w:val="222222"/>
          <w:szCs w:val="24"/>
          <w:lang w:eastAsia="zh-CN"/>
        </w:rPr>
        <w:t>40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款</w:t>
      </w:r>
      <w:r w:rsidR="00EE687D" w:rsidRPr="00EE687D">
        <w:rPr>
          <w:rFonts w:eastAsiaTheme="minorEastAsia"/>
          <w:color w:val="222222"/>
          <w:szCs w:val="24"/>
          <w:lang w:eastAsia="zh-CN"/>
        </w:rPr>
        <w:t>）</w:t>
      </w:r>
      <w:r w:rsidR="00EE687D" w:rsidRPr="00EE687D">
        <w:rPr>
          <w:rFonts w:eastAsiaTheme="minorEastAsia" w:hint="eastAsia"/>
          <w:color w:val="222222"/>
          <w:szCs w:val="24"/>
          <w:lang w:eastAsia="zh-CN"/>
        </w:rPr>
        <w:t>。根据第</w:t>
      </w:r>
      <w:r w:rsidR="00EE687D" w:rsidRPr="00EE687D">
        <w:rPr>
          <w:rFonts w:eastAsiaTheme="minorEastAsia"/>
          <w:color w:val="222222"/>
          <w:szCs w:val="24"/>
          <w:lang w:eastAsia="zh-CN"/>
        </w:rPr>
        <w:t>165</w:t>
      </w:r>
      <w:r w:rsidR="00EE687D" w:rsidRPr="00EE687D">
        <w:rPr>
          <w:rFonts w:eastAsiaTheme="minorEastAsia"/>
          <w:color w:val="222222"/>
          <w:szCs w:val="24"/>
          <w:lang w:eastAsia="zh-CN"/>
        </w:rPr>
        <w:t>号决议（</w:t>
      </w:r>
      <w:r w:rsidR="00EE687D" w:rsidRPr="00A447FC">
        <w:rPr>
          <w:rFonts w:eastAsiaTheme="minorEastAsia"/>
          <w:color w:val="222222"/>
          <w:szCs w:val="24"/>
          <w:lang w:eastAsia="zh-CN"/>
        </w:rPr>
        <w:t>2010</w:t>
      </w:r>
      <w:r w:rsidR="00EE687D" w:rsidRPr="00A447FC">
        <w:rPr>
          <w:rFonts w:eastAsiaTheme="minorEastAsia"/>
          <w:color w:val="222222"/>
          <w:szCs w:val="24"/>
          <w:lang w:eastAsia="zh-CN"/>
        </w:rPr>
        <w:t>年，瓜达拉哈拉），提交所有</w:t>
      </w:r>
      <w:r w:rsidR="00EE687D">
        <w:rPr>
          <w:rFonts w:eastAsiaTheme="minorEastAsia" w:hint="eastAsia"/>
          <w:color w:val="222222"/>
          <w:szCs w:val="24"/>
          <w:lang w:eastAsia="zh-CN"/>
        </w:rPr>
        <w:t>文稿的</w:t>
      </w:r>
      <w:r w:rsidR="00B22EF6">
        <w:rPr>
          <w:rFonts w:eastAsiaTheme="minorEastAsia" w:hint="eastAsia"/>
          <w:color w:val="222222"/>
          <w:szCs w:val="24"/>
          <w:lang w:eastAsia="zh-CN"/>
        </w:rPr>
        <w:t>最终</w:t>
      </w:r>
      <w:r w:rsidR="00B22EF6">
        <w:rPr>
          <w:rFonts w:eastAsiaTheme="minorEastAsia"/>
          <w:color w:val="222222"/>
          <w:szCs w:val="24"/>
          <w:lang w:eastAsia="zh-CN"/>
        </w:rPr>
        <w:t>截止日期为</w:t>
      </w:r>
      <w:r w:rsidR="00C82B6B" w:rsidRPr="009830C0">
        <w:rPr>
          <w:rFonts w:asciiTheme="minorHAnsi" w:hAnsiTheme="minorHAnsi"/>
          <w:lang w:eastAsia="zh-CN"/>
        </w:rPr>
        <w:t>2018</w:t>
      </w:r>
      <w:r w:rsidR="00EE687D" w:rsidRPr="00A447FC">
        <w:rPr>
          <w:rFonts w:eastAsiaTheme="minorEastAsia"/>
          <w:color w:val="222222"/>
          <w:szCs w:val="24"/>
          <w:lang w:eastAsia="zh-CN"/>
        </w:rPr>
        <w:t>年</w:t>
      </w:r>
      <w:r w:rsidR="00EE687D" w:rsidRPr="00A447FC">
        <w:rPr>
          <w:rFonts w:eastAsiaTheme="minorEastAsia"/>
          <w:color w:val="222222"/>
          <w:szCs w:val="24"/>
          <w:lang w:eastAsia="zh-CN"/>
        </w:rPr>
        <w:t>10</w:t>
      </w:r>
      <w:r w:rsidR="00EE687D" w:rsidRPr="00A447FC">
        <w:rPr>
          <w:rFonts w:eastAsiaTheme="minorEastAsia"/>
          <w:color w:val="222222"/>
          <w:szCs w:val="24"/>
          <w:lang w:eastAsia="zh-CN"/>
        </w:rPr>
        <w:t>月</w:t>
      </w:r>
      <w:r w:rsidR="00C82B6B" w:rsidRPr="009830C0">
        <w:rPr>
          <w:rFonts w:asciiTheme="minorHAnsi" w:hAnsiTheme="minorHAnsi"/>
          <w:lang w:eastAsia="zh-CN"/>
        </w:rPr>
        <w:t>15</w:t>
      </w:r>
      <w:r w:rsidR="00EE687D" w:rsidRPr="00A447FC">
        <w:rPr>
          <w:rFonts w:eastAsiaTheme="minorEastAsia"/>
          <w:color w:val="222222"/>
          <w:szCs w:val="24"/>
          <w:lang w:eastAsia="zh-CN"/>
        </w:rPr>
        <w:t>日。</w:t>
      </w:r>
      <w:bookmarkEnd w:id="5"/>
      <w:r w:rsidR="00CD1366">
        <w:rPr>
          <w:rFonts w:asciiTheme="minorHAnsi" w:hAnsiTheme="minorHAnsi" w:hint="eastAsia"/>
          <w:lang w:eastAsia="zh-CN"/>
        </w:rPr>
        <w:t>大力提倡各成</w:t>
      </w:r>
      <w:r w:rsidR="00CD1366" w:rsidRPr="00CD1366">
        <w:rPr>
          <w:rFonts w:asciiTheme="minorHAnsi" w:hAnsiTheme="minorHAnsi" w:hint="eastAsia"/>
          <w:lang w:eastAsia="zh-CN"/>
        </w:rPr>
        <w:t>员国使用</w:t>
      </w:r>
      <w:hyperlink r:id="rId17" w:history="1">
        <w:r w:rsidR="00CD1366">
          <w:rPr>
            <w:rStyle w:val="Hyperlink"/>
            <w:rFonts w:asciiTheme="minorHAnsi" w:hAnsiTheme="minorHAnsi" w:hint="eastAsia"/>
            <w:lang w:eastAsia="zh-CN"/>
          </w:rPr>
          <w:t>大会提案界面（</w:t>
        </w:r>
        <w:r w:rsidR="00CD1366" w:rsidRPr="00E43AEA">
          <w:rPr>
            <w:rStyle w:val="Hyperlink"/>
            <w:rFonts w:asciiTheme="minorHAnsi" w:hAnsiTheme="minorHAnsi"/>
            <w:lang w:eastAsia="zh-CN"/>
          </w:rPr>
          <w:t>CPI</w:t>
        </w:r>
        <w:r w:rsidR="00CD1366">
          <w:rPr>
            <w:rStyle w:val="Hyperlink"/>
            <w:rFonts w:asciiTheme="minorHAnsi" w:hAnsiTheme="minorHAnsi" w:hint="eastAsia"/>
            <w:lang w:eastAsia="zh-CN"/>
          </w:rPr>
          <w:t>）</w:t>
        </w:r>
      </w:hyperlink>
      <w:r w:rsidR="00CD1366" w:rsidRPr="00CD1366">
        <w:rPr>
          <w:rFonts w:asciiTheme="minorHAnsi" w:hAnsiTheme="minorHAnsi" w:hint="eastAsia"/>
          <w:lang w:eastAsia="zh-CN"/>
        </w:rPr>
        <w:t>提交提案</w:t>
      </w:r>
      <w:r w:rsidR="00CD1366">
        <w:rPr>
          <w:rFonts w:asciiTheme="minorHAnsi" w:hAnsiTheme="minorHAnsi" w:hint="eastAsia"/>
          <w:lang w:eastAsia="zh-CN"/>
        </w:rPr>
        <w:t>。</w:t>
      </w:r>
    </w:p>
    <w:p w14:paraId="34FB87D2" w14:textId="6DE190CB" w:rsidR="00285D78" w:rsidRPr="009830C0" w:rsidRDefault="00285D78" w:rsidP="00921F8A">
      <w:pPr>
        <w:jc w:val="both"/>
        <w:rPr>
          <w:rFonts w:asciiTheme="minorHAnsi" w:hAnsiTheme="minorHAnsi"/>
          <w:lang w:eastAsia="zh-CN"/>
        </w:rPr>
      </w:pPr>
      <w:r w:rsidRPr="009830C0">
        <w:rPr>
          <w:rFonts w:asciiTheme="minorHAnsi" w:hAnsiTheme="minorHAnsi"/>
          <w:lang w:eastAsia="zh-CN"/>
        </w:rPr>
        <w:t>3.4</w:t>
      </w:r>
      <w:r w:rsidRPr="009830C0">
        <w:rPr>
          <w:rFonts w:asciiTheme="minorHAnsi" w:hAnsiTheme="minorHAnsi"/>
          <w:lang w:eastAsia="zh-CN"/>
        </w:rPr>
        <w:tab/>
      </w:r>
      <w:r w:rsidR="00C82B6B">
        <w:rPr>
          <w:rFonts w:eastAsiaTheme="minorEastAsia" w:hint="eastAsia"/>
          <w:color w:val="222222"/>
          <w:szCs w:val="24"/>
          <w:lang w:eastAsia="zh-CN"/>
        </w:rPr>
        <w:t>根据《总规则》</w:t>
      </w:r>
      <w:r w:rsidR="00EE687D">
        <w:rPr>
          <w:rFonts w:eastAsiaTheme="minorEastAsia" w:hint="eastAsia"/>
          <w:color w:val="222222"/>
          <w:szCs w:val="24"/>
          <w:lang w:eastAsia="zh-CN"/>
        </w:rPr>
        <w:t>第</w:t>
      </w:r>
      <w:r w:rsidR="00EE687D" w:rsidRPr="00A447FC">
        <w:rPr>
          <w:rFonts w:eastAsiaTheme="minorEastAsia"/>
          <w:color w:val="222222"/>
          <w:szCs w:val="24"/>
          <w:lang w:eastAsia="zh-CN"/>
        </w:rPr>
        <w:t>170</w:t>
      </w:r>
      <w:r w:rsidR="00EE687D">
        <w:rPr>
          <w:rFonts w:eastAsiaTheme="minorEastAsia" w:hint="eastAsia"/>
          <w:color w:val="222222"/>
          <w:szCs w:val="24"/>
          <w:lang w:eastAsia="zh-CN"/>
        </w:rPr>
        <w:t>款，有意提名</w:t>
      </w:r>
      <w:r w:rsidR="00EE687D" w:rsidRPr="00A447FC">
        <w:rPr>
          <w:rFonts w:eastAsiaTheme="minorEastAsia"/>
          <w:color w:val="222222"/>
          <w:szCs w:val="24"/>
          <w:lang w:eastAsia="zh-CN"/>
        </w:rPr>
        <w:t>候选人</w:t>
      </w:r>
      <w:r w:rsidR="00EE687D">
        <w:rPr>
          <w:rFonts w:eastAsiaTheme="minorEastAsia" w:hint="eastAsia"/>
          <w:color w:val="222222"/>
          <w:szCs w:val="24"/>
          <w:lang w:eastAsia="zh-CN"/>
        </w:rPr>
        <w:t>参加竞选的成</w:t>
      </w:r>
      <w:r w:rsidR="00EE687D" w:rsidRPr="00A447FC">
        <w:rPr>
          <w:rFonts w:eastAsiaTheme="minorEastAsia"/>
          <w:color w:val="222222"/>
          <w:szCs w:val="24"/>
          <w:lang w:eastAsia="zh-CN"/>
        </w:rPr>
        <w:t>员国</w:t>
      </w:r>
      <w:r w:rsidR="00EE687D">
        <w:rPr>
          <w:rFonts w:eastAsiaTheme="minorEastAsia" w:hint="eastAsia"/>
          <w:color w:val="222222"/>
          <w:szCs w:val="24"/>
          <w:lang w:eastAsia="zh-CN"/>
        </w:rPr>
        <w:t>须在</w:t>
      </w:r>
      <w:r w:rsidR="00C82B6B" w:rsidRPr="009830C0">
        <w:rPr>
          <w:rFonts w:asciiTheme="minorHAnsi" w:hAnsiTheme="minorHAnsi"/>
          <w:lang w:eastAsia="zh-CN"/>
        </w:rPr>
        <w:t>2018</w:t>
      </w:r>
      <w:r w:rsidR="00EE687D" w:rsidRPr="00A447FC">
        <w:rPr>
          <w:rFonts w:eastAsiaTheme="minorEastAsia"/>
          <w:color w:val="222222"/>
          <w:szCs w:val="24"/>
          <w:lang w:eastAsia="zh-CN"/>
        </w:rPr>
        <w:t>年</w:t>
      </w:r>
      <w:r w:rsidR="00C82B6B">
        <w:rPr>
          <w:rFonts w:eastAsiaTheme="minorEastAsia" w:hint="eastAsia"/>
          <w:color w:val="222222"/>
          <w:szCs w:val="24"/>
          <w:lang w:eastAsia="zh-CN"/>
        </w:rPr>
        <w:t>10</w:t>
      </w:r>
      <w:r w:rsidR="00EE687D" w:rsidRPr="00A447FC">
        <w:rPr>
          <w:rFonts w:eastAsiaTheme="minorEastAsia"/>
          <w:color w:val="222222"/>
          <w:szCs w:val="24"/>
          <w:lang w:eastAsia="zh-CN"/>
        </w:rPr>
        <w:t>月</w:t>
      </w:r>
      <w:r w:rsidR="00C82B6B" w:rsidRPr="009830C0">
        <w:rPr>
          <w:rFonts w:asciiTheme="minorHAnsi" w:hAnsiTheme="minorHAnsi"/>
          <w:lang w:eastAsia="zh-CN"/>
        </w:rPr>
        <w:t>1</w:t>
      </w:r>
      <w:r w:rsidR="00EE687D" w:rsidRPr="00A447FC">
        <w:rPr>
          <w:rFonts w:eastAsiaTheme="minorEastAsia"/>
          <w:color w:val="222222"/>
          <w:szCs w:val="24"/>
          <w:lang w:eastAsia="zh-CN"/>
        </w:rPr>
        <w:t>日</w:t>
      </w:r>
      <w:r w:rsidR="00EE687D" w:rsidRPr="00A447FC">
        <w:rPr>
          <w:rFonts w:eastAsiaTheme="minorEastAsia"/>
          <w:color w:val="222222"/>
          <w:szCs w:val="24"/>
          <w:lang w:eastAsia="zh-CN"/>
        </w:rPr>
        <w:t>23</w:t>
      </w:r>
      <w:r w:rsidR="00EE687D">
        <w:rPr>
          <w:rFonts w:eastAsiaTheme="minorEastAsia" w:hint="eastAsia"/>
          <w:color w:val="222222"/>
          <w:szCs w:val="24"/>
          <w:lang w:eastAsia="zh-CN"/>
        </w:rPr>
        <w:t>点</w:t>
      </w:r>
      <w:r w:rsidR="00EE687D" w:rsidRPr="00A447FC">
        <w:rPr>
          <w:rFonts w:eastAsiaTheme="minorEastAsia"/>
          <w:color w:val="222222"/>
          <w:szCs w:val="24"/>
          <w:lang w:eastAsia="zh-CN"/>
        </w:rPr>
        <w:t>59</w:t>
      </w:r>
      <w:r w:rsidR="00EE687D">
        <w:rPr>
          <w:rFonts w:eastAsiaTheme="minorEastAsia" w:hint="eastAsia"/>
          <w:color w:val="222222"/>
          <w:szCs w:val="24"/>
          <w:lang w:eastAsia="zh-CN"/>
        </w:rPr>
        <w:t>分</w:t>
      </w:r>
      <w:r w:rsidR="00EE687D" w:rsidRPr="00A447FC">
        <w:rPr>
          <w:rFonts w:eastAsiaTheme="minorEastAsia"/>
          <w:color w:val="222222"/>
          <w:szCs w:val="24"/>
          <w:lang w:eastAsia="zh-CN"/>
        </w:rPr>
        <w:t>（日内瓦时间）</w:t>
      </w:r>
      <w:r w:rsidR="00EE687D">
        <w:rPr>
          <w:rFonts w:eastAsiaTheme="minorEastAsia" w:hint="eastAsia"/>
          <w:color w:val="222222"/>
          <w:szCs w:val="24"/>
          <w:lang w:eastAsia="zh-CN"/>
        </w:rPr>
        <w:t>之前提交相关资料</w:t>
      </w:r>
      <w:r w:rsidR="00EE687D" w:rsidRPr="00A447FC">
        <w:rPr>
          <w:rFonts w:eastAsiaTheme="minorEastAsia"/>
          <w:color w:val="222222"/>
          <w:szCs w:val="24"/>
          <w:lang w:eastAsia="zh-CN"/>
        </w:rPr>
        <w:t>。</w:t>
      </w:r>
    </w:p>
    <w:p w14:paraId="124EDA5F" w14:textId="11B54161" w:rsidR="00285D78" w:rsidRPr="009830C0" w:rsidRDefault="00285D78" w:rsidP="00921F8A">
      <w:pPr>
        <w:jc w:val="both"/>
        <w:rPr>
          <w:rFonts w:asciiTheme="minorHAnsi" w:hAnsiTheme="minorHAnsi"/>
          <w:lang w:eastAsia="zh-CN"/>
        </w:rPr>
      </w:pPr>
      <w:r w:rsidRPr="00A70EC6">
        <w:rPr>
          <w:rFonts w:asciiTheme="minorHAnsi" w:hAnsiTheme="minorHAnsi"/>
          <w:lang w:eastAsia="zh-CN"/>
        </w:rPr>
        <w:t>3.5</w:t>
      </w:r>
      <w:r w:rsidRPr="00A70EC6">
        <w:rPr>
          <w:rFonts w:asciiTheme="minorHAnsi" w:hAnsiTheme="minorHAnsi"/>
          <w:lang w:eastAsia="zh-CN"/>
        </w:rPr>
        <w:tab/>
      </w:r>
      <w:r w:rsidR="00CD1366" w:rsidRPr="00CD1366">
        <w:rPr>
          <w:rFonts w:asciiTheme="minorHAnsi" w:hAnsiTheme="minorHAnsi" w:hint="eastAsia"/>
          <w:lang w:eastAsia="zh-CN"/>
        </w:rPr>
        <w:t>注册</w:t>
      </w:r>
      <w:r w:rsidR="00C82B6B">
        <w:rPr>
          <w:rFonts w:asciiTheme="minorHAnsi" w:hAnsiTheme="minorHAnsi" w:hint="eastAsia"/>
          <w:lang w:eastAsia="zh-CN"/>
        </w:rPr>
        <w:t>工作</w:t>
      </w:r>
      <w:r w:rsidR="00CD1366" w:rsidRPr="00CD1366">
        <w:rPr>
          <w:rFonts w:asciiTheme="minorHAnsi" w:hAnsiTheme="minorHAnsi" w:hint="eastAsia"/>
          <w:lang w:eastAsia="zh-CN"/>
        </w:rPr>
        <w:t>将</w:t>
      </w:r>
      <w:r w:rsidR="00CD1366">
        <w:rPr>
          <w:rFonts w:asciiTheme="minorHAnsi" w:hAnsiTheme="minorHAnsi" w:hint="eastAsia"/>
          <w:lang w:eastAsia="zh-CN"/>
        </w:rPr>
        <w:t>于</w:t>
      </w:r>
      <w:r w:rsidR="00CD1366" w:rsidRPr="00CD1366">
        <w:rPr>
          <w:rFonts w:asciiTheme="minorHAnsi" w:hAnsiTheme="minorHAnsi" w:hint="eastAsia"/>
          <w:lang w:eastAsia="zh-CN"/>
        </w:rPr>
        <w:t>2018</w:t>
      </w:r>
      <w:r w:rsidR="00CD1366" w:rsidRPr="00CD1366">
        <w:rPr>
          <w:rFonts w:asciiTheme="minorHAnsi" w:hAnsiTheme="minorHAnsi" w:hint="eastAsia"/>
          <w:lang w:eastAsia="zh-CN"/>
        </w:rPr>
        <w:t>年</w:t>
      </w:r>
      <w:r w:rsidR="00CD1366" w:rsidRPr="00CD1366">
        <w:rPr>
          <w:rFonts w:asciiTheme="minorHAnsi" w:hAnsiTheme="minorHAnsi" w:hint="eastAsia"/>
          <w:lang w:eastAsia="zh-CN"/>
        </w:rPr>
        <w:t>5</w:t>
      </w:r>
      <w:r w:rsidR="00CD1366" w:rsidRPr="00CD1366">
        <w:rPr>
          <w:rFonts w:asciiTheme="minorHAnsi" w:hAnsiTheme="minorHAnsi" w:hint="eastAsia"/>
          <w:lang w:eastAsia="zh-CN"/>
        </w:rPr>
        <w:t>月</w:t>
      </w:r>
      <w:r w:rsidR="00CD1366" w:rsidRPr="00CD1366">
        <w:rPr>
          <w:rFonts w:asciiTheme="minorHAnsi" w:hAnsiTheme="minorHAnsi" w:hint="eastAsia"/>
          <w:lang w:eastAsia="zh-CN"/>
        </w:rPr>
        <w:t>28</w:t>
      </w:r>
      <w:r w:rsidR="00CD1366" w:rsidRPr="00CD1366">
        <w:rPr>
          <w:rFonts w:asciiTheme="minorHAnsi" w:hAnsiTheme="minorHAnsi" w:hint="eastAsia"/>
          <w:lang w:eastAsia="zh-CN"/>
        </w:rPr>
        <w:t>日开始，并将仅</w:t>
      </w:r>
      <w:r w:rsidR="00CD1366">
        <w:rPr>
          <w:rFonts w:asciiTheme="minorHAnsi" w:hAnsiTheme="minorHAnsi" w:hint="eastAsia"/>
          <w:lang w:eastAsia="zh-CN"/>
        </w:rPr>
        <w:t>以</w:t>
      </w:r>
      <w:r w:rsidR="00CD1366" w:rsidRPr="00CD1366">
        <w:rPr>
          <w:rFonts w:asciiTheme="minorHAnsi" w:hAnsiTheme="minorHAnsi" w:hint="eastAsia"/>
          <w:lang w:eastAsia="zh-CN"/>
        </w:rPr>
        <w:t>在线</w:t>
      </w:r>
      <w:r w:rsidR="00CD1366">
        <w:rPr>
          <w:rFonts w:asciiTheme="minorHAnsi" w:hAnsiTheme="minorHAnsi" w:hint="eastAsia"/>
          <w:lang w:eastAsia="zh-CN"/>
        </w:rPr>
        <w:t>方式</w:t>
      </w:r>
      <w:r w:rsidR="00CD1366" w:rsidRPr="00CD1366">
        <w:rPr>
          <w:rFonts w:asciiTheme="minorHAnsi" w:hAnsiTheme="minorHAnsi" w:hint="eastAsia"/>
          <w:lang w:eastAsia="zh-CN"/>
        </w:rPr>
        <w:t>进行</w:t>
      </w:r>
      <w:r w:rsidR="00CD1366">
        <w:rPr>
          <w:rFonts w:asciiTheme="minorHAnsi" w:hAnsiTheme="minorHAnsi" w:hint="eastAsia"/>
          <w:lang w:eastAsia="zh-CN"/>
        </w:rPr>
        <w:t>。</w:t>
      </w:r>
    </w:p>
    <w:p w14:paraId="761C305F" w14:textId="287478DD" w:rsidR="00EE687D" w:rsidRPr="00D574E6" w:rsidRDefault="00EE687D" w:rsidP="00921F8A">
      <w:pPr>
        <w:pStyle w:val="Heading1"/>
        <w:rPr>
          <w:lang w:eastAsia="zh-CN"/>
        </w:rPr>
      </w:pPr>
      <w:r w:rsidRPr="00D574E6">
        <w:rPr>
          <w:lang w:eastAsia="zh-CN"/>
        </w:rPr>
        <w:t>4</w:t>
      </w:r>
      <w:r w:rsidRPr="00D574E6">
        <w:rPr>
          <w:lang w:eastAsia="zh-CN"/>
        </w:rPr>
        <w:tab/>
      </w:r>
      <w:r w:rsidRPr="00D574E6">
        <w:rPr>
          <w:lang w:eastAsia="zh-CN"/>
        </w:rPr>
        <w:t>建议的结构</w:t>
      </w:r>
    </w:p>
    <w:p w14:paraId="589570AD" w14:textId="1B4B7B4E" w:rsidR="00EE687D" w:rsidRPr="00C82B6B" w:rsidRDefault="00EE687D" w:rsidP="00921F8A">
      <w:pPr>
        <w:jc w:val="both"/>
        <w:rPr>
          <w:rFonts w:asciiTheme="minorHAnsi" w:hAnsiTheme="minorHAnsi"/>
          <w:lang w:eastAsia="zh-CN"/>
        </w:rPr>
      </w:pPr>
      <w:r w:rsidRPr="00D574E6">
        <w:rPr>
          <w:rFonts w:eastAsiaTheme="minorEastAsia"/>
          <w:lang w:eastAsia="zh-CN"/>
        </w:rPr>
        <w:t>4.1</w:t>
      </w:r>
      <w:r w:rsidRPr="00D574E6">
        <w:rPr>
          <w:rFonts w:eastAsiaTheme="minorEastAsia"/>
          <w:lang w:eastAsia="zh-CN"/>
        </w:rPr>
        <w:tab/>
      </w:r>
      <w:r w:rsidRPr="00D574E6">
        <w:rPr>
          <w:rFonts w:eastAsiaTheme="minorEastAsia"/>
          <w:lang w:eastAsia="zh-CN"/>
        </w:rPr>
        <w:t>除四个常设委员会（指导、预算控制、</w:t>
      </w:r>
      <w:r>
        <w:rPr>
          <w:rFonts w:eastAsiaTheme="minorEastAsia" w:hint="eastAsia"/>
          <w:lang w:eastAsia="zh-CN"/>
        </w:rPr>
        <w:t>证书审查</w:t>
      </w:r>
      <w:r w:rsidRPr="00D574E6">
        <w:rPr>
          <w:rFonts w:eastAsiaTheme="minorEastAsia"/>
          <w:lang w:eastAsia="zh-CN"/>
        </w:rPr>
        <w:t>和编辑委员会）以外，根据以往做法，建议成立两个实质性委员会（政策和法律事务（第</w:t>
      </w:r>
      <w:r w:rsidRPr="00D574E6">
        <w:rPr>
          <w:rFonts w:eastAsiaTheme="minorEastAsia"/>
          <w:lang w:eastAsia="zh-CN"/>
        </w:rPr>
        <w:t>5</w:t>
      </w:r>
      <w:r w:rsidRPr="00D574E6">
        <w:rPr>
          <w:rFonts w:eastAsiaTheme="minorEastAsia"/>
          <w:lang w:eastAsia="zh-CN"/>
        </w:rPr>
        <w:t>委员会）、行政和管理（第</w:t>
      </w:r>
      <w:r w:rsidRPr="00D574E6">
        <w:rPr>
          <w:rFonts w:eastAsiaTheme="minorEastAsia"/>
          <w:lang w:eastAsia="zh-CN"/>
        </w:rPr>
        <w:t>6</w:t>
      </w:r>
      <w:r w:rsidRPr="00D574E6">
        <w:rPr>
          <w:rFonts w:eastAsiaTheme="minorEastAsia"/>
          <w:lang w:eastAsia="zh-CN"/>
        </w:rPr>
        <w:t>委员会））和一个全体会议工作组（</w:t>
      </w:r>
      <w:r w:rsidRPr="00D574E6">
        <w:rPr>
          <w:rFonts w:eastAsiaTheme="minorEastAsia"/>
          <w:lang w:eastAsia="zh-CN"/>
        </w:rPr>
        <w:t>WG</w:t>
      </w:r>
      <w:r>
        <w:rPr>
          <w:rFonts w:eastAsiaTheme="minorEastAsia"/>
          <w:lang w:eastAsia="zh-CN"/>
        </w:rPr>
        <w:t>-</w:t>
      </w:r>
      <w:r w:rsidRPr="00D574E6">
        <w:rPr>
          <w:rFonts w:eastAsiaTheme="minorEastAsia"/>
          <w:lang w:eastAsia="zh-CN"/>
        </w:rPr>
        <w:t>PL</w:t>
      </w:r>
      <w:r w:rsidRPr="00D574E6">
        <w:rPr>
          <w:rFonts w:eastAsiaTheme="minorEastAsia"/>
          <w:lang w:eastAsia="zh-CN"/>
        </w:rPr>
        <w:t>）。</w:t>
      </w:r>
    </w:p>
    <w:p w14:paraId="20956E72" w14:textId="77777777" w:rsidR="003946C8" w:rsidRDefault="003946C8" w:rsidP="00B22EF6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14:paraId="2A4733E1" w14:textId="0FE007BC" w:rsidR="00EE687D" w:rsidRPr="00B37E65" w:rsidRDefault="00EE687D" w:rsidP="00B22EF6">
      <w:pPr>
        <w:jc w:val="both"/>
        <w:rPr>
          <w:rFonts w:asciiTheme="minorHAnsi" w:hAnsiTheme="minorHAnsi"/>
          <w:lang w:eastAsia="zh-CN"/>
        </w:rPr>
      </w:pPr>
      <w:r w:rsidRPr="00D574E6">
        <w:rPr>
          <w:rFonts w:eastAsiaTheme="minorEastAsia"/>
          <w:lang w:eastAsia="zh-CN"/>
        </w:rPr>
        <w:lastRenderedPageBreak/>
        <w:t>4.2</w:t>
      </w:r>
      <w:r w:rsidRPr="00D574E6">
        <w:rPr>
          <w:rFonts w:eastAsiaTheme="minorEastAsia"/>
          <w:lang w:eastAsia="zh-CN"/>
        </w:rPr>
        <w:tab/>
      </w:r>
      <w:r w:rsidRPr="00D574E6">
        <w:rPr>
          <w:rFonts w:eastAsiaTheme="minorEastAsia"/>
          <w:lang w:eastAsia="zh-CN"/>
        </w:rPr>
        <w:t>有关政策和法律事务的第</w:t>
      </w:r>
      <w:r w:rsidRPr="00D574E6">
        <w:rPr>
          <w:rFonts w:eastAsiaTheme="minorEastAsia"/>
          <w:lang w:eastAsia="zh-CN"/>
        </w:rPr>
        <w:t>5</w:t>
      </w:r>
      <w:r w:rsidRPr="00D574E6">
        <w:rPr>
          <w:rFonts w:eastAsiaTheme="minorEastAsia"/>
          <w:lang w:eastAsia="zh-CN"/>
        </w:rPr>
        <w:t>委员会将审议有关国际电联政策问题的报告和建议，其中包括理事会就国际电联各项活动提交的报告；针对总秘书处和三个部门的活动</w:t>
      </w:r>
      <w:r>
        <w:rPr>
          <w:rFonts w:eastAsiaTheme="minorEastAsia" w:hint="eastAsia"/>
          <w:lang w:eastAsia="zh-CN"/>
        </w:rPr>
        <w:t>就应做出的</w:t>
      </w:r>
      <w:r w:rsidRPr="00D574E6">
        <w:rPr>
          <w:rFonts w:eastAsiaTheme="minorEastAsia"/>
          <w:lang w:eastAsia="zh-CN"/>
        </w:rPr>
        <w:t>适当决定提出建议；审议有关修正《组织法》、《公约》、《总规则》和《</w:t>
      </w:r>
      <w:r w:rsidR="00B22EF6">
        <w:rPr>
          <w:rFonts w:eastAsiaTheme="minorEastAsia" w:hint="eastAsia"/>
          <w:lang w:eastAsia="zh-CN"/>
        </w:rPr>
        <w:t>任选</w:t>
      </w:r>
      <w:r w:rsidRPr="00D574E6">
        <w:rPr>
          <w:rFonts w:eastAsiaTheme="minorEastAsia"/>
          <w:lang w:eastAsia="zh-CN"/>
        </w:rPr>
        <w:t>议定书》的建议；</w:t>
      </w:r>
      <w:r w:rsidR="00B22EF6">
        <w:rPr>
          <w:rFonts w:eastAsiaTheme="minorEastAsia" w:hint="eastAsia"/>
          <w:lang w:eastAsia="zh-CN"/>
        </w:rPr>
        <w:t>在顾及</w:t>
      </w:r>
      <w:r w:rsidRPr="00D574E6">
        <w:rPr>
          <w:rFonts w:eastAsiaTheme="minorEastAsia"/>
          <w:lang w:eastAsia="zh-CN"/>
        </w:rPr>
        <w:t>第</w:t>
      </w:r>
      <w:r w:rsidRPr="00D574E6">
        <w:rPr>
          <w:rFonts w:eastAsiaTheme="minorEastAsia"/>
          <w:lang w:eastAsia="zh-CN"/>
        </w:rPr>
        <w:t>6</w:t>
      </w:r>
      <w:r w:rsidRPr="00D574E6">
        <w:rPr>
          <w:rFonts w:eastAsiaTheme="minorEastAsia"/>
          <w:lang w:eastAsia="zh-CN"/>
        </w:rPr>
        <w:t>委员会和全体会议工作组提出的相关报告和建议</w:t>
      </w:r>
      <w:r w:rsidR="00B22EF6">
        <w:rPr>
          <w:rFonts w:eastAsiaTheme="minorEastAsia" w:hint="eastAsia"/>
          <w:lang w:eastAsia="zh-CN"/>
        </w:rPr>
        <w:t>的</w:t>
      </w:r>
      <w:r w:rsidR="00B22EF6">
        <w:rPr>
          <w:rFonts w:eastAsiaTheme="minorEastAsia"/>
          <w:lang w:eastAsia="zh-CN"/>
        </w:rPr>
        <w:t>情况下</w:t>
      </w:r>
      <w:r w:rsidRPr="00D574E6">
        <w:rPr>
          <w:rFonts w:eastAsiaTheme="minorEastAsia"/>
          <w:lang w:eastAsia="zh-CN"/>
        </w:rPr>
        <w:t>，</w:t>
      </w:r>
      <w:r w:rsidR="00B22EF6" w:rsidRPr="00D574E6">
        <w:rPr>
          <w:rFonts w:eastAsiaTheme="minorEastAsia"/>
          <w:lang w:eastAsia="zh-CN"/>
        </w:rPr>
        <w:t>向</w:t>
      </w:r>
      <w:r w:rsidR="00B22EF6">
        <w:rPr>
          <w:rFonts w:eastAsiaTheme="minorEastAsia"/>
          <w:lang w:eastAsia="zh-CN"/>
        </w:rPr>
        <w:t>全体会议</w:t>
      </w:r>
      <w:r w:rsidR="00B22EF6" w:rsidRPr="00D574E6">
        <w:rPr>
          <w:rFonts w:eastAsiaTheme="minorEastAsia"/>
          <w:lang w:eastAsia="zh-CN"/>
        </w:rPr>
        <w:t>建议</w:t>
      </w:r>
      <w:r w:rsidR="00B22EF6">
        <w:rPr>
          <w:rFonts w:eastAsiaTheme="minorEastAsia" w:hint="eastAsia"/>
          <w:lang w:eastAsia="zh-CN"/>
        </w:rPr>
        <w:t>所有</w:t>
      </w:r>
      <w:r w:rsidRPr="00D574E6">
        <w:rPr>
          <w:rFonts w:eastAsiaTheme="minorEastAsia"/>
          <w:lang w:eastAsia="zh-CN"/>
        </w:rPr>
        <w:t>适当行动；审议在大会期间提出的</w:t>
      </w:r>
      <w:r w:rsidR="00B37E65" w:rsidRPr="00D574E6">
        <w:rPr>
          <w:rFonts w:eastAsiaTheme="minorEastAsia"/>
          <w:lang w:eastAsia="zh-CN"/>
        </w:rPr>
        <w:t>任何</w:t>
      </w:r>
      <w:r w:rsidRPr="00D574E6">
        <w:rPr>
          <w:rFonts w:eastAsiaTheme="minorEastAsia"/>
          <w:lang w:eastAsia="zh-CN"/>
        </w:rPr>
        <w:t>其他法律问题；</w:t>
      </w:r>
      <w:r w:rsidR="00B22EF6">
        <w:rPr>
          <w:rFonts w:eastAsiaTheme="minorEastAsia" w:hint="eastAsia"/>
          <w:lang w:eastAsia="zh-CN"/>
        </w:rPr>
        <w:t>并且</w:t>
      </w:r>
      <w:r w:rsidRPr="00D574E6">
        <w:rPr>
          <w:rFonts w:eastAsiaTheme="minorEastAsia"/>
          <w:lang w:eastAsia="zh-CN"/>
        </w:rPr>
        <w:t>将具有财务影响的问题转交第</w:t>
      </w:r>
      <w:r w:rsidRPr="00D574E6">
        <w:rPr>
          <w:rFonts w:eastAsiaTheme="minorEastAsia"/>
          <w:lang w:eastAsia="zh-CN"/>
        </w:rPr>
        <w:t>6</w:t>
      </w:r>
      <w:r w:rsidRPr="00D574E6">
        <w:rPr>
          <w:rFonts w:eastAsiaTheme="minorEastAsia"/>
          <w:lang w:eastAsia="zh-CN"/>
        </w:rPr>
        <w:t>委员会。</w:t>
      </w:r>
    </w:p>
    <w:p w14:paraId="31759638" w14:textId="07438578" w:rsidR="00EE687D" w:rsidRPr="00173D55" w:rsidRDefault="00EE687D" w:rsidP="00921F8A">
      <w:pPr>
        <w:jc w:val="both"/>
        <w:rPr>
          <w:rFonts w:asciiTheme="minorHAnsi" w:hAnsiTheme="minorHAnsi"/>
          <w:lang w:eastAsia="zh-CN"/>
        </w:rPr>
      </w:pPr>
      <w:r w:rsidRPr="00D574E6">
        <w:rPr>
          <w:rFonts w:eastAsiaTheme="minorEastAsia"/>
          <w:lang w:eastAsia="zh-CN"/>
        </w:rPr>
        <w:t>4.3</w:t>
      </w:r>
      <w:r w:rsidRPr="00D574E6">
        <w:rPr>
          <w:rFonts w:eastAsiaTheme="minorEastAsia"/>
          <w:lang w:eastAsia="zh-CN"/>
        </w:rPr>
        <w:tab/>
      </w:r>
      <w:r w:rsidRPr="00D574E6">
        <w:rPr>
          <w:rFonts w:eastAsiaTheme="minorEastAsia"/>
          <w:lang w:eastAsia="zh-CN"/>
        </w:rPr>
        <w:t>有关行政和管理的第</w:t>
      </w:r>
      <w:r w:rsidRPr="00D574E6">
        <w:rPr>
          <w:rFonts w:eastAsiaTheme="minorEastAsia"/>
          <w:lang w:eastAsia="zh-CN"/>
        </w:rPr>
        <w:t>6</w:t>
      </w:r>
      <w:r w:rsidRPr="00D574E6">
        <w:rPr>
          <w:rFonts w:eastAsiaTheme="minorEastAsia"/>
          <w:lang w:eastAsia="zh-CN"/>
        </w:rPr>
        <w:t>委员会将审议战略规划草案和与战略规划相关的其他报告和建议；审议</w:t>
      </w:r>
      <w:r>
        <w:rPr>
          <w:rFonts w:eastAsiaTheme="minorEastAsia" w:hint="eastAsia"/>
          <w:lang w:eastAsia="zh-CN"/>
        </w:rPr>
        <w:t>与</w:t>
      </w:r>
      <w:r w:rsidRPr="00D574E6">
        <w:rPr>
          <w:rFonts w:eastAsiaTheme="minorEastAsia"/>
          <w:lang w:eastAsia="zh-CN"/>
        </w:rPr>
        <w:t>国际电联</w:t>
      </w:r>
      <w:r>
        <w:rPr>
          <w:rFonts w:eastAsiaTheme="minorEastAsia" w:hint="eastAsia"/>
          <w:lang w:eastAsia="zh-CN"/>
        </w:rPr>
        <w:t>的</w:t>
      </w:r>
      <w:r w:rsidRPr="00D574E6">
        <w:rPr>
          <w:rFonts w:eastAsiaTheme="minorEastAsia"/>
          <w:lang w:eastAsia="zh-CN"/>
        </w:rPr>
        <w:t>一般性管理</w:t>
      </w:r>
      <w:r>
        <w:rPr>
          <w:rFonts w:eastAsiaTheme="minorEastAsia" w:hint="eastAsia"/>
          <w:lang w:eastAsia="zh-CN"/>
        </w:rPr>
        <w:t>工作</w:t>
      </w:r>
      <w:r w:rsidRPr="00D574E6">
        <w:rPr>
          <w:rFonts w:eastAsiaTheme="minorEastAsia"/>
          <w:lang w:eastAsia="zh-CN"/>
        </w:rPr>
        <w:t>有关的报告和建议，特别是有关财务和人力资源的报告和建议以及其</w:t>
      </w:r>
      <w:r>
        <w:rPr>
          <w:rFonts w:eastAsiaTheme="minorEastAsia" w:hint="eastAsia"/>
          <w:lang w:eastAsia="zh-CN"/>
        </w:rPr>
        <w:t>他</w:t>
      </w:r>
      <w:r w:rsidRPr="00D574E6">
        <w:rPr>
          <w:rFonts w:eastAsiaTheme="minorEastAsia"/>
          <w:lang w:eastAsia="zh-CN"/>
        </w:rPr>
        <w:t>委员会和工作组提交的报告的相关部分；拟定</w:t>
      </w:r>
      <w:r>
        <w:rPr>
          <w:rFonts w:eastAsiaTheme="minorEastAsia"/>
          <w:lang w:eastAsia="zh-CN"/>
        </w:rPr>
        <w:t>2020-2023</w:t>
      </w:r>
      <w:r w:rsidRPr="00D574E6">
        <w:rPr>
          <w:rFonts w:eastAsiaTheme="minorEastAsia"/>
          <w:lang w:eastAsia="zh-CN"/>
        </w:rPr>
        <w:t>年财务政策草案和财务规划草案；</w:t>
      </w:r>
      <w:r>
        <w:rPr>
          <w:rFonts w:eastAsiaTheme="minorEastAsia" w:hint="eastAsia"/>
          <w:lang w:eastAsia="zh-CN"/>
        </w:rPr>
        <w:t>就与</w:t>
      </w:r>
      <w:r w:rsidRPr="00D574E6">
        <w:rPr>
          <w:rFonts w:eastAsiaTheme="minorEastAsia"/>
          <w:lang w:eastAsia="zh-CN"/>
        </w:rPr>
        <w:t>国际电联</w:t>
      </w:r>
      <w:r w:rsidR="00173D55" w:rsidRPr="00D574E6">
        <w:rPr>
          <w:rFonts w:eastAsiaTheme="minorEastAsia"/>
          <w:lang w:eastAsia="zh-CN"/>
        </w:rPr>
        <w:t>活动</w:t>
      </w:r>
      <w:r>
        <w:rPr>
          <w:rFonts w:eastAsiaTheme="minorEastAsia" w:hint="eastAsia"/>
          <w:lang w:eastAsia="zh-CN"/>
        </w:rPr>
        <w:t>的</w:t>
      </w:r>
      <w:r w:rsidRPr="00D574E6">
        <w:rPr>
          <w:rFonts w:eastAsiaTheme="minorEastAsia"/>
          <w:lang w:eastAsia="zh-CN"/>
        </w:rPr>
        <w:t>管理有关的</w:t>
      </w:r>
      <w:r>
        <w:rPr>
          <w:rFonts w:eastAsiaTheme="minorEastAsia" w:hint="eastAsia"/>
          <w:lang w:eastAsia="zh-CN"/>
        </w:rPr>
        <w:t>各类</w:t>
      </w:r>
      <w:r w:rsidRPr="00D574E6">
        <w:rPr>
          <w:rFonts w:eastAsiaTheme="minorEastAsia"/>
          <w:lang w:eastAsia="zh-CN"/>
        </w:rPr>
        <w:t>适当决定向全体会议提出建议；将要求修正《组织法》、《公约》和《总规则》的问题转交第</w:t>
      </w:r>
      <w:r w:rsidRPr="00D574E6">
        <w:rPr>
          <w:rFonts w:eastAsiaTheme="minorEastAsia"/>
          <w:lang w:eastAsia="zh-CN"/>
        </w:rPr>
        <w:t>5</w:t>
      </w:r>
      <w:r w:rsidRPr="00D574E6">
        <w:rPr>
          <w:rFonts w:eastAsiaTheme="minorEastAsia"/>
          <w:lang w:eastAsia="zh-CN"/>
        </w:rPr>
        <w:t>委员会。</w:t>
      </w:r>
    </w:p>
    <w:p w14:paraId="2580C63C" w14:textId="0E78814D" w:rsidR="00EE687D" w:rsidRPr="006C7A52" w:rsidRDefault="00EE687D" w:rsidP="00921F8A">
      <w:pPr>
        <w:jc w:val="both"/>
        <w:rPr>
          <w:rFonts w:asciiTheme="minorHAnsi" w:hAnsiTheme="minorHAnsi"/>
          <w:lang w:eastAsia="zh-CN"/>
        </w:rPr>
      </w:pPr>
      <w:r w:rsidRPr="00D574E6">
        <w:rPr>
          <w:rFonts w:eastAsiaTheme="minorEastAsia"/>
          <w:lang w:eastAsia="zh-CN"/>
        </w:rPr>
        <w:t>4.4</w:t>
      </w:r>
      <w:r w:rsidRPr="00D574E6">
        <w:rPr>
          <w:rFonts w:eastAsiaTheme="minorEastAsia"/>
          <w:lang w:eastAsia="zh-CN"/>
        </w:rPr>
        <w:tab/>
      </w:r>
      <w:r w:rsidRPr="00D574E6">
        <w:rPr>
          <w:rFonts w:eastAsiaTheme="minorEastAsia"/>
          <w:lang w:eastAsia="zh-CN"/>
        </w:rPr>
        <w:t>全体会议工作组将审议</w:t>
      </w:r>
      <w:r w:rsidRPr="00D574E6">
        <w:rPr>
          <w:rStyle w:val="shorttext"/>
          <w:rFonts w:eastAsiaTheme="minorEastAsia"/>
          <w:color w:val="222222"/>
          <w:lang w:eastAsia="zh-CN"/>
        </w:rPr>
        <w:t>与公共政策问题有关的报告和建议，并就适当行动提出建议，其中包括互联网</w:t>
      </w:r>
      <w:r w:rsidRPr="00D574E6">
        <w:rPr>
          <w:rFonts w:eastAsiaTheme="minorEastAsia"/>
          <w:lang w:eastAsia="zh-CN"/>
        </w:rPr>
        <w:t>和其他一般性问题；</w:t>
      </w:r>
      <w:r>
        <w:rPr>
          <w:rFonts w:eastAsiaTheme="minorEastAsia" w:hint="eastAsia"/>
          <w:lang w:eastAsia="zh-CN"/>
        </w:rPr>
        <w:t>同时，</w:t>
      </w:r>
      <w:r w:rsidRPr="00D574E6">
        <w:rPr>
          <w:rFonts w:eastAsiaTheme="minorEastAsia"/>
          <w:lang w:eastAsia="zh-CN"/>
        </w:rPr>
        <w:t>将要求修正《组织法》、《公约》和《总规则》的问题转交第</w:t>
      </w:r>
      <w:r w:rsidRPr="00D574E6">
        <w:rPr>
          <w:rFonts w:eastAsiaTheme="minorEastAsia"/>
          <w:lang w:eastAsia="zh-CN"/>
        </w:rPr>
        <w:t>5</w:t>
      </w:r>
      <w:r w:rsidRPr="00D574E6">
        <w:rPr>
          <w:rFonts w:eastAsiaTheme="minorEastAsia"/>
          <w:lang w:eastAsia="zh-CN"/>
        </w:rPr>
        <w:t>委员会，</w:t>
      </w:r>
      <w:r>
        <w:rPr>
          <w:rFonts w:eastAsiaTheme="minorEastAsia" w:hint="eastAsia"/>
          <w:lang w:eastAsia="zh-CN"/>
        </w:rPr>
        <w:t>并</w:t>
      </w:r>
      <w:r w:rsidRPr="00D574E6">
        <w:rPr>
          <w:rFonts w:eastAsiaTheme="minorEastAsia"/>
          <w:lang w:eastAsia="zh-CN"/>
        </w:rPr>
        <w:t>将具有财务影响的问题转交第</w:t>
      </w:r>
      <w:r w:rsidRPr="00D574E6">
        <w:rPr>
          <w:rFonts w:eastAsiaTheme="minorEastAsia"/>
          <w:lang w:eastAsia="zh-CN"/>
        </w:rPr>
        <w:t>6</w:t>
      </w:r>
      <w:r w:rsidRPr="00D574E6">
        <w:rPr>
          <w:rFonts w:eastAsiaTheme="minorEastAsia"/>
          <w:lang w:eastAsia="zh-CN"/>
        </w:rPr>
        <w:t>委员会。</w:t>
      </w:r>
    </w:p>
    <w:p w14:paraId="5841B1B4" w14:textId="400532F3" w:rsidR="00285D78" w:rsidRPr="00E43AEA" w:rsidRDefault="00285D78" w:rsidP="00921F8A">
      <w:pPr>
        <w:pStyle w:val="Heading1"/>
        <w:rPr>
          <w:lang w:eastAsia="zh-CN"/>
        </w:rPr>
      </w:pPr>
      <w:r>
        <w:rPr>
          <w:lang w:eastAsia="zh-CN"/>
        </w:rPr>
        <w:t>5</w:t>
      </w:r>
      <w:r w:rsidRPr="009830C0">
        <w:rPr>
          <w:lang w:eastAsia="zh-CN"/>
        </w:rPr>
        <w:tab/>
      </w:r>
      <w:r w:rsidR="00CD1366" w:rsidRPr="00CD1366">
        <w:rPr>
          <w:rFonts w:hint="eastAsia"/>
          <w:lang w:eastAsia="zh-CN"/>
        </w:rPr>
        <w:t>政策性发言</w:t>
      </w:r>
    </w:p>
    <w:p w14:paraId="6B4B3249" w14:textId="0861E341" w:rsidR="00285D78" w:rsidRPr="009830C0" w:rsidRDefault="00285D78" w:rsidP="00B22EF6">
      <w:pPr>
        <w:jc w:val="both"/>
        <w:rPr>
          <w:rFonts w:asciiTheme="minorHAnsi" w:hAnsiTheme="minorHAnsi"/>
          <w:lang w:eastAsia="zh-CN"/>
        </w:rPr>
      </w:pPr>
      <w:r w:rsidRPr="00E43AEA">
        <w:rPr>
          <w:rFonts w:asciiTheme="minorHAnsi" w:hAnsiTheme="minorHAnsi" w:cstheme="majorBidi"/>
          <w:lang w:eastAsia="zh-CN"/>
        </w:rPr>
        <w:t>5.1</w:t>
      </w:r>
      <w:r w:rsidRPr="00E43AEA">
        <w:rPr>
          <w:rFonts w:asciiTheme="minorHAnsi" w:hAnsiTheme="minorHAnsi" w:cstheme="majorBidi"/>
          <w:lang w:eastAsia="zh-CN"/>
        </w:rPr>
        <w:tab/>
      </w:r>
      <w:r w:rsidR="00D25C71">
        <w:rPr>
          <w:rFonts w:hint="eastAsia"/>
          <w:lang w:eastAsia="zh-CN"/>
        </w:rPr>
        <w:t>经</w:t>
      </w:r>
      <w:r w:rsidR="00CD1366" w:rsidRPr="00CD1366">
        <w:rPr>
          <w:rFonts w:hint="eastAsia"/>
          <w:lang w:eastAsia="zh-CN"/>
        </w:rPr>
        <w:t>理事会</w:t>
      </w:r>
      <w:r w:rsidR="00CD1366">
        <w:rPr>
          <w:rFonts w:hint="eastAsia"/>
          <w:lang w:eastAsia="zh-CN"/>
        </w:rPr>
        <w:t>20</w:t>
      </w:r>
      <w:r w:rsidR="00CD1366" w:rsidRPr="00CD1366">
        <w:rPr>
          <w:rFonts w:hint="eastAsia"/>
          <w:lang w:eastAsia="zh-CN"/>
        </w:rPr>
        <w:t>17</w:t>
      </w:r>
      <w:r w:rsidR="00D25C71">
        <w:rPr>
          <w:rFonts w:hint="eastAsia"/>
          <w:lang w:eastAsia="zh-CN"/>
        </w:rPr>
        <w:t>年会议达成一致</w:t>
      </w:r>
      <w:r w:rsidR="00CD1366">
        <w:rPr>
          <w:rFonts w:hint="eastAsia"/>
          <w:lang w:eastAsia="zh-CN"/>
        </w:rPr>
        <w:t>，</w:t>
      </w:r>
      <w:r w:rsidR="00CD1366" w:rsidRPr="00CD1366">
        <w:rPr>
          <w:rFonts w:hint="eastAsia"/>
          <w:lang w:eastAsia="zh-CN"/>
        </w:rPr>
        <w:t>并遵循</w:t>
      </w:r>
      <w:r w:rsidR="00CD1366" w:rsidRPr="00CD1366">
        <w:rPr>
          <w:rFonts w:hint="eastAsia"/>
          <w:lang w:eastAsia="zh-CN"/>
        </w:rPr>
        <w:t>WTDC-17</w:t>
      </w:r>
      <w:r w:rsidR="00CD1366" w:rsidRPr="00CD1366">
        <w:rPr>
          <w:rFonts w:hint="eastAsia"/>
          <w:lang w:eastAsia="zh-CN"/>
        </w:rPr>
        <w:t>的范例，政策性发言</w:t>
      </w:r>
      <w:r w:rsidR="00333975">
        <w:rPr>
          <w:rFonts w:hint="eastAsia"/>
          <w:lang w:eastAsia="zh-CN"/>
        </w:rPr>
        <w:t>的时间</w:t>
      </w:r>
      <w:r w:rsidR="00CD1366" w:rsidRPr="00CD1366">
        <w:rPr>
          <w:rFonts w:hint="eastAsia"/>
          <w:lang w:eastAsia="zh-CN"/>
        </w:rPr>
        <w:t>将</w:t>
      </w:r>
      <w:r w:rsidR="00544EE0" w:rsidRPr="00CD1366">
        <w:rPr>
          <w:rFonts w:asciiTheme="minorHAnsi" w:hAnsiTheme="minorHAnsi" w:cstheme="majorBidi" w:hint="eastAsia"/>
          <w:lang w:eastAsia="zh-CN"/>
        </w:rPr>
        <w:t>限制在三分钟之内</w:t>
      </w:r>
      <w:r w:rsidR="00544EE0">
        <w:rPr>
          <w:rFonts w:asciiTheme="minorHAnsi" w:hAnsiTheme="minorHAnsi" w:cstheme="majorBidi" w:hint="eastAsia"/>
          <w:lang w:eastAsia="zh-CN"/>
        </w:rPr>
        <w:t>。</w:t>
      </w:r>
      <w:r w:rsidR="00544EE0" w:rsidRPr="00CD1366">
        <w:rPr>
          <w:rFonts w:asciiTheme="minorHAnsi" w:hAnsiTheme="minorHAnsi" w:cstheme="majorBidi" w:hint="eastAsia"/>
          <w:lang w:eastAsia="zh-CN"/>
        </w:rPr>
        <w:t>完整的发言内容将在</w:t>
      </w:r>
      <w:r w:rsidR="00544EE0" w:rsidRPr="00E43AEA">
        <w:rPr>
          <w:rFonts w:asciiTheme="minorHAnsi" w:hAnsiTheme="minorHAnsi" w:cstheme="majorBidi"/>
          <w:lang w:eastAsia="zh-CN"/>
        </w:rPr>
        <w:t>PP-18</w:t>
      </w:r>
      <w:r w:rsidR="00544EE0" w:rsidRPr="00CD1366">
        <w:rPr>
          <w:rFonts w:asciiTheme="minorHAnsi" w:hAnsiTheme="minorHAnsi" w:cstheme="majorBidi" w:hint="eastAsia"/>
          <w:lang w:eastAsia="zh-CN"/>
        </w:rPr>
        <w:t>网站上公布</w:t>
      </w:r>
      <w:r w:rsidR="00CD1366" w:rsidRPr="00CD1366">
        <w:rPr>
          <w:rFonts w:hint="eastAsia"/>
          <w:lang w:eastAsia="zh-CN"/>
        </w:rPr>
        <w:t>。此外，建议</w:t>
      </w:r>
      <w:r w:rsidR="00544EE0">
        <w:rPr>
          <w:rFonts w:hint="eastAsia"/>
          <w:lang w:eastAsia="zh-CN"/>
        </w:rPr>
        <w:t>演讲嘉宾</w:t>
      </w:r>
      <w:r w:rsidR="00AB4053">
        <w:rPr>
          <w:rFonts w:hint="eastAsia"/>
          <w:lang w:eastAsia="zh-CN"/>
        </w:rPr>
        <w:t>到</w:t>
      </w:r>
      <w:r w:rsidR="00CD1366" w:rsidRPr="00CD1366">
        <w:rPr>
          <w:rFonts w:hint="eastAsia"/>
          <w:lang w:eastAsia="zh-CN"/>
        </w:rPr>
        <w:t>讲台</w:t>
      </w:r>
      <w:r w:rsidR="00544EE0">
        <w:rPr>
          <w:rFonts w:hint="eastAsia"/>
          <w:lang w:eastAsia="zh-CN"/>
        </w:rPr>
        <w:t>发</w:t>
      </w:r>
      <w:r w:rsidR="00AB4053">
        <w:rPr>
          <w:rFonts w:hint="eastAsia"/>
          <w:lang w:eastAsia="zh-CN"/>
        </w:rPr>
        <w:t>言</w:t>
      </w:r>
      <w:r w:rsidR="00544EE0">
        <w:rPr>
          <w:rFonts w:hint="eastAsia"/>
          <w:lang w:eastAsia="zh-CN"/>
        </w:rPr>
        <w:t>。</w:t>
      </w:r>
      <w:r w:rsidR="00CD1366" w:rsidRPr="00CD1366">
        <w:rPr>
          <w:rFonts w:hint="eastAsia"/>
          <w:lang w:eastAsia="zh-CN"/>
        </w:rPr>
        <w:t>请</w:t>
      </w:r>
      <w:r w:rsidR="00B22EF6">
        <w:rPr>
          <w:rFonts w:hint="eastAsia"/>
          <w:lang w:eastAsia="zh-CN"/>
        </w:rPr>
        <w:t>各成员国</w:t>
      </w:r>
      <w:r w:rsidR="00B22EF6">
        <w:rPr>
          <w:rFonts w:hint="eastAsia"/>
          <w:lang w:eastAsia="zh-CN"/>
        </w:rPr>
        <w:t>的</w:t>
      </w:r>
      <w:r w:rsidR="00544EE0" w:rsidRPr="00CD1366">
        <w:rPr>
          <w:rFonts w:hint="eastAsia"/>
          <w:lang w:eastAsia="zh-CN"/>
        </w:rPr>
        <w:t>政策性发言</w:t>
      </w:r>
      <w:r w:rsidR="00B22EF6">
        <w:rPr>
          <w:rFonts w:hint="eastAsia"/>
          <w:lang w:eastAsia="zh-CN"/>
        </w:rPr>
        <w:t>着重</w:t>
      </w:r>
      <w:r w:rsidR="00B22EF6">
        <w:rPr>
          <w:lang w:eastAsia="zh-CN"/>
        </w:rPr>
        <w:t>论及</w:t>
      </w:r>
      <w:r w:rsidR="00CD1366" w:rsidRPr="00CD1366">
        <w:rPr>
          <w:rFonts w:hint="eastAsia"/>
          <w:lang w:eastAsia="zh-CN"/>
        </w:rPr>
        <w:t>如何</w:t>
      </w:r>
      <w:r w:rsidR="00885D9A">
        <w:rPr>
          <w:rFonts w:hint="eastAsia"/>
          <w:lang w:eastAsia="zh-CN"/>
        </w:rPr>
        <w:t>推动实现</w:t>
      </w:r>
      <w:r w:rsidR="00544EE0">
        <w:rPr>
          <w:rFonts w:hint="eastAsia"/>
          <w:lang w:eastAsia="zh-CN"/>
        </w:rPr>
        <w:t>“</w:t>
      </w:r>
      <w:r w:rsidR="00544EE0" w:rsidRPr="00544EE0">
        <w:rPr>
          <w:rFonts w:hint="eastAsia"/>
          <w:lang w:eastAsia="zh-CN"/>
        </w:rPr>
        <w:t>连通目标</w:t>
      </w:r>
      <w:r w:rsidR="00544EE0" w:rsidRPr="00544EE0">
        <w:rPr>
          <w:rFonts w:hint="eastAsia"/>
          <w:lang w:eastAsia="zh-CN"/>
        </w:rPr>
        <w:t>2020</w:t>
      </w:r>
      <w:r w:rsidR="00544EE0" w:rsidRPr="00544EE0">
        <w:rPr>
          <w:rFonts w:hint="eastAsia"/>
          <w:lang w:eastAsia="zh-CN"/>
        </w:rPr>
        <w:t>议程</w:t>
      </w:r>
      <w:r w:rsidR="00544EE0">
        <w:rPr>
          <w:rFonts w:hint="eastAsia"/>
          <w:lang w:eastAsia="zh-CN"/>
        </w:rPr>
        <w:t>”以及</w:t>
      </w:r>
      <w:r w:rsidR="00CD1366" w:rsidRPr="00CD1366">
        <w:rPr>
          <w:rFonts w:hint="eastAsia"/>
          <w:lang w:eastAsia="zh-CN"/>
        </w:rPr>
        <w:t>计划</w:t>
      </w:r>
      <w:r w:rsidR="00544EE0" w:rsidRPr="00CD1366">
        <w:rPr>
          <w:rFonts w:hint="eastAsia"/>
          <w:lang w:eastAsia="zh-CN"/>
        </w:rPr>
        <w:t>如何</w:t>
      </w:r>
      <w:r w:rsidR="00CD1366" w:rsidRPr="00CD1366">
        <w:rPr>
          <w:rFonts w:hint="eastAsia"/>
          <w:lang w:eastAsia="zh-CN"/>
        </w:rPr>
        <w:t>支持</w:t>
      </w:r>
      <w:r w:rsidR="00544EE0">
        <w:rPr>
          <w:rFonts w:hint="eastAsia"/>
          <w:lang w:eastAsia="zh-CN"/>
        </w:rPr>
        <w:t>“</w:t>
      </w:r>
      <w:r w:rsidR="00CD1366" w:rsidRPr="00AB4053">
        <w:rPr>
          <w:rFonts w:ascii="STKaiti" w:eastAsia="STKaiti" w:hAnsi="STKaiti" w:hint="eastAsia"/>
          <w:lang w:eastAsia="zh-CN"/>
        </w:rPr>
        <w:t>新连</w:t>
      </w:r>
      <w:r w:rsidR="00544EE0" w:rsidRPr="00AB4053">
        <w:rPr>
          <w:rFonts w:ascii="STKaiti" w:eastAsia="STKaiti" w:hAnsi="STKaiti" w:hint="eastAsia"/>
          <w:lang w:eastAsia="zh-CN"/>
        </w:rPr>
        <w:t>通议程</w:t>
      </w:r>
      <w:r w:rsidR="00544EE0">
        <w:rPr>
          <w:rFonts w:hint="eastAsia"/>
          <w:lang w:eastAsia="zh-CN"/>
        </w:rPr>
        <w:t>”</w:t>
      </w:r>
      <w:r w:rsidR="00CD1366" w:rsidRPr="00CD1366">
        <w:rPr>
          <w:rFonts w:hint="eastAsia"/>
          <w:lang w:eastAsia="zh-CN"/>
        </w:rPr>
        <w:t>的</w:t>
      </w:r>
      <w:r w:rsidR="00544EE0">
        <w:rPr>
          <w:rFonts w:hint="eastAsia"/>
          <w:lang w:eastAsia="zh-CN"/>
        </w:rPr>
        <w:t>总体</w:t>
      </w:r>
      <w:r w:rsidR="00CD1366" w:rsidRPr="00CD1366">
        <w:rPr>
          <w:rFonts w:hint="eastAsia"/>
          <w:lang w:eastAsia="zh-CN"/>
        </w:rPr>
        <w:t>目标和</w:t>
      </w:r>
      <w:r w:rsidR="00544EE0">
        <w:rPr>
          <w:rFonts w:hint="eastAsia"/>
          <w:lang w:eastAsia="zh-CN"/>
        </w:rPr>
        <w:t>具体目标（</w:t>
      </w:r>
      <w:r w:rsidR="00CD1366" w:rsidRPr="00CD1366">
        <w:rPr>
          <w:rFonts w:hint="eastAsia"/>
          <w:lang w:eastAsia="zh-CN"/>
        </w:rPr>
        <w:t>见附件</w:t>
      </w:r>
      <w:r w:rsidR="00CD1366" w:rsidRPr="00CD1366">
        <w:rPr>
          <w:rFonts w:hint="eastAsia"/>
          <w:lang w:eastAsia="zh-CN"/>
        </w:rPr>
        <w:t>1</w:t>
      </w:r>
      <w:r w:rsidR="00544EE0">
        <w:rPr>
          <w:rFonts w:hint="eastAsia"/>
          <w:lang w:eastAsia="zh-CN"/>
        </w:rPr>
        <w:t>中的导</w:t>
      </w:r>
      <w:r w:rsidR="00CD1366" w:rsidRPr="00CD1366">
        <w:rPr>
          <w:rFonts w:hint="eastAsia"/>
          <w:lang w:eastAsia="zh-CN"/>
        </w:rPr>
        <w:t>则草案</w:t>
      </w:r>
      <w:r w:rsidR="00544EE0">
        <w:rPr>
          <w:rFonts w:hint="eastAsia"/>
          <w:lang w:eastAsia="zh-CN"/>
        </w:rPr>
        <w:t>）。</w:t>
      </w:r>
    </w:p>
    <w:p w14:paraId="3ED509F0" w14:textId="2991CF5F" w:rsidR="00285D78" w:rsidRPr="009830C0" w:rsidRDefault="00285D78" w:rsidP="00921F8A">
      <w:pPr>
        <w:pStyle w:val="Heading1"/>
        <w:rPr>
          <w:lang w:eastAsia="zh-CN"/>
        </w:rPr>
      </w:pPr>
      <w:r>
        <w:rPr>
          <w:lang w:eastAsia="zh-CN"/>
        </w:rPr>
        <w:t>6</w:t>
      </w:r>
      <w:r w:rsidRPr="009830C0">
        <w:rPr>
          <w:lang w:eastAsia="zh-CN"/>
        </w:rPr>
        <w:tab/>
      </w:r>
      <w:r w:rsidR="00544EE0" w:rsidRPr="00544EE0">
        <w:rPr>
          <w:rFonts w:hint="eastAsia"/>
          <w:lang w:eastAsia="zh-CN"/>
        </w:rPr>
        <w:t>时间管理计划</w:t>
      </w:r>
    </w:p>
    <w:p w14:paraId="0DEB19ED" w14:textId="482C563E" w:rsidR="00285D78" w:rsidRPr="009830C0" w:rsidRDefault="00285D78" w:rsidP="00B22EF6">
      <w:pPr>
        <w:jc w:val="both"/>
        <w:rPr>
          <w:rFonts w:asciiTheme="minorHAnsi" w:hAnsiTheme="minorHAnsi"/>
          <w:lang w:eastAsia="zh-CN"/>
        </w:rPr>
      </w:pPr>
      <w:r w:rsidRPr="009830C0">
        <w:rPr>
          <w:rFonts w:asciiTheme="minorHAnsi" w:hAnsiTheme="minorHAnsi"/>
          <w:lang w:eastAsia="zh-CN"/>
        </w:rPr>
        <w:t>6.1</w:t>
      </w:r>
      <w:r w:rsidRPr="009830C0">
        <w:rPr>
          <w:rFonts w:asciiTheme="minorHAnsi" w:hAnsiTheme="minorHAnsi"/>
          <w:lang w:eastAsia="zh-CN"/>
        </w:rPr>
        <w:tab/>
      </w:r>
      <w:r w:rsidR="00544EE0" w:rsidRPr="00544EE0">
        <w:rPr>
          <w:rFonts w:asciiTheme="minorHAnsi" w:hAnsiTheme="minorHAnsi" w:hint="eastAsia"/>
          <w:lang w:eastAsia="zh-CN"/>
        </w:rPr>
        <w:t>秘书处正在</w:t>
      </w:r>
      <w:r w:rsidR="00544EE0">
        <w:rPr>
          <w:rFonts w:asciiTheme="minorHAnsi" w:hAnsiTheme="minorHAnsi" w:hint="eastAsia"/>
          <w:lang w:eastAsia="zh-CN"/>
        </w:rPr>
        <w:t>起草</w:t>
      </w:r>
      <w:r w:rsidR="00544EE0" w:rsidRPr="00544EE0">
        <w:rPr>
          <w:rFonts w:asciiTheme="minorHAnsi" w:hAnsiTheme="minorHAnsi" w:hint="eastAsia"/>
          <w:lang w:eastAsia="zh-CN"/>
        </w:rPr>
        <w:t>时间管理计划草案，其中将考虑到</w:t>
      </w:r>
      <w:r w:rsidR="00544EE0" w:rsidRPr="009830C0">
        <w:rPr>
          <w:rFonts w:asciiTheme="minorHAnsi" w:hAnsiTheme="minorHAnsi"/>
          <w:lang w:eastAsia="zh-CN"/>
        </w:rPr>
        <w:t>PP-14</w:t>
      </w:r>
      <w:r w:rsidR="00544EE0" w:rsidRPr="00544EE0">
        <w:rPr>
          <w:rFonts w:asciiTheme="minorHAnsi" w:hAnsiTheme="minorHAnsi" w:hint="eastAsia"/>
          <w:lang w:eastAsia="zh-CN"/>
        </w:rPr>
        <w:t>的经验</w:t>
      </w:r>
      <w:r w:rsidR="00544EE0">
        <w:rPr>
          <w:rFonts w:asciiTheme="minorHAnsi" w:hAnsiTheme="minorHAnsi" w:hint="eastAsia"/>
          <w:lang w:eastAsia="zh-CN"/>
        </w:rPr>
        <w:t>、</w:t>
      </w:r>
      <w:r w:rsidR="00544EE0" w:rsidRPr="00544EE0">
        <w:rPr>
          <w:rFonts w:asciiTheme="minorHAnsi" w:hAnsiTheme="minorHAnsi" w:hint="eastAsia"/>
          <w:lang w:eastAsia="zh-CN"/>
        </w:rPr>
        <w:t>与各委员会秘书</w:t>
      </w:r>
      <w:r w:rsidR="005B05E8">
        <w:rPr>
          <w:rFonts w:asciiTheme="minorHAnsi" w:hAnsiTheme="minorHAnsi" w:hint="eastAsia"/>
          <w:lang w:eastAsia="zh-CN"/>
        </w:rPr>
        <w:t>进行的</w:t>
      </w:r>
      <w:r w:rsidR="00544EE0" w:rsidRPr="00544EE0">
        <w:rPr>
          <w:rFonts w:asciiTheme="minorHAnsi" w:hAnsiTheme="minorHAnsi" w:hint="eastAsia"/>
          <w:lang w:eastAsia="zh-CN"/>
        </w:rPr>
        <w:t>磋商以及</w:t>
      </w:r>
      <w:r w:rsidR="005B05E8">
        <w:rPr>
          <w:rFonts w:asciiTheme="minorHAnsi" w:hAnsiTheme="minorHAnsi" w:hint="eastAsia"/>
          <w:lang w:eastAsia="zh-CN"/>
        </w:rPr>
        <w:t>各成</w:t>
      </w:r>
      <w:r w:rsidR="00544EE0" w:rsidRPr="00544EE0">
        <w:rPr>
          <w:rFonts w:asciiTheme="minorHAnsi" w:hAnsiTheme="minorHAnsi" w:hint="eastAsia"/>
          <w:lang w:eastAsia="zh-CN"/>
        </w:rPr>
        <w:t>员国的反馈意见</w:t>
      </w:r>
      <w:r w:rsidR="005B05E8">
        <w:rPr>
          <w:rFonts w:asciiTheme="minorHAnsi" w:hAnsiTheme="minorHAnsi" w:hint="eastAsia"/>
          <w:lang w:eastAsia="zh-CN"/>
        </w:rPr>
        <w:t>。</w:t>
      </w:r>
      <w:r w:rsidR="00544EE0" w:rsidRPr="00544EE0">
        <w:rPr>
          <w:rFonts w:asciiTheme="minorHAnsi" w:hAnsiTheme="minorHAnsi" w:hint="eastAsia"/>
          <w:lang w:eastAsia="zh-CN"/>
        </w:rPr>
        <w:t>预计</w:t>
      </w:r>
      <w:r w:rsidR="005B05E8">
        <w:rPr>
          <w:rFonts w:asciiTheme="minorHAnsi" w:hAnsiTheme="minorHAnsi" w:hint="eastAsia"/>
          <w:lang w:eastAsia="zh-CN"/>
        </w:rPr>
        <w:t>将</w:t>
      </w:r>
      <w:r w:rsidR="00544EE0" w:rsidRPr="00544EE0">
        <w:rPr>
          <w:rFonts w:asciiTheme="minorHAnsi" w:hAnsiTheme="minorHAnsi" w:hint="eastAsia"/>
          <w:lang w:eastAsia="zh-CN"/>
        </w:rPr>
        <w:t>在第一周的</w:t>
      </w:r>
      <w:r w:rsidR="005B05E8">
        <w:rPr>
          <w:rFonts w:asciiTheme="minorHAnsi" w:hAnsiTheme="minorHAnsi" w:hint="eastAsia"/>
          <w:lang w:eastAsia="zh-CN"/>
        </w:rPr>
        <w:t>周</w:t>
      </w:r>
      <w:r w:rsidR="00544EE0" w:rsidRPr="00544EE0">
        <w:rPr>
          <w:rFonts w:asciiTheme="minorHAnsi" w:hAnsiTheme="minorHAnsi" w:hint="eastAsia"/>
          <w:lang w:eastAsia="zh-CN"/>
        </w:rPr>
        <w:t>二</w:t>
      </w:r>
      <w:r w:rsidR="005B05E8">
        <w:rPr>
          <w:rFonts w:asciiTheme="minorHAnsi" w:hAnsiTheme="minorHAnsi" w:hint="eastAsia"/>
          <w:lang w:eastAsia="zh-CN"/>
        </w:rPr>
        <w:t>上午</w:t>
      </w:r>
      <w:r w:rsidR="00607AF6">
        <w:rPr>
          <w:rFonts w:asciiTheme="minorHAnsi" w:hAnsiTheme="minorHAnsi" w:hint="eastAsia"/>
          <w:lang w:eastAsia="zh-CN"/>
        </w:rPr>
        <w:t>开始实质性</w:t>
      </w:r>
      <w:r w:rsidR="00544EE0" w:rsidRPr="00544EE0">
        <w:rPr>
          <w:rFonts w:asciiTheme="minorHAnsi" w:hAnsiTheme="minorHAnsi" w:hint="eastAsia"/>
          <w:lang w:eastAsia="zh-CN"/>
        </w:rPr>
        <w:t>委员会的工作</w:t>
      </w:r>
      <w:r w:rsidR="005B05E8">
        <w:rPr>
          <w:rFonts w:asciiTheme="minorHAnsi" w:hAnsiTheme="minorHAnsi" w:hint="eastAsia"/>
          <w:lang w:eastAsia="zh-CN"/>
        </w:rPr>
        <w:t>。</w:t>
      </w:r>
      <w:r w:rsidR="005B05E8" w:rsidRPr="005B05E8">
        <w:rPr>
          <w:rFonts w:asciiTheme="minorHAnsi" w:hAnsiTheme="minorHAnsi" w:hint="eastAsia"/>
          <w:lang w:eastAsia="zh-CN"/>
        </w:rPr>
        <w:t>平行召开的</w:t>
      </w:r>
      <w:r w:rsidR="005B05E8" w:rsidRPr="00544EE0">
        <w:rPr>
          <w:rFonts w:asciiTheme="minorHAnsi" w:hAnsiTheme="minorHAnsi" w:hint="eastAsia"/>
          <w:lang w:eastAsia="zh-CN"/>
        </w:rPr>
        <w:t>实质性</w:t>
      </w:r>
      <w:r w:rsidR="005B05E8">
        <w:rPr>
          <w:rFonts w:asciiTheme="minorHAnsi" w:hAnsiTheme="minorHAnsi" w:hint="eastAsia"/>
          <w:lang w:eastAsia="zh-CN"/>
        </w:rPr>
        <w:t>工作</w:t>
      </w:r>
      <w:r w:rsidR="005B05E8" w:rsidRPr="00544EE0">
        <w:rPr>
          <w:rFonts w:asciiTheme="minorHAnsi" w:hAnsiTheme="minorHAnsi" w:hint="eastAsia"/>
          <w:lang w:eastAsia="zh-CN"/>
        </w:rPr>
        <w:t>会议</w:t>
      </w:r>
      <w:r w:rsidR="005B05E8" w:rsidRPr="005B05E8">
        <w:rPr>
          <w:rFonts w:asciiTheme="minorHAnsi" w:hAnsiTheme="minorHAnsi" w:hint="eastAsia"/>
          <w:lang w:eastAsia="zh-CN"/>
        </w:rPr>
        <w:t>不得超过两场</w:t>
      </w:r>
      <w:r w:rsidR="005B05E8">
        <w:rPr>
          <w:rFonts w:asciiTheme="minorHAnsi" w:hAnsiTheme="minorHAnsi" w:hint="eastAsia"/>
          <w:lang w:eastAsia="zh-CN"/>
        </w:rPr>
        <w:t>。</w:t>
      </w:r>
      <w:r w:rsidR="00607AF6">
        <w:rPr>
          <w:rFonts w:asciiTheme="minorHAnsi" w:hAnsiTheme="minorHAnsi" w:hint="eastAsia"/>
          <w:lang w:eastAsia="zh-CN"/>
        </w:rPr>
        <w:t>此外，</w:t>
      </w:r>
      <w:r w:rsidR="005B05E8">
        <w:rPr>
          <w:rFonts w:asciiTheme="minorHAnsi" w:hAnsiTheme="minorHAnsi" w:hint="eastAsia"/>
          <w:lang w:eastAsia="zh-CN"/>
        </w:rPr>
        <w:t>为</w:t>
      </w:r>
      <w:r w:rsidR="00544EE0" w:rsidRPr="00544EE0">
        <w:rPr>
          <w:rFonts w:asciiTheme="minorHAnsi" w:hAnsiTheme="minorHAnsi" w:hint="eastAsia"/>
          <w:lang w:eastAsia="zh-CN"/>
        </w:rPr>
        <w:t>了</w:t>
      </w:r>
      <w:r w:rsidR="00607AF6">
        <w:rPr>
          <w:rFonts w:asciiTheme="minorHAnsi" w:hAnsiTheme="minorHAnsi" w:hint="eastAsia"/>
          <w:lang w:eastAsia="zh-CN"/>
        </w:rPr>
        <w:t>更</w:t>
      </w:r>
      <w:r w:rsidR="00F76C40">
        <w:rPr>
          <w:rFonts w:asciiTheme="minorHAnsi" w:hAnsiTheme="minorHAnsi" w:hint="eastAsia"/>
          <w:lang w:eastAsia="zh-CN"/>
        </w:rPr>
        <w:t>好</w:t>
      </w:r>
      <w:r w:rsidR="005B05E8">
        <w:rPr>
          <w:rFonts w:asciiTheme="minorHAnsi" w:hAnsiTheme="minorHAnsi" w:hint="eastAsia"/>
          <w:lang w:eastAsia="zh-CN"/>
        </w:rPr>
        <w:t>地</w:t>
      </w:r>
      <w:r w:rsidR="00544EE0" w:rsidRPr="00544EE0">
        <w:rPr>
          <w:rFonts w:asciiTheme="minorHAnsi" w:hAnsiTheme="minorHAnsi" w:hint="eastAsia"/>
          <w:lang w:eastAsia="zh-CN"/>
        </w:rPr>
        <w:t>利用时间</w:t>
      </w:r>
      <w:r w:rsidR="005B05E8">
        <w:rPr>
          <w:rFonts w:asciiTheme="minorHAnsi" w:hAnsiTheme="minorHAnsi" w:hint="eastAsia"/>
          <w:lang w:eastAsia="zh-CN"/>
        </w:rPr>
        <w:t>，</w:t>
      </w:r>
      <w:r w:rsidR="00544EE0" w:rsidRPr="00544EE0">
        <w:rPr>
          <w:rFonts w:asciiTheme="minorHAnsi" w:hAnsiTheme="minorHAnsi" w:hint="eastAsia"/>
          <w:lang w:eastAsia="zh-CN"/>
        </w:rPr>
        <w:t>建议第</w:t>
      </w:r>
      <w:r w:rsidR="00544EE0" w:rsidRPr="00544EE0">
        <w:rPr>
          <w:rFonts w:asciiTheme="minorHAnsi" w:hAnsiTheme="minorHAnsi" w:hint="eastAsia"/>
          <w:lang w:eastAsia="zh-CN"/>
        </w:rPr>
        <w:t>5</w:t>
      </w:r>
      <w:r w:rsidR="00544EE0" w:rsidRPr="00544EE0">
        <w:rPr>
          <w:rFonts w:asciiTheme="minorHAnsi" w:hAnsiTheme="minorHAnsi" w:hint="eastAsia"/>
          <w:lang w:eastAsia="zh-CN"/>
        </w:rPr>
        <w:t>委员会和</w:t>
      </w:r>
      <w:r w:rsidR="005B05E8" w:rsidRPr="005B05E8">
        <w:rPr>
          <w:rFonts w:asciiTheme="minorHAnsi" w:hAnsiTheme="minorHAnsi" w:hint="eastAsia"/>
          <w:lang w:eastAsia="zh-CN"/>
        </w:rPr>
        <w:t>全体会议工作组</w:t>
      </w:r>
      <w:r w:rsidR="00544EE0" w:rsidRPr="00544EE0">
        <w:rPr>
          <w:rFonts w:asciiTheme="minorHAnsi" w:hAnsiTheme="minorHAnsi" w:hint="eastAsia"/>
          <w:lang w:eastAsia="zh-CN"/>
        </w:rPr>
        <w:t>会议</w:t>
      </w:r>
      <w:r w:rsidR="00BF2B0B">
        <w:rPr>
          <w:rFonts w:asciiTheme="minorHAnsi" w:hAnsiTheme="minorHAnsi" w:hint="eastAsia"/>
          <w:lang w:eastAsia="zh-CN"/>
        </w:rPr>
        <w:t>持续</w:t>
      </w:r>
      <w:r w:rsidR="00D25C71">
        <w:rPr>
          <w:rFonts w:asciiTheme="minorHAnsi" w:hAnsiTheme="minorHAnsi" w:hint="eastAsia"/>
          <w:lang w:eastAsia="zh-CN"/>
        </w:rPr>
        <w:t>一个半</w:t>
      </w:r>
      <w:r w:rsidR="00BF2B0B" w:rsidRPr="00544EE0">
        <w:rPr>
          <w:rFonts w:asciiTheme="minorHAnsi" w:hAnsiTheme="minorHAnsi" w:hint="eastAsia"/>
          <w:lang w:eastAsia="zh-CN"/>
        </w:rPr>
        <w:t>小时</w:t>
      </w:r>
      <w:r w:rsidR="00544EE0" w:rsidRPr="00544EE0">
        <w:rPr>
          <w:rFonts w:asciiTheme="minorHAnsi" w:hAnsiTheme="minorHAnsi" w:hint="eastAsia"/>
          <w:lang w:eastAsia="zh-CN"/>
        </w:rPr>
        <w:t>，</w:t>
      </w:r>
      <w:r w:rsidR="00AA2C98">
        <w:rPr>
          <w:rFonts w:asciiTheme="minorHAnsi" w:hAnsiTheme="minorHAnsi" w:hint="eastAsia"/>
          <w:lang w:eastAsia="zh-CN"/>
        </w:rPr>
        <w:t>从而在</w:t>
      </w:r>
      <w:r w:rsidR="00AA2C98" w:rsidRPr="00544EE0">
        <w:rPr>
          <w:rFonts w:asciiTheme="minorHAnsi" w:hAnsiTheme="minorHAnsi" w:hint="eastAsia"/>
          <w:lang w:eastAsia="zh-CN"/>
        </w:rPr>
        <w:t>工作</w:t>
      </w:r>
      <w:r w:rsidR="00D25C71">
        <w:rPr>
          <w:rFonts w:asciiTheme="minorHAnsi" w:hAnsiTheme="minorHAnsi" w:hint="eastAsia"/>
          <w:lang w:eastAsia="zh-CN"/>
        </w:rPr>
        <w:t>时间</w:t>
      </w:r>
      <w:r w:rsidR="00AA2C98">
        <w:rPr>
          <w:rFonts w:asciiTheme="minorHAnsi" w:hAnsiTheme="minorHAnsi" w:hint="eastAsia"/>
          <w:lang w:eastAsia="zh-CN"/>
        </w:rPr>
        <w:t>为特设组</w:t>
      </w:r>
      <w:r w:rsidR="00544EE0" w:rsidRPr="00544EE0">
        <w:rPr>
          <w:rFonts w:asciiTheme="minorHAnsi" w:hAnsiTheme="minorHAnsi" w:hint="eastAsia"/>
          <w:lang w:eastAsia="zh-CN"/>
        </w:rPr>
        <w:t>召开会议</w:t>
      </w:r>
      <w:r w:rsidR="00AA2C98">
        <w:rPr>
          <w:rFonts w:asciiTheme="minorHAnsi" w:hAnsiTheme="minorHAnsi" w:hint="eastAsia"/>
          <w:lang w:eastAsia="zh-CN"/>
        </w:rPr>
        <w:t>留出时间。所有会议</w:t>
      </w:r>
      <w:r w:rsidR="00236435">
        <w:rPr>
          <w:rFonts w:asciiTheme="minorHAnsi" w:hAnsiTheme="minorHAnsi" w:hint="eastAsia"/>
          <w:lang w:eastAsia="zh-CN"/>
        </w:rPr>
        <w:t>（</w:t>
      </w:r>
      <w:r w:rsidR="00AA2C98">
        <w:rPr>
          <w:rFonts w:asciiTheme="minorHAnsi" w:hAnsiTheme="minorHAnsi" w:hint="eastAsia"/>
          <w:lang w:eastAsia="zh-CN"/>
        </w:rPr>
        <w:t>包括特设组和起草</w:t>
      </w:r>
      <w:r w:rsidR="00544EE0" w:rsidRPr="00544EE0">
        <w:rPr>
          <w:rFonts w:asciiTheme="minorHAnsi" w:hAnsiTheme="minorHAnsi" w:hint="eastAsia"/>
          <w:lang w:eastAsia="zh-CN"/>
        </w:rPr>
        <w:t>组</w:t>
      </w:r>
      <w:r w:rsidR="00AA2C98">
        <w:rPr>
          <w:rFonts w:asciiTheme="minorHAnsi" w:hAnsiTheme="minorHAnsi" w:hint="eastAsia"/>
          <w:lang w:eastAsia="zh-CN"/>
        </w:rPr>
        <w:t>会议</w:t>
      </w:r>
      <w:r w:rsidR="00236435">
        <w:rPr>
          <w:rFonts w:asciiTheme="minorHAnsi" w:hAnsiTheme="minorHAnsi" w:hint="eastAsia"/>
          <w:lang w:eastAsia="zh-CN"/>
        </w:rPr>
        <w:t>）</w:t>
      </w:r>
      <w:r w:rsidR="00B22EF6">
        <w:rPr>
          <w:rFonts w:asciiTheme="minorHAnsi" w:hAnsiTheme="minorHAnsi" w:hint="eastAsia"/>
          <w:lang w:eastAsia="zh-CN"/>
        </w:rPr>
        <w:t>均</w:t>
      </w:r>
      <w:r w:rsidR="00D25C71">
        <w:rPr>
          <w:rFonts w:asciiTheme="minorHAnsi" w:hAnsiTheme="minorHAnsi" w:hint="eastAsia"/>
          <w:lang w:eastAsia="zh-CN"/>
        </w:rPr>
        <w:t>将在会场周围的屏幕上</w:t>
      </w:r>
      <w:r w:rsidR="00544EE0" w:rsidRPr="00544EE0">
        <w:rPr>
          <w:rFonts w:asciiTheme="minorHAnsi" w:hAnsiTheme="minorHAnsi" w:hint="eastAsia"/>
          <w:lang w:eastAsia="zh-CN"/>
        </w:rPr>
        <w:t>和</w:t>
      </w:r>
      <w:r w:rsidR="00544EE0" w:rsidRPr="00544EE0">
        <w:rPr>
          <w:rFonts w:asciiTheme="minorHAnsi" w:hAnsiTheme="minorHAnsi" w:hint="eastAsia"/>
          <w:lang w:eastAsia="zh-CN"/>
        </w:rPr>
        <w:t>PP-18</w:t>
      </w:r>
      <w:r w:rsidR="00544EE0" w:rsidRPr="00544EE0">
        <w:rPr>
          <w:rFonts w:asciiTheme="minorHAnsi" w:hAnsiTheme="minorHAnsi" w:hint="eastAsia"/>
          <w:lang w:eastAsia="zh-CN"/>
        </w:rPr>
        <w:t>网站上显示。</w:t>
      </w:r>
      <w:r w:rsidR="00D25C71">
        <w:rPr>
          <w:rFonts w:asciiTheme="minorHAnsi" w:hAnsiTheme="minorHAnsi" w:hint="eastAsia"/>
          <w:lang w:eastAsia="zh-CN"/>
        </w:rPr>
        <w:t>经</w:t>
      </w:r>
      <w:r w:rsidR="00236435">
        <w:rPr>
          <w:rFonts w:asciiTheme="minorHAnsi" w:hAnsiTheme="minorHAnsi" w:hint="eastAsia"/>
          <w:lang w:eastAsia="zh-CN"/>
        </w:rPr>
        <w:t>理事会</w:t>
      </w:r>
      <w:r w:rsidR="00236435">
        <w:rPr>
          <w:rFonts w:asciiTheme="minorHAnsi" w:hAnsiTheme="minorHAnsi" w:hint="eastAsia"/>
          <w:lang w:eastAsia="zh-CN"/>
        </w:rPr>
        <w:t>20</w:t>
      </w:r>
      <w:r w:rsidR="00544EE0" w:rsidRPr="00544EE0">
        <w:rPr>
          <w:rFonts w:asciiTheme="minorHAnsi" w:hAnsiTheme="minorHAnsi" w:hint="eastAsia"/>
          <w:lang w:eastAsia="zh-CN"/>
        </w:rPr>
        <w:t>17</w:t>
      </w:r>
      <w:r w:rsidR="00D25C71">
        <w:rPr>
          <w:rFonts w:asciiTheme="minorHAnsi" w:hAnsiTheme="minorHAnsi" w:hint="eastAsia"/>
          <w:lang w:eastAsia="zh-CN"/>
        </w:rPr>
        <w:t>年会议达成一致</w:t>
      </w:r>
      <w:r w:rsidR="00236435">
        <w:rPr>
          <w:rFonts w:asciiTheme="minorHAnsi" w:hAnsiTheme="minorHAnsi" w:hint="eastAsia"/>
          <w:lang w:eastAsia="zh-CN"/>
        </w:rPr>
        <w:t>，</w:t>
      </w:r>
      <w:r w:rsidR="00544EE0" w:rsidRPr="00544EE0">
        <w:rPr>
          <w:rFonts w:asciiTheme="minorHAnsi" w:hAnsiTheme="minorHAnsi" w:hint="eastAsia"/>
          <w:lang w:eastAsia="zh-CN"/>
        </w:rPr>
        <w:t>建议</w:t>
      </w:r>
      <w:r w:rsidR="00236435">
        <w:rPr>
          <w:rFonts w:asciiTheme="minorHAnsi" w:hAnsiTheme="minorHAnsi" w:hint="eastAsia"/>
          <w:lang w:eastAsia="zh-CN"/>
        </w:rPr>
        <w:t>将</w:t>
      </w:r>
      <w:r w:rsidR="00236435" w:rsidRPr="00236435">
        <w:rPr>
          <w:rFonts w:asciiTheme="minorHAnsi" w:hAnsiTheme="minorHAnsi" w:hint="eastAsia"/>
          <w:lang w:eastAsia="zh-CN"/>
        </w:rPr>
        <w:t>最终选定会费等级的截止时间</w:t>
      </w:r>
      <w:r w:rsidR="00236435">
        <w:rPr>
          <w:rFonts w:asciiTheme="minorHAnsi" w:hAnsiTheme="minorHAnsi" w:hint="eastAsia"/>
          <w:lang w:eastAsia="zh-CN"/>
        </w:rPr>
        <w:t>确定为</w:t>
      </w:r>
      <w:r w:rsidR="00544EE0" w:rsidRPr="00544EE0">
        <w:rPr>
          <w:rFonts w:asciiTheme="minorHAnsi" w:hAnsiTheme="minorHAnsi" w:hint="eastAsia"/>
          <w:lang w:eastAsia="zh-CN"/>
        </w:rPr>
        <w:t>2018</w:t>
      </w:r>
      <w:r w:rsidR="00544EE0" w:rsidRPr="00544EE0">
        <w:rPr>
          <w:rFonts w:asciiTheme="minorHAnsi" w:hAnsiTheme="minorHAnsi" w:hint="eastAsia"/>
          <w:lang w:eastAsia="zh-CN"/>
        </w:rPr>
        <w:t>年</w:t>
      </w:r>
      <w:r w:rsidR="00544EE0" w:rsidRPr="00544EE0">
        <w:rPr>
          <w:rFonts w:asciiTheme="minorHAnsi" w:hAnsiTheme="minorHAnsi" w:hint="eastAsia"/>
          <w:lang w:eastAsia="zh-CN"/>
        </w:rPr>
        <w:t>10</w:t>
      </w:r>
      <w:r w:rsidR="00544EE0" w:rsidRPr="00544EE0">
        <w:rPr>
          <w:rFonts w:asciiTheme="minorHAnsi" w:hAnsiTheme="minorHAnsi" w:hint="eastAsia"/>
          <w:lang w:eastAsia="zh-CN"/>
        </w:rPr>
        <w:t>月</w:t>
      </w:r>
      <w:r w:rsidR="00544EE0" w:rsidRPr="00544EE0">
        <w:rPr>
          <w:rFonts w:asciiTheme="minorHAnsi" w:hAnsiTheme="minorHAnsi" w:hint="eastAsia"/>
          <w:lang w:eastAsia="zh-CN"/>
        </w:rPr>
        <w:t>31</w:t>
      </w:r>
      <w:r w:rsidR="00544EE0" w:rsidRPr="00544EE0">
        <w:rPr>
          <w:rFonts w:asciiTheme="minorHAnsi" w:hAnsiTheme="minorHAnsi" w:hint="eastAsia"/>
          <w:lang w:eastAsia="zh-CN"/>
        </w:rPr>
        <w:t>日</w:t>
      </w:r>
      <w:r w:rsidR="00236435">
        <w:rPr>
          <w:rFonts w:asciiTheme="minorHAnsi" w:hAnsiTheme="minorHAnsi" w:hint="eastAsia"/>
          <w:lang w:eastAsia="zh-CN"/>
        </w:rPr>
        <w:t>（</w:t>
      </w:r>
      <w:r w:rsidR="00544EE0" w:rsidRPr="00544EE0">
        <w:rPr>
          <w:rFonts w:asciiTheme="minorHAnsi" w:hAnsiTheme="minorHAnsi" w:hint="eastAsia"/>
          <w:lang w:eastAsia="zh-CN"/>
        </w:rPr>
        <w:t>星期三</w:t>
      </w:r>
      <w:r w:rsidR="00236435">
        <w:rPr>
          <w:rFonts w:asciiTheme="minorHAnsi" w:hAnsiTheme="minorHAnsi" w:hint="eastAsia"/>
          <w:lang w:eastAsia="zh-CN"/>
        </w:rPr>
        <w:t>）</w:t>
      </w:r>
      <w:r w:rsidR="008632C3" w:rsidRPr="00544EE0">
        <w:rPr>
          <w:rFonts w:asciiTheme="minorHAnsi" w:hAnsiTheme="minorHAnsi" w:hint="eastAsia"/>
          <w:lang w:eastAsia="zh-CN"/>
        </w:rPr>
        <w:t>日内瓦时间</w:t>
      </w:r>
      <w:r w:rsidR="00544EE0" w:rsidRPr="00544EE0">
        <w:rPr>
          <w:rFonts w:asciiTheme="minorHAnsi" w:hAnsiTheme="minorHAnsi" w:hint="eastAsia"/>
          <w:lang w:eastAsia="zh-CN"/>
        </w:rPr>
        <w:t>23</w:t>
      </w:r>
      <w:r w:rsidR="00B22EF6">
        <w:rPr>
          <w:rFonts w:asciiTheme="minorHAnsi" w:hAnsiTheme="minorHAnsi" w:hint="eastAsia"/>
          <w:lang w:eastAsia="zh-CN"/>
        </w:rPr>
        <w:t>时</w:t>
      </w:r>
      <w:r w:rsidR="00544EE0" w:rsidRPr="00544EE0">
        <w:rPr>
          <w:rFonts w:asciiTheme="minorHAnsi" w:hAnsiTheme="minorHAnsi" w:hint="eastAsia"/>
          <w:lang w:eastAsia="zh-CN"/>
        </w:rPr>
        <w:t>59</w:t>
      </w:r>
      <w:r w:rsidR="00B22EF6">
        <w:rPr>
          <w:rFonts w:asciiTheme="minorHAnsi" w:hAnsiTheme="minorHAnsi" w:hint="eastAsia"/>
          <w:lang w:eastAsia="zh-CN"/>
        </w:rPr>
        <w:t>分</w:t>
      </w:r>
      <w:r w:rsidR="00236435">
        <w:rPr>
          <w:rFonts w:asciiTheme="minorHAnsi" w:hAnsiTheme="minorHAnsi" w:hint="eastAsia"/>
          <w:lang w:eastAsia="zh-CN"/>
        </w:rPr>
        <w:t>，</w:t>
      </w:r>
      <w:r w:rsidR="00544EE0" w:rsidRPr="00544EE0">
        <w:rPr>
          <w:rFonts w:asciiTheme="minorHAnsi" w:hAnsiTheme="minorHAnsi" w:hint="eastAsia"/>
          <w:lang w:eastAsia="zh-CN"/>
        </w:rPr>
        <w:t>秘书处</w:t>
      </w:r>
      <w:r w:rsidR="00236435">
        <w:rPr>
          <w:rFonts w:asciiTheme="minorHAnsi" w:hAnsiTheme="minorHAnsi" w:hint="eastAsia"/>
          <w:lang w:eastAsia="zh-CN"/>
        </w:rPr>
        <w:t>将</w:t>
      </w:r>
      <w:r w:rsidR="00544EE0" w:rsidRPr="00544EE0">
        <w:rPr>
          <w:rFonts w:asciiTheme="minorHAnsi" w:hAnsiTheme="minorHAnsi" w:hint="eastAsia"/>
          <w:lang w:eastAsia="zh-CN"/>
        </w:rPr>
        <w:t>在</w:t>
      </w:r>
      <w:r w:rsidR="00236435" w:rsidRPr="00544EE0">
        <w:rPr>
          <w:rFonts w:asciiTheme="minorHAnsi" w:hAnsiTheme="minorHAnsi" w:hint="eastAsia"/>
          <w:lang w:eastAsia="zh-CN"/>
        </w:rPr>
        <w:t>选举开始之前</w:t>
      </w:r>
      <w:r w:rsidR="00236435">
        <w:rPr>
          <w:rFonts w:asciiTheme="minorHAnsi" w:hAnsiTheme="minorHAnsi" w:hint="eastAsia"/>
          <w:lang w:eastAsia="zh-CN"/>
        </w:rPr>
        <w:t>于大会第四天的上</w:t>
      </w:r>
      <w:r w:rsidR="00544EE0" w:rsidRPr="00544EE0">
        <w:rPr>
          <w:rFonts w:asciiTheme="minorHAnsi" w:hAnsiTheme="minorHAnsi" w:hint="eastAsia"/>
          <w:lang w:eastAsia="zh-CN"/>
        </w:rPr>
        <w:t>午</w:t>
      </w:r>
      <w:r w:rsidR="00544EE0" w:rsidRPr="00544EE0">
        <w:rPr>
          <w:rFonts w:asciiTheme="minorHAnsi" w:hAnsiTheme="minorHAnsi" w:hint="eastAsia"/>
          <w:lang w:eastAsia="zh-CN"/>
        </w:rPr>
        <w:t>6</w:t>
      </w:r>
      <w:r w:rsidR="00B22EF6">
        <w:rPr>
          <w:rFonts w:asciiTheme="minorHAnsi" w:hAnsiTheme="minorHAnsi" w:hint="eastAsia"/>
          <w:lang w:eastAsia="zh-CN"/>
        </w:rPr>
        <w:t>时</w:t>
      </w:r>
      <w:r w:rsidR="00544EE0" w:rsidRPr="00544EE0">
        <w:rPr>
          <w:rFonts w:asciiTheme="minorHAnsi" w:hAnsiTheme="minorHAnsi" w:hint="eastAsia"/>
          <w:lang w:eastAsia="zh-CN"/>
        </w:rPr>
        <w:t>前公布</w:t>
      </w:r>
      <w:r w:rsidR="00236435" w:rsidRPr="00236435">
        <w:rPr>
          <w:rFonts w:asciiTheme="minorHAnsi" w:hAnsiTheme="minorHAnsi" w:hint="eastAsia"/>
          <w:lang w:eastAsia="zh-CN"/>
        </w:rPr>
        <w:t>选定的会费</w:t>
      </w:r>
      <w:r w:rsidR="00236435">
        <w:rPr>
          <w:rFonts w:asciiTheme="minorHAnsi" w:hAnsiTheme="minorHAnsi" w:hint="eastAsia"/>
          <w:lang w:eastAsia="zh-CN"/>
        </w:rPr>
        <w:t>等级。</w:t>
      </w:r>
      <w:r w:rsidR="00544EE0" w:rsidRPr="00544EE0">
        <w:rPr>
          <w:rFonts w:asciiTheme="minorHAnsi" w:hAnsiTheme="minorHAnsi" w:hint="eastAsia"/>
          <w:lang w:eastAsia="zh-CN"/>
        </w:rPr>
        <w:t>正式的代表团团长会议将于</w:t>
      </w:r>
      <w:r w:rsidR="00544EE0" w:rsidRPr="00544EE0">
        <w:rPr>
          <w:rFonts w:asciiTheme="minorHAnsi" w:hAnsiTheme="minorHAnsi" w:hint="eastAsia"/>
          <w:lang w:eastAsia="zh-CN"/>
        </w:rPr>
        <w:t>2018</w:t>
      </w:r>
      <w:r w:rsidR="00544EE0" w:rsidRPr="00544EE0">
        <w:rPr>
          <w:rFonts w:asciiTheme="minorHAnsi" w:hAnsiTheme="minorHAnsi" w:hint="eastAsia"/>
          <w:lang w:eastAsia="zh-CN"/>
        </w:rPr>
        <w:t>年</w:t>
      </w:r>
      <w:r w:rsidR="00544EE0" w:rsidRPr="00544EE0">
        <w:rPr>
          <w:rFonts w:asciiTheme="minorHAnsi" w:hAnsiTheme="minorHAnsi" w:hint="eastAsia"/>
          <w:lang w:eastAsia="zh-CN"/>
        </w:rPr>
        <w:t>11</w:t>
      </w:r>
      <w:r w:rsidR="00544EE0" w:rsidRPr="00544EE0">
        <w:rPr>
          <w:rFonts w:asciiTheme="minorHAnsi" w:hAnsiTheme="minorHAnsi" w:hint="eastAsia"/>
          <w:lang w:eastAsia="zh-CN"/>
        </w:rPr>
        <w:t>月</w:t>
      </w:r>
      <w:r w:rsidR="00544EE0" w:rsidRPr="00544EE0">
        <w:rPr>
          <w:rFonts w:asciiTheme="minorHAnsi" w:hAnsiTheme="minorHAnsi" w:hint="eastAsia"/>
          <w:lang w:eastAsia="zh-CN"/>
        </w:rPr>
        <w:t>29</w:t>
      </w:r>
      <w:r w:rsidR="00544EE0" w:rsidRPr="00544EE0">
        <w:rPr>
          <w:rFonts w:asciiTheme="minorHAnsi" w:hAnsiTheme="minorHAnsi" w:hint="eastAsia"/>
          <w:lang w:eastAsia="zh-CN"/>
        </w:rPr>
        <w:t>日</w:t>
      </w:r>
      <w:r w:rsidR="00236435">
        <w:rPr>
          <w:rFonts w:asciiTheme="minorHAnsi" w:hAnsiTheme="minorHAnsi" w:hint="eastAsia"/>
          <w:lang w:eastAsia="zh-CN"/>
        </w:rPr>
        <w:t>（</w:t>
      </w:r>
      <w:r w:rsidR="00544EE0" w:rsidRPr="00544EE0">
        <w:rPr>
          <w:rFonts w:asciiTheme="minorHAnsi" w:hAnsiTheme="minorHAnsi" w:hint="eastAsia"/>
          <w:lang w:eastAsia="zh-CN"/>
        </w:rPr>
        <w:t>星期一</w:t>
      </w:r>
      <w:r w:rsidR="00236435">
        <w:rPr>
          <w:rFonts w:asciiTheme="minorHAnsi" w:hAnsiTheme="minorHAnsi" w:hint="eastAsia"/>
          <w:lang w:eastAsia="zh-CN"/>
        </w:rPr>
        <w:t>）</w:t>
      </w:r>
      <w:r w:rsidR="00236435" w:rsidRPr="009830C0">
        <w:rPr>
          <w:rFonts w:asciiTheme="minorHAnsi" w:hAnsiTheme="minorHAnsi"/>
          <w:lang w:eastAsia="zh-CN"/>
        </w:rPr>
        <w:t>9</w:t>
      </w:r>
      <w:r w:rsidR="00B22EF6">
        <w:rPr>
          <w:rFonts w:asciiTheme="minorHAnsi" w:hAnsiTheme="minorHAnsi" w:hint="eastAsia"/>
          <w:lang w:eastAsia="zh-CN"/>
        </w:rPr>
        <w:t>时</w:t>
      </w:r>
      <w:r w:rsidR="00236435" w:rsidRPr="009830C0">
        <w:rPr>
          <w:rFonts w:asciiTheme="minorHAnsi" w:hAnsiTheme="minorHAnsi"/>
          <w:lang w:eastAsia="zh-CN"/>
        </w:rPr>
        <w:t>30</w:t>
      </w:r>
      <w:r w:rsidR="00B22EF6">
        <w:rPr>
          <w:rFonts w:asciiTheme="minorHAnsi" w:hAnsiTheme="minorHAnsi" w:hint="eastAsia"/>
          <w:lang w:eastAsia="zh-CN"/>
        </w:rPr>
        <w:t>分</w:t>
      </w:r>
      <w:r w:rsidR="00236435">
        <w:rPr>
          <w:rFonts w:asciiTheme="minorHAnsi" w:hAnsiTheme="minorHAnsi" w:hint="eastAsia"/>
          <w:lang w:eastAsia="zh-CN"/>
        </w:rPr>
        <w:t>举行，随后于</w:t>
      </w:r>
      <w:r w:rsidR="00544EE0" w:rsidRPr="00544EE0">
        <w:rPr>
          <w:rFonts w:asciiTheme="minorHAnsi" w:hAnsiTheme="minorHAnsi" w:hint="eastAsia"/>
          <w:lang w:eastAsia="zh-CN"/>
        </w:rPr>
        <w:t>11</w:t>
      </w:r>
      <w:r w:rsidR="00B22EF6">
        <w:rPr>
          <w:rFonts w:asciiTheme="minorHAnsi" w:hAnsiTheme="minorHAnsi" w:hint="eastAsia"/>
          <w:lang w:eastAsia="zh-CN"/>
        </w:rPr>
        <w:t>时</w:t>
      </w:r>
      <w:r w:rsidR="00236435">
        <w:rPr>
          <w:rFonts w:asciiTheme="minorHAnsi" w:hAnsiTheme="minorHAnsi" w:hint="eastAsia"/>
          <w:lang w:eastAsia="zh-CN"/>
        </w:rPr>
        <w:t>举行</w:t>
      </w:r>
      <w:r w:rsidR="00544EE0" w:rsidRPr="00544EE0">
        <w:rPr>
          <w:rFonts w:asciiTheme="minorHAnsi" w:hAnsiTheme="minorHAnsi" w:hint="eastAsia"/>
          <w:lang w:eastAsia="zh-CN"/>
        </w:rPr>
        <w:t>开幕式</w:t>
      </w:r>
      <w:r w:rsidR="00236435">
        <w:rPr>
          <w:rFonts w:asciiTheme="minorHAnsi" w:hAnsiTheme="minorHAnsi" w:hint="eastAsia"/>
          <w:lang w:eastAsia="zh-CN"/>
        </w:rPr>
        <w:t>，</w:t>
      </w:r>
      <w:r w:rsidR="00544EE0" w:rsidRPr="00544EE0">
        <w:rPr>
          <w:rFonts w:asciiTheme="minorHAnsi" w:hAnsiTheme="minorHAnsi" w:hint="eastAsia"/>
          <w:lang w:eastAsia="zh-CN"/>
        </w:rPr>
        <w:t>14</w:t>
      </w:r>
      <w:r w:rsidR="00B22EF6">
        <w:rPr>
          <w:rFonts w:asciiTheme="minorHAnsi" w:hAnsiTheme="minorHAnsi" w:hint="eastAsia"/>
          <w:lang w:eastAsia="zh-CN"/>
        </w:rPr>
        <w:t>时</w:t>
      </w:r>
      <w:r w:rsidR="00544EE0" w:rsidRPr="00544EE0">
        <w:rPr>
          <w:rFonts w:asciiTheme="minorHAnsi" w:hAnsiTheme="minorHAnsi" w:hint="eastAsia"/>
          <w:lang w:eastAsia="zh-CN"/>
        </w:rPr>
        <w:t>30</w:t>
      </w:r>
      <w:r w:rsidR="00B22EF6">
        <w:rPr>
          <w:rFonts w:asciiTheme="minorHAnsi" w:hAnsiTheme="minorHAnsi" w:hint="eastAsia"/>
          <w:lang w:eastAsia="zh-CN"/>
        </w:rPr>
        <w:t>分</w:t>
      </w:r>
      <w:r w:rsidR="00236435">
        <w:rPr>
          <w:rFonts w:asciiTheme="minorHAnsi" w:hAnsiTheme="minorHAnsi" w:hint="eastAsia"/>
          <w:lang w:eastAsia="zh-CN"/>
        </w:rPr>
        <w:t>举行开幕</w:t>
      </w:r>
      <w:r w:rsidR="00544EE0" w:rsidRPr="00544EE0">
        <w:rPr>
          <w:rFonts w:asciiTheme="minorHAnsi" w:hAnsiTheme="minorHAnsi" w:hint="eastAsia"/>
          <w:lang w:eastAsia="zh-CN"/>
        </w:rPr>
        <w:t>全体会议</w:t>
      </w:r>
      <w:r w:rsidR="00236435">
        <w:rPr>
          <w:rFonts w:asciiTheme="minorHAnsi" w:hAnsiTheme="minorHAnsi" w:hint="eastAsia"/>
          <w:lang w:eastAsia="zh-CN"/>
        </w:rPr>
        <w:t>。</w:t>
      </w:r>
    </w:p>
    <w:p w14:paraId="0F4E557E" w14:textId="63B5CA3F" w:rsidR="00285D78" w:rsidRPr="009830C0" w:rsidRDefault="00285D78" w:rsidP="002E5211">
      <w:pPr>
        <w:pStyle w:val="Heading1"/>
        <w:rPr>
          <w:lang w:eastAsia="zh-CN"/>
        </w:rPr>
      </w:pPr>
      <w:r>
        <w:rPr>
          <w:lang w:eastAsia="zh-CN"/>
        </w:rPr>
        <w:t>7</w:t>
      </w:r>
      <w:r w:rsidRPr="009830C0">
        <w:rPr>
          <w:lang w:eastAsia="zh-CN"/>
        </w:rPr>
        <w:tab/>
      </w:r>
      <w:r w:rsidR="002E5211">
        <w:rPr>
          <w:rFonts w:asciiTheme="minorHAnsi" w:hAnsiTheme="minorHAnsi" w:hint="eastAsia"/>
          <w:lang w:eastAsia="zh-CN"/>
        </w:rPr>
        <w:t>举办</w:t>
      </w:r>
      <w:r w:rsidR="00007DE8">
        <w:rPr>
          <w:rFonts w:asciiTheme="minorHAnsi" w:hAnsiTheme="minorHAnsi" w:hint="eastAsia"/>
          <w:lang w:eastAsia="zh-CN"/>
        </w:rPr>
        <w:t>绿色低碳的</w:t>
      </w:r>
      <w:r w:rsidR="00B8203F">
        <w:rPr>
          <w:rFonts w:hint="eastAsia"/>
          <w:lang w:eastAsia="zh-CN"/>
        </w:rPr>
        <w:t>全权代表大会</w:t>
      </w:r>
    </w:p>
    <w:p w14:paraId="4B3285AF" w14:textId="3234194B" w:rsidR="00285D78" w:rsidRPr="009830C0" w:rsidRDefault="00285D78" w:rsidP="002E5211">
      <w:pPr>
        <w:jc w:val="both"/>
        <w:rPr>
          <w:rFonts w:asciiTheme="minorHAnsi" w:hAnsiTheme="minorHAnsi"/>
          <w:lang w:eastAsia="zh-CN"/>
        </w:rPr>
      </w:pPr>
      <w:r w:rsidRPr="009830C0">
        <w:rPr>
          <w:rFonts w:asciiTheme="minorHAnsi" w:hAnsiTheme="minorHAnsi"/>
          <w:lang w:eastAsia="zh-CN"/>
        </w:rPr>
        <w:t>7.1</w:t>
      </w:r>
      <w:r w:rsidRPr="009830C0">
        <w:rPr>
          <w:rFonts w:asciiTheme="minorHAnsi" w:hAnsiTheme="minorHAnsi"/>
          <w:lang w:eastAsia="zh-CN"/>
        </w:rPr>
        <w:tab/>
      </w:r>
      <w:r w:rsidR="008F2AC2" w:rsidRPr="008F2AC2">
        <w:rPr>
          <w:rFonts w:asciiTheme="minorHAnsi" w:hAnsiTheme="minorHAnsi" w:hint="eastAsia"/>
          <w:lang w:eastAsia="zh-CN"/>
        </w:rPr>
        <w:t>根据</w:t>
      </w:r>
      <w:r w:rsidR="008F2AC2">
        <w:rPr>
          <w:rFonts w:asciiTheme="minorHAnsi" w:hAnsiTheme="minorHAnsi" w:hint="eastAsia"/>
          <w:lang w:eastAsia="zh-CN"/>
        </w:rPr>
        <w:t>绿漫联合国</w:t>
      </w:r>
      <w:r w:rsidR="008F2AC2" w:rsidRPr="008F2AC2">
        <w:rPr>
          <w:rFonts w:asciiTheme="minorHAnsi" w:hAnsiTheme="minorHAnsi" w:hint="eastAsia"/>
          <w:lang w:eastAsia="zh-CN"/>
        </w:rPr>
        <w:t>项目，国际电联和东道国正在共同努力</w:t>
      </w:r>
      <w:r w:rsidR="008F2AC2">
        <w:rPr>
          <w:rFonts w:asciiTheme="minorHAnsi" w:hAnsiTheme="minorHAnsi" w:hint="eastAsia"/>
          <w:lang w:eastAsia="zh-CN"/>
        </w:rPr>
        <w:t>，</w:t>
      </w:r>
      <w:r w:rsidR="00A1411E">
        <w:rPr>
          <w:rFonts w:asciiTheme="minorHAnsi" w:hAnsiTheme="minorHAnsi" w:hint="eastAsia"/>
          <w:lang w:eastAsia="zh-CN"/>
        </w:rPr>
        <w:t>力求举办一届</w:t>
      </w:r>
      <w:r w:rsidR="008F2AC2" w:rsidRPr="008F2AC2">
        <w:rPr>
          <w:rFonts w:asciiTheme="minorHAnsi" w:hAnsiTheme="minorHAnsi" w:hint="eastAsia"/>
          <w:lang w:eastAsia="zh-CN"/>
        </w:rPr>
        <w:t>可持续的</w:t>
      </w:r>
      <w:r w:rsidR="008F2AC2">
        <w:rPr>
          <w:rFonts w:asciiTheme="minorHAnsi" w:hAnsiTheme="minorHAnsi" w:hint="eastAsia"/>
          <w:lang w:eastAsia="zh-CN"/>
        </w:rPr>
        <w:t>“</w:t>
      </w:r>
      <w:r w:rsidR="00A1411E" w:rsidRPr="00A1411E">
        <w:rPr>
          <w:rFonts w:asciiTheme="minorHAnsi" w:hAnsiTheme="minorHAnsi" w:hint="eastAsia"/>
          <w:lang w:eastAsia="zh-CN"/>
        </w:rPr>
        <w:t>绿色低碳的全权代表大会</w:t>
      </w:r>
      <w:r w:rsidR="008F2AC2">
        <w:rPr>
          <w:rFonts w:asciiTheme="minorHAnsi" w:hAnsiTheme="minorHAnsi" w:hint="eastAsia"/>
          <w:lang w:eastAsia="zh-CN"/>
        </w:rPr>
        <w:t>”</w:t>
      </w:r>
      <w:r w:rsidR="00A452E7">
        <w:rPr>
          <w:rFonts w:asciiTheme="minorHAnsi" w:hAnsiTheme="minorHAnsi" w:hint="eastAsia"/>
          <w:lang w:eastAsia="zh-CN"/>
        </w:rPr>
        <w:t>。</w:t>
      </w:r>
      <w:r w:rsidR="00A1411E">
        <w:rPr>
          <w:rFonts w:asciiTheme="minorHAnsi" w:hAnsiTheme="minorHAnsi" w:hint="eastAsia"/>
          <w:lang w:eastAsia="zh-CN"/>
        </w:rPr>
        <w:t>除</w:t>
      </w:r>
      <w:r w:rsidR="00624D1B">
        <w:rPr>
          <w:rFonts w:asciiTheme="minorHAnsi" w:hAnsiTheme="minorHAnsi" w:hint="eastAsia"/>
          <w:lang w:eastAsia="zh-CN"/>
        </w:rPr>
        <w:t>了</w:t>
      </w:r>
      <w:r w:rsidR="00A1411E">
        <w:rPr>
          <w:rFonts w:asciiTheme="minorHAnsi" w:hAnsiTheme="minorHAnsi" w:hint="eastAsia"/>
          <w:lang w:eastAsia="zh-CN"/>
        </w:rPr>
        <w:t>在</w:t>
      </w:r>
      <w:r w:rsidR="008F2AC2" w:rsidRPr="008F2AC2">
        <w:rPr>
          <w:rFonts w:asciiTheme="minorHAnsi" w:hAnsiTheme="minorHAnsi" w:hint="eastAsia"/>
          <w:lang w:eastAsia="zh-CN"/>
        </w:rPr>
        <w:t>绿色酒店</w:t>
      </w:r>
      <w:r w:rsidR="00A452E7">
        <w:rPr>
          <w:rFonts w:asciiTheme="minorHAnsi" w:hAnsiTheme="minorHAnsi" w:hint="eastAsia"/>
          <w:lang w:eastAsia="zh-CN"/>
        </w:rPr>
        <w:t>、</w:t>
      </w:r>
      <w:r w:rsidR="008F2AC2" w:rsidRPr="008F2AC2">
        <w:rPr>
          <w:rFonts w:asciiTheme="minorHAnsi" w:hAnsiTheme="minorHAnsi" w:hint="eastAsia"/>
          <w:lang w:eastAsia="zh-CN"/>
        </w:rPr>
        <w:t>交通</w:t>
      </w:r>
      <w:r w:rsidR="00A452E7">
        <w:rPr>
          <w:rFonts w:asciiTheme="minorHAnsi" w:hAnsiTheme="minorHAnsi" w:hint="eastAsia"/>
          <w:lang w:eastAsia="zh-CN"/>
        </w:rPr>
        <w:t>、</w:t>
      </w:r>
      <w:r w:rsidR="00A1411E">
        <w:rPr>
          <w:rFonts w:asciiTheme="minorHAnsi" w:hAnsiTheme="minorHAnsi" w:hint="eastAsia"/>
          <w:lang w:eastAsia="zh-CN"/>
        </w:rPr>
        <w:t>节约用纸</w:t>
      </w:r>
      <w:r w:rsidR="00A452E7">
        <w:rPr>
          <w:rFonts w:asciiTheme="minorHAnsi" w:hAnsiTheme="minorHAnsi" w:hint="eastAsia"/>
          <w:lang w:eastAsia="zh-CN"/>
        </w:rPr>
        <w:t>、食品</w:t>
      </w:r>
      <w:r w:rsidR="008F2AC2" w:rsidRPr="008F2AC2">
        <w:rPr>
          <w:rFonts w:asciiTheme="minorHAnsi" w:hAnsiTheme="minorHAnsi" w:hint="eastAsia"/>
          <w:lang w:eastAsia="zh-CN"/>
        </w:rPr>
        <w:t>饮料等</w:t>
      </w:r>
      <w:r w:rsidR="00A1411E">
        <w:rPr>
          <w:rFonts w:asciiTheme="minorHAnsi" w:hAnsiTheme="minorHAnsi" w:hint="eastAsia"/>
          <w:lang w:eastAsia="zh-CN"/>
        </w:rPr>
        <w:t>若干</w:t>
      </w:r>
      <w:r w:rsidR="008F2AC2" w:rsidRPr="008F2AC2">
        <w:rPr>
          <w:rFonts w:asciiTheme="minorHAnsi" w:hAnsiTheme="minorHAnsi" w:hint="eastAsia"/>
          <w:lang w:eastAsia="zh-CN"/>
        </w:rPr>
        <w:t>领域</w:t>
      </w:r>
      <w:r w:rsidR="00A1411E">
        <w:rPr>
          <w:rFonts w:asciiTheme="minorHAnsi" w:hAnsiTheme="minorHAnsi" w:hint="eastAsia"/>
          <w:lang w:eastAsia="zh-CN"/>
        </w:rPr>
        <w:t>采取相关行动</w:t>
      </w:r>
      <w:r w:rsidR="008250D7">
        <w:rPr>
          <w:rFonts w:asciiTheme="minorHAnsi" w:hAnsiTheme="minorHAnsi" w:hint="eastAsia"/>
          <w:lang w:eastAsia="zh-CN"/>
        </w:rPr>
        <w:t>外，还</w:t>
      </w:r>
      <w:r w:rsidR="00A1411E">
        <w:rPr>
          <w:rFonts w:asciiTheme="minorHAnsi" w:hAnsiTheme="minorHAnsi" w:hint="eastAsia"/>
          <w:lang w:eastAsia="zh-CN"/>
        </w:rPr>
        <w:t>将</w:t>
      </w:r>
      <w:r w:rsidR="002E5211">
        <w:rPr>
          <w:rFonts w:asciiTheme="minorHAnsi" w:hAnsiTheme="minorHAnsi" w:hint="eastAsia"/>
          <w:lang w:eastAsia="zh-CN"/>
        </w:rPr>
        <w:t>请</w:t>
      </w:r>
      <w:r w:rsidR="008F2AC2" w:rsidRPr="008F2AC2">
        <w:rPr>
          <w:rFonts w:asciiTheme="minorHAnsi" w:hAnsiTheme="minorHAnsi" w:hint="eastAsia"/>
          <w:lang w:eastAsia="zh-CN"/>
        </w:rPr>
        <w:t>代表们报告</w:t>
      </w:r>
      <w:r w:rsidR="008250D7">
        <w:rPr>
          <w:rFonts w:asciiTheme="minorHAnsi" w:hAnsiTheme="minorHAnsi" w:hint="eastAsia"/>
          <w:lang w:eastAsia="zh-CN"/>
        </w:rPr>
        <w:t>他们的</w:t>
      </w:r>
      <w:r w:rsidR="008250D7" w:rsidRPr="008F2AC2">
        <w:rPr>
          <w:rFonts w:asciiTheme="minorHAnsi" w:hAnsiTheme="minorHAnsi" w:hint="eastAsia"/>
          <w:lang w:eastAsia="zh-CN"/>
        </w:rPr>
        <w:t>会议</w:t>
      </w:r>
      <w:r w:rsidR="008250D7">
        <w:rPr>
          <w:rFonts w:asciiTheme="minorHAnsi" w:hAnsiTheme="minorHAnsi" w:hint="eastAsia"/>
          <w:lang w:eastAsia="zh-CN"/>
        </w:rPr>
        <w:t>差旅</w:t>
      </w:r>
      <w:r w:rsidR="008F2AC2" w:rsidRPr="008F2AC2">
        <w:rPr>
          <w:rFonts w:asciiTheme="minorHAnsi" w:hAnsiTheme="minorHAnsi" w:hint="eastAsia"/>
          <w:lang w:eastAsia="zh-CN"/>
        </w:rPr>
        <w:t>碳足迹抵消</w:t>
      </w:r>
      <w:r w:rsidR="008250D7">
        <w:rPr>
          <w:rFonts w:asciiTheme="minorHAnsi" w:hAnsiTheme="minorHAnsi" w:hint="eastAsia"/>
          <w:lang w:eastAsia="zh-CN"/>
        </w:rPr>
        <w:t>情况。</w:t>
      </w:r>
      <w:r w:rsidR="002E5211">
        <w:rPr>
          <w:rFonts w:asciiTheme="minorHAnsi" w:hAnsiTheme="minorHAnsi" w:hint="eastAsia"/>
          <w:lang w:eastAsia="zh-CN"/>
        </w:rPr>
        <w:t>这样</w:t>
      </w:r>
      <w:r w:rsidR="008F2AC2" w:rsidRPr="008F2AC2">
        <w:rPr>
          <w:rFonts w:asciiTheme="minorHAnsi" w:hAnsiTheme="minorHAnsi" w:hint="eastAsia"/>
          <w:lang w:eastAsia="zh-CN"/>
        </w:rPr>
        <w:t>，</w:t>
      </w:r>
      <w:r w:rsidR="008250D7">
        <w:rPr>
          <w:rFonts w:asciiTheme="minorHAnsi" w:hAnsiTheme="minorHAnsi"/>
          <w:lang w:eastAsia="zh-CN"/>
        </w:rPr>
        <w:t>PP-18</w:t>
      </w:r>
      <w:r w:rsidR="008F2AC2" w:rsidRPr="008F2AC2">
        <w:rPr>
          <w:rFonts w:asciiTheme="minorHAnsi" w:hAnsiTheme="minorHAnsi" w:hint="eastAsia"/>
          <w:lang w:eastAsia="zh-CN"/>
        </w:rPr>
        <w:t>将</w:t>
      </w:r>
      <w:r w:rsidR="002E5211">
        <w:rPr>
          <w:rFonts w:asciiTheme="minorHAnsi" w:hAnsiTheme="minorHAnsi" w:hint="eastAsia"/>
          <w:lang w:eastAsia="zh-CN"/>
        </w:rPr>
        <w:t>办成</w:t>
      </w:r>
      <w:r w:rsidR="008F2AC2" w:rsidRPr="008F2AC2">
        <w:rPr>
          <w:rFonts w:asciiTheme="minorHAnsi" w:hAnsiTheme="minorHAnsi" w:hint="eastAsia"/>
          <w:lang w:eastAsia="zh-CN"/>
        </w:rPr>
        <w:t>无纸化</w:t>
      </w:r>
      <w:r w:rsidR="002E5211">
        <w:rPr>
          <w:rFonts w:asciiTheme="minorHAnsi" w:hAnsiTheme="minorHAnsi" w:hint="eastAsia"/>
          <w:lang w:eastAsia="zh-CN"/>
        </w:rPr>
        <w:t>大会</w:t>
      </w:r>
      <w:r w:rsidR="008250D7">
        <w:rPr>
          <w:rFonts w:asciiTheme="minorHAnsi" w:hAnsiTheme="minorHAnsi" w:hint="eastAsia"/>
          <w:lang w:eastAsia="zh-CN"/>
        </w:rPr>
        <w:t>，</w:t>
      </w:r>
      <w:r w:rsidR="002E5211">
        <w:rPr>
          <w:rFonts w:asciiTheme="minorHAnsi" w:hAnsiTheme="minorHAnsi" w:hint="eastAsia"/>
          <w:lang w:eastAsia="zh-CN"/>
        </w:rPr>
        <w:t>并且</w:t>
      </w:r>
      <w:r w:rsidR="002E5211">
        <w:rPr>
          <w:rFonts w:asciiTheme="minorHAnsi" w:hAnsiTheme="minorHAnsi"/>
          <w:lang w:eastAsia="zh-CN"/>
        </w:rPr>
        <w:t>将</w:t>
      </w:r>
      <w:r w:rsidR="00A1411E">
        <w:rPr>
          <w:rFonts w:asciiTheme="minorHAnsi" w:hAnsiTheme="minorHAnsi" w:hint="eastAsia"/>
          <w:lang w:eastAsia="zh-CN"/>
        </w:rPr>
        <w:t>仅</w:t>
      </w:r>
      <w:r w:rsidR="008250D7">
        <w:rPr>
          <w:rFonts w:asciiTheme="minorHAnsi" w:hAnsiTheme="minorHAnsi" w:hint="eastAsia"/>
          <w:lang w:eastAsia="zh-CN"/>
        </w:rPr>
        <w:t>提供</w:t>
      </w:r>
      <w:r w:rsidR="008F2AC2" w:rsidRPr="008F2AC2">
        <w:rPr>
          <w:rFonts w:asciiTheme="minorHAnsi" w:hAnsiTheme="minorHAnsi" w:hint="eastAsia"/>
          <w:lang w:eastAsia="zh-CN"/>
        </w:rPr>
        <w:t>最后文件的电子版</w:t>
      </w:r>
      <w:r w:rsidR="008250D7">
        <w:rPr>
          <w:rFonts w:asciiTheme="minorHAnsi" w:hAnsiTheme="minorHAnsi" w:hint="eastAsia"/>
          <w:lang w:eastAsia="zh-CN"/>
        </w:rPr>
        <w:t>。</w:t>
      </w:r>
      <w:r w:rsidR="008F2AC2" w:rsidRPr="008F2AC2">
        <w:rPr>
          <w:rFonts w:asciiTheme="minorHAnsi" w:hAnsiTheme="minorHAnsi" w:hint="eastAsia"/>
          <w:lang w:eastAsia="zh-CN"/>
        </w:rPr>
        <w:t>国际电联希望</w:t>
      </w:r>
      <w:r w:rsidR="008250D7">
        <w:rPr>
          <w:rFonts w:asciiTheme="minorHAnsi" w:hAnsiTheme="minorHAnsi" w:hint="eastAsia"/>
          <w:lang w:eastAsia="zh-CN"/>
        </w:rPr>
        <w:t>在本届全权代表大会</w:t>
      </w:r>
      <w:r w:rsidR="002E5211">
        <w:rPr>
          <w:rFonts w:asciiTheme="minorHAnsi" w:hAnsiTheme="minorHAnsi" w:hint="eastAsia"/>
          <w:lang w:eastAsia="zh-CN"/>
        </w:rPr>
        <w:t>上</w:t>
      </w:r>
      <w:r w:rsidR="002E5211">
        <w:rPr>
          <w:rFonts w:asciiTheme="minorHAnsi" w:hAnsiTheme="minorHAnsi"/>
          <w:lang w:eastAsia="zh-CN"/>
        </w:rPr>
        <w:t>做出可持续性方面的</w:t>
      </w:r>
      <w:r w:rsidR="002E5211">
        <w:rPr>
          <w:rFonts w:asciiTheme="minorHAnsi" w:hAnsiTheme="minorHAnsi" w:hint="eastAsia"/>
          <w:lang w:eastAsia="zh-CN"/>
        </w:rPr>
        <w:t>示范</w:t>
      </w:r>
      <w:r w:rsidR="002E5211">
        <w:rPr>
          <w:rFonts w:asciiTheme="minorHAnsi" w:hAnsiTheme="minorHAnsi"/>
          <w:lang w:eastAsia="zh-CN"/>
        </w:rPr>
        <w:t>，向未来所有大会</w:t>
      </w:r>
      <w:r w:rsidR="002E5211">
        <w:rPr>
          <w:rFonts w:asciiTheme="minorHAnsi" w:hAnsiTheme="minorHAnsi" w:hint="eastAsia"/>
          <w:lang w:eastAsia="zh-CN"/>
        </w:rPr>
        <w:t>指明</w:t>
      </w:r>
      <w:r w:rsidR="002E5211">
        <w:rPr>
          <w:rFonts w:asciiTheme="minorHAnsi" w:hAnsiTheme="minorHAnsi"/>
          <w:lang w:eastAsia="zh-CN"/>
        </w:rPr>
        <w:t>发展趋势。</w:t>
      </w:r>
    </w:p>
    <w:p w14:paraId="6C3F6C47" w14:textId="12395DED" w:rsidR="00285D78" w:rsidRPr="00E43AEA" w:rsidRDefault="00285D78" w:rsidP="00921F8A">
      <w:pPr>
        <w:pStyle w:val="Heading1"/>
        <w:rPr>
          <w:color w:val="800000"/>
          <w:sz w:val="22"/>
          <w:lang w:eastAsia="zh-CN"/>
        </w:rPr>
      </w:pPr>
      <w:r>
        <w:rPr>
          <w:rFonts w:asciiTheme="minorHAnsi" w:hAnsiTheme="minorHAnsi"/>
          <w:lang w:eastAsia="zh-CN"/>
        </w:rPr>
        <w:lastRenderedPageBreak/>
        <w:t>8</w:t>
      </w:r>
      <w:r w:rsidRPr="009830C0">
        <w:rPr>
          <w:rFonts w:asciiTheme="minorHAnsi" w:hAnsiTheme="minorHAnsi"/>
          <w:lang w:eastAsia="zh-CN"/>
        </w:rPr>
        <w:tab/>
      </w:r>
      <w:r w:rsidR="002E5211">
        <w:rPr>
          <w:rFonts w:asciiTheme="minorHAnsi" w:hAnsiTheme="minorHAnsi" w:hint="eastAsia"/>
          <w:lang w:eastAsia="zh-CN"/>
        </w:rPr>
        <w:t>迪拜大会筹备组</w:t>
      </w:r>
    </w:p>
    <w:p w14:paraId="58B414B2" w14:textId="220D3180" w:rsidR="00285D78" w:rsidRPr="009830C0" w:rsidRDefault="00285D78" w:rsidP="002E5211">
      <w:pPr>
        <w:jc w:val="both"/>
        <w:rPr>
          <w:rFonts w:asciiTheme="minorHAnsi" w:hAnsiTheme="minorHAnsi"/>
          <w:lang w:eastAsia="zh-CN"/>
        </w:rPr>
      </w:pPr>
      <w:r w:rsidRPr="009830C0">
        <w:rPr>
          <w:rFonts w:asciiTheme="minorHAnsi" w:hAnsiTheme="minorHAnsi"/>
          <w:lang w:eastAsia="zh-CN"/>
        </w:rPr>
        <w:t>8.1</w:t>
      </w:r>
      <w:r w:rsidRPr="009830C0">
        <w:rPr>
          <w:rFonts w:asciiTheme="minorHAnsi" w:hAnsiTheme="minorHAnsi"/>
          <w:lang w:eastAsia="zh-CN"/>
        </w:rPr>
        <w:tab/>
      </w:r>
      <w:r w:rsidR="002E5211">
        <w:rPr>
          <w:rFonts w:asciiTheme="minorHAnsi" w:hAnsiTheme="minorHAnsi" w:hint="eastAsia"/>
          <w:lang w:eastAsia="zh-CN"/>
        </w:rPr>
        <w:t>已成立</w:t>
      </w:r>
      <w:r w:rsidR="002E5211">
        <w:rPr>
          <w:rFonts w:eastAsiaTheme="minorEastAsia" w:hint="eastAsia"/>
          <w:lang w:val="en-US" w:eastAsia="zh-CN"/>
        </w:rPr>
        <w:t>迪拜大会筹备组</w:t>
      </w:r>
      <w:r w:rsidR="00EE687D" w:rsidRPr="00D574E6">
        <w:rPr>
          <w:rFonts w:eastAsiaTheme="minorEastAsia"/>
          <w:lang w:val="en-US" w:eastAsia="zh-CN"/>
        </w:rPr>
        <w:t>（</w:t>
      </w:r>
      <w:r w:rsidR="00EE687D">
        <w:rPr>
          <w:rFonts w:eastAsiaTheme="minorEastAsia"/>
          <w:lang w:val="en-US" w:eastAsia="zh-CN"/>
        </w:rPr>
        <w:t>D</w:t>
      </w:r>
      <w:r w:rsidR="00EE687D" w:rsidRPr="00D574E6">
        <w:rPr>
          <w:rFonts w:eastAsiaTheme="minorEastAsia"/>
          <w:lang w:val="en-US" w:eastAsia="zh-CN"/>
        </w:rPr>
        <w:t>PG</w:t>
      </w:r>
      <w:r w:rsidR="00EE687D" w:rsidRPr="00D574E6">
        <w:rPr>
          <w:rFonts w:eastAsiaTheme="minorEastAsia"/>
          <w:lang w:val="en-US" w:eastAsia="zh-CN"/>
        </w:rPr>
        <w:t>）</w:t>
      </w:r>
      <w:r w:rsidR="002E5211">
        <w:rPr>
          <w:rFonts w:eastAsiaTheme="minorEastAsia" w:hint="eastAsia"/>
          <w:lang w:val="en-US" w:eastAsia="zh-CN"/>
        </w:rPr>
        <w:t>，</w:t>
      </w:r>
      <w:r w:rsidR="00EE687D" w:rsidRPr="00D574E6">
        <w:rPr>
          <w:rFonts w:eastAsiaTheme="minorEastAsia"/>
          <w:lang w:val="en-US" w:eastAsia="zh-CN"/>
        </w:rPr>
        <w:t>旨在协调内部筹备工作。该组由来自总秘书处和各局的代表组成（其中包括</w:t>
      </w:r>
      <w:r w:rsidR="00B2091F">
        <w:rPr>
          <w:rFonts w:eastAsiaTheme="minorEastAsia" w:hint="eastAsia"/>
          <w:lang w:val="en-US" w:eastAsia="zh-CN"/>
        </w:rPr>
        <w:t>各</w:t>
      </w:r>
      <w:r w:rsidR="00EE687D" w:rsidRPr="00D574E6">
        <w:rPr>
          <w:rFonts w:eastAsiaTheme="minorEastAsia"/>
          <w:lang w:val="en-US" w:eastAsia="zh-CN"/>
        </w:rPr>
        <w:t>区域</w:t>
      </w:r>
      <w:r w:rsidR="00B2091F" w:rsidRPr="00B2091F">
        <w:rPr>
          <w:rFonts w:eastAsiaTheme="minorEastAsia" w:hint="eastAsia"/>
          <w:lang w:val="en-US" w:eastAsia="zh-CN"/>
        </w:rPr>
        <w:t>的主任</w:t>
      </w:r>
      <w:r w:rsidR="00EE687D" w:rsidRPr="00D574E6">
        <w:rPr>
          <w:rFonts w:eastAsiaTheme="minorEastAsia"/>
          <w:lang w:val="en-US" w:eastAsia="zh-CN"/>
        </w:rPr>
        <w:t>），每月召开一次会议。</w:t>
      </w:r>
    </w:p>
    <w:p w14:paraId="0F8AC6D6" w14:textId="4C38968B" w:rsidR="00285D78" w:rsidRPr="00E43AEA" w:rsidRDefault="00285D78" w:rsidP="00921F8A">
      <w:pPr>
        <w:pStyle w:val="Heading1"/>
        <w:rPr>
          <w:color w:val="800000"/>
          <w:sz w:val="22"/>
          <w:lang w:eastAsia="zh-CN"/>
        </w:rPr>
      </w:pPr>
      <w:r>
        <w:rPr>
          <w:rFonts w:asciiTheme="minorHAnsi" w:hAnsiTheme="minorHAnsi"/>
          <w:lang w:eastAsia="zh-CN"/>
        </w:rPr>
        <w:t>9</w:t>
      </w:r>
      <w:r w:rsidRPr="009830C0">
        <w:rPr>
          <w:rFonts w:asciiTheme="minorHAnsi" w:hAnsiTheme="minorHAnsi"/>
          <w:lang w:eastAsia="zh-CN"/>
        </w:rPr>
        <w:tab/>
      </w:r>
      <w:r w:rsidR="00EE687D" w:rsidRPr="00690C3B">
        <w:rPr>
          <w:rFonts w:hint="eastAsia"/>
          <w:lang w:eastAsia="zh-CN"/>
        </w:rPr>
        <w:t>为</w:t>
      </w:r>
      <w:r w:rsidR="00EE687D" w:rsidRPr="00690C3B">
        <w:rPr>
          <w:lang w:eastAsia="zh-CN"/>
        </w:rPr>
        <w:t>区域</w:t>
      </w:r>
      <w:r w:rsidR="00EE687D">
        <w:rPr>
          <w:rFonts w:hint="eastAsia"/>
          <w:lang w:eastAsia="zh-CN"/>
        </w:rPr>
        <w:t>性</w:t>
      </w:r>
      <w:r w:rsidR="00EE687D" w:rsidRPr="00690C3B">
        <w:rPr>
          <w:lang w:eastAsia="zh-CN"/>
        </w:rPr>
        <w:t>筹备工作</w:t>
      </w:r>
      <w:r w:rsidR="00B94A22">
        <w:rPr>
          <w:rFonts w:hint="eastAsia"/>
          <w:lang w:eastAsia="zh-CN"/>
        </w:rPr>
        <w:t>提供</w:t>
      </w:r>
      <w:r w:rsidR="00EE687D" w:rsidRPr="00690C3B">
        <w:rPr>
          <w:lang w:eastAsia="zh-CN"/>
        </w:rPr>
        <w:t>支持</w:t>
      </w:r>
    </w:p>
    <w:p w14:paraId="01138485" w14:textId="530A4BDD" w:rsidR="00285D78" w:rsidRPr="009830C0" w:rsidRDefault="00285D78" w:rsidP="002E5211">
      <w:pPr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9.1</w:t>
      </w:r>
      <w:r w:rsidRPr="009830C0">
        <w:rPr>
          <w:rFonts w:asciiTheme="minorHAnsi" w:hAnsiTheme="minorHAnsi"/>
          <w:lang w:eastAsia="zh-CN"/>
        </w:rPr>
        <w:tab/>
      </w:r>
      <w:bookmarkStart w:id="6" w:name="lt_pId106"/>
      <w:r w:rsidR="00EE687D">
        <w:rPr>
          <w:rFonts w:eastAsiaTheme="minorEastAsia" w:hint="eastAsia"/>
          <w:color w:val="222222"/>
          <w:szCs w:val="24"/>
          <w:lang w:eastAsia="zh-CN"/>
        </w:rPr>
        <w:t>根据</w:t>
      </w:r>
      <w:r w:rsidR="00EE687D" w:rsidRPr="00A447FC">
        <w:rPr>
          <w:rFonts w:eastAsiaTheme="minorEastAsia"/>
          <w:color w:val="222222"/>
          <w:szCs w:val="24"/>
          <w:lang w:eastAsia="zh-CN"/>
        </w:rPr>
        <w:t>第</w:t>
      </w:r>
      <w:r w:rsidR="00EE687D" w:rsidRPr="00A447FC">
        <w:rPr>
          <w:rFonts w:eastAsiaTheme="minorEastAsia"/>
          <w:color w:val="222222"/>
          <w:szCs w:val="24"/>
          <w:lang w:eastAsia="zh-CN"/>
        </w:rPr>
        <w:t>58</w:t>
      </w:r>
      <w:r w:rsidR="00EE687D" w:rsidRPr="00A447FC">
        <w:rPr>
          <w:rFonts w:eastAsiaTheme="minorEastAsia"/>
          <w:color w:val="222222"/>
          <w:szCs w:val="24"/>
          <w:lang w:eastAsia="zh-CN"/>
        </w:rPr>
        <w:t>号决议（</w:t>
      </w:r>
      <w:r w:rsidR="00EE687D" w:rsidRPr="00A447FC">
        <w:rPr>
          <w:rFonts w:eastAsiaTheme="minorEastAsia"/>
          <w:color w:val="222222"/>
          <w:szCs w:val="24"/>
          <w:lang w:eastAsia="zh-CN"/>
        </w:rPr>
        <w:t>2010</w:t>
      </w:r>
      <w:r w:rsidR="00EE687D" w:rsidRPr="00A447FC">
        <w:rPr>
          <w:rFonts w:eastAsiaTheme="minorEastAsia"/>
          <w:color w:val="222222"/>
          <w:szCs w:val="24"/>
          <w:lang w:eastAsia="zh-CN"/>
        </w:rPr>
        <w:t>年，瓜达拉哈拉</w:t>
      </w:r>
      <w:r w:rsidR="00EE687D">
        <w:rPr>
          <w:rFonts w:eastAsiaTheme="minorEastAsia" w:hint="eastAsia"/>
          <w:color w:val="222222"/>
          <w:szCs w:val="24"/>
          <w:lang w:eastAsia="zh-CN"/>
        </w:rPr>
        <w:t>，</w:t>
      </w:r>
      <w:r w:rsidR="00EE687D" w:rsidRPr="00A447FC">
        <w:rPr>
          <w:rFonts w:eastAsiaTheme="minorEastAsia"/>
          <w:color w:val="222222"/>
          <w:szCs w:val="24"/>
          <w:lang w:eastAsia="zh-CN"/>
        </w:rPr>
        <w:t>修订版），</w:t>
      </w:r>
      <w:r w:rsidR="00EE687D">
        <w:rPr>
          <w:rFonts w:eastAsiaTheme="minorEastAsia" w:hint="eastAsia"/>
          <w:color w:val="222222"/>
          <w:szCs w:val="24"/>
          <w:lang w:eastAsia="zh-CN"/>
        </w:rPr>
        <w:t>为</w:t>
      </w:r>
      <w:r w:rsidR="002E5211">
        <w:rPr>
          <w:rFonts w:eastAsiaTheme="minorEastAsia" w:hint="eastAsia"/>
          <w:color w:val="222222"/>
          <w:szCs w:val="24"/>
          <w:lang w:eastAsia="zh-CN"/>
        </w:rPr>
        <w:t>加强</w:t>
      </w:r>
      <w:r w:rsidR="00EE687D" w:rsidRPr="00A447FC">
        <w:rPr>
          <w:rFonts w:eastAsiaTheme="minorEastAsia"/>
          <w:color w:val="222222"/>
          <w:szCs w:val="24"/>
          <w:lang w:eastAsia="zh-CN"/>
        </w:rPr>
        <w:t>国际电联</w:t>
      </w:r>
      <w:r w:rsidR="002E5211">
        <w:rPr>
          <w:rFonts w:eastAsiaTheme="minorEastAsia" w:hint="eastAsia"/>
          <w:color w:val="222222"/>
          <w:szCs w:val="24"/>
          <w:lang w:eastAsia="zh-CN"/>
        </w:rPr>
        <w:t>与</w:t>
      </w:r>
      <w:r w:rsidR="00EE687D" w:rsidRPr="00A447FC">
        <w:rPr>
          <w:rFonts w:eastAsiaTheme="minorEastAsia"/>
          <w:color w:val="222222"/>
          <w:szCs w:val="24"/>
          <w:lang w:eastAsia="zh-CN"/>
        </w:rPr>
        <w:t>区域</w:t>
      </w:r>
      <w:r w:rsidR="005B404A">
        <w:rPr>
          <w:rFonts w:eastAsiaTheme="minorEastAsia" w:hint="eastAsia"/>
          <w:color w:val="222222"/>
          <w:szCs w:val="24"/>
          <w:lang w:eastAsia="zh-CN"/>
        </w:rPr>
        <w:t>性</w:t>
      </w:r>
      <w:r w:rsidR="00EE687D" w:rsidRPr="00A447FC">
        <w:rPr>
          <w:rFonts w:eastAsiaTheme="minorEastAsia"/>
          <w:color w:val="222222"/>
          <w:szCs w:val="24"/>
          <w:lang w:eastAsia="zh-CN"/>
        </w:rPr>
        <w:t>电信组织之间的</w:t>
      </w:r>
      <w:r w:rsidR="002E5211">
        <w:rPr>
          <w:rFonts w:eastAsiaTheme="minorEastAsia" w:hint="eastAsia"/>
          <w:color w:val="222222"/>
          <w:szCs w:val="24"/>
          <w:lang w:eastAsia="zh-CN"/>
        </w:rPr>
        <w:t>联系</w:t>
      </w:r>
      <w:r w:rsidR="00EE687D" w:rsidRPr="00A447FC">
        <w:rPr>
          <w:rFonts w:eastAsiaTheme="minorEastAsia"/>
          <w:color w:val="222222"/>
          <w:szCs w:val="24"/>
          <w:lang w:eastAsia="zh-CN"/>
        </w:rPr>
        <w:t>，秘书处参加了全权代表大会的区域</w:t>
      </w:r>
      <w:r w:rsidR="00EE687D">
        <w:rPr>
          <w:rFonts w:eastAsiaTheme="minorEastAsia" w:hint="eastAsia"/>
          <w:color w:val="222222"/>
          <w:szCs w:val="24"/>
          <w:lang w:eastAsia="zh-CN"/>
        </w:rPr>
        <w:t>性</w:t>
      </w:r>
      <w:r w:rsidR="00EE687D" w:rsidRPr="00A447FC">
        <w:rPr>
          <w:rFonts w:eastAsiaTheme="minorEastAsia"/>
          <w:color w:val="222222"/>
          <w:szCs w:val="24"/>
          <w:lang w:eastAsia="zh-CN"/>
        </w:rPr>
        <w:t>筹备工作</w:t>
      </w:r>
      <w:r w:rsidR="00EE687D">
        <w:rPr>
          <w:rFonts w:eastAsiaTheme="minorEastAsia" w:hint="eastAsia"/>
          <w:color w:val="222222"/>
          <w:szCs w:val="24"/>
          <w:lang w:eastAsia="zh-CN"/>
        </w:rPr>
        <w:t>，以就</w:t>
      </w:r>
      <w:r w:rsidR="00EE687D" w:rsidRPr="00A447FC">
        <w:rPr>
          <w:rFonts w:eastAsiaTheme="minorEastAsia"/>
          <w:color w:val="222222"/>
          <w:szCs w:val="24"/>
          <w:lang w:eastAsia="zh-CN"/>
        </w:rPr>
        <w:t>全权代表大会</w:t>
      </w:r>
      <w:r w:rsidR="00EE687D">
        <w:rPr>
          <w:rFonts w:eastAsiaTheme="minorEastAsia" w:hint="eastAsia"/>
          <w:color w:val="222222"/>
          <w:szCs w:val="24"/>
          <w:lang w:eastAsia="zh-CN"/>
        </w:rPr>
        <w:t>的</w:t>
      </w:r>
      <w:r w:rsidR="00EE687D" w:rsidRPr="00A447FC">
        <w:rPr>
          <w:rFonts w:eastAsiaTheme="minorEastAsia"/>
          <w:color w:val="222222"/>
          <w:szCs w:val="24"/>
          <w:lang w:eastAsia="zh-CN"/>
        </w:rPr>
        <w:t>筹备</w:t>
      </w:r>
      <w:r w:rsidR="006618CB">
        <w:rPr>
          <w:rFonts w:eastAsiaTheme="minorEastAsia" w:hint="eastAsia"/>
          <w:color w:val="222222"/>
          <w:szCs w:val="24"/>
          <w:lang w:eastAsia="zh-CN"/>
        </w:rPr>
        <w:t>工作</w:t>
      </w:r>
      <w:r w:rsidR="00EE687D" w:rsidRPr="00A447FC">
        <w:rPr>
          <w:rFonts w:eastAsiaTheme="minorEastAsia"/>
          <w:color w:val="222222"/>
          <w:szCs w:val="24"/>
          <w:lang w:eastAsia="zh-CN"/>
        </w:rPr>
        <w:t>提供</w:t>
      </w:r>
      <w:r w:rsidR="00EE687D">
        <w:rPr>
          <w:rFonts w:eastAsiaTheme="minorEastAsia" w:hint="eastAsia"/>
          <w:color w:val="222222"/>
          <w:szCs w:val="24"/>
          <w:lang w:eastAsia="zh-CN"/>
        </w:rPr>
        <w:t>输入</w:t>
      </w:r>
      <w:r w:rsidR="006618CB">
        <w:rPr>
          <w:rFonts w:eastAsiaTheme="minorEastAsia" w:hint="eastAsia"/>
          <w:color w:val="222222"/>
          <w:szCs w:val="24"/>
          <w:lang w:eastAsia="zh-CN"/>
        </w:rPr>
        <w:t>意见和</w:t>
      </w:r>
      <w:r w:rsidR="00EE687D" w:rsidRPr="00A447FC">
        <w:rPr>
          <w:rFonts w:eastAsiaTheme="minorEastAsia"/>
          <w:color w:val="222222"/>
          <w:szCs w:val="24"/>
          <w:lang w:eastAsia="zh-CN"/>
        </w:rPr>
        <w:t>信息</w:t>
      </w:r>
      <w:bookmarkEnd w:id="6"/>
      <w:r w:rsidR="006618CB">
        <w:rPr>
          <w:rFonts w:eastAsiaTheme="minorEastAsia"/>
          <w:color w:val="222222"/>
          <w:szCs w:val="24"/>
          <w:lang w:eastAsia="zh-CN"/>
        </w:rPr>
        <w:t>。</w:t>
      </w:r>
      <w:r w:rsidR="008250D7" w:rsidRPr="008250D7">
        <w:rPr>
          <w:rFonts w:asciiTheme="minorHAnsi" w:hAnsiTheme="minorHAnsi" w:hint="eastAsia"/>
          <w:lang w:eastAsia="zh-CN"/>
        </w:rPr>
        <w:t>建议</w:t>
      </w:r>
      <w:r w:rsidR="006618CB">
        <w:rPr>
          <w:rFonts w:asciiTheme="minorHAnsi" w:hAnsiTheme="minorHAnsi" w:hint="eastAsia"/>
          <w:lang w:eastAsia="zh-CN"/>
        </w:rPr>
        <w:t>延续</w:t>
      </w:r>
      <w:r w:rsidR="008250D7" w:rsidRPr="009830C0">
        <w:rPr>
          <w:rFonts w:asciiTheme="minorHAnsi" w:hAnsiTheme="minorHAnsi"/>
          <w:spacing w:val="-2"/>
          <w:lang w:eastAsia="zh-CN"/>
        </w:rPr>
        <w:t>PP-14</w:t>
      </w:r>
      <w:r w:rsidR="006618CB">
        <w:rPr>
          <w:rFonts w:asciiTheme="minorHAnsi" w:hAnsiTheme="minorHAnsi" w:hint="eastAsia"/>
          <w:spacing w:val="-2"/>
          <w:lang w:eastAsia="zh-CN"/>
        </w:rPr>
        <w:t>的做法</w:t>
      </w:r>
      <w:r w:rsidR="008250D7">
        <w:rPr>
          <w:rFonts w:asciiTheme="minorHAnsi" w:hAnsiTheme="minorHAnsi" w:hint="eastAsia"/>
          <w:spacing w:val="-2"/>
          <w:lang w:eastAsia="zh-CN"/>
        </w:rPr>
        <w:t>，</w:t>
      </w:r>
      <w:r w:rsidR="006618CB">
        <w:rPr>
          <w:rFonts w:asciiTheme="minorHAnsi" w:hAnsiTheme="minorHAnsi" w:hint="eastAsia"/>
          <w:lang w:eastAsia="zh-CN"/>
        </w:rPr>
        <w:t>继续召开非正式</w:t>
      </w:r>
      <w:r w:rsidR="008250D7" w:rsidRPr="008250D7">
        <w:rPr>
          <w:rFonts w:asciiTheme="minorHAnsi" w:hAnsiTheme="minorHAnsi" w:hint="eastAsia"/>
          <w:lang w:eastAsia="zh-CN"/>
        </w:rPr>
        <w:t>区域间会议</w:t>
      </w:r>
      <w:r w:rsidR="008250D7">
        <w:rPr>
          <w:rFonts w:asciiTheme="minorHAnsi" w:hAnsiTheme="minorHAnsi" w:hint="eastAsia"/>
          <w:lang w:eastAsia="zh-CN"/>
        </w:rPr>
        <w:t>。</w:t>
      </w:r>
      <w:r w:rsidR="008250D7" w:rsidRPr="008250D7">
        <w:rPr>
          <w:rFonts w:asciiTheme="minorHAnsi" w:hAnsiTheme="minorHAnsi" w:hint="eastAsia"/>
          <w:lang w:eastAsia="zh-CN"/>
        </w:rPr>
        <w:t>第一次会议将于</w:t>
      </w:r>
      <w:r w:rsidR="008250D7" w:rsidRPr="008250D7">
        <w:rPr>
          <w:rFonts w:asciiTheme="minorHAnsi" w:hAnsiTheme="minorHAnsi" w:hint="eastAsia"/>
          <w:lang w:eastAsia="zh-CN"/>
        </w:rPr>
        <w:t>2018</w:t>
      </w:r>
      <w:r w:rsidR="008250D7" w:rsidRPr="008250D7">
        <w:rPr>
          <w:rFonts w:asciiTheme="minorHAnsi" w:hAnsiTheme="minorHAnsi" w:hint="eastAsia"/>
          <w:lang w:eastAsia="zh-CN"/>
        </w:rPr>
        <w:t>年</w:t>
      </w:r>
      <w:r w:rsidR="008250D7" w:rsidRPr="008250D7">
        <w:rPr>
          <w:rFonts w:asciiTheme="minorHAnsi" w:hAnsiTheme="minorHAnsi" w:hint="eastAsia"/>
          <w:lang w:eastAsia="zh-CN"/>
        </w:rPr>
        <w:t>4</w:t>
      </w:r>
      <w:r w:rsidR="008250D7" w:rsidRPr="008250D7">
        <w:rPr>
          <w:rFonts w:asciiTheme="minorHAnsi" w:hAnsiTheme="minorHAnsi" w:hint="eastAsia"/>
          <w:lang w:eastAsia="zh-CN"/>
        </w:rPr>
        <w:t>月</w:t>
      </w:r>
      <w:r w:rsidR="008250D7" w:rsidRPr="008250D7">
        <w:rPr>
          <w:rFonts w:asciiTheme="minorHAnsi" w:hAnsiTheme="minorHAnsi" w:hint="eastAsia"/>
          <w:lang w:eastAsia="zh-CN"/>
        </w:rPr>
        <w:t>24</w:t>
      </w:r>
      <w:r w:rsidR="008250D7" w:rsidRPr="008250D7">
        <w:rPr>
          <w:rFonts w:asciiTheme="minorHAnsi" w:hAnsiTheme="minorHAnsi" w:hint="eastAsia"/>
          <w:lang w:eastAsia="zh-CN"/>
        </w:rPr>
        <w:t>日</w:t>
      </w:r>
      <w:r w:rsidR="008250D7">
        <w:rPr>
          <w:rFonts w:asciiTheme="minorHAnsi" w:hAnsiTheme="minorHAnsi" w:hint="eastAsia"/>
          <w:lang w:eastAsia="zh-CN"/>
        </w:rPr>
        <w:t>（</w:t>
      </w:r>
      <w:r w:rsidR="008250D7" w:rsidRPr="008250D7">
        <w:rPr>
          <w:rFonts w:asciiTheme="minorHAnsi" w:hAnsiTheme="minorHAnsi" w:hint="eastAsia"/>
          <w:lang w:eastAsia="zh-CN"/>
        </w:rPr>
        <w:t>星期二</w:t>
      </w:r>
      <w:r w:rsidR="008250D7">
        <w:rPr>
          <w:rFonts w:asciiTheme="minorHAnsi" w:hAnsiTheme="minorHAnsi" w:hint="eastAsia"/>
          <w:lang w:eastAsia="zh-CN"/>
        </w:rPr>
        <w:t>）</w:t>
      </w:r>
      <w:r w:rsidR="008250D7" w:rsidRPr="00E43AEA">
        <w:rPr>
          <w:rFonts w:asciiTheme="minorHAnsi" w:hAnsiTheme="minorHAnsi"/>
          <w:lang w:eastAsia="zh-CN"/>
        </w:rPr>
        <w:t>13</w:t>
      </w:r>
      <w:r w:rsidR="008250D7">
        <w:rPr>
          <w:rFonts w:asciiTheme="minorHAnsi" w:hAnsiTheme="minorHAnsi"/>
          <w:lang w:eastAsia="zh-CN"/>
        </w:rPr>
        <w:t>:</w:t>
      </w:r>
      <w:r w:rsidR="008250D7" w:rsidRPr="00E43AEA">
        <w:rPr>
          <w:rFonts w:asciiTheme="minorHAnsi" w:hAnsiTheme="minorHAnsi"/>
          <w:lang w:eastAsia="zh-CN"/>
        </w:rPr>
        <w:t>00-14</w:t>
      </w:r>
      <w:r w:rsidR="008250D7">
        <w:rPr>
          <w:rFonts w:asciiTheme="minorHAnsi" w:hAnsiTheme="minorHAnsi"/>
          <w:lang w:eastAsia="zh-CN"/>
        </w:rPr>
        <w:t>:</w:t>
      </w:r>
      <w:r w:rsidR="008250D7" w:rsidRPr="00E43AEA">
        <w:rPr>
          <w:rFonts w:asciiTheme="minorHAnsi" w:hAnsiTheme="minorHAnsi"/>
          <w:lang w:eastAsia="zh-CN"/>
        </w:rPr>
        <w:t>30</w:t>
      </w:r>
      <w:r w:rsidR="008250D7" w:rsidRPr="008250D7">
        <w:rPr>
          <w:rFonts w:asciiTheme="minorHAnsi" w:hAnsiTheme="minorHAnsi" w:hint="eastAsia"/>
          <w:lang w:eastAsia="zh-CN"/>
        </w:rPr>
        <w:t>举行</w:t>
      </w:r>
      <w:r w:rsidR="008250D7">
        <w:rPr>
          <w:rFonts w:asciiTheme="minorHAnsi" w:hAnsiTheme="minorHAnsi" w:hint="eastAsia"/>
          <w:lang w:eastAsia="zh-CN"/>
        </w:rPr>
        <w:t>。</w:t>
      </w:r>
      <w:r w:rsidRPr="009830C0">
        <w:rPr>
          <w:rFonts w:asciiTheme="minorHAnsi" w:hAnsiTheme="minorHAnsi"/>
          <w:lang w:eastAsia="zh-CN"/>
        </w:rPr>
        <w:t xml:space="preserve"> </w:t>
      </w:r>
    </w:p>
    <w:p w14:paraId="64CF9E2F" w14:textId="5E2DD4FA" w:rsidR="00285D78" w:rsidRPr="008250D7" w:rsidRDefault="008250D7" w:rsidP="00921F8A">
      <w:pPr>
        <w:spacing w:before="840"/>
        <w:jc w:val="both"/>
        <w:rPr>
          <w:rFonts w:eastAsia="STKaiti"/>
          <w:lang w:eastAsia="zh-CN"/>
        </w:rPr>
      </w:pPr>
      <w:bookmarkStart w:id="7" w:name="lt_pId108"/>
      <w:r w:rsidRPr="008250D7">
        <w:rPr>
          <w:rFonts w:eastAsia="STKaiti"/>
          <w:lang w:eastAsia="zh-CN"/>
        </w:rPr>
        <w:t>附件：</w:t>
      </w:r>
      <w:r w:rsidR="00285D78" w:rsidRPr="008250D7">
        <w:rPr>
          <w:rFonts w:eastAsia="STKaiti"/>
          <w:lang w:eastAsia="zh-CN"/>
        </w:rPr>
        <w:t>1</w:t>
      </w:r>
      <w:bookmarkEnd w:id="7"/>
      <w:r w:rsidRPr="008250D7">
        <w:rPr>
          <w:rFonts w:eastAsia="STKaiti"/>
          <w:lang w:eastAsia="zh-CN"/>
        </w:rPr>
        <w:t>件</w:t>
      </w:r>
      <w:r w:rsidR="00285D78" w:rsidRPr="008250D7">
        <w:rPr>
          <w:rFonts w:eastAsia="STKaiti"/>
          <w:lang w:eastAsia="zh-CN"/>
        </w:rPr>
        <w:br w:type="page"/>
      </w:r>
    </w:p>
    <w:p w14:paraId="0BF44FF0" w14:textId="43E827FC" w:rsidR="00285D78" w:rsidRPr="009830C0" w:rsidRDefault="00CF45C3" w:rsidP="00921F8A">
      <w:pPr>
        <w:pStyle w:val="AnnexNo"/>
        <w:rPr>
          <w:lang w:eastAsia="zh-CN"/>
        </w:rPr>
      </w:pPr>
      <w:bookmarkStart w:id="8" w:name="lt_pId109"/>
      <w:r>
        <w:rPr>
          <w:rFonts w:hint="eastAsia"/>
          <w:lang w:eastAsia="zh-CN"/>
        </w:rPr>
        <w:lastRenderedPageBreak/>
        <w:t>附件</w:t>
      </w:r>
      <w:r w:rsidR="00285D78" w:rsidRPr="009830C0">
        <w:rPr>
          <w:lang w:eastAsia="zh-CN"/>
        </w:rPr>
        <w:t>1</w:t>
      </w:r>
      <w:bookmarkEnd w:id="8"/>
    </w:p>
    <w:p w14:paraId="68ADA37C" w14:textId="39FDDAC0" w:rsidR="00285D78" w:rsidRPr="005036A8" w:rsidRDefault="00EE687D" w:rsidP="00921F8A">
      <w:pPr>
        <w:spacing w:before="360"/>
        <w:jc w:val="center"/>
        <w:rPr>
          <w:rFonts w:cstheme="majorHAnsi"/>
          <w:b/>
          <w:caps/>
          <w:color w:val="800000"/>
          <w:sz w:val="22"/>
          <w:szCs w:val="28"/>
          <w:lang w:eastAsia="zh-CN"/>
        </w:rPr>
      </w:pPr>
      <w:r>
        <w:rPr>
          <w:rFonts w:eastAsiaTheme="minorEastAsia" w:hint="eastAsia"/>
          <w:b/>
          <w:bCs/>
          <w:caps/>
          <w:sz w:val="32"/>
          <w:szCs w:val="32"/>
          <w:lang w:eastAsia="zh-CN"/>
        </w:rPr>
        <w:t>帮助代表团准备</w:t>
      </w:r>
      <w:r w:rsidR="00CF45C3" w:rsidRPr="00CF45C3">
        <w:rPr>
          <w:rFonts w:eastAsiaTheme="minorEastAsia"/>
          <w:b/>
          <w:bCs/>
          <w:caps/>
          <w:sz w:val="32"/>
          <w:szCs w:val="32"/>
          <w:lang w:eastAsia="zh-CN"/>
        </w:rPr>
        <w:t>pp-18</w:t>
      </w:r>
      <w:r>
        <w:rPr>
          <w:rFonts w:eastAsiaTheme="minorEastAsia" w:hint="eastAsia"/>
          <w:b/>
          <w:bCs/>
          <w:caps/>
          <w:sz w:val="32"/>
          <w:szCs w:val="32"/>
          <w:lang w:eastAsia="zh-CN"/>
        </w:rPr>
        <w:t>政策性发言的导则</w:t>
      </w:r>
      <w:r w:rsidR="00CF45C3">
        <w:rPr>
          <w:rFonts w:eastAsiaTheme="minorEastAsia" w:hint="eastAsia"/>
          <w:b/>
          <w:bCs/>
          <w:caps/>
          <w:sz w:val="32"/>
          <w:szCs w:val="32"/>
          <w:lang w:eastAsia="zh-CN"/>
        </w:rPr>
        <w:t>草案</w:t>
      </w:r>
    </w:p>
    <w:p w14:paraId="6865C906" w14:textId="2D2C701A" w:rsidR="00285D78" w:rsidRPr="008250D7" w:rsidRDefault="008250D7" w:rsidP="00997F93">
      <w:pPr>
        <w:jc w:val="center"/>
        <w:rPr>
          <w:rFonts w:eastAsia="STKaiti"/>
          <w:szCs w:val="24"/>
          <w:lang w:eastAsia="zh-CN"/>
        </w:rPr>
      </w:pPr>
      <w:r w:rsidRPr="008250D7">
        <w:rPr>
          <w:rFonts w:eastAsia="STKaiti"/>
          <w:szCs w:val="24"/>
          <w:lang w:eastAsia="zh-CN"/>
        </w:rPr>
        <w:t>（最终版本将于</w:t>
      </w:r>
      <w:r w:rsidRPr="008250D7">
        <w:rPr>
          <w:rFonts w:eastAsia="STKaiti"/>
          <w:szCs w:val="24"/>
          <w:lang w:eastAsia="zh-CN"/>
        </w:rPr>
        <w:t>2018</w:t>
      </w:r>
      <w:r w:rsidRPr="008250D7">
        <w:rPr>
          <w:rFonts w:eastAsia="STKaiti"/>
          <w:szCs w:val="24"/>
          <w:lang w:eastAsia="zh-CN"/>
        </w:rPr>
        <w:t>年</w:t>
      </w:r>
      <w:r w:rsidRPr="008250D7">
        <w:rPr>
          <w:rFonts w:eastAsia="STKaiti"/>
          <w:szCs w:val="24"/>
          <w:lang w:eastAsia="zh-CN"/>
        </w:rPr>
        <w:t>5</w:t>
      </w:r>
      <w:r w:rsidRPr="008250D7">
        <w:rPr>
          <w:rFonts w:eastAsia="STKaiti"/>
          <w:szCs w:val="24"/>
          <w:lang w:eastAsia="zh-CN"/>
        </w:rPr>
        <w:t>月</w:t>
      </w:r>
      <w:r w:rsidRPr="008250D7">
        <w:rPr>
          <w:rFonts w:eastAsia="STKaiti"/>
          <w:szCs w:val="24"/>
          <w:lang w:eastAsia="zh-CN"/>
        </w:rPr>
        <w:t>1</w:t>
      </w:r>
      <w:r w:rsidRPr="008250D7">
        <w:rPr>
          <w:rFonts w:eastAsia="STKaiti"/>
          <w:szCs w:val="24"/>
          <w:lang w:eastAsia="zh-CN"/>
        </w:rPr>
        <w:t>日</w:t>
      </w:r>
      <w:r w:rsidR="00857009" w:rsidRPr="00B2091F">
        <w:rPr>
          <w:rFonts w:eastAsia="STKaiti" w:hint="eastAsia"/>
          <w:szCs w:val="24"/>
          <w:lang w:eastAsia="zh-CN"/>
        </w:rPr>
        <w:t>分发</w:t>
      </w:r>
      <w:r w:rsidR="00857009">
        <w:rPr>
          <w:rFonts w:eastAsia="STKaiti" w:hint="eastAsia"/>
          <w:szCs w:val="24"/>
          <w:lang w:eastAsia="zh-CN"/>
        </w:rPr>
        <w:t>并</w:t>
      </w:r>
      <w:r w:rsidRPr="008250D7">
        <w:rPr>
          <w:rFonts w:eastAsia="STKaiti"/>
          <w:szCs w:val="24"/>
          <w:lang w:eastAsia="zh-CN"/>
        </w:rPr>
        <w:t>在</w:t>
      </w:r>
      <w:r w:rsidRPr="008250D7">
        <w:rPr>
          <w:rFonts w:eastAsia="STKaiti"/>
          <w:szCs w:val="24"/>
          <w:lang w:eastAsia="zh-CN"/>
        </w:rPr>
        <w:t>PP-18</w:t>
      </w:r>
      <w:r w:rsidRPr="008250D7">
        <w:rPr>
          <w:rFonts w:eastAsia="STKaiti"/>
          <w:szCs w:val="24"/>
          <w:lang w:eastAsia="zh-CN"/>
        </w:rPr>
        <w:t>网站上</w:t>
      </w:r>
      <w:r w:rsidR="00997F93" w:rsidRPr="008250D7">
        <w:rPr>
          <w:rFonts w:eastAsia="STKaiti"/>
          <w:szCs w:val="24"/>
          <w:lang w:eastAsia="zh-CN"/>
        </w:rPr>
        <w:t>发布</w:t>
      </w:r>
      <w:r w:rsidRPr="008250D7">
        <w:rPr>
          <w:rFonts w:eastAsia="STKaiti"/>
          <w:szCs w:val="24"/>
          <w:lang w:eastAsia="zh-CN"/>
        </w:rPr>
        <w:t>）</w:t>
      </w:r>
    </w:p>
    <w:p w14:paraId="23DDEA7C" w14:textId="6F41818E" w:rsidR="00285D78" w:rsidRPr="009830C0" w:rsidRDefault="000F41F4" w:rsidP="00921F8A">
      <w:pPr>
        <w:pStyle w:val="Heading1"/>
        <w:snapToGrid w:val="0"/>
        <w:ind w:left="0" w:firstLine="0"/>
        <w:rPr>
          <w:rFonts w:asciiTheme="minorHAnsi" w:hAnsiTheme="minorHAnsi"/>
          <w:lang w:eastAsia="zh-CN"/>
        </w:rPr>
      </w:pPr>
      <w:r w:rsidRPr="000F41F4">
        <w:rPr>
          <w:rFonts w:asciiTheme="minorHAnsi" w:hAnsiTheme="minorHAnsi" w:hint="eastAsia"/>
          <w:lang w:eastAsia="zh-CN"/>
        </w:rPr>
        <w:t>国际电联</w:t>
      </w:r>
      <w:r w:rsidRPr="00B94485">
        <w:rPr>
          <w:rFonts w:asciiTheme="minorHAnsi" w:hAnsiTheme="minorHAnsi"/>
          <w:lang w:eastAsia="zh-CN"/>
        </w:rPr>
        <w:t>2020-2023</w:t>
      </w:r>
      <w:r>
        <w:rPr>
          <w:rFonts w:asciiTheme="minorHAnsi" w:hAnsiTheme="minorHAnsi" w:hint="eastAsia"/>
          <w:lang w:eastAsia="zh-CN"/>
        </w:rPr>
        <w:t>年</w:t>
      </w:r>
      <w:r w:rsidRPr="000F41F4">
        <w:rPr>
          <w:rFonts w:asciiTheme="minorHAnsi" w:hAnsiTheme="minorHAnsi" w:hint="eastAsia"/>
          <w:lang w:eastAsia="zh-CN"/>
        </w:rPr>
        <w:t>战略框架的背景</w:t>
      </w:r>
      <w:r>
        <w:rPr>
          <w:rFonts w:asciiTheme="minorHAnsi" w:hAnsiTheme="minorHAnsi" w:hint="eastAsia"/>
          <w:lang w:eastAsia="zh-CN"/>
        </w:rPr>
        <w:t>：</w:t>
      </w:r>
      <w:r w:rsidRPr="000F41F4">
        <w:rPr>
          <w:rFonts w:asciiTheme="minorHAnsi" w:hAnsiTheme="minorHAnsi" w:hint="eastAsia"/>
          <w:lang w:eastAsia="zh-CN"/>
        </w:rPr>
        <w:t>连通目标</w:t>
      </w:r>
      <w:r w:rsidRPr="000F41F4">
        <w:rPr>
          <w:rFonts w:asciiTheme="minorHAnsi" w:hAnsiTheme="minorHAnsi" w:hint="eastAsia"/>
          <w:lang w:eastAsia="zh-CN"/>
        </w:rPr>
        <w:t>2020</w:t>
      </w:r>
      <w:r>
        <w:rPr>
          <w:rFonts w:asciiTheme="minorHAnsi" w:hAnsiTheme="minorHAnsi" w:hint="eastAsia"/>
          <w:lang w:eastAsia="zh-CN"/>
        </w:rPr>
        <w:t>议程</w:t>
      </w:r>
      <w:r w:rsidR="00FE3FFF">
        <w:rPr>
          <w:rFonts w:asciiTheme="minorHAnsi" w:hAnsiTheme="minorHAnsi" w:hint="eastAsia"/>
          <w:lang w:eastAsia="zh-CN"/>
        </w:rPr>
        <w:t>之后的发展</w:t>
      </w:r>
      <w:r w:rsidR="00857009">
        <w:rPr>
          <w:rFonts w:asciiTheme="minorHAnsi" w:hAnsiTheme="minorHAnsi" w:hint="eastAsia"/>
          <w:lang w:eastAsia="zh-CN"/>
        </w:rPr>
        <w:t>议程</w:t>
      </w:r>
    </w:p>
    <w:p w14:paraId="137961D4" w14:textId="37C7062A" w:rsidR="00285D78" w:rsidRPr="009830C0" w:rsidRDefault="002858CF" w:rsidP="00093A5C">
      <w:pPr>
        <w:ind w:firstLineChars="200" w:firstLine="480"/>
        <w:rPr>
          <w:rFonts w:asciiTheme="minorHAnsi" w:hAnsiTheme="minorHAnsi"/>
          <w:lang w:eastAsia="zh-CN"/>
        </w:rPr>
      </w:pPr>
      <w:r w:rsidRPr="002858CF">
        <w:rPr>
          <w:rFonts w:asciiTheme="minorHAnsi" w:hAnsiTheme="minorHAnsi" w:hint="eastAsia"/>
          <w:lang w:eastAsia="zh-CN"/>
        </w:rPr>
        <w:t>在即将举行的</w:t>
      </w:r>
      <w:r w:rsidRPr="002858CF">
        <w:rPr>
          <w:rFonts w:asciiTheme="minorHAnsi" w:hAnsiTheme="minorHAnsi" w:hint="eastAsia"/>
          <w:lang w:eastAsia="zh-CN"/>
        </w:rPr>
        <w:t>2018</w:t>
      </w:r>
      <w:r w:rsidR="00857009">
        <w:rPr>
          <w:rFonts w:asciiTheme="minorHAnsi" w:hAnsiTheme="minorHAnsi" w:hint="eastAsia"/>
          <w:lang w:eastAsia="zh-CN"/>
        </w:rPr>
        <w:t>年全权代表大会上</w:t>
      </w:r>
      <w:r w:rsidR="00997F93">
        <w:rPr>
          <w:rFonts w:asciiTheme="minorHAnsi" w:hAnsiTheme="minorHAnsi" w:hint="eastAsia"/>
          <w:lang w:eastAsia="zh-CN"/>
        </w:rPr>
        <w:t>，</w:t>
      </w:r>
      <w:r w:rsidR="00997F93" w:rsidRPr="002858CF">
        <w:rPr>
          <w:rFonts w:asciiTheme="minorHAnsi" w:hAnsiTheme="minorHAnsi" w:hint="eastAsia"/>
          <w:lang w:eastAsia="zh-CN"/>
        </w:rPr>
        <w:t>国际电联成员</w:t>
      </w:r>
      <w:r w:rsidR="00997F93">
        <w:rPr>
          <w:rFonts w:asciiTheme="minorHAnsi" w:hAnsiTheme="minorHAnsi" w:hint="eastAsia"/>
          <w:lang w:eastAsia="zh-CN"/>
        </w:rPr>
        <w:t>准备</w:t>
      </w:r>
      <w:r w:rsidRPr="002858CF">
        <w:rPr>
          <w:rFonts w:asciiTheme="minorHAnsi" w:hAnsiTheme="minorHAnsi" w:hint="eastAsia"/>
          <w:lang w:eastAsia="zh-CN"/>
        </w:rPr>
        <w:t>确认对</w:t>
      </w:r>
      <w:r w:rsidR="00C6273B">
        <w:rPr>
          <w:rFonts w:asciiTheme="minorHAnsi" w:hAnsiTheme="minorHAnsi" w:hint="eastAsia"/>
          <w:lang w:eastAsia="zh-CN"/>
        </w:rPr>
        <w:t>“</w:t>
      </w:r>
      <w:r w:rsidR="00C6273B" w:rsidRPr="00C6273B">
        <w:rPr>
          <w:rFonts w:asciiTheme="minorHAnsi" w:hAnsiTheme="minorHAnsi" w:hint="eastAsia"/>
          <w:lang w:eastAsia="zh-CN"/>
        </w:rPr>
        <w:t>连通目标</w:t>
      </w:r>
      <w:r w:rsidR="00C6273B" w:rsidRPr="00C6273B">
        <w:rPr>
          <w:rFonts w:asciiTheme="minorHAnsi" w:hAnsiTheme="minorHAnsi" w:hint="eastAsia"/>
          <w:lang w:eastAsia="zh-CN"/>
        </w:rPr>
        <w:t>2020</w:t>
      </w:r>
      <w:r w:rsidR="00C6273B">
        <w:rPr>
          <w:rFonts w:asciiTheme="minorHAnsi" w:hAnsiTheme="minorHAnsi" w:hint="eastAsia"/>
          <w:lang w:eastAsia="zh-CN"/>
        </w:rPr>
        <w:t>议程”的支持</w:t>
      </w:r>
      <w:r w:rsidR="006B094B">
        <w:rPr>
          <w:rFonts w:asciiTheme="minorHAnsi" w:hAnsiTheme="minorHAnsi" w:hint="eastAsia"/>
          <w:lang w:eastAsia="zh-CN"/>
        </w:rPr>
        <w:t>，</w:t>
      </w:r>
      <w:r w:rsidR="00C6273B">
        <w:rPr>
          <w:rFonts w:asciiTheme="minorHAnsi" w:hAnsiTheme="minorHAnsi" w:hint="eastAsia"/>
          <w:lang w:eastAsia="zh-CN"/>
        </w:rPr>
        <w:t>并重申</w:t>
      </w:r>
      <w:r w:rsidR="00857009">
        <w:rPr>
          <w:rFonts w:asciiTheme="minorHAnsi" w:hAnsiTheme="minorHAnsi" w:hint="eastAsia"/>
          <w:lang w:eastAsia="zh-CN"/>
        </w:rPr>
        <w:t>对</w:t>
      </w:r>
      <w:r w:rsidRPr="002858CF">
        <w:rPr>
          <w:rFonts w:asciiTheme="minorHAnsi" w:hAnsiTheme="minorHAnsi" w:hint="eastAsia"/>
          <w:lang w:eastAsia="zh-CN"/>
        </w:rPr>
        <w:t>2020</w:t>
      </w:r>
      <w:r w:rsidR="00857009">
        <w:rPr>
          <w:rFonts w:asciiTheme="minorHAnsi" w:hAnsiTheme="minorHAnsi" w:hint="eastAsia"/>
          <w:lang w:eastAsia="zh-CN"/>
        </w:rPr>
        <w:t>年之</w:t>
      </w:r>
      <w:r w:rsidRPr="002858CF">
        <w:rPr>
          <w:rFonts w:asciiTheme="minorHAnsi" w:hAnsiTheme="minorHAnsi" w:hint="eastAsia"/>
          <w:lang w:eastAsia="zh-CN"/>
        </w:rPr>
        <w:t>后电信</w:t>
      </w:r>
      <w:r w:rsidR="00C6273B" w:rsidRPr="009830C0">
        <w:rPr>
          <w:rFonts w:asciiTheme="minorHAnsi" w:hAnsiTheme="minorHAnsi"/>
          <w:lang w:eastAsia="zh-CN"/>
        </w:rPr>
        <w:t>/ICT</w:t>
      </w:r>
      <w:r w:rsidRPr="002858CF">
        <w:rPr>
          <w:rFonts w:asciiTheme="minorHAnsi" w:hAnsiTheme="minorHAnsi" w:hint="eastAsia"/>
          <w:lang w:eastAsia="zh-CN"/>
        </w:rPr>
        <w:t>行业的</w:t>
      </w:r>
      <w:r w:rsidR="00997F93">
        <w:rPr>
          <w:rFonts w:asciiTheme="minorHAnsi" w:hAnsiTheme="minorHAnsi" w:hint="eastAsia"/>
          <w:lang w:eastAsia="zh-CN"/>
        </w:rPr>
        <w:t>展望</w:t>
      </w:r>
      <w:r w:rsidRPr="002858CF">
        <w:rPr>
          <w:rFonts w:asciiTheme="minorHAnsi" w:hAnsiTheme="minorHAnsi" w:hint="eastAsia"/>
          <w:lang w:eastAsia="zh-CN"/>
        </w:rPr>
        <w:t>。</w:t>
      </w:r>
      <w:r w:rsidR="006B094B">
        <w:rPr>
          <w:rFonts w:asciiTheme="minorHAnsi" w:hAnsiTheme="minorHAnsi" w:hint="eastAsia"/>
          <w:lang w:eastAsia="zh-CN"/>
        </w:rPr>
        <w:t>与</w:t>
      </w:r>
      <w:r w:rsidR="00C6273B">
        <w:rPr>
          <w:rFonts w:asciiTheme="minorHAnsi" w:hAnsiTheme="minorHAnsi" w:hint="eastAsia"/>
          <w:lang w:eastAsia="zh-CN"/>
        </w:rPr>
        <w:t>理事会</w:t>
      </w:r>
      <w:r w:rsidR="00C6273B" w:rsidRPr="002858CF">
        <w:rPr>
          <w:rFonts w:asciiTheme="minorHAnsi" w:hAnsiTheme="minorHAnsi" w:hint="eastAsia"/>
          <w:lang w:eastAsia="zh-CN"/>
        </w:rPr>
        <w:t>2018</w:t>
      </w:r>
      <w:r w:rsidR="00C6273B" w:rsidRPr="002858CF">
        <w:rPr>
          <w:rFonts w:asciiTheme="minorHAnsi" w:hAnsiTheme="minorHAnsi" w:hint="eastAsia"/>
          <w:lang w:eastAsia="zh-CN"/>
        </w:rPr>
        <w:t>年会议</w:t>
      </w:r>
      <w:r w:rsidR="00093A5C">
        <w:rPr>
          <w:rFonts w:asciiTheme="minorHAnsi" w:hAnsiTheme="minorHAnsi" w:hint="eastAsia"/>
          <w:lang w:eastAsia="zh-CN"/>
        </w:rPr>
        <w:t>首肯</w:t>
      </w:r>
      <w:r w:rsidR="00EF569C">
        <w:rPr>
          <w:rFonts w:asciiTheme="minorHAnsi" w:hAnsiTheme="minorHAnsi" w:hint="eastAsia"/>
          <w:lang w:eastAsia="zh-CN"/>
        </w:rPr>
        <w:t>的国际电联</w:t>
      </w:r>
      <w:r w:rsidR="00EF569C" w:rsidRPr="009830C0">
        <w:rPr>
          <w:rFonts w:asciiTheme="minorHAnsi" w:hAnsiTheme="minorHAnsi"/>
          <w:lang w:eastAsia="zh-CN"/>
        </w:rPr>
        <w:t>2020-2023</w:t>
      </w:r>
      <w:r w:rsidR="00346B1E">
        <w:rPr>
          <w:rFonts w:asciiTheme="minorHAnsi" w:hAnsiTheme="minorHAnsi" w:hint="eastAsia"/>
          <w:lang w:eastAsia="zh-CN"/>
        </w:rPr>
        <w:t>年拟议战略规划中提出的</w:t>
      </w:r>
      <w:r w:rsidR="00EF569C">
        <w:rPr>
          <w:rFonts w:asciiTheme="minorHAnsi" w:hAnsiTheme="minorHAnsi" w:hint="eastAsia"/>
          <w:lang w:eastAsia="zh-CN"/>
        </w:rPr>
        <w:t>五项主要总体目标</w:t>
      </w:r>
      <w:r w:rsidR="00093A5C">
        <w:rPr>
          <w:rFonts w:asciiTheme="minorHAnsi" w:hAnsiTheme="minorHAnsi" w:hint="eastAsia"/>
          <w:lang w:eastAsia="zh-CN"/>
        </w:rPr>
        <w:t>所</w:t>
      </w:r>
      <w:r w:rsidR="00346B1E">
        <w:rPr>
          <w:rFonts w:asciiTheme="minorHAnsi" w:hAnsiTheme="minorHAnsi" w:hint="eastAsia"/>
          <w:lang w:eastAsia="zh-CN"/>
        </w:rPr>
        <w:t>对应的</w:t>
      </w:r>
      <w:r w:rsidR="00093A5C">
        <w:rPr>
          <w:rFonts w:asciiTheme="minorHAnsi" w:hAnsiTheme="minorHAnsi" w:hint="eastAsia"/>
          <w:lang w:eastAsia="zh-CN"/>
        </w:rPr>
        <w:t>可衡量</w:t>
      </w:r>
      <w:r w:rsidR="00EF569C">
        <w:rPr>
          <w:rFonts w:asciiTheme="minorHAnsi" w:hAnsiTheme="minorHAnsi" w:hint="eastAsia"/>
          <w:lang w:eastAsia="zh-CN"/>
        </w:rPr>
        <w:t>具体</w:t>
      </w:r>
      <w:r w:rsidR="00EF569C" w:rsidRPr="002858CF">
        <w:rPr>
          <w:rFonts w:asciiTheme="minorHAnsi" w:hAnsiTheme="minorHAnsi" w:hint="eastAsia"/>
          <w:lang w:eastAsia="zh-CN"/>
        </w:rPr>
        <w:t>目标</w:t>
      </w:r>
      <w:r w:rsidR="00EF569C">
        <w:rPr>
          <w:rFonts w:asciiTheme="minorHAnsi" w:hAnsiTheme="minorHAnsi" w:hint="eastAsia"/>
          <w:lang w:eastAsia="zh-CN"/>
        </w:rPr>
        <w:t>，</w:t>
      </w:r>
      <w:r w:rsidR="00093A5C">
        <w:rPr>
          <w:rFonts w:asciiTheme="minorHAnsi" w:hAnsiTheme="minorHAnsi" w:hint="eastAsia"/>
          <w:lang w:eastAsia="zh-CN"/>
        </w:rPr>
        <w:t>会给</w:t>
      </w:r>
      <w:r w:rsidR="00093A5C">
        <w:rPr>
          <w:rFonts w:asciiTheme="minorHAnsi" w:hAnsiTheme="minorHAnsi"/>
          <w:lang w:eastAsia="zh-CN"/>
        </w:rPr>
        <w:t>世界</w:t>
      </w:r>
      <w:r w:rsidR="00EF569C">
        <w:rPr>
          <w:rFonts w:asciiTheme="minorHAnsi" w:hAnsiTheme="minorHAnsi" w:hint="eastAsia"/>
          <w:lang w:eastAsia="zh-CN"/>
        </w:rPr>
        <w:t>带来</w:t>
      </w:r>
      <w:r w:rsidR="00EF569C" w:rsidRPr="00EF569C">
        <w:rPr>
          <w:rFonts w:asciiTheme="minorHAnsi" w:hAnsiTheme="minorHAnsi" w:hint="eastAsia"/>
          <w:lang w:eastAsia="zh-CN"/>
        </w:rPr>
        <w:t>国际电联所乐见的</w:t>
      </w:r>
      <w:r w:rsidR="00093A5C">
        <w:rPr>
          <w:rFonts w:asciiTheme="minorHAnsi" w:hAnsiTheme="minorHAnsi" w:hint="eastAsia"/>
          <w:lang w:eastAsia="zh-CN"/>
        </w:rPr>
        <w:t>高层面</w:t>
      </w:r>
      <w:r w:rsidR="00EF569C" w:rsidRPr="00EF569C">
        <w:rPr>
          <w:rFonts w:asciiTheme="minorHAnsi" w:hAnsiTheme="minorHAnsi" w:hint="eastAsia"/>
          <w:lang w:eastAsia="zh-CN"/>
        </w:rPr>
        <w:t>影响</w:t>
      </w:r>
      <w:r w:rsidR="00EF569C">
        <w:rPr>
          <w:rFonts w:asciiTheme="minorHAnsi" w:hAnsiTheme="minorHAnsi" w:hint="eastAsia"/>
          <w:lang w:eastAsia="zh-CN"/>
        </w:rPr>
        <w:t>。</w:t>
      </w:r>
    </w:p>
    <w:p w14:paraId="5B99A214" w14:textId="79C23F74" w:rsidR="00285D78" w:rsidRPr="009830C0" w:rsidRDefault="006B094B" w:rsidP="00921F8A">
      <w:pPr>
        <w:rPr>
          <w:rFonts w:asciiTheme="minorHAnsi" w:hAnsiTheme="minorHAnsi"/>
          <w:lang w:eastAsia="zh-CN"/>
        </w:rPr>
      </w:pPr>
      <w:bookmarkStart w:id="9" w:name="lt_pId117"/>
      <w:r>
        <w:rPr>
          <w:rFonts w:ascii="STKaiti" w:eastAsia="STKaiti" w:hAnsi="STKaiti" w:hint="eastAsia"/>
          <w:szCs w:val="19"/>
          <w:lang w:eastAsia="zh-CN"/>
        </w:rPr>
        <w:t>“</w:t>
      </w:r>
      <w:r w:rsidR="0000275C">
        <w:rPr>
          <w:rFonts w:ascii="STKaiti" w:eastAsia="STKaiti" w:hAnsi="STKaiti" w:hint="eastAsia"/>
          <w:szCs w:val="19"/>
          <w:lang w:eastAsia="zh-CN"/>
        </w:rPr>
        <w:t>建设</w:t>
      </w:r>
      <w:r w:rsidR="00EE687D" w:rsidRPr="009B5345">
        <w:rPr>
          <w:rFonts w:ascii="STKaiti" w:eastAsia="STKaiti" w:hAnsi="STKaiti" w:hint="eastAsia"/>
          <w:szCs w:val="19"/>
          <w:lang w:eastAsia="zh-CN"/>
        </w:rPr>
        <w:t>一个由互连世界赋能的信息社会，在此社会中电信</w:t>
      </w:r>
      <w:r w:rsidR="00EE687D" w:rsidRPr="009B5345">
        <w:rPr>
          <w:rFonts w:ascii="STKaiti" w:eastAsia="STKaiti" w:hAnsi="STKaiti"/>
          <w:szCs w:val="19"/>
          <w:lang w:eastAsia="zh-CN"/>
        </w:rPr>
        <w:t>/</w:t>
      </w:r>
      <w:r w:rsidR="00EE687D" w:rsidRPr="00093A5C">
        <w:rPr>
          <w:rFonts w:asciiTheme="minorHAnsi" w:eastAsia="STKaiti" w:hAnsiTheme="minorHAnsi"/>
          <w:szCs w:val="19"/>
          <w:lang w:eastAsia="zh-CN"/>
        </w:rPr>
        <w:t>信息通信技术</w:t>
      </w:r>
      <w:r w:rsidR="00093A5C" w:rsidRPr="00093A5C">
        <w:rPr>
          <w:rFonts w:asciiTheme="minorHAnsi" w:eastAsia="STKaiti" w:hAnsiTheme="minorHAnsi"/>
          <w:szCs w:val="19"/>
          <w:lang w:eastAsia="zh-CN"/>
        </w:rPr>
        <w:t>（</w:t>
      </w:r>
      <w:r w:rsidR="00093A5C" w:rsidRPr="00093A5C">
        <w:rPr>
          <w:rFonts w:asciiTheme="minorHAnsi" w:eastAsia="STKaiti" w:hAnsiTheme="minorHAnsi"/>
          <w:szCs w:val="19"/>
          <w:lang w:eastAsia="zh-CN"/>
        </w:rPr>
        <w:t>ICT</w:t>
      </w:r>
      <w:r w:rsidR="00093A5C" w:rsidRPr="00093A5C">
        <w:rPr>
          <w:rFonts w:asciiTheme="minorHAnsi" w:eastAsia="STKaiti" w:hAnsiTheme="minorHAnsi"/>
          <w:szCs w:val="19"/>
          <w:lang w:eastAsia="zh-CN"/>
        </w:rPr>
        <w:t>）</w:t>
      </w:r>
      <w:r w:rsidR="00EE687D" w:rsidRPr="009B5345">
        <w:rPr>
          <w:rFonts w:ascii="STKaiti" w:eastAsia="STKaiti" w:hAnsi="STKaiti"/>
          <w:szCs w:val="19"/>
          <w:lang w:eastAsia="zh-CN"/>
        </w:rPr>
        <w:t>促成并加速可由人人共享的社会、经济和在环境方面具有可持续性的增长和发展”</w:t>
      </w:r>
      <w:r w:rsidR="0000275C" w:rsidRPr="0000275C">
        <w:rPr>
          <w:rFonts w:ascii="SimSun" w:hAnsi="SimSun" w:hint="eastAsia"/>
          <w:szCs w:val="19"/>
          <w:lang w:eastAsia="zh-CN"/>
        </w:rPr>
        <w:t>的共同愿景</w:t>
      </w:r>
      <w:r w:rsidR="00A47644">
        <w:rPr>
          <w:rFonts w:ascii="SimSun" w:hAnsi="SimSun" w:hint="eastAsia"/>
          <w:szCs w:val="19"/>
          <w:lang w:eastAsia="zh-CN"/>
        </w:rPr>
        <w:t>得到</w:t>
      </w:r>
      <w:r w:rsidR="00EF569C" w:rsidRPr="00D01368">
        <w:rPr>
          <w:rFonts w:ascii="SimSun" w:hAnsi="SimSun" w:hint="eastAsia"/>
          <w:szCs w:val="19"/>
          <w:lang w:eastAsia="zh-CN"/>
        </w:rPr>
        <w:t>五项拟议</w:t>
      </w:r>
      <w:r w:rsidR="00D01368" w:rsidRPr="00D01368">
        <w:rPr>
          <w:rFonts w:ascii="SimSun" w:hAnsi="SimSun" w:hint="eastAsia"/>
          <w:szCs w:val="19"/>
          <w:lang w:eastAsia="zh-CN"/>
        </w:rPr>
        <w:t>总体</w:t>
      </w:r>
      <w:r w:rsidR="00EF569C" w:rsidRPr="00D01368">
        <w:rPr>
          <w:rFonts w:ascii="SimSun" w:hAnsi="SimSun" w:hint="eastAsia"/>
          <w:szCs w:val="19"/>
          <w:lang w:eastAsia="zh-CN"/>
        </w:rPr>
        <w:t>目标和相关</w:t>
      </w:r>
      <w:r w:rsidR="00D01368">
        <w:rPr>
          <w:rFonts w:ascii="SimSun" w:hAnsi="SimSun" w:hint="eastAsia"/>
          <w:szCs w:val="19"/>
          <w:lang w:eastAsia="zh-CN"/>
        </w:rPr>
        <w:t>具体</w:t>
      </w:r>
      <w:r w:rsidR="00EF569C" w:rsidRPr="00D01368">
        <w:rPr>
          <w:rFonts w:ascii="SimSun" w:hAnsi="SimSun" w:hint="eastAsia"/>
          <w:szCs w:val="19"/>
          <w:lang w:eastAsia="zh-CN"/>
        </w:rPr>
        <w:t>目标</w:t>
      </w:r>
      <w:r w:rsidR="00A47644">
        <w:rPr>
          <w:rFonts w:ascii="SimSun" w:hAnsi="SimSun" w:hint="eastAsia"/>
          <w:szCs w:val="19"/>
          <w:lang w:eastAsia="zh-CN"/>
        </w:rPr>
        <w:t>的</w:t>
      </w:r>
      <w:r w:rsidR="00EF569C" w:rsidRPr="00D01368">
        <w:rPr>
          <w:rFonts w:ascii="SimSun" w:hAnsi="SimSun" w:hint="eastAsia"/>
          <w:szCs w:val="19"/>
          <w:lang w:eastAsia="zh-CN"/>
        </w:rPr>
        <w:t>补充</w:t>
      </w:r>
      <w:r w:rsidR="00D01368">
        <w:rPr>
          <w:rFonts w:ascii="SimSun" w:hAnsi="SimSun" w:hint="eastAsia"/>
          <w:szCs w:val="19"/>
          <w:lang w:eastAsia="zh-CN"/>
        </w:rPr>
        <w:t>：</w:t>
      </w:r>
      <w:bookmarkEnd w:id="9"/>
    </w:p>
    <w:p w14:paraId="047BB3DC" w14:textId="5F9DD376" w:rsidR="00285D78" w:rsidRPr="00EE687D" w:rsidRDefault="00285D78" w:rsidP="00921F8A">
      <w:pPr>
        <w:pStyle w:val="enumlev1"/>
        <w:rPr>
          <w:lang w:eastAsia="zh-CN"/>
        </w:rPr>
      </w:pPr>
      <w:bookmarkStart w:id="10" w:name="lt_pId118"/>
      <w:r w:rsidRPr="00EE687D">
        <w:rPr>
          <w:lang w:eastAsia="zh-CN"/>
        </w:rPr>
        <w:t>1)</w:t>
      </w:r>
      <w:r w:rsidRPr="00EE687D">
        <w:rPr>
          <w:lang w:eastAsia="zh-CN"/>
        </w:rPr>
        <w:tab/>
      </w:r>
      <w:bookmarkEnd w:id="10"/>
      <w:r w:rsidR="00EE687D" w:rsidRPr="00EE687D">
        <w:rPr>
          <w:rFonts w:hint="eastAsia"/>
          <w:b/>
          <w:bCs/>
          <w:lang w:eastAsia="zh-CN"/>
        </w:rPr>
        <w:t>增长</w:t>
      </w:r>
      <w:r w:rsidR="00EE687D" w:rsidRPr="00EE687D">
        <w:rPr>
          <w:rFonts w:hint="eastAsia"/>
          <w:lang w:eastAsia="zh-CN"/>
        </w:rPr>
        <w:t xml:space="preserve"> </w:t>
      </w:r>
      <w:r w:rsidR="00EE687D" w:rsidRPr="00EE687D">
        <w:rPr>
          <w:lang w:eastAsia="zh-CN"/>
        </w:rPr>
        <w:t xml:space="preserve">– </w:t>
      </w:r>
      <w:r w:rsidR="00EE687D" w:rsidRPr="00EE687D">
        <w:rPr>
          <w:rFonts w:hint="eastAsia"/>
          <w:lang w:eastAsia="zh-CN"/>
        </w:rPr>
        <w:t>为支持数字经济和社会，促成并推进电信</w:t>
      </w:r>
      <w:r w:rsidR="00EE687D" w:rsidRPr="00EE687D">
        <w:rPr>
          <w:rFonts w:hint="eastAsia"/>
          <w:lang w:eastAsia="zh-CN"/>
        </w:rPr>
        <w:t>/ICT</w:t>
      </w:r>
      <w:r w:rsidR="00EE687D" w:rsidRPr="00EE687D">
        <w:rPr>
          <w:rFonts w:hint="eastAsia"/>
          <w:lang w:eastAsia="zh-CN"/>
        </w:rPr>
        <w:t>的获取并加强其使用；</w:t>
      </w:r>
    </w:p>
    <w:p w14:paraId="250B9F5F" w14:textId="5FFC7469" w:rsidR="00285D78" w:rsidRPr="00EE687D" w:rsidRDefault="00285D78" w:rsidP="00921F8A">
      <w:pPr>
        <w:pStyle w:val="enumlev1"/>
        <w:rPr>
          <w:lang w:eastAsia="zh-CN"/>
        </w:rPr>
      </w:pPr>
      <w:bookmarkStart w:id="11" w:name="lt_pId119"/>
      <w:r w:rsidRPr="00EE687D">
        <w:rPr>
          <w:lang w:eastAsia="zh-CN"/>
        </w:rPr>
        <w:t>2)</w:t>
      </w:r>
      <w:r w:rsidRPr="00EE687D">
        <w:rPr>
          <w:lang w:eastAsia="zh-CN"/>
        </w:rPr>
        <w:tab/>
      </w:r>
      <w:bookmarkEnd w:id="11"/>
      <w:r w:rsidR="00EE687D" w:rsidRPr="00EE687D">
        <w:rPr>
          <w:rFonts w:hint="eastAsia"/>
          <w:b/>
          <w:bCs/>
          <w:lang w:eastAsia="zh-CN"/>
        </w:rPr>
        <w:t>包容性</w:t>
      </w:r>
      <w:r w:rsidR="00EE687D" w:rsidRPr="00EE687D">
        <w:rPr>
          <w:rFonts w:hint="eastAsia"/>
          <w:lang w:eastAsia="zh-CN"/>
        </w:rPr>
        <w:t xml:space="preserve"> </w:t>
      </w:r>
      <w:r w:rsidR="00EE687D" w:rsidRPr="00EE687D">
        <w:rPr>
          <w:lang w:eastAsia="zh-CN"/>
        </w:rPr>
        <w:t>–</w:t>
      </w:r>
      <w:r w:rsidR="00AE3CEA">
        <w:rPr>
          <w:rFonts w:hint="eastAsia"/>
          <w:lang w:eastAsia="zh-CN"/>
        </w:rPr>
        <w:t xml:space="preserve"> </w:t>
      </w:r>
      <w:r w:rsidR="00EE687D" w:rsidRPr="00EE687D">
        <w:rPr>
          <w:rFonts w:hint="eastAsia"/>
          <w:lang w:eastAsia="zh-CN"/>
        </w:rPr>
        <w:t>弥合</w:t>
      </w:r>
      <w:r w:rsidR="00AE3CEA">
        <w:rPr>
          <w:rFonts w:hint="eastAsia"/>
          <w:lang w:eastAsia="zh-CN"/>
        </w:rPr>
        <w:t>数字</w:t>
      </w:r>
      <w:r w:rsidR="00EE687D" w:rsidRPr="00EE687D">
        <w:rPr>
          <w:rFonts w:hint="eastAsia"/>
          <w:lang w:eastAsia="zh-CN"/>
        </w:rPr>
        <w:t>鸿沟，在享用宽带服务方面‘不让任何人掉队’；</w:t>
      </w:r>
    </w:p>
    <w:p w14:paraId="3FA4DDD3" w14:textId="13563D5B" w:rsidR="00285D78" w:rsidRPr="00EE687D" w:rsidRDefault="00285D78" w:rsidP="00921F8A">
      <w:pPr>
        <w:pStyle w:val="enumlev1"/>
        <w:rPr>
          <w:lang w:eastAsia="zh-CN"/>
        </w:rPr>
      </w:pPr>
      <w:bookmarkStart w:id="12" w:name="lt_pId120"/>
      <w:r w:rsidRPr="00EE687D">
        <w:rPr>
          <w:lang w:eastAsia="zh-CN"/>
        </w:rPr>
        <w:t>3)</w:t>
      </w:r>
      <w:r w:rsidRPr="00EE687D">
        <w:rPr>
          <w:lang w:eastAsia="zh-CN"/>
        </w:rPr>
        <w:tab/>
      </w:r>
      <w:bookmarkEnd w:id="12"/>
      <w:r w:rsidR="00EE687D" w:rsidRPr="00EE687D">
        <w:rPr>
          <w:rFonts w:hint="eastAsia"/>
          <w:b/>
          <w:bCs/>
          <w:lang w:eastAsia="zh-CN"/>
        </w:rPr>
        <w:t>可持续性</w:t>
      </w:r>
      <w:r w:rsidR="00EE687D" w:rsidRPr="00EE687D">
        <w:rPr>
          <w:rFonts w:hint="eastAsia"/>
          <w:lang w:eastAsia="zh-CN"/>
        </w:rPr>
        <w:t xml:space="preserve"> </w:t>
      </w:r>
      <w:r w:rsidR="00EE687D" w:rsidRPr="00EE687D">
        <w:rPr>
          <w:rFonts w:hint="eastAsia"/>
          <w:b/>
          <w:bCs/>
          <w:lang w:eastAsia="zh-CN"/>
        </w:rPr>
        <w:t>–</w:t>
      </w:r>
      <w:r w:rsidR="00EE687D" w:rsidRPr="00EE687D">
        <w:rPr>
          <w:rFonts w:hint="eastAsia"/>
          <w:lang w:eastAsia="zh-CN"/>
        </w:rPr>
        <w:t xml:space="preserve"> </w:t>
      </w:r>
      <w:r w:rsidR="00EE687D" w:rsidRPr="00EE687D">
        <w:rPr>
          <w:rFonts w:hint="eastAsia"/>
          <w:lang w:eastAsia="zh-CN"/>
        </w:rPr>
        <w:t>管理电信</w:t>
      </w:r>
      <w:r w:rsidR="00EE687D" w:rsidRPr="00EE687D">
        <w:rPr>
          <w:rFonts w:hint="eastAsia"/>
          <w:lang w:eastAsia="zh-CN"/>
        </w:rPr>
        <w:t>/ICT</w:t>
      </w:r>
      <w:r w:rsidR="00EE687D" w:rsidRPr="00EE687D">
        <w:rPr>
          <w:rFonts w:hint="eastAsia"/>
          <w:lang w:eastAsia="zh-CN"/>
        </w:rPr>
        <w:t>迅速发展带来的风险</w:t>
      </w:r>
      <w:r w:rsidR="00AE3CEA">
        <w:rPr>
          <w:rFonts w:hint="eastAsia"/>
          <w:lang w:eastAsia="zh-CN"/>
        </w:rPr>
        <w:t>、</w:t>
      </w:r>
      <w:r w:rsidR="00EE687D" w:rsidRPr="00EE687D">
        <w:rPr>
          <w:rFonts w:hint="eastAsia"/>
          <w:lang w:eastAsia="zh-CN"/>
        </w:rPr>
        <w:t>挑战</w:t>
      </w:r>
      <w:r w:rsidR="00AE3CEA">
        <w:rPr>
          <w:rFonts w:hint="eastAsia"/>
          <w:lang w:eastAsia="zh-CN"/>
        </w:rPr>
        <w:t>和机遇</w:t>
      </w:r>
      <w:r w:rsidR="00EE687D" w:rsidRPr="00EE687D">
        <w:rPr>
          <w:rFonts w:hint="eastAsia"/>
          <w:lang w:eastAsia="zh-CN"/>
        </w:rPr>
        <w:t>；</w:t>
      </w:r>
    </w:p>
    <w:p w14:paraId="24112EB6" w14:textId="3DCA0EDC" w:rsidR="00285D78" w:rsidRPr="00EE687D" w:rsidRDefault="00285D78" w:rsidP="00921F8A">
      <w:pPr>
        <w:pStyle w:val="enumlev1"/>
        <w:rPr>
          <w:lang w:eastAsia="zh-CN"/>
        </w:rPr>
      </w:pPr>
      <w:bookmarkStart w:id="13" w:name="lt_pId121"/>
      <w:r w:rsidRPr="00EE687D">
        <w:rPr>
          <w:lang w:eastAsia="zh-CN"/>
        </w:rPr>
        <w:t>4)</w:t>
      </w:r>
      <w:r w:rsidRPr="00EE687D">
        <w:rPr>
          <w:lang w:eastAsia="zh-CN"/>
        </w:rPr>
        <w:tab/>
      </w:r>
      <w:bookmarkEnd w:id="13"/>
      <w:r w:rsidR="00EE687D" w:rsidRPr="00EE687D">
        <w:rPr>
          <w:rFonts w:hint="eastAsia"/>
          <w:b/>
          <w:bCs/>
          <w:lang w:eastAsia="zh-CN"/>
        </w:rPr>
        <w:t>创新</w:t>
      </w:r>
      <w:r w:rsidR="00EE687D" w:rsidRPr="00EE687D">
        <w:rPr>
          <w:lang w:eastAsia="zh-CN"/>
        </w:rPr>
        <w:t xml:space="preserve"> – </w:t>
      </w:r>
      <w:r w:rsidR="00EE687D" w:rsidRPr="00EE687D">
        <w:rPr>
          <w:rFonts w:hint="eastAsia"/>
          <w:lang w:eastAsia="zh-CN"/>
        </w:rPr>
        <w:t>为支持社会数字</w:t>
      </w:r>
      <w:r w:rsidR="00933BAE">
        <w:rPr>
          <w:rFonts w:hint="eastAsia"/>
          <w:lang w:eastAsia="zh-CN"/>
        </w:rPr>
        <w:t>化转型</w:t>
      </w:r>
      <w:r w:rsidR="00EE687D" w:rsidRPr="00EE687D">
        <w:rPr>
          <w:rFonts w:hint="eastAsia"/>
          <w:lang w:eastAsia="zh-CN"/>
        </w:rPr>
        <w:t>促进电信</w:t>
      </w:r>
      <w:r w:rsidR="00EE687D" w:rsidRPr="00EE687D">
        <w:rPr>
          <w:rFonts w:hint="eastAsia"/>
          <w:lang w:eastAsia="zh-CN"/>
        </w:rPr>
        <w:t>/ICT</w:t>
      </w:r>
      <w:r w:rsidR="00EE687D" w:rsidRPr="00EE687D">
        <w:rPr>
          <w:rFonts w:hint="eastAsia"/>
          <w:lang w:eastAsia="zh-CN"/>
        </w:rPr>
        <w:t>的创新；</w:t>
      </w:r>
    </w:p>
    <w:p w14:paraId="3ACA239D" w14:textId="700A14F4" w:rsidR="00285D78" w:rsidRPr="009830C0" w:rsidRDefault="00285D78" w:rsidP="00921F8A">
      <w:pPr>
        <w:pStyle w:val="enumlev1"/>
        <w:rPr>
          <w:lang w:eastAsia="zh-CN"/>
        </w:rPr>
      </w:pPr>
      <w:bookmarkStart w:id="14" w:name="lt_pId122"/>
      <w:r w:rsidRPr="00EE687D">
        <w:rPr>
          <w:lang w:eastAsia="zh-CN"/>
        </w:rPr>
        <w:t>5)</w:t>
      </w:r>
      <w:r w:rsidRPr="00EE687D">
        <w:rPr>
          <w:lang w:eastAsia="zh-CN"/>
        </w:rPr>
        <w:tab/>
      </w:r>
      <w:bookmarkEnd w:id="14"/>
      <w:r w:rsidR="00EE687D" w:rsidRPr="00EE687D">
        <w:rPr>
          <w:rFonts w:hint="eastAsia"/>
          <w:b/>
          <w:bCs/>
          <w:lang w:eastAsia="zh-CN"/>
        </w:rPr>
        <w:t>伙伴关系</w:t>
      </w:r>
      <w:r w:rsidR="00EE687D">
        <w:rPr>
          <w:rFonts w:hint="eastAsia"/>
          <w:lang w:eastAsia="zh-CN"/>
        </w:rPr>
        <w:t xml:space="preserve"> </w:t>
      </w:r>
      <w:r w:rsidR="00EE687D">
        <w:rPr>
          <w:lang w:eastAsia="zh-CN"/>
        </w:rPr>
        <w:t xml:space="preserve">– </w:t>
      </w:r>
      <w:r w:rsidR="00EE687D" w:rsidRPr="00EE687D">
        <w:rPr>
          <w:rFonts w:hint="eastAsia"/>
          <w:lang w:eastAsia="zh-CN"/>
        </w:rPr>
        <w:t>加强国际电联成员和所有其他利益攸关方</w:t>
      </w:r>
      <w:r w:rsidR="00933BAE">
        <w:rPr>
          <w:rFonts w:hint="eastAsia"/>
          <w:lang w:eastAsia="zh-CN"/>
        </w:rPr>
        <w:t>之间</w:t>
      </w:r>
      <w:r w:rsidR="00EE687D" w:rsidRPr="00EE687D">
        <w:rPr>
          <w:rFonts w:hint="eastAsia"/>
          <w:lang w:eastAsia="zh-CN"/>
        </w:rPr>
        <w:t>的合作，以便为国际电联的总体战略目标提供支持。</w:t>
      </w:r>
    </w:p>
    <w:p w14:paraId="77C51C38" w14:textId="4DD2D37E" w:rsidR="00285D78" w:rsidRPr="009830C0" w:rsidRDefault="00D01368" w:rsidP="00921F8A">
      <w:pPr>
        <w:pStyle w:val="Heading1"/>
        <w:rPr>
          <w:rFonts w:asciiTheme="minorHAnsi" w:hAnsiTheme="minorHAnsi"/>
          <w:lang w:eastAsia="zh-CN"/>
        </w:rPr>
      </w:pPr>
      <w:r w:rsidRPr="00D01368">
        <w:rPr>
          <w:rFonts w:asciiTheme="minorHAnsi" w:hAnsiTheme="minorHAnsi" w:hint="eastAsia"/>
          <w:lang w:eastAsia="zh-CN"/>
        </w:rPr>
        <w:t>政策</w:t>
      </w:r>
      <w:r>
        <w:rPr>
          <w:rFonts w:asciiTheme="minorHAnsi" w:hAnsiTheme="minorHAnsi" w:hint="eastAsia"/>
          <w:lang w:eastAsia="zh-CN"/>
        </w:rPr>
        <w:t>性发言：</w:t>
      </w:r>
      <w:r w:rsidRPr="00D01368">
        <w:rPr>
          <w:rFonts w:asciiTheme="minorHAnsi" w:hAnsiTheme="minorHAnsi" w:hint="eastAsia"/>
          <w:lang w:eastAsia="zh-CN"/>
        </w:rPr>
        <w:t>贵国的贡献</w:t>
      </w:r>
    </w:p>
    <w:p w14:paraId="5FD8768B" w14:textId="0F15F1C2" w:rsidR="00285D78" w:rsidRPr="009830C0" w:rsidRDefault="00D01368" w:rsidP="00093A5C">
      <w:pPr>
        <w:ind w:firstLineChars="200" w:firstLine="480"/>
        <w:rPr>
          <w:rFonts w:asciiTheme="minorHAnsi" w:hAnsiTheme="minorHAnsi" w:cstheme="majorBidi"/>
          <w:lang w:eastAsia="zh-CN"/>
        </w:rPr>
      </w:pPr>
      <w:r>
        <w:rPr>
          <w:rFonts w:asciiTheme="minorHAnsi" w:hAnsiTheme="minorHAnsi" w:cstheme="majorBidi" w:hint="eastAsia"/>
          <w:lang w:eastAsia="zh-CN"/>
        </w:rPr>
        <w:t>请各成</w:t>
      </w:r>
      <w:r w:rsidR="00093A5C">
        <w:rPr>
          <w:rFonts w:asciiTheme="minorHAnsi" w:hAnsiTheme="minorHAnsi" w:cstheme="majorBidi" w:hint="eastAsia"/>
          <w:lang w:eastAsia="zh-CN"/>
        </w:rPr>
        <w:t>员国</w:t>
      </w:r>
      <w:r w:rsidR="00093A5C" w:rsidRPr="00D01368">
        <w:rPr>
          <w:rFonts w:asciiTheme="minorHAnsi" w:hAnsiTheme="minorHAnsi" w:cstheme="majorBidi" w:hint="eastAsia"/>
          <w:lang w:eastAsia="zh-CN"/>
        </w:rPr>
        <w:t>的</w:t>
      </w:r>
      <w:r w:rsidRPr="00D01368">
        <w:rPr>
          <w:rFonts w:asciiTheme="minorHAnsi" w:hAnsiTheme="minorHAnsi" w:cstheme="majorBidi" w:hint="eastAsia"/>
          <w:lang w:eastAsia="zh-CN"/>
        </w:rPr>
        <w:t>政策</w:t>
      </w:r>
      <w:r>
        <w:rPr>
          <w:rFonts w:asciiTheme="minorHAnsi" w:hAnsiTheme="minorHAnsi" w:cstheme="majorBidi" w:hint="eastAsia"/>
          <w:lang w:eastAsia="zh-CN"/>
        </w:rPr>
        <w:t>性发言</w:t>
      </w:r>
      <w:r w:rsidR="00093A5C">
        <w:rPr>
          <w:rFonts w:asciiTheme="minorHAnsi" w:hAnsiTheme="minorHAnsi" w:cstheme="majorBidi" w:hint="eastAsia"/>
          <w:lang w:eastAsia="zh-CN"/>
        </w:rPr>
        <w:t>着重</w:t>
      </w:r>
      <w:r w:rsidR="00093A5C">
        <w:rPr>
          <w:rFonts w:asciiTheme="minorHAnsi" w:hAnsiTheme="minorHAnsi" w:cstheme="majorBidi" w:hint="eastAsia"/>
          <w:lang w:eastAsia="zh-CN"/>
        </w:rPr>
        <w:t>于</w:t>
      </w:r>
      <w:r w:rsidRPr="00D01368">
        <w:rPr>
          <w:rFonts w:asciiTheme="minorHAnsi" w:hAnsiTheme="minorHAnsi" w:cstheme="majorBidi" w:hint="eastAsia"/>
          <w:lang w:eastAsia="zh-CN"/>
        </w:rPr>
        <w:t>分享</w:t>
      </w:r>
      <w:r w:rsidR="00885D9A">
        <w:rPr>
          <w:rFonts w:asciiTheme="minorHAnsi" w:hAnsiTheme="minorHAnsi" w:cstheme="majorBidi" w:hint="eastAsia"/>
          <w:lang w:eastAsia="zh-CN"/>
        </w:rPr>
        <w:t>如何推动实现</w:t>
      </w:r>
      <w:r>
        <w:rPr>
          <w:rFonts w:asciiTheme="minorHAnsi" w:hAnsiTheme="minorHAnsi" w:cstheme="majorBidi" w:hint="eastAsia"/>
          <w:lang w:eastAsia="zh-CN"/>
        </w:rPr>
        <w:t>“</w:t>
      </w:r>
      <w:r w:rsidRPr="00D01368">
        <w:rPr>
          <w:rFonts w:asciiTheme="minorHAnsi" w:hAnsiTheme="minorHAnsi" w:cstheme="majorBidi" w:hint="eastAsia"/>
          <w:lang w:eastAsia="zh-CN"/>
        </w:rPr>
        <w:t>连通</w:t>
      </w:r>
      <w:r>
        <w:rPr>
          <w:rFonts w:asciiTheme="minorHAnsi" w:hAnsiTheme="minorHAnsi" w:cstheme="majorBidi" w:hint="eastAsia"/>
          <w:lang w:eastAsia="zh-CN"/>
        </w:rPr>
        <w:t>目标</w:t>
      </w:r>
      <w:r w:rsidRPr="00D01368">
        <w:rPr>
          <w:rFonts w:asciiTheme="minorHAnsi" w:hAnsiTheme="minorHAnsi" w:cstheme="majorBidi" w:hint="eastAsia"/>
          <w:lang w:eastAsia="zh-CN"/>
        </w:rPr>
        <w:t>2020</w:t>
      </w:r>
      <w:r w:rsidRPr="00D01368">
        <w:rPr>
          <w:rFonts w:asciiTheme="minorHAnsi" w:hAnsiTheme="minorHAnsi" w:cstheme="majorBidi" w:hint="eastAsia"/>
          <w:lang w:eastAsia="zh-CN"/>
        </w:rPr>
        <w:t>议程</w:t>
      </w:r>
      <w:r>
        <w:rPr>
          <w:rFonts w:asciiTheme="minorHAnsi" w:hAnsiTheme="minorHAnsi" w:cstheme="majorBidi" w:hint="eastAsia"/>
          <w:lang w:eastAsia="zh-CN"/>
        </w:rPr>
        <w:t>”</w:t>
      </w:r>
      <w:r w:rsidR="00933BAE">
        <w:rPr>
          <w:rFonts w:asciiTheme="minorHAnsi" w:hAnsiTheme="minorHAnsi" w:cstheme="majorBidi" w:hint="eastAsia"/>
          <w:lang w:eastAsia="zh-CN"/>
        </w:rPr>
        <w:t>方面的经验</w:t>
      </w:r>
      <w:r>
        <w:rPr>
          <w:rFonts w:asciiTheme="minorHAnsi" w:hAnsiTheme="minorHAnsi" w:cstheme="majorBidi" w:hint="eastAsia"/>
          <w:lang w:eastAsia="zh-CN"/>
        </w:rPr>
        <w:t>以及</w:t>
      </w:r>
      <w:r w:rsidRPr="00D01368">
        <w:rPr>
          <w:rFonts w:asciiTheme="minorHAnsi" w:hAnsiTheme="minorHAnsi" w:cstheme="majorBidi" w:hint="eastAsia"/>
          <w:lang w:eastAsia="zh-CN"/>
        </w:rPr>
        <w:t>计划如何支持新</w:t>
      </w:r>
      <w:r>
        <w:rPr>
          <w:rFonts w:asciiTheme="minorHAnsi" w:hAnsiTheme="minorHAnsi" w:cstheme="majorBidi" w:hint="eastAsia"/>
          <w:lang w:eastAsia="zh-CN"/>
        </w:rPr>
        <w:t>的拟议总体</w:t>
      </w:r>
      <w:r w:rsidRPr="00D01368">
        <w:rPr>
          <w:rFonts w:asciiTheme="minorHAnsi" w:hAnsiTheme="minorHAnsi" w:cstheme="majorBidi" w:hint="eastAsia"/>
          <w:lang w:eastAsia="zh-CN"/>
        </w:rPr>
        <w:t>目标和具体目标</w:t>
      </w:r>
      <w:r>
        <w:rPr>
          <w:rFonts w:asciiTheme="minorHAnsi" w:hAnsiTheme="minorHAnsi" w:cstheme="majorBidi" w:hint="eastAsia"/>
          <w:lang w:eastAsia="zh-CN"/>
        </w:rPr>
        <w:t>。发言</w:t>
      </w:r>
      <w:r w:rsidRPr="00D01368">
        <w:rPr>
          <w:rFonts w:asciiTheme="minorHAnsi" w:hAnsiTheme="minorHAnsi" w:cstheme="majorBidi" w:hint="eastAsia"/>
          <w:lang w:eastAsia="zh-CN"/>
        </w:rPr>
        <w:t>可包括国家成就</w:t>
      </w:r>
      <w:r>
        <w:rPr>
          <w:rFonts w:asciiTheme="minorHAnsi" w:hAnsiTheme="minorHAnsi" w:cstheme="majorBidi" w:hint="eastAsia"/>
          <w:lang w:eastAsia="zh-CN"/>
        </w:rPr>
        <w:t>、</w:t>
      </w:r>
      <w:r w:rsidRPr="00D01368">
        <w:rPr>
          <w:rFonts w:asciiTheme="minorHAnsi" w:hAnsiTheme="minorHAnsi" w:cstheme="majorBidi" w:hint="eastAsia"/>
          <w:lang w:eastAsia="zh-CN"/>
        </w:rPr>
        <w:t>承诺</w:t>
      </w:r>
      <w:r>
        <w:rPr>
          <w:rFonts w:asciiTheme="minorHAnsi" w:hAnsiTheme="minorHAnsi" w:cstheme="majorBidi" w:hint="eastAsia"/>
          <w:lang w:eastAsia="zh-CN"/>
        </w:rPr>
        <w:t>、</w:t>
      </w:r>
      <w:r w:rsidRPr="00D01368">
        <w:rPr>
          <w:rFonts w:asciiTheme="minorHAnsi" w:hAnsiTheme="minorHAnsi" w:cstheme="majorBidi" w:hint="eastAsia"/>
          <w:lang w:eastAsia="zh-CN"/>
        </w:rPr>
        <w:t>宣布新的伙伴关系和举措，以及国际电联作为一个组织</w:t>
      </w:r>
      <w:r w:rsidR="00EB1001">
        <w:rPr>
          <w:rFonts w:asciiTheme="minorHAnsi" w:hAnsiTheme="minorHAnsi" w:cstheme="majorBidi" w:hint="eastAsia"/>
          <w:lang w:eastAsia="zh-CN"/>
        </w:rPr>
        <w:t>可</w:t>
      </w:r>
      <w:r w:rsidR="00BA4E02">
        <w:rPr>
          <w:rFonts w:asciiTheme="minorHAnsi" w:hAnsiTheme="minorHAnsi" w:cstheme="majorBidi" w:hint="eastAsia"/>
          <w:lang w:eastAsia="zh-CN"/>
        </w:rPr>
        <w:t>提供的</w:t>
      </w:r>
      <w:r w:rsidR="00093A5C">
        <w:rPr>
          <w:rFonts w:asciiTheme="minorHAnsi" w:hAnsiTheme="minorHAnsi" w:cstheme="majorBidi" w:hint="eastAsia"/>
          <w:lang w:eastAsia="zh-CN"/>
        </w:rPr>
        <w:t>所需</w:t>
      </w:r>
      <w:r w:rsidRPr="00D01368">
        <w:rPr>
          <w:rFonts w:asciiTheme="minorHAnsi" w:hAnsiTheme="minorHAnsi" w:cstheme="majorBidi" w:hint="eastAsia"/>
          <w:lang w:eastAsia="zh-CN"/>
        </w:rPr>
        <w:t>支持</w:t>
      </w:r>
      <w:r>
        <w:rPr>
          <w:rFonts w:asciiTheme="minorHAnsi" w:hAnsiTheme="minorHAnsi" w:cstheme="majorBidi" w:hint="eastAsia"/>
          <w:lang w:eastAsia="zh-CN"/>
        </w:rPr>
        <w:t>。</w:t>
      </w:r>
    </w:p>
    <w:p w14:paraId="0E48A969" w14:textId="5CEAF3AE" w:rsidR="00285D78" w:rsidRPr="009830C0" w:rsidRDefault="00556CDE" w:rsidP="00093A5C">
      <w:pPr>
        <w:ind w:firstLineChars="200" w:firstLine="480"/>
        <w:rPr>
          <w:rFonts w:asciiTheme="minorHAnsi" w:hAnsiTheme="minorHAnsi" w:cstheme="majorBidi"/>
          <w:lang w:eastAsia="zh-CN"/>
        </w:rPr>
      </w:pPr>
      <w:r w:rsidRPr="00D01368">
        <w:rPr>
          <w:rFonts w:asciiTheme="minorHAnsi" w:hAnsiTheme="minorHAnsi" w:cstheme="majorBidi" w:hint="eastAsia"/>
          <w:lang w:eastAsia="zh-CN"/>
        </w:rPr>
        <w:t>政策</w:t>
      </w:r>
      <w:r>
        <w:rPr>
          <w:rFonts w:asciiTheme="minorHAnsi" w:hAnsiTheme="minorHAnsi" w:cstheme="majorBidi" w:hint="eastAsia"/>
          <w:lang w:eastAsia="zh-CN"/>
        </w:rPr>
        <w:t>性发言</w:t>
      </w:r>
      <w:r w:rsidR="00093A5C">
        <w:rPr>
          <w:rFonts w:asciiTheme="minorHAnsi" w:hAnsiTheme="minorHAnsi" w:cstheme="majorBidi" w:hint="eastAsia"/>
          <w:u w:val="single"/>
          <w:lang w:eastAsia="zh-CN"/>
        </w:rPr>
        <w:t>的</w:t>
      </w:r>
      <w:r w:rsidR="00093A5C">
        <w:rPr>
          <w:rFonts w:asciiTheme="minorHAnsi" w:hAnsiTheme="minorHAnsi" w:cstheme="majorBidi"/>
          <w:u w:val="single"/>
          <w:lang w:eastAsia="zh-CN"/>
        </w:rPr>
        <w:t>时长限制为</w:t>
      </w:r>
      <w:r w:rsidRPr="00EB1001">
        <w:rPr>
          <w:color w:val="000000"/>
          <w:u w:val="single"/>
          <w:lang w:eastAsia="zh-CN"/>
        </w:rPr>
        <w:t>3</w:t>
      </w:r>
      <w:r w:rsidRPr="00EB1001">
        <w:rPr>
          <w:color w:val="000000"/>
          <w:u w:val="single"/>
          <w:lang w:eastAsia="zh-CN"/>
        </w:rPr>
        <w:t>分钟</w:t>
      </w:r>
      <w:r>
        <w:rPr>
          <w:rFonts w:asciiTheme="minorHAnsi" w:hAnsiTheme="minorHAnsi" w:cstheme="majorBidi" w:hint="eastAsia"/>
          <w:lang w:eastAsia="zh-CN"/>
        </w:rPr>
        <w:t>，</w:t>
      </w:r>
      <w:r w:rsidR="00EB1001">
        <w:rPr>
          <w:rFonts w:asciiTheme="minorHAnsi" w:hAnsiTheme="minorHAnsi" w:cstheme="majorBidi" w:hint="eastAsia"/>
          <w:lang w:eastAsia="zh-CN"/>
        </w:rPr>
        <w:t>可</w:t>
      </w:r>
      <w:r w:rsidRPr="00556CDE">
        <w:rPr>
          <w:rFonts w:asciiTheme="minorHAnsi" w:hAnsiTheme="minorHAnsi" w:cstheme="majorBidi" w:hint="eastAsia"/>
          <w:lang w:eastAsia="zh-CN"/>
        </w:rPr>
        <w:t>围绕以下内容</w:t>
      </w:r>
      <w:r w:rsidR="00DF4EE1">
        <w:rPr>
          <w:rFonts w:asciiTheme="minorHAnsi" w:hAnsiTheme="minorHAnsi" w:cstheme="majorBidi" w:hint="eastAsia"/>
          <w:lang w:eastAsia="zh-CN"/>
        </w:rPr>
        <w:t>拟定</w:t>
      </w:r>
      <w:r>
        <w:rPr>
          <w:rFonts w:asciiTheme="minorHAnsi" w:hAnsiTheme="minorHAnsi" w:cstheme="majorBidi" w:hint="eastAsia"/>
          <w:lang w:eastAsia="zh-CN"/>
        </w:rPr>
        <w:t>：</w:t>
      </w:r>
    </w:p>
    <w:p w14:paraId="1497DEBD" w14:textId="77777777" w:rsidR="00285D78" w:rsidRPr="009830C0" w:rsidRDefault="00285D78" w:rsidP="00921F8A">
      <w:pPr>
        <w:jc w:val="center"/>
        <w:rPr>
          <w:rFonts w:asciiTheme="minorHAnsi" w:hAnsiTheme="minorHAnsi" w:cstheme="majorBidi"/>
        </w:rPr>
      </w:pPr>
      <w:r w:rsidRPr="009830C0">
        <w:rPr>
          <w:rFonts w:asciiTheme="minorHAnsi" w:hAnsiTheme="minorHAnsi" w:cstheme="majorBidi"/>
          <w:noProof/>
          <w:lang w:val="en-US" w:eastAsia="zh-CN"/>
        </w:rPr>
        <w:lastRenderedPageBreak/>
        <w:drawing>
          <wp:inline distT="0" distB="0" distL="0" distR="0" wp14:anchorId="7F996D3C" wp14:editId="63626D44">
            <wp:extent cx="5486400" cy="2800350"/>
            <wp:effectExtent l="19050" t="0" r="1905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2148B7FA" w14:textId="3EC8A739" w:rsidR="00285D78" w:rsidRPr="009830C0" w:rsidRDefault="00AD34D3" w:rsidP="00093A5C">
      <w:pPr>
        <w:pStyle w:val="Heading1"/>
        <w:rPr>
          <w:rFonts w:asciiTheme="minorHAnsi" w:hAnsiTheme="minorHAnsi" w:hint="eastAsia"/>
          <w:lang w:eastAsia="zh-CN"/>
        </w:rPr>
      </w:pPr>
      <w:r w:rsidRPr="00AD34D3">
        <w:rPr>
          <w:rFonts w:asciiTheme="minorHAnsi" w:hAnsiTheme="minorHAnsi" w:hint="eastAsia"/>
          <w:lang w:eastAsia="zh-CN"/>
        </w:rPr>
        <w:t>提交</w:t>
      </w:r>
      <w:r>
        <w:rPr>
          <w:rFonts w:asciiTheme="minorHAnsi" w:hAnsiTheme="minorHAnsi" w:hint="eastAsia"/>
          <w:lang w:eastAsia="zh-CN"/>
        </w:rPr>
        <w:t>演讲</w:t>
      </w:r>
      <w:r w:rsidRPr="00AD34D3">
        <w:rPr>
          <w:rFonts w:asciiTheme="minorHAnsi" w:hAnsiTheme="minorHAnsi" w:hint="eastAsia"/>
          <w:lang w:eastAsia="zh-CN"/>
        </w:rPr>
        <w:t>稿</w:t>
      </w:r>
      <w:r w:rsidR="00093A5C">
        <w:rPr>
          <w:rFonts w:asciiTheme="minorHAnsi" w:hAnsiTheme="minorHAnsi" w:hint="eastAsia"/>
          <w:lang w:eastAsia="zh-CN"/>
        </w:rPr>
        <w:t>副本</w:t>
      </w:r>
      <w:r>
        <w:rPr>
          <w:rFonts w:asciiTheme="minorHAnsi" w:hAnsiTheme="minorHAnsi" w:hint="eastAsia"/>
          <w:lang w:eastAsia="zh-CN"/>
        </w:rPr>
        <w:t>，</w:t>
      </w:r>
      <w:r w:rsidR="00093A5C">
        <w:rPr>
          <w:rFonts w:asciiTheme="minorHAnsi" w:hAnsiTheme="minorHAnsi" w:hint="eastAsia"/>
          <w:lang w:eastAsia="zh-CN"/>
        </w:rPr>
        <w:t>其中</w:t>
      </w:r>
      <w:r w:rsidR="00093A5C">
        <w:rPr>
          <w:rFonts w:asciiTheme="minorHAnsi" w:hAnsiTheme="minorHAnsi"/>
          <w:lang w:eastAsia="zh-CN"/>
        </w:rPr>
        <w:t>包括</w:t>
      </w:r>
      <w:r w:rsidR="00973C9F">
        <w:rPr>
          <w:rFonts w:asciiTheme="minorHAnsi" w:hAnsiTheme="minorHAnsi" w:hint="eastAsia"/>
          <w:lang w:eastAsia="zh-CN"/>
        </w:rPr>
        <w:t>用于</w:t>
      </w:r>
      <w:r w:rsidRPr="00AD34D3">
        <w:rPr>
          <w:rFonts w:asciiTheme="minorHAnsi" w:hAnsiTheme="minorHAnsi" w:hint="eastAsia"/>
          <w:lang w:eastAsia="zh-CN"/>
        </w:rPr>
        <w:t>媒体</w:t>
      </w:r>
      <w:r w:rsidR="00973C9F">
        <w:rPr>
          <w:rFonts w:asciiTheme="minorHAnsi" w:hAnsiTheme="minorHAnsi" w:hint="eastAsia"/>
          <w:lang w:eastAsia="zh-CN"/>
        </w:rPr>
        <w:t>宣传的</w:t>
      </w:r>
      <w:r w:rsidR="00093A5C">
        <w:rPr>
          <w:rFonts w:asciiTheme="minorHAnsi" w:hAnsiTheme="minorHAnsi" w:hint="eastAsia"/>
          <w:lang w:eastAsia="zh-CN"/>
        </w:rPr>
        <w:t>引语</w:t>
      </w:r>
    </w:p>
    <w:p w14:paraId="7DC6B7F3" w14:textId="2B41AFBB" w:rsidR="00285D78" w:rsidRPr="009830C0" w:rsidRDefault="00973C9F" w:rsidP="003946C8">
      <w:pPr>
        <w:ind w:firstLineChars="200" w:firstLine="480"/>
        <w:rPr>
          <w:rFonts w:asciiTheme="minorHAnsi" w:hAnsiTheme="minorHAnsi"/>
        </w:rPr>
      </w:pPr>
      <w:proofErr w:type="spellStart"/>
      <w:r w:rsidRPr="00973C9F">
        <w:rPr>
          <w:rFonts w:asciiTheme="minorHAnsi" w:hAnsiTheme="minorHAnsi" w:hint="eastAsia"/>
        </w:rPr>
        <w:t>请各代表团以书面形式</w:t>
      </w:r>
      <w:proofErr w:type="spellEnd"/>
      <w:r>
        <w:rPr>
          <w:rFonts w:asciiTheme="minorHAnsi" w:hAnsiTheme="minorHAnsi" w:hint="eastAsia"/>
          <w:lang w:eastAsia="zh-CN"/>
        </w:rPr>
        <w:t>将演讲</w:t>
      </w:r>
      <w:bookmarkStart w:id="15" w:name="_GoBack"/>
      <w:bookmarkEnd w:id="15"/>
      <w:r>
        <w:rPr>
          <w:rFonts w:asciiTheme="minorHAnsi" w:hAnsiTheme="minorHAnsi" w:hint="eastAsia"/>
          <w:lang w:eastAsia="zh-CN"/>
        </w:rPr>
        <w:t>稿提交至</w:t>
      </w:r>
      <w:r w:rsidR="00A67CF2">
        <w:fldChar w:fldCharType="begin"/>
      </w:r>
      <w:r w:rsidR="00A67CF2">
        <w:instrText xml:space="preserve"> HYPERLINK "mailto:ppstatements@itu.int" </w:instrText>
      </w:r>
      <w:r w:rsidR="00A67CF2">
        <w:fldChar w:fldCharType="separate"/>
      </w:r>
      <w:r w:rsidRPr="009830C0">
        <w:rPr>
          <w:rStyle w:val="Hyperlink"/>
          <w:rFonts w:asciiTheme="minorHAnsi" w:hAnsiTheme="minorHAnsi"/>
        </w:rPr>
        <w:t>ppstatements@itu.int</w:t>
      </w:r>
      <w:r w:rsidR="00A67CF2">
        <w:rPr>
          <w:rStyle w:val="Hyperlink"/>
          <w:rFonts w:asciiTheme="minorHAnsi" w:hAnsiTheme="minorHAnsi"/>
        </w:rPr>
        <w:fldChar w:fldCharType="end"/>
      </w:r>
      <w:r>
        <w:rPr>
          <w:rFonts w:asciiTheme="minorHAnsi" w:hAnsiTheme="minorHAnsi" w:hint="eastAsia"/>
          <w:lang w:eastAsia="zh-CN"/>
        </w:rPr>
        <w:t>，</w:t>
      </w:r>
      <w:r w:rsidR="00870986">
        <w:rPr>
          <w:rFonts w:asciiTheme="minorHAnsi" w:hAnsiTheme="minorHAnsi" w:hint="eastAsia"/>
          <w:lang w:eastAsia="zh-CN"/>
        </w:rPr>
        <w:t>并鼓励</w:t>
      </w:r>
      <w:r w:rsidR="00237E97">
        <w:rPr>
          <w:rFonts w:asciiTheme="minorHAnsi" w:hAnsiTheme="minorHAnsi" w:hint="eastAsia"/>
          <w:lang w:eastAsia="zh-CN"/>
        </w:rPr>
        <w:t>提供</w:t>
      </w:r>
      <w:r w:rsidR="003946C8" w:rsidRPr="003C0728">
        <w:rPr>
          <w:rFonts w:asciiTheme="minorHAnsi" w:hAnsiTheme="minorHAnsi" w:hint="eastAsia"/>
          <w:u w:val="single"/>
          <w:lang w:eastAsia="zh-CN"/>
        </w:rPr>
        <w:t>摘自</w:t>
      </w:r>
      <w:r w:rsidR="00870986" w:rsidRPr="00870986">
        <w:rPr>
          <w:rFonts w:asciiTheme="minorHAnsi" w:hAnsiTheme="minorHAnsi" w:hint="eastAsia"/>
          <w:u w:val="single"/>
          <w:lang w:eastAsia="zh-CN"/>
        </w:rPr>
        <w:t>演讲</w:t>
      </w:r>
      <w:r w:rsidR="003946C8" w:rsidRPr="00870986">
        <w:rPr>
          <w:rFonts w:asciiTheme="minorHAnsi" w:hAnsiTheme="minorHAnsi" w:hint="eastAsia"/>
          <w:u w:val="single"/>
          <w:lang w:eastAsia="zh-CN"/>
        </w:rPr>
        <w:t>的简短</w:t>
      </w:r>
      <w:r w:rsidR="00870986" w:rsidRPr="00870986">
        <w:rPr>
          <w:rFonts w:asciiTheme="minorHAnsi" w:hAnsiTheme="minorHAnsi" w:hint="eastAsia"/>
          <w:u w:val="single"/>
          <w:lang w:eastAsia="zh-CN"/>
        </w:rPr>
        <w:t>引述</w:t>
      </w:r>
      <w:r w:rsidR="00237E97" w:rsidRPr="00870986">
        <w:rPr>
          <w:rFonts w:asciiTheme="minorHAnsi" w:hAnsiTheme="minorHAnsi" w:hint="eastAsia"/>
          <w:u w:val="single"/>
          <w:lang w:eastAsia="zh-CN"/>
        </w:rPr>
        <w:t>，以便</w:t>
      </w:r>
      <w:proofErr w:type="spellStart"/>
      <w:r w:rsidRPr="00870986">
        <w:rPr>
          <w:rFonts w:asciiTheme="minorHAnsi" w:hAnsiTheme="minorHAnsi" w:hint="eastAsia"/>
          <w:u w:val="single"/>
        </w:rPr>
        <w:t>通过国际电联</w:t>
      </w:r>
      <w:proofErr w:type="spellEnd"/>
      <w:r w:rsidR="00237E97" w:rsidRPr="00870986">
        <w:rPr>
          <w:rFonts w:asciiTheme="minorHAnsi" w:hAnsiTheme="minorHAnsi" w:hint="eastAsia"/>
          <w:u w:val="single"/>
          <w:lang w:val="en-US" w:eastAsia="zh-CN"/>
        </w:rPr>
        <w:t>宣传</w:t>
      </w:r>
      <w:proofErr w:type="spellStart"/>
      <w:r w:rsidRPr="00870986">
        <w:rPr>
          <w:rFonts w:asciiTheme="minorHAnsi" w:hAnsiTheme="minorHAnsi" w:hint="eastAsia"/>
          <w:u w:val="single"/>
        </w:rPr>
        <w:t>渠道</w:t>
      </w:r>
      <w:proofErr w:type="spellEnd"/>
      <w:r w:rsidR="008416BD">
        <w:rPr>
          <w:rFonts w:asciiTheme="minorHAnsi" w:hAnsiTheme="minorHAnsi" w:hint="eastAsia"/>
          <w:u w:val="single"/>
          <w:lang w:eastAsia="zh-CN"/>
        </w:rPr>
        <w:t>进行</w:t>
      </w:r>
      <w:r w:rsidR="003946C8">
        <w:rPr>
          <w:rFonts w:asciiTheme="minorHAnsi" w:hAnsiTheme="minorHAnsi" w:hint="eastAsia"/>
          <w:u w:val="single"/>
          <w:lang w:eastAsia="zh-CN"/>
        </w:rPr>
        <w:t>强调</w:t>
      </w:r>
      <w:r w:rsidR="008416BD">
        <w:rPr>
          <w:rFonts w:asciiTheme="minorHAnsi" w:hAnsiTheme="minorHAnsi" w:hint="eastAsia"/>
          <w:u w:val="single"/>
          <w:lang w:eastAsia="zh-CN"/>
        </w:rPr>
        <w:t>和</w:t>
      </w:r>
      <w:r w:rsidR="00237E97" w:rsidRPr="00870986">
        <w:rPr>
          <w:rFonts w:asciiTheme="minorHAnsi" w:hAnsiTheme="minorHAnsi" w:hint="eastAsia"/>
          <w:u w:val="single"/>
          <w:lang w:eastAsia="zh-CN"/>
        </w:rPr>
        <w:t>宣传</w:t>
      </w:r>
      <w:r w:rsidR="00237E97">
        <w:rPr>
          <w:rFonts w:asciiTheme="minorHAnsi" w:hAnsiTheme="minorHAnsi" w:hint="eastAsia"/>
          <w:lang w:eastAsia="zh-CN"/>
        </w:rPr>
        <w:t>。</w:t>
      </w:r>
    </w:p>
    <w:p w14:paraId="4B8BE614" w14:textId="519B27E4" w:rsidR="00285D78" w:rsidRPr="009830C0" w:rsidRDefault="00237E97" w:rsidP="00997F93">
      <w:pPr>
        <w:ind w:firstLineChars="200" w:firstLine="480"/>
        <w:rPr>
          <w:rFonts w:asciiTheme="minorHAnsi" w:hAnsiTheme="minorHAnsi" w:cstheme="majorBidi"/>
          <w:lang w:val="en-US"/>
        </w:rPr>
      </w:pPr>
      <w:bookmarkStart w:id="16" w:name="lt_pId130"/>
      <w:proofErr w:type="spellStart"/>
      <w:r w:rsidRPr="00237E97">
        <w:rPr>
          <w:rFonts w:asciiTheme="minorHAnsi" w:hAnsiTheme="minorHAnsi" w:cstheme="majorBidi" w:hint="eastAsia"/>
        </w:rPr>
        <w:t>欲了解更多信息</w:t>
      </w:r>
      <w:r w:rsidR="008416BD">
        <w:rPr>
          <w:rFonts w:asciiTheme="minorHAnsi" w:hAnsiTheme="minorHAnsi" w:cstheme="majorBidi" w:hint="eastAsia"/>
        </w:rPr>
        <w:t>，</w:t>
      </w:r>
      <w:r w:rsidRPr="00237E97">
        <w:rPr>
          <w:rFonts w:asciiTheme="minorHAnsi" w:hAnsiTheme="minorHAnsi" w:cstheme="majorBidi" w:hint="eastAsia"/>
        </w:rPr>
        <w:t>请参阅</w:t>
      </w:r>
      <w:r w:rsidR="008416BD">
        <w:rPr>
          <w:rFonts w:asciiTheme="minorHAnsi" w:hAnsiTheme="minorHAnsi" w:cstheme="majorBidi" w:hint="eastAsia"/>
        </w:rPr>
        <w:t>有关</w:t>
      </w:r>
      <w:r w:rsidRPr="00237E97">
        <w:rPr>
          <w:rFonts w:asciiTheme="minorHAnsi" w:hAnsiTheme="minorHAnsi" w:cstheme="majorBidi" w:hint="eastAsia"/>
        </w:rPr>
        <w:t>政策</w:t>
      </w:r>
      <w:proofErr w:type="spellEnd"/>
      <w:r>
        <w:rPr>
          <w:rFonts w:asciiTheme="minorHAnsi" w:hAnsiTheme="minorHAnsi" w:cstheme="majorBidi" w:hint="eastAsia"/>
          <w:lang w:eastAsia="zh-CN"/>
        </w:rPr>
        <w:t>性发言</w:t>
      </w:r>
      <w:r w:rsidR="008416BD">
        <w:rPr>
          <w:rFonts w:asciiTheme="minorHAnsi" w:hAnsiTheme="minorHAnsi" w:cstheme="majorBidi" w:hint="eastAsia"/>
          <w:lang w:eastAsia="zh-CN"/>
        </w:rPr>
        <w:t>的</w:t>
      </w:r>
      <w:proofErr w:type="spellStart"/>
      <w:r w:rsidRPr="00237E97">
        <w:rPr>
          <w:rFonts w:asciiTheme="minorHAnsi" w:hAnsiTheme="minorHAnsi" w:cstheme="majorBidi" w:hint="eastAsia"/>
        </w:rPr>
        <w:t>网页</w:t>
      </w:r>
      <w:proofErr w:type="spellEnd"/>
      <w:r>
        <w:rPr>
          <w:rFonts w:asciiTheme="minorHAnsi" w:hAnsiTheme="minorHAnsi" w:cstheme="majorBidi" w:hint="eastAsia"/>
          <w:lang w:eastAsia="zh-CN"/>
        </w:rPr>
        <w:t>：</w:t>
      </w:r>
      <w:bookmarkEnd w:id="16"/>
      <w:r w:rsidR="00A67CF2">
        <w:fldChar w:fldCharType="begin"/>
      </w:r>
      <w:r w:rsidR="00A67CF2">
        <w:instrText xml:space="preserve"> HYPERLINK "http://www.itu.int/pp/policy-statements" </w:instrText>
      </w:r>
      <w:r w:rsidR="00A67CF2">
        <w:fldChar w:fldCharType="separate"/>
      </w:r>
      <w:bookmarkStart w:id="17" w:name="lt_pId131"/>
      <w:r w:rsidR="00285D78" w:rsidRPr="009830C0">
        <w:rPr>
          <w:rStyle w:val="Hyperlink"/>
          <w:rFonts w:asciiTheme="minorHAnsi" w:hAnsiTheme="minorHAnsi"/>
        </w:rPr>
        <w:t>www.itu.int/pp/policy-statements</w:t>
      </w:r>
      <w:bookmarkEnd w:id="17"/>
      <w:r w:rsidR="00A67CF2">
        <w:rPr>
          <w:rStyle w:val="Hyperlink"/>
          <w:rFonts w:asciiTheme="minorHAnsi" w:hAnsiTheme="minorHAnsi"/>
        </w:rPr>
        <w:fldChar w:fldCharType="end"/>
      </w:r>
      <w:r w:rsidR="00285D78" w:rsidRPr="009830C0">
        <w:rPr>
          <w:rFonts w:asciiTheme="minorHAnsi" w:hAnsiTheme="minorHAnsi"/>
        </w:rPr>
        <w:t xml:space="preserve"> </w:t>
      </w:r>
    </w:p>
    <w:p w14:paraId="51067065" w14:textId="1D343E9C" w:rsidR="00285D78" w:rsidRPr="009830C0" w:rsidRDefault="008944DE" w:rsidP="00921F8A">
      <w:pPr>
        <w:pStyle w:val="Heading1"/>
        <w:rPr>
          <w:rFonts w:asciiTheme="minorHAnsi" w:hAnsiTheme="minorHAnsi"/>
          <w:lang w:eastAsia="zh-CN"/>
        </w:rPr>
      </w:pPr>
      <w:r w:rsidRPr="008944DE">
        <w:rPr>
          <w:rFonts w:asciiTheme="minorHAnsi" w:hAnsiTheme="minorHAnsi" w:hint="eastAsia"/>
          <w:lang w:eastAsia="zh-CN"/>
        </w:rPr>
        <w:t>附录</w:t>
      </w:r>
      <w:r>
        <w:rPr>
          <w:rFonts w:asciiTheme="minorHAnsi" w:hAnsiTheme="minorHAnsi" w:hint="eastAsia"/>
          <w:lang w:eastAsia="zh-CN"/>
        </w:rPr>
        <w:t>：</w:t>
      </w:r>
      <w:r w:rsidRPr="008944DE">
        <w:rPr>
          <w:rFonts w:asciiTheme="minorHAnsi" w:hAnsiTheme="minorHAnsi" w:hint="eastAsia"/>
          <w:lang w:eastAsia="zh-CN"/>
        </w:rPr>
        <w:t>国际电联</w:t>
      </w:r>
      <w:r>
        <w:rPr>
          <w:rFonts w:asciiTheme="minorHAnsi" w:hAnsiTheme="minorHAnsi" w:hint="eastAsia"/>
          <w:lang w:eastAsia="zh-CN"/>
        </w:rPr>
        <w:t>总体</w:t>
      </w:r>
      <w:r w:rsidRPr="008944DE">
        <w:rPr>
          <w:rFonts w:asciiTheme="minorHAnsi" w:hAnsiTheme="minorHAnsi" w:hint="eastAsia"/>
          <w:lang w:eastAsia="zh-CN"/>
        </w:rPr>
        <w:t>战略目标和具体目标的描述</w:t>
      </w:r>
    </w:p>
    <w:p w14:paraId="7F12B871" w14:textId="308F9DDD" w:rsidR="00285D78" w:rsidRPr="00245B05" w:rsidRDefault="00245B05" w:rsidP="00093A5C">
      <w:pPr>
        <w:rPr>
          <w:rFonts w:eastAsia="STKaiti" w:cstheme="majorBidi"/>
          <w:lang w:eastAsia="zh-CN"/>
        </w:rPr>
      </w:pPr>
      <w:r w:rsidRPr="00245B05">
        <w:rPr>
          <w:rFonts w:eastAsia="STKaiti" w:cstheme="majorBidi"/>
          <w:lang w:eastAsia="zh-CN"/>
        </w:rPr>
        <w:t>（</w:t>
      </w:r>
      <w:r w:rsidR="00093A5C">
        <w:rPr>
          <w:rFonts w:eastAsia="STKaiti" w:cstheme="majorBidi" w:hint="eastAsia"/>
          <w:lang w:eastAsia="zh-CN"/>
        </w:rPr>
        <w:t>有</w:t>
      </w:r>
      <w:r w:rsidR="008416BD" w:rsidRPr="00245B05">
        <w:rPr>
          <w:rFonts w:eastAsia="STKaiti" w:cstheme="majorBidi"/>
          <w:lang w:eastAsia="zh-CN"/>
        </w:rPr>
        <w:t>待</w:t>
      </w:r>
      <w:r w:rsidR="00093A5C" w:rsidRPr="00245B05">
        <w:rPr>
          <w:rFonts w:eastAsia="STKaiti" w:cstheme="majorBidi"/>
          <w:lang w:eastAsia="zh-CN"/>
        </w:rPr>
        <w:t>作为第</w:t>
      </w:r>
      <w:r w:rsidR="00093A5C" w:rsidRPr="00245B05">
        <w:rPr>
          <w:rFonts w:eastAsia="STKaiti" w:cstheme="majorBidi"/>
          <w:lang w:eastAsia="zh-CN"/>
        </w:rPr>
        <w:t>71</w:t>
      </w:r>
      <w:r w:rsidR="00093A5C" w:rsidRPr="00245B05">
        <w:rPr>
          <w:rFonts w:eastAsia="STKaiti" w:cstheme="majorBidi"/>
          <w:lang w:eastAsia="zh-CN"/>
        </w:rPr>
        <w:t>号决议（国际电联</w:t>
      </w:r>
      <w:r w:rsidR="00093A5C" w:rsidRPr="00245B05">
        <w:rPr>
          <w:rFonts w:eastAsia="STKaiti" w:cstheme="majorBidi"/>
          <w:lang w:eastAsia="zh-CN"/>
        </w:rPr>
        <w:t>2020-2023</w:t>
      </w:r>
      <w:r w:rsidR="00093A5C">
        <w:rPr>
          <w:rFonts w:eastAsia="STKaiti" w:cstheme="majorBidi" w:hint="eastAsia"/>
          <w:lang w:eastAsia="zh-CN"/>
        </w:rPr>
        <w:t>年</w:t>
      </w:r>
      <w:r w:rsidR="00093A5C" w:rsidRPr="00245B05">
        <w:rPr>
          <w:rFonts w:eastAsia="STKaiti" w:cstheme="majorBidi"/>
          <w:lang w:eastAsia="zh-CN"/>
        </w:rPr>
        <w:t>战略规划）附件</w:t>
      </w:r>
      <w:r w:rsidR="00093A5C" w:rsidRPr="00245B05">
        <w:rPr>
          <w:rFonts w:eastAsia="STKaiti" w:cstheme="majorBidi"/>
          <w:lang w:eastAsia="zh-CN"/>
        </w:rPr>
        <w:t>1</w:t>
      </w:r>
      <w:r w:rsidR="00093A5C" w:rsidRPr="00245B05">
        <w:rPr>
          <w:rFonts w:eastAsia="STKaiti" w:cstheme="majorBidi"/>
          <w:lang w:eastAsia="zh-CN"/>
        </w:rPr>
        <w:t>草案的一部分</w:t>
      </w:r>
      <w:r w:rsidR="00093A5C">
        <w:rPr>
          <w:rFonts w:eastAsia="STKaiti" w:cstheme="majorBidi" w:hint="eastAsia"/>
          <w:lang w:eastAsia="zh-CN"/>
        </w:rPr>
        <w:t>由</w:t>
      </w:r>
      <w:r w:rsidR="008416BD" w:rsidRPr="00245B05">
        <w:rPr>
          <w:rFonts w:eastAsia="STKaiti" w:cstheme="majorBidi"/>
          <w:lang w:eastAsia="zh-CN"/>
        </w:rPr>
        <w:t>理事会</w:t>
      </w:r>
      <w:r w:rsidR="008416BD" w:rsidRPr="00245B05">
        <w:rPr>
          <w:rFonts w:eastAsia="STKaiti" w:cstheme="majorBidi"/>
          <w:lang w:eastAsia="zh-CN"/>
        </w:rPr>
        <w:t>2018</w:t>
      </w:r>
      <w:r w:rsidR="008416BD" w:rsidRPr="00245B05">
        <w:rPr>
          <w:rFonts w:eastAsia="STKaiti" w:cstheme="majorBidi"/>
          <w:lang w:eastAsia="zh-CN"/>
        </w:rPr>
        <w:t>年会议审议</w:t>
      </w:r>
      <w:r w:rsidR="008416BD">
        <w:rPr>
          <w:rFonts w:eastAsia="STKaiti" w:cstheme="majorBidi" w:hint="eastAsia"/>
          <w:lang w:eastAsia="zh-CN"/>
        </w:rPr>
        <w:t>，</w:t>
      </w:r>
      <w:r w:rsidRPr="00245B05">
        <w:rPr>
          <w:rFonts w:eastAsia="STKaiti" w:cstheme="majorBidi"/>
          <w:lang w:eastAsia="zh-CN"/>
        </w:rPr>
        <w:t>并将纳入导则的最终版本）</w:t>
      </w:r>
    </w:p>
    <w:p w14:paraId="0C3ABA85" w14:textId="77777777" w:rsidR="00285D78" w:rsidRDefault="00285D78" w:rsidP="00921F8A">
      <w:pPr>
        <w:pStyle w:val="Reasons"/>
        <w:rPr>
          <w:lang w:eastAsia="zh-CN"/>
        </w:rPr>
      </w:pPr>
    </w:p>
    <w:p w14:paraId="44123058" w14:textId="77777777" w:rsidR="00285D78" w:rsidRDefault="00285D78" w:rsidP="00921F8A">
      <w:pPr>
        <w:jc w:val="center"/>
      </w:pPr>
      <w:r>
        <w:t>______________</w:t>
      </w:r>
    </w:p>
    <w:sectPr w:rsidR="00285D78" w:rsidSect="006C36CD">
      <w:headerReference w:type="default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D6C62" w14:textId="77777777" w:rsidR="00285D78" w:rsidRDefault="00285D78">
      <w:r>
        <w:separator/>
      </w:r>
    </w:p>
  </w:endnote>
  <w:endnote w:type="continuationSeparator" w:id="0">
    <w:p w14:paraId="4675BA80" w14:textId="77777777" w:rsidR="00285D78" w:rsidRDefault="0028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EA23C" w14:textId="77777777" w:rsidR="00B40A53" w:rsidRPr="00EE687D" w:rsidRDefault="003C0728" w:rsidP="00EE687D">
    <w:pPr>
      <w:pStyle w:val="Footer"/>
      <w:spacing w:before="40"/>
    </w:pPr>
    <w:r>
      <w:fldChar w:fldCharType="begin"/>
    </w:r>
    <w:r>
      <w:instrText xml:space="preserve"> FILENAME \p  \* MERGEFORMAT </w:instrText>
    </w:r>
    <w:r>
      <w:fldChar w:fldCharType="separate"/>
    </w:r>
    <w:r w:rsidR="00B22EF6">
      <w:t>P:\CHI\SG\CONSEIL\C18\000\004C.docx</w:t>
    </w:r>
    <w:r>
      <w:fldChar w:fldCharType="end"/>
    </w:r>
    <w:r w:rsidR="00EE687D">
      <w:t xml:space="preserve"> (425066)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D9429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4259E3DA" w14:textId="77777777" w:rsidR="00B40A53" w:rsidRDefault="003C0728" w:rsidP="00EE687D">
    <w:pPr>
      <w:pStyle w:val="Footer"/>
      <w:spacing w:before="40"/>
    </w:pPr>
    <w:r>
      <w:fldChar w:fldCharType="begin"/>
    </w:r>
    <w:r>
      <w:instrText xml:space="preserve"> FILENAME \p  \* MERGEFORMAT </w:instrText>
    </w:r>
    <w:r>
      <w:fldChar w:fldCharType="separate"/>
    </w:r>
    <w:r w:rsidR="00B22EF6">
      <w:t>P:\CHI\SG\CONSEIL\C18\000\004C.docx</w:t>
    </w:r>
    <w:r>
      <w:fldChar w:fldCharType="end"/>
    </w:r>
    <w:r w:rsidR="00EE687D">
      <w:t xml:space="preserve"> (425066)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5E0E8" w14:textId="77777777" w:rsidR="00285D78" w:rsidRDefault="00285D78">
      <w:r>
        <w:t>____________________</w:t>
      </w:r>
    </w:p>
  </w:footnote>
  <w:footnote w:type="continuationSeparator" w:id="0">
    <w:p w14:paraId="6D113561" w14:textId="77777777" w:rsidR="00285D78" w:rsidRDefault="0028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D2564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C0728">
      <w:rPr>
        <w:noProof/>
      </w:rPr>
      <w:t>6</w:t>
    </w:r>
    <w:r>
      <w:rPr>
        <w:noProof/>
      </w:rPr>
      <w:fldChar w:fldCharType="end"/>
    </w:r>
  </w:p>
  <w:p w14:paraId="22703184" w14:textId="77777777" w:rsidR="00AC516F" w:rsidRDefault="0098459B" w:rsidP="00EE687D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EE687D">
      <w:rPr>
        <w:lang w:eastAsia="zh-CN"/>
      </w:rPr>
      <w:t>4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946D5E"/>
    <w:multiLevelType w:val="hybridMultilevel"/>
    <w:tmpl w:val="636C9E58"/>
    <w:lvl w:ilvl="0" w:tplc="9AD0C7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E8EC50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782B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800D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D2D9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FE8E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3E1B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2C58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825E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78"/>
    <w:rsid w:val="00001B77"/>
    <w:rsid w:val="0000275C"/>
    <w:rsid w:val="0000517A"/>
    <w:rsid w:val="000063D5"/>
    <w:rsid w:val="00007DE8"/>
    <w:rsid w:val="00031E72"/>
    <w:rsid w:val="000404D2"/>
    <w:rsid w:val="000454AE"/>
    <w:rsid w:val="00055EBF"/>
    <w:rsid w:val="000853C0"/>
    <w:rsid w:val="00093A5C"/>
    <w:rsid w:val="000A1C21"/>
    <w:rsid w:val="000A7C12"/>
    <w:rsid w:val="000D15EA"/>
    <w:rsid w:val="000E192A"/>
    <w:rsid w:val="000F1D79"/>
    <w:rsid w:val="000F41F4"/>
    <w:rsid w:val="00100D84"/>
    <w:rsid w:val="00124C9D"/>
    <w:rsid w:val="00157773"/>
    <w:rsid w:val="00166247"/>
    <w:rsid w:val="00171B9E"/>
    <w:rsid w:val="00173D55"/>
    <w:rsid w:val="0018251A"/>
    <w:rsid w:val="00190272"/>
    <w:rsid w:val="00193244"/>
    <w:rsid w:val="00195C6C"/>
    <w:rsid w:val="00195FED"/>
    <w:rsid w:val="001A4BD6"/>
    <w:rsid w:val="001D5A18"/>
    <w:rsid w:val="00230652"/>
    <w:rsid w:val="00236435"/>
    <w:rsid w:val="00237E97"/>
    <w:rsid w:val="00245B05"/>
    <w:rsid w:val="00270528"/>
    <w:rsid w:val="00280EB8"/>
    <w:rsid w:val="002858CF"/>
    <w:rsid w:val="00285D78"/>
    <w:rsid w:val="002A5C52"/>
    <w:rsid w:val="002A6670"/>
    <w:rsid w:val="002E5211"/>
    <w:rsid w:val="00303502"/>
    <w:rsid w:val="00325C25"/>
    <w:rsid w:val="00333975"/>
    <w:rsid w:val="00346B1E"/>
    <w:rsid w:val="0036592C"/>
    <w:rsid w:val="00372C8F"/>
    <w:rsid w:val="00380ECE"/>
    <w:rsid w:val="00382C02"/>
    <w:rsid w:val="00393DDF"/>
    <w:rsid w:val="003946C8"/>
    <w:rsid w:val="00397F55"/>
    <w:rsid w:val="003B4454"/>
    <w:rsid w:val="003C0728"/>
    <w:rsid w:val="003C2E37"/>
    <w:rsid w:val="003F1415"/>
    <w:rsid w:val="0040144C"/>
    <w:rsid w:val="00403EB7"/>
    <w:rsid w:val="0042426B"/>
    <w:rsid w:val="00430BF0"/>
    <w:rsid w:val="00433B12"/>
    <w:rsid w:val="004672E6"/>
    <w:rsid w:val="00474ED1"/>
    <w:rsid w:val="00480AC3"/>
    <w:rsid w:val="00484009"/>
    <w:rsid w:val="00493085"/>
    <w:rsid w:val="004A36EC"/>
    <w:rsid w:val="004D163F"/>
    <w:rsid w:val="004E4BFF"/>
    <w:rsid w:val="004F2598"/>
    <w:rsid w:val="005403F7"/>
    <w:rsid w:val="00540632"/>
    <w:rsid w:val="00541CF4"/>
    <w:rsid w:val="00544EE0"/>
    <w:rsid w:val="005451E8"/>
    <w:rsid w:val="005507F2"/>
    <w:rsid w:val="00556CDE"/>
    <w:rsid w:val="005759CC"/>
    <w:rsid w:val="005A72E1"/>
    <w:rsid w:val="005B05E8"/>
    <w:rsid w:val="005B404A"/>
    <w:rsid w:val="005C6632"/>
    <w:rsid w:val="005D1C9E"/>
    <w:rsid w:val="00602AF9"/>
    <w:rsid w:val="0060423D"/>
    <w:rsid w:val="00607AF6"/>
    <w:rsid w:val="00624D1B"/>
    <w:rsid w:val="00654257"/>
    <w:rsid w:val="0065435A"/>
    <w:rsid w:val="006618CB"/>
    <w:rsid w:val="006A2DD3"/>
    <w:rsid w:val="006A5AF8"/>
    <w:rsid w:val="006B045F"/>
    <w:rsid w:val="006B094B"/>
    <w:rsid w:val="006B37BC"/>
    <w:rsid w:val="006C36CD"/>
    <w:rsid w:val="006C7A52"/>
    <w:rsid w:val="00700D1F"/>
    <w:rsid w:val="007205CB"/>
    <w:rsid w:val="00726073"/>
    <w:rsid w:val="00731743"/>
    <w:rsid w:val="00734FE8"/>
    <w:rsid w:val="007360CE"/>
    <w:rsid w:val="00772315"/>
    <w:rsid w:val="00775157"/>
    <w:rsid w:val="007813AE"/>
    <w:rsid w:val="00782980"/>
    <w:rsid w:val="00792763"/>
    <w:rsid w:val="007A37DB"/>
    <w:rsid w:val="007E189D"/>
    <w:rsid w:val="007F37A8"/>
    <w:rsid w:val="00811259"/>
    <w:rsid w:val="00813AA2"/>
    <w:rsid w:val="008173A3"/>
    <w:rsid w:val="008250D7"/>
    <w:rsid w:val="008416BD"/>
    <w:rsid w:val="00857009"/>
    <w:rsid w:val="0086059C"/>
    <w:rsid w:val="008632C3"/>
    <w:rsid w:val="00864589"/>
    <w:rsid w:val="00870986"/>
    <w:rsid w:val="00885D9A"/>
    <w:rsid w:val="00890AFB"/>
    <w:rsid w:val="00890FC4"/>
    <w:rsid w:val="008944DE"/>
    <w:rsid w:val="00895905"/>
    <w:rsid w:val="008B48CB"/>
    <w:rsid w:val="008F2AC2"/>
    <w:rsid w:val="009164A9"/>
    <w:rsid w:val="00921F8A"/>
    <w:rsid w:val="009258CB"/>
    <w:rsid w:val="0093362E"/>
    <w:rsid w:val="00933BAE"/>
    <w:rsid w:val="00944563"/>
    <w:rsid w:val="00953160"/>
    <w:rsid w:val="009625D8"/>
    <w:rsid w:val="00973C9F"/>
    <w:rsid w:val="0098459B"/>
    <w:rsid w:val="00997185"/>
    <w:rsid w:val="00997F93"/>
    <w:rsid w:val="009C2458"/>
    <w:rsid w:val="009C4A7B"/>
    <w:rsid w:val="009C6123"/>
    <w:rsid w:val="009D6C24"/>
    <w:rsid w:val="009F1E3E"/>
    <w:rsid w:val="00A1213C"/>
    <w:rsid w:val="00A1411E"/>
    <w:rsid w:val="00A272FF"/>
    <w:rsid w:val="00A452E7"/>
    <w:rsid w:val="00A47644"/>
    <w:rsid w:val="00A5354B"/>
    <w:rsid w:val="00A67CF2"/>
    <w:rsid w:val="00A71B57"/>
    <w:rsid w:val="00AA2C98"/>
    <w:rsid w:val="00AA648E"/>
    <w:rsid w:val="00AB4053"/>
    <w:rsid w:val="00AB42C1"/>
    <w:rsid w:val="00AC516F"/>
    <w:rsid w:val="00AD34D3"/>
    <w:rsid w:val="00AE2926"/>
    <w:rsid w:val="00AE3CEA"/>
    <w:rsid w:val="00B0184B"/>
    <w:rsid w:val="00B035CD"/>
    <w:rsid w:val="00B0769D"/>
    <w:rsid w:val="00B10CF6"/>
    <w:rsid w:val="00B2091F"/>
    <w:rsid w:val="00B217F8"/>
    <w:rsid w:val="00B22EF6"/>
    <w:rsid w:val="00B332EA"/>
    <w:rsid w:val="00B37E65"/>
    <w:rsid w:val="00B40A53"/>
    <w:rsid w:val="00B45365"/>
    <w:rsid w:val="00B46A65"/>
    <w:rsid w:val="00B60184"/>
    <w:rsid w:val="00B62D20"/>
    <w:rsid w:val="00B81E75"/>
    <w:rsid w:val="00B8203F"/>
    <w:rsid w:val="00B94A22"/>
    <w:rsid w:val="00BA4D4D"/>
    <w:rsid w:val="00BA4E02"/>
    <w:rsid w:val="00BD1A5A"/>
    <w:rsid w:val="00BD7A9B"/>
    <w:rsid w:val="00BD7BE1"/>
    <w:rsid w:val="00BF2B0B"/>
    <w:rsid w:val="00BF416B"/>
    <w:rsid w:val="00C6273B"/>
    <w:rsid w:val="00C64E4E"/>
    <w:rsid w:val="00C66E64"/>
    <w:rsid w:val="00C761A0"/>
    <w:rsid w:val="00C82B6B"/>
    <w:rsid w:val="00C85F7E"/>
    <w:rsid w:val="00C90D53"/>
    <w:rsid w:val="00CD1366"/>
    <w:rsid w:val="00CD47F0"/>
    <w:rsid w:val="00CD5566"/>
    <w:rsid w:val="00CD64D7"/>
    <w:rsid w:val="00CE6F22"/>
    <w:rsid w:val="00CE6F62"/>
    <w:rsid w:val="00CF41F6"/>
    <w:rsid w:val="00CF45C3"/>
    <w:rsid w:val="00CF7D3E"/>
    <w:rsid w:val="00D01368"/>
    <w:rsid w:val="00D02B4E"/>
    <w:rsid w:val="00D21F11"/>
    <w:rsid w:val="00D25C71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4EE1"/>
    <w:rsid w:val="00DF6B49"/>
    <w:rsid w:val="00E067C5"/>
    <w:rsid w:val="00E265BF"/>
    <w:rsid w:val="00E378D8"/>
    <w:rsid w:val="00E43A12"/>
    <w:rsid w:val="00E56B91"/>
    <w:rsid w:val="00E67C67"/>
    <w:rsid w:val="00E77476"/>
    <w:rsid w:val="00E8228B"/>
    <w:rsid w:val="00EB1001"/>
    <w:rsid w:val="00EE5706"/>
    <w:rsid w:val="00EE687D"/>
    <w:rsid w:val="00EF373D"/>
    <w:rsid w:val="00EF569C"/>
    <w:rsid w:val="00F11595"/>
    <w:rsid w:val="00F13BC9"/>
    <w:rsid w:val="00F357B2"/>
    <w:rsid w:val="00F36556"/>
    <w:rsid w:val="00F705DF"/>
    <w:rsid w:val="00F70622"/>
    <w:rsid w:val="00F76C40"/>
    <w:rsid w:val="00F85624"/>
    <w:rsid w:val="00F87C05"/>
    <w:rsid w:val="00F87CC1"/>
    <w:rsid w:val="00F93191"/>
    <w:rsid w:val="00F93A17"/>
    <w:rsid w:val="00FA2AF6"/>
    <w:rsid w:val="00FB073D"/>
    <w:rsid w:val="00FB771F"/>
    <w:rsid w:val="00FC5386"/>
    <w:rsid w:val="00F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25FD09"/>
  <w15:docId w15:val="{2D7E3F5C-779B-46DD-A5F9-B1C5347A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shorttext">
    <w:name w:val="short_text"/>
    <w:basedOn w:val="DefaultParagraphFont"/>
    <w:rsid w:val="00EE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SG-CIR-0041/en" TargetMode="External"/><Relationship Id="rId18" Type="http://schemas.openxmlformats.org/officeDocument/2006/relationships/diagramData" Target="diagrams/data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INF-0007/en" TargetMode="External"/><Relationship Id="rId17" Type="http://schemas.openxmlformats.org/officeDocument/2006/relationships/hyperlink" Target="https://www.itu.int/net4/proposals/CPI/PP18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SG-CIR-0042/en" TargetMode="Externa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mediacentre/Pages/2017-PR59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DM-CIR-01005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14-PP-C-0178/en" TargetMode="Externa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hyperlink" Target="https://www.itu.int/md/S17-DM-CIR-01004/en" TargetMode="External"/><Relationship Id="rId22" Type="http://schemas.microsoft.com/office/2007/relationships/diagramDrawing" Target="diagrams/drawing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AE1971-F365-4644-ABC7-7063C288B1DD}" type="doc">
      <dgm:prSet loTypeId="urn:microsoft.com/office/officeart/2005/8/layout/matrix1#1" loCatId="matrix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0F43A552-67C4-4FCD-B80B-003B2C0B7642}">
      <dgm:prSet phldrT="[Text]"/>
      <dgm:spPr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</dgm:spPr>
      <dgm:t>
        <a:bodyPr/>
        <a:lstStyle/>
        <a:p>
          <a:r>
            <a:rPr lang="en-GB"/>
            <a:t> </a:t>
          </a:r>
        </a:p>
      </dgm:t>
    </dgm:pt>
    <dgm:pt modelId="{FB19D8D9-4F9C-4585-AB50-0DFA8B42F54C}" type="parTrans" cxnId="{5214B97E-C277-47BC-9417-F7DA73367857}">
      <dgm:prSet/>
      <dgm:spPr/>
      <dgm:t>
        <a:bodyPr/>
        <a:lstStyle/>
        <a:p>
          <a:endParaRPr lang="en-GB"/>
        </a:p>
      </dgm:t>
    </dgm:pt>
    <dgm:pt modelId="{853FCD88-D39B-4EE0-8CF5-6AE57321A40E}" type="sibTrans" cxnId="{5214B97E-C277-47BC-9417-F7DA73367857}">
      <dgm:prSet/>
      <dgm:spPr/>
      <dgm:t>
        <a:bodyPr/>
        <a:lstStyle/>
        <a:p>
          <a:endParaRPr lang="en-GB"/>
        </a:p>
      </dgm:t>
    </dgm:pt>
    <dgm:pt modelId="{519C163E-EB1A-47E7-AF8D-9080C5E6A539}">
      <dgm:prSet phldrT="[Text]" custT="1"/>
      <dgm:spPr/>
      <dgm:t>
        <a:bodyPr/>
        <a:lstStyle/>
        <a:p>
          <a:pPr algn="l"/>
          <a:r>
            <a:rPr lang="zh-CN" altLang="en-US" sz="1200" b="1"/>
            <a:t>成就</a:t>
          </a:r>
          <a:endParaRPr lang="en-GB" sz="1200" b="1"/>
        </a:p>
      </dgm:t>
    </dgm:pt>
    <dgm:pt modelId="{4E2B1E02-60B9-43EE-9061-D7A515CE9D88}" type="parTrans" cxnId="{40AE9F08-3051-4783-B281-7804FC2B545E}">
      <dgm:prSet/>
      <dgm:spPr/>
      <dgm:t>
        <a:bodyPr/>
        <a:lstStyle/>
        <a:p>
          <a:endParaRPr lang="en-GB"/>
        </a:p>
      </dgm:t>
    </dgm:pt>
    <dgm:pt modelId="{DC200463-2CB4-4691-A2E5-99CFC9560C9B}" type="sibTrans" cxnId="{40AE9F08-3051-4783-B281-7804FC2B545E}">
      <dgm:prSet/>
      <dgm:spPr/>
      <dgm:t>
        <a:bodyPr/>
        <a:lstStyle/>
        <a:p>
          <a:endParaRPr lang="en-GB"/>
        </a:p>
      </dgm:t>
    </dgm:pt>
    <dgm:pt modelId="{3DECFD98-857F-48DE-A5EE-7AD24DB4D5EA}">
      <dgm:prSet phldrT="[Text]" custT="1"/>
      <dgm:spPr/>
      <dgm:t>
        <a:bodyPr/>
        <a:lstStyle/>
        <a:p>
          <a:pPr algn="r"/>
          <a:r>
            <a:rPr lang="zh-CN" altLang="en-US" sz="1200" b="1"/>
            <a:t>国家愿景和计划</a:t>
          </a:r>
          <a:endParaRPr lang="en-GB" sz="1200"/>
        </a:p>
      </dgm:t>
    </dgm:pt>
    <dgm:pt modelId="{4F0C7A73-B30C-4B19-94B7-42877E3BB15C}" type="parTrans" cxnId="{63644AE6-9E10-4F2A-8389-64BF42506EC6}">
      <dgm:prSet/>
      <dgm:spPr/>
      <dgm:t>
        <a:bodyPr/>
        <a:lstStyle/>
        <a:p>
          <a:endParaRPr lang="en-GB"/>
        </a:p>
      </dgm:t>
    </dgm:pt>
    <dgm:pt modelId="{9FEB3443-071E-48E7-BAF6-7A1D7D0EA201}" type="sibTrans" cxnId="{63644AE6-9E10-4F2A-8389-64BF42506EC6}">
      <dgm:prSet/>
      <dgm:spPr/>
      <dgm:t>
        <a:bodyPr/>
        <a:lstStyle/>
        <a:p>
          <a:endParaRPr lang="en-GB"/>
        </a:p>
      </dgm:t>
    </dgm:pt>
    <dgm:pt modelId="{F8A1EC26-6A25-4B2F-A9E1-F010FC36AD45}">
      <dgm:prSet phldrT="[Text]" custT="1"/>
      <dgm:spPr/>
      <dgm:t>
        <a:bodyPr/>
        <a:lstStyle/>
        <a:p>
          <a:r>
            <a:rPr lang="zh-CN" altLang="en-US" sz="1200" b="1"/>
            <a:t>承诺和举措</a:t>
          </a:r>
          <a:endParaRPr lang="en-GB" sz="1200" b="1"/>
        </a:p>
      </dgm:t>
    </dgm:pt>
    <dgm:pt modelId="{18FFE42B-1BDB-4F95-BE1D-5B9C137DDA6D}" type="parTrans" cxnId="{5B8337E3-7164-452D-BD5F-B485BE2F8776}">
      <dgm:prSet/>
      <dgm:spPr/>
      <dgm:t>
        <a:bodyPr/>
        <a:lstStyle/>
        <a:p>
          <a:endParaRPr lang="en-GB"/>
        </a:p>
      </dgm:t>
    </dgm:pt>
    <dgm:pt modelId="{C001C778-0B9B-4527-B894-F5FAF02642BE}" type="sibTrans" cxnId="{5B8337E3-7164-452D-BD5F-B485BE2F8776}">
      <dgm:prSet/>
      <dgm:spPr/>
      <dgm:t>
        <a:bodyPr/>
        <a:lstStyle/>
        <a:p>
          <a:endParaRPr lang="en-GB"/>
        </a:p>
      </dgm:t>
    </dgm:pt>
    <dgm:pt modelId="{63CC3DF0-DF97-48BA-82FC-4F8D852430CE}">
      <dgm:prSet phldrT="[Text]" custT="1"/>
      <dgm:spPr/>
      <dgm:t>
        <a:bodyPr/>
        <a:lstStyle/>
        <a:p>
          <a:pPr algn="r"/>
          <a:r>
            <a:rPr lang="zh-CN" altLang="en-US" sz="1200" b="1"/>
            <a:t>国际电联的支持</a:t>
          </a:r>
          <a:endParaRPr lang="en-GB" sz="1200" b="1"/>
        </a:p>
      </dgm:t>
    </dgm:pt>
    <dgm:pt modelId="{974496F4-34D6-416C-AC0E-D9843FED157C}" type="parTrans" cxnId="{3C7290AC-41E7-4833-87EE-781886DFD360}">
      <dgm:prSet/>
      <dgm:spPr/>
      <dgm:t>
        <a:bodyPr/>
        <a:lstStyle/>
        <a:p>
          <a:endParaRPr lang="en-GB"/>
        </a:p>
      </dgm:t>
    </dgm:pt>
    <dgm:pt modelId="{DE670611-EB1A-4D87-A401-C6B6F03A57C3}" type="sibTrans" cxnId="{3C7290AC-41E7-4833-87EE-781886DFD360}">
      <dgm:prSet/>
      <dgm:spPr/>
      <dgm:t>
        <a:bodyPr/>
        <a:lstStyle/>
        <a:p>
          <a:endParaRPr lang="en-GB"/>
        </a:p>
      </dgm:t>
    </dgm:pt>
    <dgm:pt modelId="{319D3C77-2CE7-4C86-BCC6-770FB3732990}">
      <dgm:prSet custT="1"/>
      <dgm:spPr/>
      <dgm:t>
        <a:bodyPr/>
        <a:lstStyle/>
        <a:p>
          <a:pPr algn="l"/>
          <a:r>
            <a:rPr lang="zh-CN" altLang="en-US" sz="1200" b="0"/>
            <a:t>重点介绍有助于实现</a:t>
          </a:r>
          <a:br>
            <a:rPr lang="zh-CN" altLang="en-US" sz="1200" b="0"/>
          </a:br>
          <a:r>
            <a:rPr lang="zh-CN" altLang="en-US" sz="1200" b="0"/>
            <a:t>“连通目标</a:t>
          </a:r>
          <a:r>
            <a:rPr lang="en-US" altLang="en-US" sz="1200" b="0"/>
            <a:t>2020</a:t>
          </a:r>
          <a:r>
            <a:rPr lang="zh-CN" altLang="en-US" sz="1200" b="0"/>
            <a:t>议程”</a:t>
          </a:r>
          <a:br>
            <a:rPr lang="zh-CN" altLang="en-US" sz="1200" b="0"/>
          </a:br>
          <a:r>
            <a:rPr lang="zh-CN" altLang="en-US" sz="1200" b="0"/>
            <a:t>的良好做法和经验</a:t>
          </a:r>
          <a:endParaRPr lang="en-GB" sz="1200" b="0"/>
        </a:p>
      </dgm:t>
    </dgm:pt>
    <dgm:pt modelId="{72FD1D5E-9CA5-439C-9E56-76047910FA45}" type="parTrans" cxnId="{88757F30-169C-409C-89E4-429D56F96F56}">
      <dgm:prSet/>
      <dgm:spPr/>
      <dgm:t>
        <a:bodyPr/>
        <a:lstStyle/>
        <a:p>
          <a:endParaRPr lang="en-GB"/>
        </a:p>
      </dgm:t>
    </dgm:pt>
    <dgm:pt modelId="{1A07D1B4-3EC5-4FD8-A92E-A01A0F52A9C4}" type="sibTrans" cxnId="{88757F30-169C-409C-89E4-429D56F96F56}">
      <dgm:prSet/>
      <dgm:spPr/>
      <dgm:t>
        <a:bodyPr/>
        <a:lstStyle/>
        <a:p>
          <a:endParaRPr lang="en-GB"/>
        </a:p>
      </dgm:t>
    </dgm:pt>
    <dgm:pt modelId="{70477CCB-1B44-4146-B435-E7341AB322E7}">
      <dgm:prSet custT="1"/>
      <dgm:spPr/>
      <dgm:t>
        <a:bodyPr/>
        <a:lstStyle/>
        <a:p>
          <a:pPr algn="r"/>
          <a:r>
            <a:rPr lang="zh-CN" altLang="en-US" sz="1200" b="0"/>
            <a:t>分享</a:t>
          </a:r>
          <a:r>
            <a:rPr lang="en-US" altLang="zh-CN" sz="1200" b="0"/>
            <a:t>2020</a:t>
          </a:r>
          <a:r>
            <a:rPr lang="zh-CN" altLang="en-US" sz="1200" b="0"/>
            <a:t>年之后的愿景和计划</a:t>
          </a:r>
          <a:endParaRPr lang="en-GB" sz="1200" b="0"/>
        </a:p>
      </dgm:t>
    </dgm:pt>
    <dgm:pt modelId="{D904015B-016A-44BB-80FF-32F10F840B38}" type="parTrans" cxnId="{80A175F1-1F7A-4774-808E-748390599FEC}">
      <dgm:prSet/>
      <dgm:spPr/>
      <dgm:t>
        <a:bodyPr/>
        <a:lstStyle/>
        <a:p>
          <a:endParaRPr lang="en-GB"/>
        </a:p>
      </dgm:t>
    </dgm:pt>
    <dgm:pt modelId="{962EC8E6-3731-420E-8FA5-801C1FE166F9}" type="sibTrans" cxnId="{80A175F1-1F7A-4774-808E-748390599FEC}">
      <dgm:prSet/>
      <dgm:spPr/>
      <dgm:t>
        <a:bodyPr/>
        <a:lstStyle/>
        <a:p>
          <a:endParaRPr lang="en-GB"/>
        </a:p>
      </dgm:t>
    </dgm:pt>
    <dgm:pt modelId="{83DD0129-1A4C-4220-8CFF-2387B3A9ABD7}">
      <dgm:prSet custT="1"/>
      <dgm:spPr/>
      <dgm:t>
        <a:bodyPr/>
        <a:lstStyle/>
        <a:p>
          <a:pPr algn="r"/>
          <a:r>
            <a:rPr lang="zh-CN" altLang="en-US" sz="1200" b="0"/>
            <a:t>侧重</a:t>
          </a:r>
          <a:r>
            <a:rPr lang="en-US" altLang="en-US" sz="1200" b="0"/>
            <a:t>5</a:t>
          </a:r>
          <a:r>
            <a:rPr lang="zh-CN" altLang="en-US" sz="1200" b="0"/>
            <a:t>个总体目标之一</a:t>
          </a:r>
          <a:endParaRPr lang="en-GB" sz="1200" b="0"/>
        </a:p>
      </dgm:t>
    </dgm:pt>
    <dgm:pt modelId="{FF0AFD5D-DEA9-4B99-B7E2-D56215576F36}" type="sibTrans" cxnId="{5FECAFA0-E4B7-433C-88F1-33538EF5F18E}">
      <dgm:prSet/>
      <dgm:spPr/>
      <dgm:t>
        <a:bodyPr/>
        <a:lstStyle/>
        <a:p>
          <a:endParaRPr lang="en-GB"/>
        </a:p>
      </dgm:t>
    </dgm:pt>
    <dgm:pt modelId="{383272EB-E89A-459E-BA20-884B17ACFE65}" type="parTrans" cxnId="{5FECAFA0-E4B7-433C-88F1-33538EF5F18E}">
      <dgm:prSet/>
      <dgm:spPr/>
      <dgm:t>
        <a:bodyPr/>
        <a:lstStyle/>
        <a:p>
          <a:endParaRPr lang="en-GB"/>
        </a:p>
      </dgm:t>
    </dgm:pt>
    <dgm:pt modelId="{C980E7F5-30D0-4277-83D3-099AD31B41F8}">
      <dgm:prSet custT="1"/>
      <dgm:spPr/>
      <dgm:t>
        <a:bodyPr/>
        <a:lstStyle/>
        <a:p>
          <a:r>
            <a:rPr lang="zh-CN" altLang="en-US" sz="1200"/>
            <a:t>宣布国家举措和承诺</a:t>
          </a:r>
          <a:endParaRPr lang="en-GB" sz="1200"/>
        </a:p>
      </dgm:t>
    </dgm:pt>
    <dgm:pt modelId="{CB596C26-A2AC-4598-B2CC-FA06D1380A31}" type="sibTrans" cxnId="{0B41875E-F3E6-4623-8DDA-2AB001E3A328}">
      <dgm:prSet/>
      <dgm:spPr/>
      <dgm:t>
        <a:bodyPr/>
        <a:lstStyle/>
        <a:p>
          <a:endParaRPr lang="en-GB"/>
        </a:p>
      </dgm:t>
    </dgm:pt>
    <dgm:pt modelId="{CE1115A9-9B99-4A7B-BD9C-F23E364D8733}" type="parTrans" cxnId="{0B41875E-F3E6-4623-8DDA-2AB001E3A328}">
      <dgm:prSet/>
      <dgm:spPr/>
      <dgm:t>
        <a:bodyPr/>
        <a:lstStyle/>
        <a:p>
          <a:endParaRPr lang="en-GB"/>
        </a:p>
      </dgm:t>
    </dgm:pt>
    <dgm:pt modelId="{95A170DE-B4E8-4C6B-A462-52641F3BD0BA}">
      <dgm:prSet custT="1"/>
      <dgm:spPr/>
      <dgm:t>
        <a:bodyPr/>
        <a:lstStyle/>
        <a:p>
          <a:pPr algn="r"/>
          <a:r>
            <a:rPr lang="zh-CN" altLang="en-US" sz="1200"/>
            <a:t>国际电联如何</a:t>
          </a:r>
          <a:br>
            <a:rPr lang="zh-CN" altLang="en-US" sz="1200"/>
          </a:br>
          <a:r>
            <a:rPr lang="zh-CN" altLang="en-US" sz="1200"/>
            <a:t>更好地支持成员国</a:t>
          </a:r>
          <a:br>
            <a:rPr lang="zh-CN" altLang="en-US" sz="1200"/>
          </a:br>
          <a:r>
            <a:rPr lang="zh-CN" altLang="en-US" sz="1200"/>
            <a:t>实现新的总体目标？</a:t>
          </a:r>
          <a:endParaRPr lang="en-GB" sz="1200"/>
        </a:p>
      </dgm:t>
    </dgm:pt>
    <dgm:pt modelId="{12BD729E-4D8D-4EBD-9BD5-DAD521A16EFD}" type="sibTrans" cxnId="{0399D314-12A8-4DAE-92C7-4A90F0356A01}">
      <dgm:prSet/>
      <dgm:spPr/>
      <dgm:t>
        <a:bodyPr/>
        <a:lstStyle/>
        <a:p>
          <a:endParaRPr lang="en-GB"/>
        </a:p>
      </dgm:t>
    </dgm:pt>
    <dgm:pt modelId="{CF16B2C6-AB80-403C-86DB-74E9FB20EF12}" type="parTrans" cxnId="{0399D314-12A8-4DAE-92C7-4A90F0356A01}">
      <dgm:prSet/>
      <dgm:spPr/>
      <dgm:t>
        <a:bodyPr/>
        <a:lstStyle/>
        <a:p>
          <a:endParaRPr lang="en-GB"/>
        </a:p>
      </dgm:t>
    </dgm:pt>
    <dgm:pt modelId="{B430D10A-ED7C-41E1-B05B-B45679191E3C}" type="pres">
      <dgm:prSet presAssocID="{1CAE1971-F365-4644-ABC7-7063C288B1DD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0ADB9B37-239E-43E8-B360-443FB8BB21BC}" type="pres">
      <dgm:prSet presAssocID="{1CAE1971-F365-4644-ABC7-7063C288B1DD}" presName="matrix" presStyleCnt="0"/>
      <dgm:spPr/>
    </dgm:pt>
    <dgm:pt modelId="{18472C6C-A640-4D0A-A433-2D6BF60E20AA}" type="pres">
      <dgm:prSet presAssocID="{1CAE1971-F365-4644-ABC7-7063C288B1DD}" presName="tile1" presStyleLbl="node1" presStyleIdx="0" presStyleCnt="4"/>
      <dgm:spPr/>
      <dgm:t>
        <a:bodyPr/>
        <a:lstStyle/>
        <a:p>
          <a:endParaRPr lang="en-GB"/>
        </a:p>
      </dgm:t>
    </dgm:pt>
    <dgm:pt modelId="{DFA70175-B121-41BF-AFD5-33D516147AA7}" type="pres">
      <dgm:prSet presAssocID="{1CAE1971-F365-4644-ABC7-7063C288B1D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36F16B8-7418-4623-AEC6-8B65A49DF032}" type="pres">
      <dgm:prSet presAssocID="{1CAE1971-F365-4644-ABC7-7063C288B1DD}" presName="tile2" presStyleLbl="node1" presStyleIdx="1" presStyleCnt="4"/>
      <dgm:spPr/>
      <dgm:t>
        <a:bodyPr/>
        <a:lstStyle/>
        <a:p>
          <a:endParaRPr lang="en-GB"/>
        </a:p>
      </dgm:t>
    </dgm:pt>
    <dgm:pt modelId="{C8D9F786-6D5B-40AC-89D6-8BF9A2D37CE9}" type="pres">
      <dgm:prSet presAssocID="{1CAE1971-F365-4644-ABC7-7063C288B1D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6338441-0704-4A37-B75E-DEE2F486C184}" type="pres">
      <dgm:prSet presAssocID="{1CAE1971-F365-4644-ABC7-7063C288B1DD}" presName="tile3" presStyleLbl="node1" presStyleIdx="2" presStyleCnt="4"/>
      <dgm:spPr/>
      <dgm:t>
        <a:bodyPr/>
        <a:lstStyle/>
        <a:p>
          <a:endParaRPr lang="en-GB"/>
        </a:p>
      </dgm:t>
    </dgm:pt>
    <dgm:pt modelId="{06C913D3-E8EC-487E-ADA5-49A45F7D22A2}" type="pres">
      <dgm:prSet presAssocID="{1CAE1971-F365-4644-ABC7-7063C288B1D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97217A3-1C5D-4B3F-9E1F-8571B4867ABE}" type="pres">
      <dgm:prSet presAssocID="{1CAE1971-F365-4644-ABC7-7063C288B1DD}" presName="tile4" presStyleLbl="node1" presStyleIdx="3" presStyleCnt="4"/>
      <dgm:spPr/>
      <dgm:t>
        <a:bodyPr/>
        <a:lstStyle/>
        <a:p>
          <a:endParaRPr lang="en-GB"/>
        </a:p>
      </dgm:t>
    </dgm:pt>
    <dgm:pt modelId="{ACA65A32-3032-4A23-96D8-C4679D54C8F8}" type="pres">
      <dgm:prSet presAssocID="{1CAE1971-F365-4644-ABC7-7063C288B1D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08D4F9D-F701-45EA-ACA9-E6F7AF0E55B2}" type="pres">
      <dgm:prSet presAssocID="{1CAE1971-F365-4644-ABC7-7063C288B1DD}" presName="centerTile" presStyleLbl="fgShp" presStyleIdx="0" presStyleCnt="1" custScaleX="151620" custScaleY="321956" custLinFactNeighborX="579" custLinFactNeighborY="39891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</dgm:ptLst>
  <dgm:cxnLst>
    <dgm:cxn modelId="{CABBA3F0-7778-4F62-91FD-EABF62CEF476}" type="presOf" srcId="{C980E7F5-30D0-4277-83D3-099AD31B41F8}" destId="{06C913D3-E8EC-487E-ADA5-49A45F7D22A2}" srcOrd="1" destOrd="1" presId="urn:microsoft.com/office/officeart/2005/8/layout/matrix1#1"/>
    <dgm:cxn modelId="{40AE9F08-3051-4783-B281-7804FC2B545E}" srcId="{0F43A552-67C4-4FCD-B80B-003B2C0B7642}" destId="{519C163E-EB1A-47E7-AF8D-9080C5E6A539}" srcOrd="0" destOrd="0" parTransId="{4E2B1E02-60B9-43EE-9061-D7A515CE9D88}" sibTransId="{DC200463-2CB4-4691-A2E5-99CFC9560C9B}"/>
    <dgm:cxn modelId="{347BE95C-999D-4C6A-9839-E68F3C807A03}" type="presOf" srcId="{63CC3DF0-DF97-48BA-82FC-4F8D852430CE}" destId="{ACA65A32-3032-4A23-96D8-C4679D54C8F8}" srcOrd="1" destOrd="0" presId="urn:microsoft.com/office/officeart/2005/8/layout/matrix1#1"/>
    <dgm:cxn modelId="{3654C9BF-94AB-493C-97E9-4CFF6552DC91}" type="presOf" srcId="{3DECFD98-857F-48DE-A5EE-7AD24DB4D5EA}" destId="{C8D9F786-6D5B-40AC-89D6-8BF9A2D37CE9}" srcOrd="1" destOrd="0" presId="urn:microsoft.com/office/officeart/2005/8/layout/matrix1#1"/>
    <dgm:cxn modelId="{E3B3C273-F0F9-4084-B4FA-6595221CE6AF}" type="presOf" srcId="{95A170DE-B4E8-4C6B-A462-52641F3BD0BA}" destId="{097217A3-1C5D-4B3F-9E1F-8571B4867ABE}" srcOrd="0" destOrd="1" presId="urn:microsoft.com/office/officeart/2005/8/layout/matrix1#1"/>
    <dgm:cxn modelId="{4BE53BAF-5B5E-45D5-A813-44F2DC339B31}" type="presOf" srcId="{319D3C77-2CE7-4C86-BCC6-770FB3732990}" destId="{18472C6C-A640-4D0A-A433-2D6BF60E20AA}" srcOrd="0" destOrd="1" presId="urn:microsoft.com/office/officeart/2005/8/layout/matrix1#1"/>
    <dgm:cxn modelId="{63644AE6-9E10-4F2A-8389-64BF42506EC6}" srcId="{0F43A552-67C4-4FCD-B80B-003B2C0B7642}" destId="{3DECFD98-857F-48DE-A5EE-7AD24DB4D5EA}" srcOrd="1" destOrd="0" parTransId="{4F0C7A73-B30C-4B19-94B7-42877E3BB15C}" sibTransId="{9FEB3443-071E-48E7-BAF6-7A1D7D0EA201}"/>
    <dgm:cxn modelId="{B0B258BA-A58A-4C67-BFDA-052B74EF8BF1}" type="presOf" srcId="{0F43A552-67C4-4FCD-B80B-003B2C0B7642}" destId="{F08D4F9D-F701-45EA-ACA9-E6F7AF0E55B2}" srcOrd="0" destOrd="0" presId="urn:microsoft.com/office/officeart/2005/8/layout/matrix1#1"/>
    <dgm:cxn modelId="{BD21EE1B-FB82-4323-950F-FCC20CEBFB5D}" type="presOf" srcId="{3DECFD98-857F-48DE-A5EE-7AD24DB4D5EA}" destId="{F36F16B8-7418-4623-AEC6-8B65A49DF032}" srcOrd="0" destOrd="0" presId="urn:microsoft.com/office/officeart/2005/8/layout/matrix1#1"/>
    <dgm:cxn modelId="{A483A5D1-C38D-4B5E-AD9B-5ABE28E45B14}" type="presOf" srcId="{519C163E-EB1A-47E7-AF8D-9080C5E6A539}" destId="{DFA70175-B121-41BF-AFD5-33D516147AA7}" srcOrd="1" destOrd="0" presId="urn:microsoft.com/office/officeart/2005/8/layout/matrix1#1"/>
    <dgm:cxn modelId="{5B8337E3-7164-452D-BD5F-B485BE2F8776}" srcId="{0F43A552-67C4-4FCD-B80B-003B2C0B7642}" destId="{F8A1EC26-6A25-4B2F-A9E1-F010FC36AD45}" srcOrd="2" destOrd="0" parTransId="{18FFE42B-1BDB-4F95-BE1D-5B9C137DDA6D}" sibTransId="{C001C778-0B9B-4527-B894-F5FAF02642BE}"/>
    <dgm:cxn modelId="{6D46981C-F791-4EC7-AD91-424EE0B08DB7}" type="presOf" srcId="{319D3C77-2CE7-4C86-BCC6-770FB3732990}" destId="{DFA70175-B121-41BF-AFD5-33D516147AA7}" srcOrd="1" destOrd="1" presId="urn:microsoft.com/office/officeart/2005/8/layout/matrix1#1"/>
    <dgm:cxn modelId="{3C7290AC-41E7-4833-87EE-781886DFD360}" srcId="{0F43A552-67C4-4FCD-B80B-003B2C0B7642}" destId="{63CC3DF0-DF97-48BA-82FC-4F8D852430CE}" srcOrd="3" destOrd="0" parTransId="{974496F4-34D6-416C-AC0E-D9843FED157C}" sibTransId="{DE670611-EB1A-4D87-A401-C6B6F03A57C3}"/>
    <dgm:cxn modelId="{81BE4443-B0E8-46D2-B03A-CC95180680F9}" type="presOf" srcId="{C980E7F5-30D0-4277-83D3-099AD31B41F8}" destId="{76338441-0704-4A37-B75E-DEE2F486C184}" srcOrd="0" destOrd="1" presId="urn:microsoft.com/office/officeart/2005/8/layout/matrix1#1"/>
    <dgm:cxn modelId="{169787B1-DD6E-496C-B2DF-46B2B3E5B177}" type="presOf" srcId="{70477CCB-1B44-4146-B435-E7341AB322E7}" destId="{C8D9F786-6D5B-40AC-89D6-8BF9A2D37CE9}" srcOrd="1" destOrd="1" presId="urn:microsoft.com/office/officeart/2005/8/layout/matrix1#1"/>
    <dgm:cxn modelId="{80A175F1-1F7A-4774-808E-748390599FEC}" srcId="{3DECFD98-857F-48DE-A5EE-7AD24DB4D5EA}" destId="{70477CCB-1B44-4146-B435-E7341AB322E7}" srcOrd="0" destOrd="0" parTransId="{D904015B-016A-44BB-80FF-32F10F840B38}" sibTransId="{962EC8E6-3731-420E-8FA5-801C1FE166F9}"/>
    <dgm:cxn modelId="{88757F30-169C-409C-89E4-429D56F96F56}" srcId="{519C163E-EB1A-47E7-AF8D-9080C5E6A539}" destId="{319D3C77-2CE7-4C86-BCC6-770FB3732990}" srcOrd="0" destOrd="0" parTransId="{72FD1D5E-9CA5-439C-9E56-76047910FA45}" sibTransId="{1A07D1B4-3EC5-4FD8-A92E-A01A0F52A9C4}"/>
    <dgm:cxn modelId="{5214B97E-C277-47BC-9417-F7DA73367857}" srcId="{1CAE1971-F365-4644-ABC7-7063C288B1DD}" destId="{0F43A552-67C4-4FCD-B80B-003B2C0B7642}" srcOrd="0" destOrd="0" parTransId="{FB19D8D9-4F9C-4585-AB50-0DFA8B42F54C}" sibTransId="{853FCD88-D39B-4EE0-8CF5-6AE57321A40E}"/>
    <dgm:cxn modelId="{D721979B-B8CC-4802-B6B6-31014460D15C}" type="presOf" srcId="{83DD0129-1A4C-4220-8CFF-2387B3A9ABD7}" destId="{C8D9F786-6D5B-40AC-89D6-8BF9A2D37CE9}" srcOrd="1" destOrd="2" presId="urn:microsoft.com/office/officeart/2005/8/layout/matrix1#1"/>
    <dgm:cxn modelId="{B5229863-FDE5-4B55-BEE0-0EB5EFEA19C8}" type="presOf" srcId="{83DD0129-1A4C-4220-8CFF-2387B3A9ABD7}" destId="{F36F16B8-7418-4623-AEC6-8B65A49DF032}" srcOrd="0" destOrd="2" presId="urn:microsoft.com/office/officeart/2005/8/layout/matrix1#1"/>
    <dgm:cxn modelId="{DDA9CC26-EE31-47A1-B166-9405C8B30698}" type="presOf" srcId="{F8A1EC26-6A25-4B2F-A9E1-F010FC36AD45}" destId="{06C913D3-E8EC-487E-ADA5-49A45F7D22A2}" srcOrd="1" destOrd="0" presId="urn:microsoft.com/office/officeart/2005/8/layout/matrix1#1"/>
    <dgm:cxn modelId="{2C596E1F-120E-4415-A34D-40FBAE12FCEB}" type="presOf" srcId="{95A170DE-B4E8-4C6B-A462-52641F3BD0BA}" destId="{ACA65A32-3032-4A23-96D8-C4679D54C8F8}" srcOrd="1" destOrd="1" presId="urn:microsoft.com/office/officeart/2005/8/layout/matrix1#1"/>
    <dgm:cxn modelId="{5FECAFA0-E4B7-433C-88F1-33538EF5F18E}" srcId="{3DECFD98-857F-48DE-A5EE-7AD24DB4D5EA}" destId="{83DD0129-1A4C-4220-8CFF-2387B3A9ABD7}" srcOrd="1" destOrd="0" parTransId="{383272EB-E89A-459E-BA20-884B17ACFE65}" sibTransId="{FF0AFD5D-DEA9-4B99-B7E2-D56215576F36}"/>
    <dgm:cxn modelId="{0B41875E-F3E6-4623-8DDA-2AB001E3A328}" srcId="{F8A1EC26-6A25-4B2F-A9E1-F010FC36AD45}" destId="{C980E7F5-30D0-4277-83D3-099AD31B41F8}" srcOrd="0" destOrd="0" parTransId="{CE1115A9-9B99-4A7B-BD9C-F23E364D8733}" sibTransId="{CB596C26-A2AC-4598-B2CC-FA06D1380A31}"/>
    <dgm:cxn modelId="{1913B23C-9080-4FF4-A0BE-F609A4B27251}" type="presOf" srcId="{63CC3DF0-DF97-48BA-82FC-4F8D852430CE}" destId="{097217A3-1C5D-4B3F-9E1F-8571B4867ABE}" srcOrd="0" destOrd="0" presId="urn:microsoft.com/office/officeart/2005/8/layout/matrix1#1"/>
    <dgm:cxn modelId="{70C8466F-E8B4-4050-B80D-264C7CAAC625}" type="presOf" srcId="{F8A1EC26-6A25-4B2F-A9E1-F010FC36AD45}" destId="{76338441-0704-4A37-B75E-DEE2F486C184}" srcOrd="0" destOrd="0" presId="urn:microsoft.com/office/officeart/2005/8/layout/matrix1#1"/>
    <dgm:cxn modelId="{28C78DF7-6189-4471-9AA8-D97935AB6DDC}" type="presOf" srcId="{1CAE1971-F365-4644-ABC7-7063C288B1DD}" destId="{B430D10A-ED7C-41E1-B05B-B45679191E3C}" srcOrd="0" destOrd="0" presId="urn:microsoft.com/office/officeart/2005/8/layout/matrix1#1"/>
    <dgm:cxn modelId="{ABB7811D-C285-4975-BD57-24E720ABA72B}" type="presOf" srcId="{70477CCB-1B44-4146-B435-E7341AB322E7}" destId="{F36F16B8-7418-4623-AEC6-8B65A49DF032}" srcOrd="0" destOrd="1" presId="urn:microsoft.com/office/officeart/2005/8/layout/matrix1#1"/>
    <dgm:cxn modelId="{0255064F-88FD-4B6B-826C-F20D418F5DD7}" type="presOf" srcId="{519C163E-EB1A-47E7-AF8D-9080C5E6A539}" destId="{18472C6C-A640-4D0A-A433-2D6BF60E20AA}" srcOrd="0" destOrd="0" presId="urn:microsoft.com/office/officeart/2005/8/layout/matrix1#1"/>
    <dgm:cxn modelId="{0399D314-12A8-4DAE-92C7-4A90F0356A01}" srcId="{63CC3DF0-DF97-48BA-82FC-4F8D852430CE}" destId="{95A170DE-B4E8-4C6B-A462-52641F3BD0BA}" srcOrd="0" destOrd="0" parTransId="{CF16B2C6-AB80-403C-86DB-74E9FB20EF12}" sibTransId="{12BD729E-4D8D-4EBD-9BD5-DAD521A16EFD}"/>
    <dgm:cxn modelId="{4EFDCA35-1C07-4CD6-9FA0-2845785ACF3F}" type="presParOf" srcId="{B430D10A-ED7C-41E1-B05B-B45679191E3C}" destId="{0ADB9B37-239E-43E8-B360-443FB8BB21BC}" srcOrd="0" destOrd="0" presId="urn:microsoft.com/office/officeart/2005/8/layout/matrix1#1"/>
    <dgm:cxn modelId="{F8E9E751-7C8A-4A72-AB6A-91B6FEAB8D69}" type="presParOf" srcId="{0ADB9B37-239E-43E8-B360-443FB8BB21BC}" destId="{18472C6C-A640-4D0A-A433-2D6BF60E20AA}" srcOrd="0" destOrd="0" presId="urn:microsoft.com/office/officeart/2005/8/layout/matrix1#1"/>
    <dgm:cxn modelId="{AE64E014-B711-4BFD-88D5-E66EEAC0DC9B}" type="presParOf" srcId="{0ADB9B37-239E-43E8-B360-443FB8BB21BC}" destId="{DFA70175-B121-41BF-AFD5-33D516147AA7}" srcOrd="1" destOrd="0" presId="urn:microsoft.com/office/officeart/2005/8/layout/matrix1#1"/>
    <dgm:cxn modelId="{73BE2607-EAC0-4881-90C8-08AFC58D3D9E}" type="presParOf" srcId="{0ADB9B37-239E-43E8-B360-443FB8BB21BC}" destId="{F36F16B8-7418-4623-AEC6-8B65A49DF032}" srcOrd="2" destOrd="0" presId="urn:microsoft.com/office/officeart/2005/8/layout/matrix1#1"/>
    <dgm:cxn modelId="{76F5FF41-AAB8-4F6E-A5D3-17E10525E46D}" type="presParOf" srcId="{0ADB9B37-239E-43E8-B360-443FB8BB21BC}" destId="{C8D9F786-6D5B-40AC-89D6-8BF9A2D37CE9}" srcOrd="3" destOrd="0" presId="urn:microsoft.com/office/officeart/2005/8/layout/matrix1#1"/>
    <dgm:cxn modelId="{5A76EEA4-2979-460B-9F4B-0335FFEC1E41}" type="presParOf" srcId="{0ADB9B37-239E-43E8-B360-443FB8BB21BC}" destId="{76338441-0704-4A37-B75E-DEE2F486C184}" srcOrd="4" destOrd="0" presId="urn:microsoft.com/office/officeart/2005/8/layout/matrix1#1"/>
    <dgm:cxn modelId="{184CBCA3-CEFB-45F7-AF5B-54391C80C506}" type="presParOf" srcId="{0ADB9B37-239E-43E8-B360-443FB8BB21BC}" destId="{06C913D3-E8EC-487E-ADA5-49A45F7D22A2}" srcOrd="5" destOrd="0" presId="urn:microsoft.com/office/officeart/2005/8/layout/matrix1#1"/>
    <dgm:cxn modelId="{C49A3746-C095-4FD5-BA79-6A729EC4BC2D}" type="presParOf" srcId="{0ADB9B37-239E-43E8-B360-443FB8BB21BC}" destId="{097217A3-1C5D-4B3F-9E1F-8571B4867ABE}" srcOrd="6" destOrd="0" presId="urn:microsoft.com/office/officeart/2005/8/layout/matrix1#1"/>
    <dgm:cxn modelId="{EFFA24A4-F50E-4CF9-AD9A-120C35ECF158}" type="presParOf" srcId="{0ADB9B37-239E-43E8-B360-443FB8BB21BC}" destId="{ACA65A32-3032-4A23-96D8-C4679D54C8F8}" srcOrd="7" destOrd="0" presId="urn:microsoft.com/office/officeart/2005/8/layout/matrix1#1"/>
    <dgm:cxn modelId="{6FD3B459-DA70-4A02-8FAB-EF6A4745B950}" type="presParOf" srcId="{B430D10A-ED7C-41E1-B05B-B45679191E3C}" destId="{F08D4F9D-F701-45EA-ACA9-E6F7AF0E55B2}" srcOrd="1" destOrd="0" presId="urn:microsoft.com/office/officeart/2005/8/layout/matrix1#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472C6C-A640-4D0A-A433-2D6BF60E20AA}">
      <dsp:nvSpPr>
        <dsp:cNvPr id="0" name=""/>
        <dsp:cNvSpPr/>
      </dsp:nvSpPr>
      <dsp:spPr>
        <a:xfrm rot="16200000">
          <a:off x="671512" y="-671512"/>
          <a:ext cx="1400174" cy="27432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成就</a:t>
          </a:r>
          <a:endParaRPr lang="en-GB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b="0" kern="1200"/>
            <a:t>重点介绍有助于实现</a:t>
          </a:r>
          <a:br>
            <a:rPr lang="zh-CN" altLang="en-US" sz="1200" b="0" kern="1200"/>
          </a:br>
          <a:r>
            <a:rPr lang="zh-CN" altLang="en-US" sz="1200" b="0" kern="1200"/>
            <a:t>“连通目标</a:t>
          </a:r>
          <a:r>
            <a:rPr lang="en-US" altLang="en-US" sz="1200" b="0" kern="1200"/>
            <a:t>2020</a:t>
          </a:r>
          <a:r>
            <a:rPr lang="zh-CN" altLang="en-US" sz="1200" b="0" kern="1200"/>
            <a:t>议程”</a:t>
          </a:r>
          <a:br>
            <a:rPr lang="zh-CN" altLang="en-US" sz="1200" b="0" kern="1200"/>
          </a:br>
          <a:r>
            <a:rPr lang="zh-CN" altLang="en-US" sz="1200" b="0" kern="1200"/>
            <a:t>的良好做法和经验</a:t>
          </a:r>
          <a:endParaRPr lang="en-GB" sz="1200" b="0" kern="1200"/>
        </a:p>
      </dsp:txBody>
      <dsp:txXfrm rot="5400000">
        <a:off x="0" y="0"/>
        <a:ext cx="2743200" cy="1050131"/>
      </dsp:txXfrm>
    </dsp:sp>
    <dsp:sp modelId="{F36F16B8-7418-4623-AEC6-8B65A49DF032}">
      <dsp:nvSpPr>
        <dsp:cNvPr id="0" name=""/>
        <dsp:cNvSpPr/>
      </dsp:nvSpPr>
      <dsp:spPr>
        <a:xfrm>
          <a:off x="2743200" y="0"/>
          <a:ext cx="2743200" cy="14001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国家愿景和计划</a:t>
          </a:r>
          <a:endParaRPr lang="en-GB" sz="1200" kern="1200"/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b="0" kern="1200"/>
            <a:t>分享</a:t>
          </a:r>
          <a:r>
            <a:rPr lang="en-US" altLang="zh-CN" sz="1200" b="0" kern="1200"/>
            <a:t>2020</a:t>
          </a:r>
          <a:r>
            <a:rPr lang="zh-CN" altLang="en-US" sz="1200" b="0" kern="1200"/>
            <a:t>年之后的愿景和计划</a:t>
          </a:r>
          <a:endParaRPr lang="en-GB" sz="1200" b="0" kern="1200"/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b="0" kern="1200"/>
            <a:t>侧重</a:t>
          </a:r>
          <a:r>
            <a:rPr lang="en-US" altLang="en-US" sz="1200" b="0" kern="1200"/>
            <a:t>5</a:t>
          </a:r>
          <a:r>
            <a:rPr lang="zh-CN" altLang="en-US" sz="1200" b="0" kern="1200"/>
            <a:t>个总体目标之一</a:t>
          </a:r>
          <a:endParaRPr lang="en-GB" sz="1200" b="0" kern="1200"/>
        </a:p>
      </dsp:txBody>
      <dsp:txXfrm>
        <a:off x="2743200" y="0"/>
        <a:ext cx="2743200" cy="1050131"/>
      </dsp:txXfrm>
    </dsp:sp>
    <dsp:sp modelId="{76338441-0704-4A37-B75E-DEE2F486C184}">
      <dsp:nvSpPr>
        <dsp:cNvPr id="0" name=""/>
        <dsp:cNvSpPr/>
      </dsp:nvSpPr>
      <dsp:spPr>
        <a:xfrm rot="10800000">
          <a:off x="0" y="1400174"/>
          <a:ext cx="2743200" cy="1400174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承诺和举措</a:t>
          </a:r>
          <a:endParaRPr lang="en-GB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kern="1200"/>
            <a:t>宣布国家举措和承诺</a:t>
          </a:r>
          <a:endParaRPr lang="en-GB" sz="1200" kern="1200"/>
        </a:p>
      </dsp:txBody>
      <dsp:txXfrm rot="10800000">
        <a:off x="0" y="1750218"/>
        <a:ext cx="2743200" cy="1050131"/>
      </dsp:txXfrm>
    </dsp:sp>
    <dsp:sp modelId="{097217A3-1C5D-4B3F-9E1F-8571B4867ABE}">
      <dsp:nvSpPr>
        <dsp:cNvPr id="0" name=""/>
        <dsp:cNvSpPr/>
      </dsp:nvSpPr>
      <dsp:spPr>
        <a:xfrm rot="5400000">
          <a:off x="3414712" y="728662"/>
          <a:ext cx="1400174" cy="274320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国际电联的支持</a:t>
          </a:r>
          <a:endParaRPr lang="en-GB" sz="1200" b="1" kern="1200"/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200" kern="1200"/>
            <a:t>国际电联如何</a:t>
          </a:r>
          <a:br>
            <a:rPr lang="zh-CN" altLang="en-US" sz="1200" kern="1200"/>
          </a:br>
          <a:r>
            <a:rPr lang="zh-CN" altLang="en-US" sz="1200" kern="1200"/>
            <a:t>更好地支持成员国</a:t>
          </a:r>
          <a:br>
            <a:rPr lang="zh-CN" altLang="en-US" sz="1200" kern="1200"/>
          </a:br>
          <a:r>
            <a:rPr lang="zh-CN" altLang="en-US" sz="1200" kern="1200"/>
            <a:t>实现新的总体目标？</a:t>
          </a:r>
          <a:endParaRPr lang="en-GB" sz="1200" kern="1200"/>
        </a:p>
      </dsp:txBody>
      <dsp:txXfrm rot="-5400000">
        <a:off x="2743200" y="1750218"/>
        <a:ext cx="2743200" cy="1050131"/>
      </dsp:txXfrm>
    </dsp:sp>
    <dsp:sp modelId="{F08D4F9D-F701-45EA-ACA9-E6F7AF0E55B2}">
      <dsp:nvSpPr>
        <dsp:cNvPr id="0" name=""/>
        <dsp:cNvSpPr/>
      </dsp:nvSpPr>
      <dsp:spPr>
        <a:xfrm>
          <a:off x="1504957" y="546376"/>
          <a:ext cx="2495543" cy="2253973"/>
        </a:xfrm>
        <a:prstGeom prst="round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3840" tIns="243840" rIns="243840" bIns="243840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400" kern="1200"/>
            <a:t> </a:t>
          </a:r>
        </a:p>
      </dsp:txBody>
      <dsp:txXfrm>
        <a:off x="1614987" y="656406"/>
        <a:ext cx="2275483" cy="20339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#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parTxLTRAlign" val="l"/>
                  <dgm:param type="parTxRTLAlign" val="r"/>
                  <dgm:param type="txAnchorVert" val="t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parTxLTRAlign" val="l"/>
                  <dgm:param type="parTxRTLAlign" val="r"/>
                  <dgm:param type="txAnchorVert" val="t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parTxLTRAlign" val="l"/>
                  <dgm:param type="parTxRTLAlign" val="r"/>
                  <dgm:param type="txAnchorVert" val="t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parTxLTRAlign" val="l"/>
                  <dgm:param type="parTxRTLAlign" val="r"/>
                  <dgm:param type="txAnchorVert" val="t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F185-6A38-47C2-BC0A-D84E607B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42</TotalTime>
  <Pages>6</Pages>
  <Words>3128</Words>
  <Characters>1615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Wang, Yujia</dc:creator>
  <cp:keywords>C2018, C18</cp:keywords>
  <dc:description/>
  <cp:lastModifiedBy>Wang, Yujia</cp:lastModifiedBy>
  <cp:revision>8</cp:revision>
  <cp:lastPrinted>2018-04-12T06:54:00Z</cp:lastPrinted>
  <dcterms:created xsi:type="dcterms:W3CDTF">2018-04-13T12:14:00Z</dcterms:created>
  <dcterms:modified xsi:type="dcterms:W3CDTF">2018-04-13T12:55:00Z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