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62E7A" w:rsidRPr="004D0D7E" w:rsidTr="00C62E7A">
        <w:trPr>
          <w:cantSplit/>
        </w:trPr>
        <w:tc>
          <w:tcPr>
            <w:tcW w:w="6911" w:type="dxa"/>
          </w:tcPr>
          <w:p w:rsidR="00C62E7A" w:rsidRPr="004D0D7E" w:rsidRDefault="00C62E7A" w:rsidP="00C62E7A">
            <w:pPr>
              <w:spacing w:before="360" w:after="48" w:line="240" w:lineRule="auto"/>
              <w:jc w:val="left"/>
              <w:rPr>
                <w:rFonts w:ascii="Verdana" w:hAnsi="Verdana"/>
                <w:position w:val="6"/>
                <w:sz w:val="24"/>
                <w:szCs w:val="20"/>
                <w:lang w:val="en-GB"/>
              </w:rPr>
            </w:pPr>
            <w:r w:rsidRPr="004D0D7E">
              <w:rPr>
                <w:rFonts w:ascii="SimSun" w:hAnsi="SimSun" w:hint="eastAsia"/>
                <w:b/>
                <w:bCs/>
                <w:sz w:val="26"/>
                <w:szCs w:val="26"/>
              </w:rPr>
              <w:t>理事会</w:t>
            </w:r>
            <w:r w:rsidRPr="004D0D7E">
              <w:rPr>
                <w:rFonts w:cs="Arial"/>
                <w:b/>
                <w:bCs/>
                <w:sz w:val="26"/>
                <w:szCs w:val="26"/>
              </w:rPr>
              <w:t>2018</w:t>
            </w:r>
            <w:r w:rsidRPr="004D0D7E">
              <w:rPr>
                <w:rFonts w:ascii="SimSun" w:hAnsi="SimSun" w:hint="eastAsia"/>
                <w:b/>
                <w:bCs/>
                <w:sz w:val="26"/>
                <w:szCs w:val="26"/>
              </w:rPr>
              <w:t>年</w:t>
            </w:r>
            <w:r>
              <w:rPr>
                <w:rFonts w:ascii="SimSun" w:hAnsi="SimSun" w:hint="eastAsia"/>
                <w:b/>
                <w:bCs/>
                <w:sz w:val="26"/>
                <w:szCs w:val="26"/>
              </w:rPr>
              <w:t>会议最后</w:t>
            </w:r>
            <w:r w:rsidRPr="004D0D7E">
              <w:rPr>
                <w:rFonts w:ascii="SimSun" w:hAnsi="SimSun" w:hint="eastAsia"/>
                <w:b/>
                <w:bCs/>
                <w:sz w:val="26"/>
                <w:szCs w:val="26"/>
              </w:rPr>
              <w:t>会议</w:t>
            </w:r>
            <w:r w:rsidRPr="004D0D7E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4D0D7E">
              <w:rPr>
                <w:b/>
                <w:bCs/>
                <w:color w:val="000000"/>
                <w:sz w:val="24"/>
                <w:szCs w:val="20"/>
                <w:lang w:val="en-GB"/>
              </w:rPr>
              <w:t>2018</w:t>
            </w:r>
            <w:r w:rsidRPr="004D0D7E">
              <w:rPr>
                <w:rFonts w:ascii="SimSun" w:hAnsi="SimSun" w:hint="eastAsia"/>
                <w:b/>
                <w:bCs/>
                <w:color w:val="000000"/>
                <w:sz w:val="24"/>
                <w:szCs w:val="20"/>
                <w:lang w:val="en-GB"/>
              </w:rPr>
              <w:t>年</w:t>
            </w:r>
            <w:r>
              <w:rPr>
                <w:b/>
                <w:bCs/>
                <w:color w:val="000000"/>
                <w:sz w:val="24"/>
                <w:szCs w:val="20"/>
                <w:lang w:val="en-GB"/>
              </w:rPr>
              <w:t>10</w:t>
            </w:r>
            <w:r>
              <w:rPr>
                <w:rFonts w:hint="eastAsia"/>
                <w:b/>
                <w:bCs/>
                <w:color w:val="000000"/>
                <w:sz w:val="24"/>
                <w:szCs w:val="20"/>
                <w:lang w:val="en-GB"/>
              </w:rPr>
              <w:t>月</w:t>
            </w:r>
            <w:r w:rsidRPr="004D0D7E">
              <w:rPr>
                <w:b/>
                <w:bCs/>
                <w:color w:val="000000"/>
                <w:sz w:val="24"/>
                <w:szCs w:val="20"/>
                <w:lang w:val="en-GB"/>
              </w:rPr>
              <w:t>27</w:t>
            </w:r>
            <w:r w:rsidRPr="004D0D7E">
              <w:rPr>
                <w:rFonts w:ascii="SimSun" w:hAnsi="SimSun" w:hint="eastAsia"/>
                <w:b/>
                <w:bCs/>
                <w:color w:val="000000"/>
                <w:sz w:val="24"/>
                <w:szCs w:val="20"/>
                <w:lang w:val="en-GB"/>
              </w:rPr>
              <w:t>日</w:t>
            </w:r>
            <w:r w:rsidRPr="004D0D7E">
              <w:rPr>
                <w:rFonts w:ascii="SimSun" w:hAnsi="SimSun" w:cs="SimSun" w:hint="eastAsia"/>
                <w:b/>
                <w:bCs/>
                <w:smallCaps/>
                <w:sz w:val="24"/>
                <w:szCs w:val="24"/>
              </w:rPr>
              <w:t>，</w:t>
            </w:r>
            <w:r>
              <w:rPr>
                <w:rFonts w:ascii="SimSun" w:hAnsi="SimSun" w:hint="eastAsia"/>
                <w:b/>
                <w:bCs/>
                <w:sz w:val="24"/>
                <w:szCs w:val="24"/>
                <w:lang w:val="en-GB"/>
              </w:rPr>
              <w:t>迪拜</w:t>
            </w:r>
          </w:p>
        </w:tc>
        <w:tc>
          <w:tcPr>
            <w:tcW w:w="3120" w:type="dxa"/>
          </w:tcPr>
          <w:p w:rsidR="00C62E7A" w:rsidRPr="004D0D7E" w:rsidRDefault="00C62E7A" w:rsidP="00C62E7A">
            <w:pPr>
              <w:spacing w:before="0" w:line="240" w:lineRule="auto"/>
              <w:jc w:val="right"/>
              <w:rPr>
                <w:sz w:val="24"/>
                <w:szCs w:val="20"/>
                <w:lang w:val="en-GB" w:eastAsia="en-US"/>
              </w:rPr>
            </w:pPr>
            <w:bookmarkStart w:id="0" w:name="ditulogo"/>
            <w:bookmarkEnd w:id="0"/>
            <w:r w:rsidRPr="004D0D7E">
              <w:rPr>
                <w:noProof/>
                <w:sz w:val="24"/>
                <w:szCs w:val="20"/>
                <w:lang w:val="en-GB"/>
              </w:rPr>
              <w:drawing>
                <wp:inline distT="0" distB="0" distL="0" distR="0" wp14:anchorId="5A32BC84" wp14:editId="677708FD">
                  <wp:extent cx="1666875" cy="695325"/>
                  <wp:effectExtent l="0" t="0" r="9525" b="9525"/>
                  <wp:docPr id="1" name="Picture 1" descr="logo_C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C_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E7A" w:rsidRPr="004D0D7E" w:rsidTr="00C62E7A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C62E7A" w:rsidRPr="004D0D7E" w:rsidRDefault="00C62E7A" w:rsidP="00C62E7A">
            <w:pPr>
              <w:spacing w:before="0" w:after="48" w:line="240" w:lineRule="auto"/>
              <w:jc w:val="left"/>
              <w:rPr>
                <w:b/>
                <w:smallCaps/>
                <w:sz w:val="24"/>
                <w:szCs w:val="24"/>
                <w:lang w:val="en-GB" w:eastAsia="en-US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C62E7A" w:rsidRPr="004D0D7E" w:rsidRDefault="00C62E7A" w:rsidP="00C62E7A">
            <w:pPr>
              <w:spacing w:before="0" w:line="240" w:lineRule="auto"/>
              <w:jc w:val="left"/>
              <w:rPr>
                <w:rFonts w:ascii="Verdana" w:hAnsi="Verdana"/>
                <w:sz w:val="24"/>
                <w:szCs w:val="24"/>
                <w:lang w:val="en-GB" w:eastAsia="en-US"/>
              </w:rPr>
            </w:pPr>
          </w:p>
        </w:tc>
      </w:tr>
      <w:tr w:rsidR="00C62E7A" w:rsidRPr="004D0D7E" w:rsidTr="00C62E7A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C62E7A" w:rsidRPr="004D0D7E" w:rsidRDefault="00C62E7A" w:rsidP="00C62E7A">
            <w:pPr>
              <w:spacing w:before="0" w:after="48" w:line="240" w:lineRule="auto"/>
              <w:jc w:val="left"/>
              <w:rPr>
                <w:b/>
                <w:smallCaps/>
                <w:sz w:val="24"/>
                <w:szCs w:val="24"/>
                <w:lang w:val="en-GB" w:eastAsia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C62E7A" w:rsidRPr="004D0D7E" w:rsidRDefault="00C62E7A" w:rsidP="00C62E7A">
            <w:pPr>
              <w:spacing w:before="0" w:line="240" w:lineRule="auto"/>
              <w:jc w:val="left"/>
              <w:rPr>
                <w:rFonts w:ascii="Verdana" w:hAnsi="Verdana"/>
                <w:sz w:val="24"/>
                <w:szCs w:val="24"/>
                <w:lang w:val="en-GB" w:eastAsia="en-US"/>
              </w:rPr>
            </w:pPr>
          </w:p>
        </w:tc>
      </w:tr>
      <w:tr w:rsidR="00C62E7A" w:rsidRPr="004D0D7E" w:rsidTr="00C62E7A">
        <w:trPr>
          <w:cantSplit/>
          <w:trHeight w:val="23"/>
        </w:trPr>
        <w:tc>
          <w:tcPr>
            <w:tcW w:w="6911" w:type="dxa"/>
            <w:vMerge w:val="restart"/>
          </w:tcPr>
          <w:p w:rsidR="00C62E7A" w:rsidRPr="004D0D7E" w:rsidRDefault="00C62E7A" w:rsidP="00C62E7A">
            <w:pPr>
              <w:tabs>
                <w:tab w:val="left" w:pos="851"/>
              </w:tabs>
              <w:spacing w:before="120" w:line="240" w:lineRule="auto"/>
              <w:jc w:val="left"/>
              <w:rPr>
                <w:b/>
                <w:sz w:val="24"/>
                <w:szCs w:val="24"/>
                <w:lang w:val="en-GB"/>
              </w:rPr>
            </w:pPr>
            <w:bookmarkStart w:id="1" w:name="dmeeting" w:colFirst="0" w:colLast="0"/>
          </w:p>
        </w:tc>
        <w:tc>
          <w:tcPr>
            <w:tcW w:w="3120" w:type="dxa"/>
          </w:tcPr>
          <w:p w:rsidR="00C62E7A" w:rsidRPr="004D0D7E" w:rsidRDefault="00C62E7A" w:rsidP="00C62E7A">
            <w:pPr>
              <w:tabs>
                <w:tab w:val="left" w:pos="851"/>
              </w:tabs>
              <w:spacing w:before="0" w:line="240" w:lineRule="auto"/>
              <w:jc w:val="left"/>
              <w:rPr>
                <w:b/>
                <w:bCs/>
                <w:sz w:val="24"/>
                <w:szCs w:val="20"/>
                <w:lang w:val="en-GB"/>
              </w:rPr>
            </w:pPr>
            <w:r w:rsidRPr="004D0D7E">
              <w:rPr>
                <w:rFonts w:hint="eastAsia"/>
                <w:b/>
                <w:bCs/>
                <w:sz w:val="24"/>
                <w:szCs w:val="24"/>
                <w:lang w:val="fr-CH"/>
              </w:rPr>
              <w:t>文件</w:t>
            </w:r>
            <w:r w:rsidRPr="004D0D7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0D7E">
              <w:rPr>
                <w:b/>
                <w:bCs/>
                <w:sz w:val="24"/>
                <w:szCs w:val="24"/>
                <w:lang w:val="en-GB"/>
              </w:rPr>
              <w:t>C18/</w:t>
            </w:r>
            <w:r w:rsidRPr="008E05B9">
              <w:rPr>
                <w:b/>
                <w:sz w:val="24"/>
                <w:szCs w:val="24"/>
              </w:rPr>
              <w:t>ADM/</w:t>
            </w:r>
            <w:r>
              <w:rPr>
                <w:b/>
                <w:sz w:val="24"/>
                <w:szCs w:val="24"/>
              </w:rPr>
              <w:t>3</w:t>
            </w:r>
            <w:r w:rsidR="00216932">
              <w:rPr>
                <w:b/>
                <w:sz w:val="24"/>
                <w:szCs w:val="24"/>
              </w:rPr>
              <w:t>(Rev.1)</w:t>
            </w:r>
            <w:r w:rsidRPr="004D0D7E">
              <w:rPr>
                <w:b/>
                <w:bCs/>
                <w:sz w:val="24"/>
                <w:szCs w:val="24"/>
                <w:lang w:val="en-GB"/>
              </w:rPr>
              <w:t>-C</w:t>
            </w:r>
          </w:p>
        </w:tc>
      </w:tr>
      <w:bookmarkEnd w:id="1"/>
      <w:tr w:rsidR="00C62E7A" w:rsidRPr="004D0D7E" w:rsidTr="00C62E7A">
        <w:trPr>
          <w:cantSplit/>
          <w:trHeight w:val="23"/>
        </w:trPr>
        <w:tc>
          <w:tcPr>
            <w:tcW w:w="6911" w:type="dxa"/>
            <w:vMerge/>
          </w:tcPr>
          <w:p w:rsidR="00C62E7A" w:rsidRPr="004D0D7E" w:rsidRDefault="00C62E7A" w:rsidP="00C62E7A">
            <w:pPr>
              <w:tabs>
                <w:tab w:val="left" w:pos="851"/>
              </w:tabs>
              <w:spacing w:before="120" w:line="240" w:lineRule="auto"/>
              <w:jc w:val="left"/>
              <w:rPr>
                <w:b/>
                <w:sz w:val="24"/>
                <w:szCs w:val="20"/>
                <w:lang w:val="en-GB"/>
              </w:rPr>
            </w:pPr>
          </w:p>
        </w:tc>
        <w:tc>
          <w:tcPr>
            <w:tcW w:w="3120" w:type="dxa"/>
          </w:tcPr>
          <w:p w:rsidR="00C62E7A" w:rsidRPr="004D0D7E" w:rsidRDefault="00C62E7A" w:rsidP="00216932">
            <w:pPr>
              <w:tabs>
                <w:tab w:val="left" w:pos="993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en-GB"/>
              </w:rPr>
            </w:pPr>
            <w:r w:rsidRPr="004D0D7E">
              <w:rPr>
                <w:b/>
                <w:bCs/>
                <w:sz w:val="24"/>
                <w:szCs w:val="24"/>
                <w:lang w:val="en-GB"/>
              </w:rPr>
              <w:t>2018</w:t>
            </w:r>
            <w:r w:rsidRPr="004D0D7E">
              <w:rPr>
                <w:rFonts w:hint="eastAsia"/>
                <w:b/>
                <w:bCs/>
                <w:sz w:val="24"/>
                <w:szCs w:val="24"/>
                <w:lang w:val="en-GB"/>
              </w:rPr>
              <w:t>年</w:t>
            </w:r>
            <w:r w:rsidR="00216932">
              <w:rPr>
                <w:rFonts w:cs="Calibri"/>
                <w:b/>
                <w:bCs/>
                <w:sz w:val="24"/>
                <w:szCs w:val="24"/>
                <w:lang w:val="en-GB"/>
              </w:rPr>
              <w:t>9</w:t>
            </w:r>
            <w:r w:rsidRPr="004D0D7E">
              <w:rPr>
                <w:rFonts w:hint="eastAsia"/>
                <w:b/>
                <w:bCs/>
                <w:sz w:val="24"/>
                <w:szCs w:val="24"/>
                <w:lang w:val="en-GB"/>
              </w:rPr>
              <w:t>月</w:t>
            </w:r>
            <w:r w:rsidR="00216932">
              <w:rPr>
                <w:rFonts w:cs="Calibri"/>
                <w:b/>
                <w:bCs/>
                <w:sz w:val="24"/>
                <w:szCs w:val="24"/>
                <w:lang w:val="en-GB"/>
              </w:rPr>
              <w:t>18</w:t>
            </w:r>
            <w:r w:rsidRPr="004D0D7E">
              <w:rPr>
                <w:rFonts w:hint="eastAsia"/>
                <w:b/>
                <w:bCs/>
                <w:sz w:val="24"/>
                <w:szCs w:val="24"/>
                <w:lang w:val="en-GB"/>
              </w:rPr>
              <w:t>日</w:t>
            </w:r>
          </w:p>
        </w:tc>
      </w:tr>
      <w:tr w:rsidR="00C62E7A" w:rsidRPr="004D0D7E" w:rsidTr="00C62E7A">
        <w:trPr>
          <w:cantSplit/>
          <w:trHeight w:val="23"/>
        </w:trPr>
        <w:tc>
          <w:tcPr>
            <w:tcW w:w="6911" w:type="dxa"/>
            <w:vMerge/>
          </w:tcPr>
          <w:p w:rsidR="00C62E7A" w:rsidRPr="004D0D7E" w:rsidRDefault="00C62E7A" w:rsidP="00C62E7A">
            <w:pPr>
              <w:tabs>
                <w:tab w:val="left" w:pos="851"/>
              </w:tabs>
              <w:spacing w:before="120" w:line="240" w:lineRule="auto"/>
              <w:jc w:val="left"/>
              <w:rPr>
                <w:b/>
                <w:sz w:val="24"/>
                <w:szCs w:val="20"/>
                <w:lang w:val="en-GB"/>
              </w:rPr>
            </w:pPr>
          </w:p>
        </w:tc>
        <w:tc>
          <w:tcPr>
            <w:tcW w:w="3120" w:type="dxa"/>
          </w:tcPr>
          <w:p w:rsidR="00C62E7A" w:rsidRPr="004D0D7E" w:rsidRDefault="00C62E7A" w:rsidP="00C62E7A">
            <w:pPr>
              <w:tabs>
                <w:tab w:val="left" w:pos="993"/>
              </w:tabs>
              <w:spacing w:before="0" w:line="240" w:lineRule="auto"/>
              <w:jc w:val="left"/>
              <w:rPr>
                <w:rFonts w:ascii="SimSun" w:hAnsi="SimSun"/>
                <w:b/>
                <w:bCs/>
                <w:sz w:val="24"/>
                <w:szCs w:val="24"/>
                <w:lang w:val="en-GB"/>
              </w:rPr>
            </w:pPr>
            <w:r w:rsidRPr="004D0D7E">
              <w:rPr>
                <w:rFonts w:hint="eastAsia"/>
                <w:b/>
                <w:bCs/>
                <w:sz w:val="24"/>
                <w:szCs w:val="24"/>
                <w:lang w:val="en-GB"/>
              </w:rPr>
              <w:t>原文：英文</w:t>
            </w:r>
          </w:p>
        </w:tc>
      </w:tr>
      <w:tr w:rsidR="00C62E7A" w:rsidRPr="004D0D7E" w:rsidTr="007E5921">
        <w:trPr>
          <w:cantSplit/>
        </w:trPr>
        <w:tc>
          <w:tcPr>
            <w:tcW w:w="10031" w:type="dxa"/>
            <w:gridSpan w:val="2"/>
          </w:tcPr>
          <w:p w:rsidR="00C62E7A" w:rsidRPr="004D0D7E" w:rsidRDefault="00C62E7A" w:rsidP="007E5921">
            <w:pPr>
              <w:spacing w:before="480" w:line="240" w:lineRule="auto"/>
              <w:jc w:val="center"/>
              <w:rPr>
                <w:b/>
                <w:sz w:val="28"/>
                <w:szCs w:val="20"/>
                <w:lang w:val="en-GB"/>
              </w:rPr>
            </w:pPr>
            <w:r w:rsidRPr="004D0D7E">
              <w:rPr>
                <w:rFonts w:ascii="Times New Roman Bold" w:hAnsi="Times New Roman Bold" w:hint="eastAsia"/>
                <w:b/>
                <w:sz w:val="28"/>
                <w:szCs w:val="20"/>
                <w:lang w:val="fr-CH"/>
              </w:rPr>
              <w:t>秘书处的</w:t>
            </w:r>
            <w:r w:rsidRPr="004D0D7E">
              <w:rPr>
                <w:rFonts w:ascii="Times New Roman Bold" w:hAnsi="Times New Roman Bold" w:hint="eastAsia"/>
                <w:b/>
                <w:sz w:val="28"/>
                <w:szCs w:val="20"/>
                <w:lang w:val="en-GB"/>
              </w:rPr>
              <w:t>说明</w:t>
            </w:r>
          </w:p>
        </w:tc>
      </w:tr>
      <w:tr w:rsidR="00C62E7A" w:rsidRPr="004D0D7E" w:rsidTr="007E5921">
        <w:trPr>
          <w:cantSplit/>
        </w:trPr>
        <w:tc>
          <w:tcPr>
            <w:tcW w:w="10031" w:type="dxa"/>
            <w:gridSpan w:val="2"/>
          </w:tcPr>
          <w:p w:rsidR="00C62E7A" w:rsidRDefault="00C62E7A" w:rsidP="007E59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240" w:line="240" w:lineRule="auto"/>
              <w:jc w:val="center"/>
              <w:rPr>
                <w:sz w:val="28"/>
                <w:szCs w:val="28"/>
              </w:rPr>
            </w:pPr>
            <w:r w:rsidRPr="003F556E">
              <w:rPr>
                <w:rFonts w:hint="eastAsia"/>
                <w:sz w:val="28"/>
                <w:szCs w:val="28"/>
              </w:rPr>
              <w:t>理事会</w:t>
            </w:r>
            <w:r w:rsidRPr="003F556E">
              <w:rPr>
                <w:sz w:val="28"/>
                <w:szCs w:val="28"/>
              </w:rPr>
              <w:t>20</w:t>
            </w:r>
            <w:r w:rsidRPr="003F556E"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3F556E">
              <w:rPr>
                <w:rFonts w:hint="eastAsia"/>
                <w:sz w:val="28"/>
                <w:szCs w:val="28"/>
              </w:rPr>
              <w:t>年会议最后会议的</w:t>
            </w:r>
            <w:r>
              <w:rPr>
                <w:sz w:val="28"/>
                <w:szCs w:val="28"/>
              </w:rPr>
              <w:br/>
            </w:r>
            <w:r w:rsidRPr="003F556E">
              <w:rPr>
                <w:rFonts w:hint="eastAsia"/>
                <w:sz w:val="28"/>
                <w:szCs w:val="28"/>
              </w:rPr>
              <w:t>临时议程草案</w:t>
            </w:r>
          </w:p>
          <w:p w:rsidR="00C62E7A" w:rsidRDefault="00C62E7A" w:rsidP="007E59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240" w:line="240" w:lineRule="auto"/>
              <w:jc w:val="center"/>
              <w:rPr>
                <w:sz w:val="24"/>
                <w:szCs w:val="24"/>
              </w:rPr>
            </w:pPr>
            <w:r w:rsidRPr="004D0D7E">
              <w:rPr>
                <w:sz w:val="24"/>
                <w:szCs w:val="24"/>
              </w:rPr>
              <w:t>20</w:t>
            </w:r>
            <w:r w:rsidRPr="004D0D7E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4D0D7E">
              <w:rPr>
                <w:rFonts w:hint="eastAsia"/>
                <w:sz w:val="24"/>
                <w:szCs w:val="24"/>
              </w:rPr>
              <w:t>年</w:t>
            </w:r>
            <w:r w:rsidRPr="004D0D7E">
              <w:rPr>
                <w:sz w:val="24"/>
                <w:szCs w:val="24"/>
              </w:rPr>
              <w:t>1</w:t>
            </w:r>
            <w:r w:rsidRPr="004D0D7E">
              <w:rPr>
                <w:rFonts w:hint="eastAsia"/>
                <w:sz w:val="24"/>
                <w:szCs w:val="24"/>
              </w:rPr>
              <w:t>0</w:t>
            </w:r>
            <w:r w:rsidRPr="004D0D7E">
              <w:rPr>
                <w:rFonts w:hint="eastAsia"/>
                <w:sz w:val="24"/>
                <w:szCs w:val="24"/>
              </w:rPr>
              <w:t>月</w:t>
            </w:r>
            <w:r w:rsidRPr="004D0D7E"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4D0D7E">
              <w:rPr>
                <w:rFonts w:hint="eastAsia"/>
                <w:sz w:val="24"/>
                <w:szCs w:val="24"/>
              </w:rPr>
              <w:t>日（星期六）</w:t>
            </w:r>
            <w:r w:rsidRPr="004D0D7E">
              <w:rPr>
                <w:rFonts w:hint="eastAsia"/>
                <w:sz w:val="24"/>
                <w:szCs w:val="24"/>
              </w:rPr>
              <w:t>09</w:t>
            </w:r>
            <w:r w:rsidRPr="004D0D7E">
              <w:rPr>
                <w:sz w:val="24"/>
                <w:szCs w:val="24"/>
              </w:rPr>
              <w:t>:30-1</w:t>
            </w:r>
            <w:r w:rsidRPr="004D0D7E">
              <w:rPr>
                <w:rFonts w:hint="eastAsia"/>
                <w:sz w:val="24"/>
                <w:szCs w:val="24"/>
              </w:rPr>
              <w:t>2</w:t>
            </w:r>
            <w:r w:rsidRPr="004D0D7E">
              <w:rPr>
                <w:sz w:val="24"/>
                <w:szCs w:val="24"/>
              </w:rPr>
              <w:t>:30</w:t>
            </w:r>
          </w:p>
          <w:p w:rsidR="00C62E7A" w:rsidRPr="004D0D7E" w:rsidRDefault="00C62E7A" w:rsidP="007E59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120" w:line="240" w:lineRule="auto"/>
              <w:jc w:val="center"/>
              <w:rPr>
                <w:bCs/>
                <w:cap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厅</w:t>
            </w:r>
          </w:p>
        </w:tc>
      </w:tr>
    </w:tbl>
    <w:p w:rsidR="00C62E7A" w:rsidRDefault="00C62E7A" w:rsidP="00C62E7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MS Mincho" w:cs="Calibri"/>
          <w:b/>
          <w:sz w:val="24"/>
          <w:szCs w:val="24"/>
          <w:lang w:val="en-GB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7087"/>
        <w:gridCol w:w="1701"/>
      </w:tblGrid>
      <w:tr w:rsidR="00C62E7A" w:rsidRPr="00C62E7A" w:rsidTr="0087325F">
        <w:trPr>
          <w:trHeight w:val="575"/>
        </w:trPr>
        <w:tc>
          <w:tcPr>
            <w:tcW w:w="885" w:type="dxa"/>
          </w:tcPr>
          <w:p w:rsidR="00C62E7A" w:rsidRPr="00C62E7A" w:rsidRDefault="00C62E7A" w:rsidP="007E5921">
            <w:pPr>
              <w:spacing w:before="240"/>
              <w:rPr>
                <w:sz w:val="22"/>
                <w:szCs w:val="22"/>
              </w:rPr>
            </w:pPr>
            <w:r w:rsidRPr="00C62E7A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087" w:type="dxa"/>
          </w:tcPr>
          <w:p w:rsidR="00C62E7A" w:rsidRPr="00C62E7A" w:rsidRDefault="00C62E7A" w:rsidP="007E5921">
            <w:pPr>
              <w:spacing w:before="240"/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color w:val="000000"/>
                <w:sz w:val="22"/>
                <w:szCs w:val="22"/>
              </w:rPr>
              <w:t>主席宣布最后会议开幕</w:t>
            </w:r>
          </w:p>
        </w:tc>
        <w:tc>
          <w:tcPr>
            <w:tcW w:w="1701" w:type="dxa"/>
          </w:tcPr>
          <w:p w:rsidR="00C62E7A" w:rsidRPr="00C62E7A" w:rsidRDefault="00C62E7A" w:rsidP="007E5921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325F" w:rsidRPr="00C62E7A" w:rsidTr="0087325F">
        <w:tc>
          <w:tcPr>
            <w:tcW w:w="885" w:type="dxa"/>
          </w:tcPr>
          <w:p w:rsidR="0087325F" w:rsidRPr="00C62E7A" w:rsidRDefault="0087325F" w:rsidP="0087325F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7" w:type="dxa"/>
          </w:tcPr>
          <w:p w:rsidR="0087325F" w:rsidRPr="00C62E7A" w:rsidRDefault="0087325F" w:rsidP="0087325F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color w:val="000000"/>
                <w:sz w:val="22"/>
                <w:szCs w:val="22"/>
              </w:rPr>
              <w:t>批准议程</w:t>
            </w:r>
          </w:p>
        </w:tc>
        <w:tc>
          <w:tcPr>
            <w:tcW w:w="1701" w:type="dxa"/>
          </w:tcPr>
          <w:p w:rsidR="0087325F" w:rsidRPr="000C492F" w:rsidRDefault="0087325F" w:rsidP="0087325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0C492F">
              <w:rPr>
                <w:bCs/>
                <w:sz w:val="24"/>
                <w:szCs w:val="24"/>
              </w:rPr>
              <w:t>ADM/3</w:t>
            </w:r>
            <w:r>
              <w:rPr>
                <w:bCs/>
                <w:sz w:val="24"/>
                <w:szCs w:val="24"/>
              </w:rPr>
              <w:t>(Rev.1)</w:t>
            </w:r>
          </w:p>
        </w:tc>
      </w:tr>
      <w:tr w:rsidR="0087325F" w:rsidRPr="00C62E7A" w:rsidTr="0087325F">
        <w:tc>
          <w:tcPr>
            <w:tcW w:w="885" w:type="dxa"/>
          </w:tcPr>
          <w:p w:rsidR="0087325F" w:rsidRPr="00C62E7A" w:rsidRDefault="0087325F" w:rsidP="0087325F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7" w:type="dxa"/>
          </w:tcPr>
          <w:p w:rsidR="0087325F" w:rsidRPr="00C62E7A" w:rsidRDefault="0087325F" w:rsidP="0087325F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color w:val="000000"/>
                <w:sz w:val="22"/>
                <w:szCs w:val="22"/>
              </w:rPr>
              <w:t>2017</w:t>
            </w:r>
            <w:r w:rsidRPr="00C62E7A">
              <w:rPr>
                <w:rFonts w:hint="eastAsia"/>
                <w:color w:val="000000"/>
                <w:sz w:val="22"/>
                <w:szCs w:val="22"/>
              </w:rPr>
              <w:t>年财务工作报告</w:t>
            </w:r>
          </w:p>
        </w:tc>
        <w:tc>
          <w:tcPr>
            <w:tcW w:w="1701" w:type="dxa"/>
          </w:tcPr>
          <w:p w:rsidR="0087325F" w:rsidRPr="000C492F" w:rsidRDefault="0087325F" w:rsidP="0087325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hyperlink r:id="rId7" w:history="1">
              <w:r w:rsidRPr="000C492F">
                <w:rPr>
                  <w:rStyle w:val="Hyperlink"/>
                  <w:bCs/>
                  <w:sz w:val="24"/>
                  <w:szCs w:val="24"/>
                </w:rPr>
                <w:t>C18/43</w:t>
              </w:r>
            </w:hyperlink>
          </w:p>
        </w:tc>
      </w:tr>
      <w:tr w:rsidR="00C62E7A" w:rsidRPr="00C62E7A" w:rsidTr="0087325F">
        <w:tc>
          <w:tcPr>
            <w:tcW w:w="885" w:type="dxa"/>
          </w:tcPr>
          <w:p w:rsidR="00C62E7A" w:rsidRPr="00C62E7A" w:rsidRDefault="00C62E7A" w:rsidP="007E5921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7" w:type="dxa"/>
          </w:tcPr>
          <w:p w:rsidR="00C62E7A" w:rsidRPr="00C62E7A" w:rsidRDefault="00C62E7A" w:rsidP="007E5921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color w:val="000000"/>
                <w:sz w:val="22"/>
                <w:szCs w:val="22"/>
              </w:rPr>
              <w:t>外部审计员的报告</w:t>
            </w:r>
          </w:p>
        </w:tc>
        <w:tc>
          <w:tcPr>
            <w:tcW w:w="1701" w:type="dxa"/>
          </w:tcPr>
          <w:p w:rsidR="00C62E7A" w:rsidRPr="00C62E7A" w:rsidRDefault="00C62E7A" w:rsidP="007E592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87325F" w:rsidRPr="00C62E7A" w:rsidTr="0087325F">
        <w:tc>
          <w:tcPr>
            <w:tcW w:w="885" w:type="dxa"/>
          </w:tcPr>
          <w:p w:rsidR="0087325F" w:rsidRPr="00C62E7A" w:rsidRDefault="0087325F" w:rsidP="0087325F">
            <w:pPr>
              <w:jc w:val="right"/>
              <w:rPr>
                <w:color w:val="000000"/>
                <w:sz w:val="22"/>
                <w:szCs w:val="22"/>
              </w:rPr>
            </w:pPr>
            <w:r w:rsidRPr="00C62E7A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7087" w:type="dxa"/>
          </w:tcPr>
          <w:p w:rsidR="0087325F" w:rsidRPr="00C62E7A" w:rsidRDefault="0087325F" w:rsidP="0087325F">
            <w:pPr>
              <w:tabs>
                <w:tab w:val="clear" w:pos="794"/>
                <w:tab w:val="left" w:pos="527"/>
              </w:tabs>
              <w:rPr>
                <w:color w:val="000000"/>
                <w:sz w:val="22"/>
                <w:szCs w:val="22"/>
              </w:rPr>
            </w:pPr>
            <w:r w:rsidRPr="00C62E7A">
              <w:rPr>
                <w:bCs/>
                <w:sz w:val="22"/>
                <w:szCs w:val="22"/>
              </w:rPr>
              <w:t>–</w:t>
            </w:r>
            <w:r w:rsidRPr="00C62E7A">
              <w:rPr>
                <w:bCs/>
                <w:sz w:val="22"/>
                <w:szCs w:val="22"/>
              </w:rPr>
              <w:tab/>
            </w:r>
            <w:r w:rsidRPr="00C62E7A">
              <w:rPr>
                <w:rFonts w:hint="eastAsia"/>
                <w:bCs/>
                <w:sz w:val="22"/>
                <w:szCs w:val="22"/>
              </w:rPr>
              <w:t>国际电联</w:t>
            </w:r>
            <w:r w:rsidRPr="00C62E7A">
              <w:rPr>
                <w:bCs/>
                <w:sz w:val="22"/>
                <w:szCs w:val="22"/>
              </w:rPr>
              <w:t>2017</w:t>
            </w:r>
            <w:r w:rsidRPr="00C62E7A">
              <w:rPr>
                <w:rFonts w:hint="eastAsia"/>
                <w:bCs/>
                <w:sz w:val="22"/>
                <w:szCs w:val="22"/>
              </w:rPr>
              <w:t>年账目</w:t>
            </w:r>
          </w:p>
        </w:tc>
        <w:tc>
          <w:tcPr>
            <w:tcW w:w="1701" w:type="dxa"/>
          </w:tcPr>
          <w:p w:rsidR="0087325F" w:rsidRPr="000C492F" w:rsidRDefault="0087325F" w:rsidP="0087325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hyperlink r:id="rId8" w:history="1">
              <w:r w:rsidRPr="000C492F">
                <w:rPr>
                  <w:rStyle w:val="Hyperlink"/>
                  <w:bCs/>
                  <w:sz w:val="24"/>
                  <w:szCs w:val="24"/>
                </w:rPr>
                <w:t>C18/40</w:t>
              </w:r>
            </w:hyperlink>
          </w:p>
        </w:tc>
      </w:tr>
      <w:tr w:rsidR="0087325F" w:rsidRPr="00C62E7A" w:rsidTr="0087325F">
        <w:tc>
          <w:tcPr>
            <w:tcW w:w="885" w:type="dxa"/>
          </w:tcPr>
          <w:p w:rsidR="0087325F" w:rsidRPr="00C62E7A" w:rsidRDefault="0087325F" w:rsidP="0087325F">
            <w:pPr>
              <w:jc w:val="right"/>
              <w:rPr>
                <w:color w:val="000000"/>
                <w:sz w:val="22"/>
                <w:szCs w:val="22"/>
              </w:rPr>
            </w:pPr>
            <w:r w:rsidRPr="00C62E7A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7087" w:type="dxa"/>
          </w:tcPr>
          <w:p w:rsidR="0087325F" w:rsidRPr="00216932" w:rsidRDefault="0087325F" w:rsidP="0087325F">
            <w:pPr>
              <w:tabs>
                <w:tab w:val="clear" w:pos="794"/>
                <w:tab w:val="left" w:pos="527"/>
              </w:tabs>
              <w:rPr>
                <w:bCs/>
                <w:sz w:val="22"/>
                <w:szCs w:val="22"/>
              </w:rPr>
            </w:pPr>
            <w:r w:rsidRPr="00C62E7A">
              <w:rPr>
                <w:bCs/>
                <w:sz w:val="22"/>
                <w:szCs w:val="22"/>
              </w:rPr>
              <w:t>–</w:t>
            </w:r>
            <w:r w:rsidRPr="00C62E7A">
              <w:rPr>
                <w:bCs/>
                <w:sz w:val="22"/>
                <w:szCs w:val="22"/>
              </w:rPr>
              <w:tab/>
            </w:r>
            <w:r w:rsidRPr="00C62E7A">
              <w:rPr>
                <w:rFonts w:hint="eastAsia"/>
                <w:bCs/>
                <w:sz w:val="22"/>
                <w:szCs w:val="22"/>
              </w:rPr>
              <w:t>国际电联</w:t>
            </w:r>
            <w:r w:rsidRPr="00C62E7A">
              <w:rPr>
                <w:rFonts w:hint="eastAsia"/>
                <w:bCs/>
                <w:sz w:val="22"/>
                <w:szCs w:val="22"/>
              </w:rPr>
              <w:t>2017</w:t>
            </w:r>
            <w:r w:rsidRPr="00C62E7A">
              <w:rPr>
                <w:rFonts w:hint="eastAsia"/>
                <w:bCs/>
                <w:sz w:val="22"/>
                <w:szCs w:val="22"/>
              </w:rPr>
              <w:t>年世界电信展的国际电联账目</w:t>
            </w:r>
          </w:p>
        </w:tc>
        <w:tc>
          <w:tcPr>
            <w:tcW w:w="1701" w:type="dxa"/>
          </w:tcPr>
          <w:p w:rsidR="0087325F" w:rsidRPr="000C492F" w:rsidRDefault="0087325F" w:rsidP="0087325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hyperlink r:id="rId9" w:history="1">
              <w:r w:rsidRPr="000C492F">
                <w:rPr>
                  <w:rStyle w:val="Hyperlink"/>
                  <w:bCs/>
                  <w:sz w:val="24"/>
                  <w:szCs w:val="24"/>
                </w:rPr>
                <w:t>C18/41</w:t>
              </w:r>
            </w:hyperlink>
          </w:p>
        </w:tc>
      </w:tr>
      <w:tr w:rsidR="0087325F" w:rsidRPr="00C62E7A" w:rsidTr="0087325F">
        <w:tc>
          <w:tcPr>
            <w:tcW w:w="885" w:type="dxa"/>
          </w:tcPr>
          <w:p w:rsidR="0087325F" w:rsidRPr="00C62E7A" w:rsidRDefault="0087325F" w:rsidP="0087325F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87" w:type="dxa"/>
          </w:tcPr>
          <w:p w:rsidR="0087325F" w:rsidRPr="00216932" w:rsidRDefault="0087325F" w:rsidP="0087325F">
            <w:pPr>
              <w:rPr>
                <w:sz w:val="22"/>
                <w:szCs w:val="22"/>
              </w:rPr>
            </w:pPr>
            <w:bookmarkStart w:id="2" w:name="lt_pId019"/>
            <w:r w:rsidRPr="00216932">
              <w:rPr>
                <w:rFonts w:hint="eastAsia"/>
                <w:sz w:val="22"/>
                <w:szCs w:val="22"/>
              </w:rPr>
              <w:t>独立管理顾问委员会（</w:t>
            </w:r>
            <w:r w:rsidRPr="00216932">
              <w:rPr>
                <w:rFonts w:hint="eastAsia"/>
                <w:sz w:val="22"/>
                <w:szCs w:val="22"/>
              </w:rPr>
              <w:t>IMAC</w:t>
            </w:r>
            <w:r w:rsidRPr="00216932">
              <w:rPr>
                <w:rFonts w:hint="eastAsia"/>
                <w:sz w:val="22"/>
                <w:szCs w:val="22"/>
              </w:rPr>
              <w:t>）的补充报告</w:t>
            </w:r>
            <w:bookmarkEnd w:id="2"/>
          </w:p>
        </w:tc>
        <w:tc>
          <w:tcPr>
            <w:tcW w:w="1701" w:type="dxa"/>
          </w:tcPr>
          <w:p w:rsidR="0087325F" w:rsidRPr="00DB0F64" w:rsidRDefault="0087325F" w:rsidP="0087325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Style w:val="Hyperlink"/>
                <w:bCs/>
                <w:sz w:val="24"/>
                <w:szCs w:val="24"/>
                <w:lang w:val="en-US"/>
              </w:rPr>
            </w:pPr>
            <w:hyperlink r:id="rId10" w:history="1">
              <w:r w:rsidRPr="00CB3064">
                <w:rPr>
                  <w:rStyle w:val="Hyperlink"/>
                  <w:sz w:val="24"/>
                  <w:szCs w:val="24"/>
                  <w:lang w:val="en-US"/>
                </w:rPr>
                <w:t>C18/22(Add.1)</w:t>
              </w:r>
            </w:hyperlink>
          </w:p>
        </w:tc>
      </w:tr>
      <w:tr w:rsidR="0087325F" w:rsidRPr="00C62E7A" w:rsidTr="0087325F">
        <w:tc>
          <w:tcPr>
            <w:tcW w:w="885" w:type="dxa"/>
          </w:tcPr>
          <w:p w:rsidR="0087325F" w:rsidRPr="00C62E7A" w:rsidRDefault="0087325F" w:rsidP="0087325F">
            <w:pPr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7" w:type="dxa"/>
          </w:tcPr>
          <w:p w:rsidR="0087325F" w:rsidRPr="00216932" w:rsidRDefault="0087325F" w:rsidP="0087325F">
            <w:pPr>
              <w:rPr>
                <w:rFonts w:hint="eastAsia"/>
              </w:rPr>
            </w:pPr>
            <w:r w:rsidRPr="00C62E7A">
              <w:rPr>
                <w:rFonts w:hint="eastAsia"/>
                <w:sz w:val="22"/>
                <w:szCs w:val="22"/>
              </w:rPr>
              <w:t>关于</w:t>
            </w:r>
            <w:r w:rsidRPr="00C62E7A">
              <w:rPr>
                <w:sz w:val="22"/>
                <w:szCs w:val="22"/>
              </w:rPr>
              <w:t>建立国际电联南亚地区办事处</w:t>
            </w:r>
            <w:r w:rsidRPr="00C62E7A">
              <w:rPr>
                <w:rFonts w:hint="eastAsia"/>
                <w:sz w:val="22"/>
                <w:szCs w:val="22"/>
              </w:rPr>
              <w:t>和</w:t>
            </w:r>
            <w:r w:rsidRPr="00C62E7A">
              <w:rPr>
                <w:sz w:val="22"/>
                <w:szCs w:val="22"/>
              </w:rPr>
              <w:t>技术创新中心</w:t>
            </w:r>
          </w:p>
        </w:tc>
        <w:tc>
          <w:tcPr>
            <w:tcW w:w="1701" w:type="dxa"/>
          </w:tcPr>
          <w:p w:rsidR="0087325F" w:rsidRPr="000C492F" w:rsidRDefault="0087325F" w:rsidP="0087325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hyperlink r:id="rId11" w:history="1">
              <w:r w:rsidRPr="000C492F">
                <w:rPr>
                  <w:rStyle w:val="Hyperlink"/>
                  <w:bCs/>
                  <w:sz w:val="24"/>
                  <w:szCs w:val="24"/>
                </w:rPr>
                <w:t>C18/122</w:t>
              </w:r>
            </w:hyperlink>
          </w:p>
        </w:tc>
      </w:tr>
      <w:tr w:rsidR="0087325F" w:rsidRPr="00C62E7A" w:rsidTr="0087325F">
        <w:tc>
          <w:tcPr>
            <w:tcW w:w="885" w:type="dxa"/>
          </w:tcPr>
          <w:p w:rsidR="0087325F" w:rsidRPr="00C62E7A" w:rsidRDefault="0087325F" w:rsidP="008732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7" w:type="dxa"/>
          </w:tcPr>
          <w:p w:rsidR="0087325F" w:rsidRPr="00C62E7A" w:rsidRDefault="0087325F" w:rsidP="0087325F">
            <w:pPr>
              <w:rPr>
                <w:color w:val="000000"/>
                <w:sz w:val="22"/>
                <w:szCs w:val="22"/>
              </w:rPr>
            </w:pPr>
            <w:r w:rsidRPr="00216932">
              <w:rPr>
                <w:sz w:val="22"/>
                <w:szCs w:val="22"/>
              </w:rPr>
              <w:t>国际电联总部办公场所项目进展报</w:t>
            </w:r>
            <w:r w:rsidRPr="00216932">
              <w:rPr>
                <w:rFonts w:hint="eastAsia"/>
                <w:sz w:val="22"/>
                <w:szCs w:val="22"/>
              </w:rPr>
              <w:t>告</w:t>
            </w:r>
          </w:p>
        </w:tc>
        <w:tc>
          <w:tcPr>
            <w:tcW w:w="1701" w:type="dxa"/>
          </w:tcPr>
          <w:p w:rsidR="0087325F" w:rsidRPr="00DB0F64" w:rsidRDefault="0087325F" w:rsidP="0087325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Style w:val="Hyperlink"/>
                <w:bCs/>
                <w:sz w:val="24"/>
                <w:szCs w:val="24"/>
                <w:lang w:val="en-US"/>
              </w:rPr>
            </w:pPr>
            <w:hyperlink r:id="rId12" w:history="1">
              <w:r w:rsidRPr="009360F9">
                <w:rPr>
                  <w:rStyle w:val="Hyperlink"/>
                  <w:sz w:val="24"/>
                  <w:szCs w:val="24"/>
                  <w:lang w:val="en-US"/>
                </w:rPr>
                <w:t>C18/</w:t>
              </w:r>
              <w:r w:rsidRPr="0003079C">
                <w:rPr>
                  <w:rStyle w:val="Hyperlink"/>
                  <w:sz w:val="24"/>
                  <w:szCs w:val="24"/>
                  <w:lang w:val="en-CA"/>
                </w:rPr>
                <w:t>123</w:t>
              </w:r>
            </w:hyperlink>
          </w:p>
        </w:tc>
      </w:tr>
      <w:tr w:rsidR="00216932" w:rsidRPr="00C62E7A" w:rsidTr="0087325F">
        <w:tc>
          <w:tcPr>
            <w:tcW w:w="885" w:type="dxa"/>
          </w:tcPr>
          <w:p w:rsidR="00216932" w:rsidRPr="00C62E7A" w:rsidRDefault="0087325F" w:rsidP="007E5921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7" w:type="dxa"/>
          </w:tcPr>
          <w:p w:rsidR="00216932" w:rsidRPr="00C62E7A" w:rsidRDefault="0087325F" w:rsidP="007E5921">
            <w:pPr>
              <w:rPr>
                <w:bCs/>
              </w:rPr>
            </w:pPr>
            <w:r w:rsidRPr="00C62E7A">
              <w:rPr>
                <w:rFonts w:hint="eastAsia"/>
                <w:bCs/>
                <w:sz w:val="22"/>
                <w:szCs w:val="22"/>
              </w:rPr>
              <w:t>其它事宜</w:t>
            </w:r>
          </w:p>
        </w:tc>
        <w:tc>
          <w:tcPr>
            <w:tcW w:w="1701" w:type="dxa"/>
          </w:tcPr>
          <w:p w:rsidR="00216932" w:rsidRPr="00C62E7A" w:rsidRDefault="00216932" w:rsidP="007E592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</w:pPr>
          </w:p>
        </w:tc>
      </w:tr>
    </w:tbl>
    <w:p w:rsidR="00C62E7A" w:rsidRPr="007707A0" w:rsidRDefault="00C62E7A" w:rsidP="00C62E7A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center" w:pos="6804"/>
        </w:tabs>
        <w:spacing w:before="4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Pr="00B23F71">
        <w:rPr>
          <w:rFonts w:eastAsiaTheme="minorEastAsia" w:cstheme="minorHAnsi"/>
          <w:sz w:val="24"/>
          <w:szCs w:val="24"/>
        </w:rPr>
        <w:t>秘书长</w:t>
      </w:r>
      <w:r w:rsidRPr="00B23F71">
        <w:rPr>
          <w:rFonts w:eastAsiaTheme="minorEastAsia" w:cstheme="minorHAnsi"/>
          <w:sz w:val="24"/>
          <w:szCs w:val="24"/>
        </w:rPr>
        <w:br/>
      </w:r>
      <w:r>
        <w:rPr>
          <w:rFonts w:eastAsiaTheme="minorEastAsia" w:cstheme="minorHAnsi"/>
          <w:sz w:val="24"/>
          <w:szCs w:val="24"/>
        </w:rPr>
        <w:tab/>
      </w:r>
      <w:r w:rsidRPr="00B23F71">
        <w:rPr>
          <w:rFonts w:eastAsiaTheme="minorEastAsia" w:cstheme="minorHAnsi"/>
          <w:sz w:val="24"/>
          <w:szCs w:val="24"/>
        </w:rPr>
        <w:t>赵厚麟</w:t>
      </w:r>
    </w:p>
    <w:p w:rsidR="00C62E7A" w:rsidRDefault="00C62E7A" w:rsidP="00C62E7A">
      <w:pPr>
        <w:pStyle w:val="Reasons"/>
      </w:pPr>
    </w:p>
    <w:p w:rsidR="00C62E7A" w:rsidRPr="004D0D7E" w:rsidRDefault="00C62E7A" w:rsidP="00C62E7A">
      <w:pPr>
        <w:jc w:val="center"/>
      </w:pPr>
      <w:r>
        <w:t>______________</w:t>
      </w:r>
    </w:p>
    <w:p w:rsidR="00572364" w:rsidRDefault="00572364"/>
    <w:sectPr w:rsidR="00572364" w:rsidSect="00BB08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3C2" w:rsidRDefault="00C13056">
      <w:pPr>
        <w:spacing w:before="0" w:line="240" w:lineRule="auto"/>
      </w:pPr>
      <w:r>
        <w:separator/>
      </w:r>
    </w:p>
  </w:endnote>
  <w:endnote w:type="continuationSeparator" w:id="0">
    <w:p w:rsidR="00D873C2" w:rsidRDefault="00C130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5F" w:rsidRDefault="008732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C55" w:rsidRPr="0074565D" w:rsidRDefault="00C62E7A" w:rsidP="0074565D">
    <w:pPr>
      <w:pStyle w:val="Footer"/>
      <w:rPr>
        <w:sz w:val="16"/>
        <w:szCs w:val="16"/>
        <w:lang w:val="fr-CH"/>
      </w:rPr>
    </w:pPr>
    <w:r w:rsidRPr="006125DB">
      <w:rPr>
        <w:sz w:val="16"/>
        <w:szCs w:val="16"/>
      </w:rPr>
      <w:fldChar w:fldCharType="begin"/>
    </w:r>
    <w:r w:rsidRPr="00B23F71">
      <w:rPr>
        <w:sz w:val="16"/>
        <w:szCs w:val="16"/>
        <w:lang w:val="fr-CH"/>
      </w:rPr>
      <w:instrText xml:space="preserve"> FILENAME \p  \* MERGEFORMAT </w:instrText>
    </w:r>
    <w:r w:rsidRPr="006125DB">
      <w:rPr>
        <w:sz w:val="16"/>
        <w:szCs w:val="16"/>
      </w:rPr>
      <w:fldChar w:fldCharType="separate"/>
    </w:r>
    <w:r w:rsidR="004E610F">
      <w:rPr>
        <w:noProof/>
        <w:sz w:val="16"/>
        <w:szCs w:val="16"/>
        <w:lang w:val="fr-CH"/>
      </w:rPr>
      <w:t>P:\TRAD\C\SG\CONSEIL\C18\ADM\003REV1C.docx</w:t>
    </w:r>
    <w:r w:rsidRPr="006125DB">
      <w:rPr>
        <w:noProof/>
        <w:sz w:val="16"/>
        <w:szCs w:val="16"/>
      </w:rPr>
      <w:fldChar w:fldCharType="end"/>
    </w:r>
    <w:r>
      <w:rPr>
        <w:noProof/>
        <w:sz w:val="16"/>
        <w:szCs w:val="16"/>
        <w:lang w:val="fr-CH"/>
      </w:rPr>
      <w:t xml:space="preserve"> (432736)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5F" w:rsidRPr="00723258" w:rsidRDefault="0087325F" w:rsidP="0087325F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  <w:bookmarkStart w:id="3" w:name="_GoBack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3C2" w:rsidRDefault="00C13056">
      <w:pPr>
        <w:spacing w:before="0" w:line="240" w:lineRule="auto"/>
      </w:pPr>
      <w:r>
        <w:separator/>
      </w:r>
    </w:p>
  </w:footnote>
  <w:footnote w:type="continuationSeparator" w:id="0">
    <w:p w:rsidR="00D873C2" w:rsidRDefault="00C1305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C55" w:rsidRPr="007E77EC" w:rsidRDefault="00C62E7A" w:rsidP="007E77EC">
    <w:pPr>
      <w:pStyle w:val="Header"/>
      <w:jc w:val="center"/>
      <w:rPr>
        <w:sz w:val="18"/>
        <w:szCs w:val="18"/>
      </w:rPr>
    </w:pPr>
    <w:r>
      <w:rPr>
        <w:rStyle w:val="PageNumber"/>
        <w:sz w:val="18"/>
        <w:szCs w:val="18"/>
      </w:rPr>
      <w:t xml:space="preserve">- </w:t>
    </w:r>
    <w:r w:rsidRPr="007E77EC">
      <w:rPr>
        <w:rStyle w:val="PageNumber"/>
        <w:sz w:val="18"/>
        <w:szCs w:val="18"/>
      </w:rPr>
      <w:fldChar w:fldCharType="begin"/>
    </w:r>
    <w:r w:rsidRPr="007E77EC">
      <w:rPr>
        <w:rStyle w:val="PageNumber"/>
        <w:sz w:val="18"/>
        <w:szCs w:val="18"/>
      </w:rPr>
      <w:instrText xml:space="preserve"> PAGE </w:instrText>
    </w:r>
    <w:r w:rsidRPr="007E77EC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7E77EC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C55" w:rsidRPr="007E77EC" w:rsidRDefault="00C62E7A" w:rsidP="007E77EC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- </w:t>
    </w:r>
    <w:r w:rsidRPr="007E77EC">
      <w:rPr>
        <w:iCs/>
        <w:sz w:val="18"/>
        <w:szCs w:val="18"/>
      </w:rPr>
      <w:fldChar w:fldCharType="begin"/>
    </w:r>
    <w:r w:rsidRPr="007E77EC">
      <w:rPr>
        <w:iCs/>
        <w:sz w:val="18"/>
        <w:szCs w:val="18"/>
      </w:rPr>
      <w:instrText xml:space="preserve"> PAGE  \* MERGEFORMAT </w:instrText>
    </w:r>
    <w:r w:rsidRPr="007E77EC">
      <w:rPr>
        <w:iCs/>
        <w:sz w:val="18"/>
        <w:szCs w:val="18"/>
      </w:rPr>
      <w:fldChar w:fldCharType="separate"/>
    </w:r>
    <w:r>
      <w:rPr>
        <w:iCs/>
        <w:noProof/>
        <w:sz w:val="18"/>
        <w:szCs w:val="18"/>
      </w:rPr>
      <w:t>7</w:t>
    </w:r>
    <w:r w:rsidRPr="007E77EC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5F" w:rsidRDefault="00873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7A"/>
    <w:rsid w:val="00216932"/>
    <w:rsid w:val="002631B8"/>
    <w:rsid w:val="004E610F"/>
    <w:rsid w:val="00572364"/>
    <w:rsid w:val="005911A8"/>
    <w:rsid w:val="006E6710"/>
    <w:rsid w:val="0087325F"/>
    <w:rsid w:val="00A75102"/>
    <w:rsid w:val="00C13056"/>
    <w:rsid w:val="00C62E7A"/>
    <w:rsid w:val="00D8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ABFD76-CDD1-4900-9985-C068F52A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E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0" w:lineRule="exact"/>
      <w:jc w:val="both"/>
      <w:textAlignment w:val="baseline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2E7A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2E7A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rsid w:val="00C62E7A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customStyle="1" w:styleId="HeaderChar">
    <w:name w:val="Header Char"/>
    <w:basedOn w:val="DefaultParagraphFont"/>
    <w:link w:val="Header"/>
    <w:rsid w:val="00C62E7A"/>
    <w:rPr>
      <w:rFonts w:ascii="Calibri" w:eastAsia="SimSun" w:hAnsi="Calibri" w:cs="Times New Roman"/>
    </w:rPr>
  </w:style>
  <w:style w:type="paragraph" w:customStyle="1" w:styleId="Normalaftertitle">
    <w:name w:val="Normal_after_title"/>
    <w:basedOn w:val="Normal"/>
    <w:next w:val="Normal"/>
    <w:rsid w:val="00C62E7A"/>
    <w:pPr>
      <w:spacing w:before="400"/>
    </w:pPr>
  </w:style>
  <w:style w:type="character" w:styleId="PageNumber">
    <w:name w:val="page number"/>
    <w:basedOn w:val="DefaultParagraphFont"/>
    <w:rsid w:val="00C62E7A"/>
  </w:style>
  <w:style w:type="paragraph" w:customStyle="1" w:styleId="FirstFooter">
    <w:name w:val="FirstFooter"/>
    <w:basedOn w:val="Normal"/>
    <w:rsid w:val="00C62E7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character" w:styleId="Hyperlink">
    <w:name w:val="Hyperlink"/>
    <w:basedOn w:val="DefaultParagraphFont"/>
    <w:rsid w:val="00C62E7A"/>
    <w:rPr>
      <w:color w:val="0000FF"/>
      <w:u w:val="single"/>
    </w:rPr>
  </w:style>
  <w:style w:type="table" w:styleId="TableGrid">
    <w:name w:val="Table Grid"/>
    <w:basedOn w:val="TableNormal"/>
    <w:rsid w:val="00C62E7A"/>
    <w:pPr>
      <w:spacing w:after="0" w:line="240" w:lineRule="auto"/>
    </w:pPr>
    <w:rPr>
      <w:rFonts w:ascii="Calibri" w:eastAsia="Times New Roman" w:hAnsi="Calibri" w:cs="Calibri"/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C62E7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93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32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S18-CL-C-0040/e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tu.int/md/S18-CL-C-0043/en" TargetMode="External"/><Relationship Id="rId12" Type="http://schemas.openxmlformats.org/officeDocument/2006/relationships/hyperlink" Target="http://www.itu.int/md/S18-CL-C-0123/en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tu.int/md/S18-CL-C-0122/en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itu.int/md/S18-CL-C-0022/en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itu.int/md/S18-CL-C-0041/en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</dc:creator>
  <cp:keywords/>
  <dc:description/>
  <cp:lastModifiedBy>Yuan, Tianxiang</cp:lastModifiedBy>
  <cp:revision>3</cp:revision>
  <cp:lastPrinted>2018-09-19T13:14:00Z</cp:lastPrinted>
  <dcterms:created xsi:type="dcterms:W3CDTF">2018-09-20T08:54:00Z</dcterms:created>
  <dcterms:modified xsi:type="dcterms:W3CDTF">2018-09-20T09:07:00Z</dcterms:modified>
</cp:coreProperties>
</file>