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BF7858">
            <w:pPr>
              <w:spacing w:before="360"/>
              <w:rPr>
                <w:szCs w:val="24"/>
              </w:rPr>
            </w:pPr>
            <w:bookmarkStart w:id="0" w:name="dc06"/>
            <w:bookmarkStart w:id="1" w:name="dbluepink" w:colFirst="0" w:colLast="0"/>
            <w:bookmarkEnd w:id="0"/>
            <w:r w:rsidRPr="00093EEB">
              <w:rPr>
                <w:b/>
                <w:bCs/>
                <w:sz w:val="30"/>
                <w:szCs w:val="30"/>
              </w:rPr>
              <w:t>Consejo</w:t>
            </w:r>
            <w:r w:rsidR="00A0499B">
              <w:rPr>
                <w:b/>
                <w:bCs/>
                <w:sz w:val="30"/>
                <w:szCs w:val="30"/>
              </w:rPr>
              <w:t xml:space="preserve"> </w:t>
            </w:r>
            <w:r w:rsidR="00A0499B" w:rsidRPr="00A0499B">
              <w:rPr>
                <w:b/>
                <w:bCs/>
                <w:sz w:val="30"/>
                <w:szCs w:val="30"/>
              </w:rPr>
              <w:t>Extraordinario</w:t>
            </w:r>
            <w:r w:rsidRPr="00093EEB">
              <w:rPr>
                <w:b/>
                <w:bCs/>
                <w:sz w:val="26"/>
                <w:szCs w:val="26"/>
              </w:rPr>
              <w:br/>
            </w:r>
            <w:r w:rsidR="00A0499B">
              <w:rPr>
                <w:b/>
                <w:bCs/>
                <w:szCs w:val="24"/>
              </w:rPr>
              <w:t>Dubái</w:t>
            </w:r>
            <w:r w:rsidRPr="00093EEB">
              <w:rPr>
                <w:b/>
                <w:bCs/>
                <w:szCs w:val="24"/>
              </w:rPr>
              <w:t xml:space="preserve">, </w:t>
            </w:r>
            <w:r w:rsidR="00A0499B">
              <w:rPr>
                <w:b/>
                <w:bCs/>
                <w:szCs w:val="24"/>
              </w:rPr>
              <w:t>16</w:t>
            </w:r>
            <w:r w:rsidRPr="00093EEB">
              <w:rPr>
                <w:b/>
                <w:bCs/>
                <w:szCs w:val="24"/>
              </w:rPr>
              <w:t xml:space="preserve"> de </w:t>
            </w:r>
            <w:r w:rsidR="00A0499B">
              <w:rPr>
                <w:b/>
                <w:bCs/>
                <w:szCs w:val="24"/>
              </w:rPr>
              <w:t>noviembre</w:t>
            </w:r>
            <w:r w:rsidRPr="00093EEB">
              <w:rPr>
                <w:b/>
                <w:bCs/>
                <w:szCs w:val="24"/>
              </w:rPr>
              <w:t xml:space="preserve"> de 201</w:t>
            </w:r>
            <w:r w:rsidR="009F4811">
              <w:rPr>
                <w:b/>
                <w:bCs/>
                <w:szCs w:val="24"/>
              </w:rPr>
              <w:t>8</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093EEB" w:rsidRDefault="00093EEB" w:rsidP="00BF7858">
            <w:pPr>
              <w:spacing w:before="0"/>
              <w:rPr>
                <w:b/>
                <w:bCs/>
                <w:szCs w:val="24"/>
              </w:rPr>
            </w:pPr>
            <w:r>
              <w:rPr>
                <w:b/>
                <w:bCs/>
                <w:szCs w:val="24"/>
              </w:rPr>
              <w:t>Documento</w:t>
            </w:r>
            <w:r w:rsidR="00A0499B" w:rsidRPr="006E40B6">
              <w:rPr>
                <w:rFonts w:asciiTheme="minorHAnsi" w:hAnsiTheme="minorHAnsi" w:cs="Calibri"/>
                <w:b/>
                <w:szCs w:val="24"/>
                <w:lang w:val="es-ES"/>
              </w:rPr>
              <w:t xml:space="preserve"> C1</w:t>
            </w:r>
            <w:r w:rsidR="00BF7858">
              <w:rPr>
                <w:rFonts w:asciiTheme="minorHAnsi" w:hAnsiTheme="minorHAnsi" w:cs="Calibri"/>
                <w:b/>
                <w:szCs w:val="24"/>
                <w:lang w:val="es-ES"/>
              </w:rPr>
              <w:t>9-</w:t>
            </w:r>
            <w:r w:rsidR="00A0499B" w:rsidRPr="006E40B6">
              <w:rPr>
                <w:rFonts w:asciiTheme="minorHAnsi" w:hAnsiTheme="minorHAnsi" w:cs="Calibri"/>
                <w:b/>
                <w:szCs w:val="24"/>
                <w:lang w:val="es-ES"/>
              </w:rPr>
              <w:t>EXT/</w:t>
            </w:r>
            <w:r w:rsidR="00BF7858">
              <w:rPr>
                <w:rFonts w:asciiTheme="minorHAnsi" w:hAnsiTheme="minorHAnsi" w:cs="Calibri"/>
                <w:b/>
                <w:szCs w:val="24"/>
                <w:lang w:val="es-ES"/>
              </w:rPr>
              <w:t>3</w:t>
            </w:r>
            <w:r w:rsidR="00A0499B" w:rsidRPr="006E40B6">
              <w:rPr>
                <w:rFonts w:asciiTheme="minorHAnsi" w:hAnsiTheme="minorHAnsi" w:cs="Calibri"/>
                <w:b/>
                <w:szCs w:val="24"/>
                <w:lang w:val="es-ES"/>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A0499B" w:rsidP="009F4811">
            <w:pPr>
              <w:spacing w:before="0"/>
              <w:rPr>
                <w:b/>
                <w:bCs/>
                <w:szCs w:val="24"/>
              </w:rPr>
            </w:pPr>
            <w:r>
              <w:rPr>
                <w:b/>
                <w:szCs w:val="24"/>
                <w:lang w:val="es-ES"/>
              </w:rPr>
              <w:t>16</w:t>
            </w:r>
            <w:r w:rsidRPr="006E40B6">
              <w:rPr>
                <w:b/>
                <w:szCs w:val="24"/>
                <w:lang w:val="es-ES"/>
              </w:rPr>
              <w:t xml:space="preserve"> de noviembre de 201</w:t>
            </w:r>
            <w:r>
              <w:rPr>
                <w:b/>
                <w:szCs w:val="24"/>
                <w:lang w:val="es-ES"/>
              </w:rPr>
              <w:t>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bl>
    <w:bookmarkEnd w:id="1"/>
    <w:bookmarkEnd w:id="6"/>
    <w:p w:rsidR="00584827" w:rsidRDefault="00BF7858" w:rsidP="00BF7858">
      <w:pPr>
        <w:pStyle w:val="ResNo"/>
        <w:rPr>
          <w:lang w:val="es-ES"/>
        </w:rPr>
      </w:pPr>
      <w:r>
        <w:rPr>
          <w:lang w:val="es-ES"/>
        </w:rPr>
        <w:t>RESOLUCIÓN 1394</w:t>
      </w:r>
    </w:p>
    <w:p w:rsidR="00BF7858" w:rsidRPr="00BF7858" w:rsidRDefault="00BF7858" w:rsidP="00BF7858">
      <w:pPr>
        <w:pStyle w:val="Restitle"/>
        <w:rPr>
          <w:b w:val="0"/>
          <w:bCs/>
          <w:lang w:val="es-ES"/>
        </w:rPr>
      </w:pPr>
      <w:r w:rsidRPr="00BF7858">
        <w:rPr>
          <w:b w:val="0"/>
          <w:bCs/>
          <w:szCs w:val="28"/>
        </w:rPr>
        <w:t>(</w:t>
      </w:r>
      <w:proofErr w:type="gramStart"/>
      <w:r w:rsidRPr="00BF7858">
        <w:rPr>
          <w:b w:val="0"/>
          <w:bCs/>
          <w:szCs w:val="28"/>
        </w:rPr>
        <w:t>adoptada</w:t>
      </w:r>
      <w:proofErr w:type="gramEnd"/>
      <w:r w:rsidRPr="00BF7858">
        <w:rPr>
          <w:b w:val="0"/>
          <w:bCs/>
          <w:szCs w:val="28"/>
        </w:rPr>
        <w:t xml:space="preserve"> en la </w:t>
      </w:r>
      <w:r>
        <w:rPr>
          <w:b w:val="0"/>
          <w:bCs/>
          <w:szCs w:val="28"/>
        </w:rPr>
        <w:t>reunión extraordinaria del Consejo</w:t>
      </w:r>
      <w:r w:rsidRPr="00BF7858">
        <w:rPr>
          <w:b w:val="0"/>
          <w:bCs/>
          <w:szCs w:val="28"/>
        </w:rPr>
        <w:t>)</w:t>
      </w:r>
    </w:p>
    <w:p w:rsidR="00584827" w:rsidRPr="006E40B6" w:rsidRDefault="00584827" w:rsidP="00826EAC">
      <w:pPr>
        <w:pStyle w:val="Restitle"/>
        <w:rPr>
          <w:lang w:val="es-ES"/>
        </w:rPr>
      </w:pPr>
      <w:r w:rsidRPr="006E40B6">
        <w:rPr>
          <w:lang w:val="es-ES"/>
        </w:rPr>
        <w:t>Representantes del Consejo en el Comité</w:t>
      </w:r>
      <w:r w:rsidR="00826EAC">
        <w:rPr>
          <w:lang w:val="es-ES"/>
        </w:rPr>
        <w:br/>
      </w:r>
      <w:r w:rsidRPr="006E40B6">
        <w:rPr>
          <w:lang w:val="es-ES"/>
        </w:rPr>
        <w:t>de</w:t>
      </w:r>
      <w:r w:rsidR="00826EAC">
        <w:rPr>
          <w:lang w:val="es-ES"/>
        </w:rPr>
        <w:t xml:space="preserve"> </w:t>
      </w:r>
      <w:r w:rsidRPr="006E40B6">
        <w:rPr>
          <w:lang w:val="es-ES"/>
        </w:rPr>
        <w:t>Pensiones del Personal de la UIT</w:t>
      </w:r>
    </w:p>
    <w:p w:rsidR="00584827" w:rsidRPr="006E40B6" w:rsidRDefault="00584827" w:rsidP="00826EAC">
      <w:pPr>
        <w:rPr>
          <w:lang w:val="es-ES"/>
        </w:rPr>
      </w:pPr>
      <w:r w:rsidRPr="006E40B6">
        <w:rPr>
          <w:lang w:val="es-ES"/>
        </w:rPr>
        <w:t>El Consejo,</w:t>
      </w:r>
    </w:p>
    <w:p w:rsidR="00584827" w:rsidRPr="00826EAC" w:rsidRDefault="00584827" w:rsidP="00826EAC">
      <w:pPr>
        <w:pStyle w:val="Call"/>
      </w:pPr>
      <w:r w:rsidRPr="006E40B6">
        <w:rPr>
          <w:lang w:val="es-ES"/>
        </w:rPr>
        <w:t>habida cuenta</w:t>
      </w:r>
    </w:p>
    <w:p w:rsidR="00584827" w:rsidRPr="006E40B6" w:rsidRDefault="00584827" w:rsidP="00584827">
      <w:pPr>
        <w:rPr>
          <w:lang w:val="es-ES"/>
        </w:rPr>
      </w:pPr>
      <w:r w:rsidRPr="006E40B6">
        <w:rPr>
          <w:lang w:val="es-ES"/>
        </w:rPr>
        <w:t>de lo dispuesto en los Estatutos y Reglamentos de la Caja Común de Pensiones del Personal de las Naciones Unidas,</w:t>
      </w:r>
    </w:p>
    <w:p w:rsidR="00584827" w:rsidRPr="006E40B6" w:rsidRDefault="00584827" w:rsidP="00584827">
      <w:pPr>
        <w:pStyle w:val="Call"/>
        <w:rPr>
          <w:lang w:val="es-ES"/>
        </w:rPr>
      </w:pPr>
      <w:r w:rsidRPr="006E40B6">
        <w:rPr>
          <w:lang w:val="es-ES"/>
        </w:rPr>
        <w:t>considerando</w:t>
      </w:r>
    </w:p>
    <w:p w:rsidR="00584827" w:rsidRPr="006E40B6" w:rsidRDefault="00584827" w:rsidP="00584827">
      <w:pPr>
        <w:rPr>
          <w:lang w:val="es-ES"/>
        </w:rPr>
      </w:pPr>
      <w:r w:rsidRPr="006E40B6">
        <w:rPr>
          <w:lang w:val="es-ES"/>
        </w:rPr>
        <w:t>que es necesario sustituir a los representantes del Consejo cuyos puestos en el Comité de Pensiones han quedado vacantes,</w:t>
      </w:r>
    </w:p>
    <w:p w:rsidR="00584827" w:rsidRPr="006E40B6" w:rsidRDefault="00584827" w:rsidP="00584827">
      <w:pPr>
        <w:pStyle w:val="Call"/>
        <w:rPr>
          <w:lang w:val="es-ES"/>
        </w:rPr>
      </w:pPr>
      <w:r w:rsidRPr="006E40B6">
        <w:rPr>
          <w:lang w:val="es-ES"/>
        </w:rPr>
        <w:t>resuelve</w:t>
      </w:r>
    </w:p>
    <w:p w:rsidR="00584827" w:rsidRPr="006E40B6" w:rsidRDefault="00584827" w:rsidP="00584827">
      <w:pPr>
        <w:rPr>
          <w:lang w:val="es-ES"/>
        </w:rPr>
      </w:pPr>
      <w:r w:rsidRPr="006E40B6">
        <w:rPr>
          <w:lang w:val="es-ES"/>
        </w:rPr>
        <w:t>nombrar a los siguientes Estados Miembros para representar al Consejo en el Comité de Pensiones del Personal de la UIT hasta la reunión extraordinaria del Consejo que se celebrará después de la próxima Conferencia de Plenipotenciarios:</w:t>
      </w:r>
    </w:p>
    <w:p w:rsidR="00584827" w:rsidRPr="006E40B6" w:rsidRDefault="00924166" w:rsidP="00924166">
      <w:pPr>
        <w:pStyle w:val="enumlev2"/>
        <w:rPr>
          <w:lang w:val="es-ES"/>
        </w:rPr>
      </w:pPr>
      <w:r>
        <w:rPr>
          <w:lang w:val="es-ES"/>
        </w:rPr>
        <w:tab/>
      </w:r>
      <w:r w:rsidR="00584827" w:rsidRPr="006E40B6">
        <w:rPr>
          <w:lang w:val="es-ES"/>
        </w:rPr>
        <w:t>1</w:t>
      </w:r>
      <w:r>
        <w:rPr>
          <w:lang w:val="es-ES"/>
        </w:rPr>
        <w:tab/>
      </w:r>
      <w:r w:rsidR="00584827" w:rsidRPr="006E40B6">
        <w:rPr>
          <w:lang w:val="es-ES"/>
        </w:rPr>
        <w:t>Miembros</w:t>
      </w:r>
    </w:p>
    <w:p w:rsidR="00584827" w:rsidRPr="006E40B6" w:rsidRDefault="00584827" w:rsidP="004454C4">
      <w:pPr>
        <w:pStyle w:val="enumlev3"/>
        <w:rPr>
          <w:lang w:val="es-ES"/>
        </w:rPr>
      </w:pPr>
      <w:r w:rsidRPr="006E40B6">
        <w:rPr>
          <w:lang w:val="es-ES"/>
        </w:rPr>
        <w:t>–</w:t>
      </w:r>
      <w:r w:rsidRPr="006E40B6">
        <w:rPr>
          <w:lang w:val="es-ES"/>
        </w:rPr>
        <w:tab/>
      </w:r>
      <w:r w:rsidR="004454C4">
        <w:rPr>
          <w:lang w:val="es-ES"/>
        </w:rPr>
        <w:t>Burkina Faso</w:t>
      </w:r>
    </w:p>
    <w:p w:rsidR="00584827" w:rsidRPr="006E40B6" w:rsidRDefault="004454C4" w:rsidP="004454C4">
      <w:pPr>
        <w:pStyle w:val="enumlev3"/>
        <w:rPr>
          <w:lang w:val="es-ES"/>
        </w:rPr>
      </w:pPr>
      <w:r>
        <w:rPr>
          <w:lang w:val="es-ES"/>
        </w:rPr>
        <w:t>–</w:t>
      </w:r>
      <w:r>
        <w:rPr>
          <w:lang w:val="es-ES"/>
        </w:rPr>
        <w:tab/>
        <w:t>Estados Unidos de América</w:t>
      </w:r>
    </w:p>
    <w:p w:rsidR="00584827" w:rsidRPr="006E40B6" w:rsidRDefault="00584827" w:rsidP="004454C4">
      <w:pPr>
        <w:pStyle w:val="enumlev3"/>
        <w:rPr>
          <w:lang w:val="es-ES"/>
        </w:rPr>
      </w:pPr>
      <w:r w:rsidRPr="006E40B6">
        <w:rPr>
          <w:lang w:val="es-ES"/>
        </w:rPr>
        <w:t>–</w:t>
      </w:r>
      <w:r w:rsidRPr="006E40B6">
        <w:rPr>
          <w:lang w:val="es-ES"/>
        </w:rPr>
        <w:tab/>
      </w:r>
      <w:r w:rsidR="004454C4">
        <w:rPr>
          <w:lang w:val="es-ES"/>
        </w:rPr>
        <w:t>República Checa</w:t>
      </w:r>
    </w:p>
    <w:p w:rsidR="00584827" w:rsidRPr="006E40B6" w:rsidRDefault="00584827" w:rsidP="00C4218B">
      <w:pPr>
        <w:pStyle w:val="enumlev2"/>
        <w:rPr>
          <w:lang w:val="es-ES"/>
        </w:rPr>
      </w:pPr>
      <w:r w:rsidRPr="006E40B6">
        <w:rPr>
          <w:lang w:val="es-ES"/>
        </w:rPr>
        <w:t>2</w:t>
      </w:r>
      <w:r w:rsidRPr="006E40B6">
        <w:rPr>
          <w:lang w:val="es-ES"/>
        </w:rPr>
        <w:tab/>
        <w:t>Suplentes</w:t>
      </w:r>
    </w:p>
    <w:p w:rsidR="00584827" w:rsidRPr="006E40B6" w:rsidRDefault="00584827" w:rsidP="004454C4">
      <w:pPr>
        <w:pStyle w:val="enumlev3"/>
        <w:rPr>
          <w:lang w:val="es-ES"/>
        </w:rPr>
      </w:pPr>
      <w:r w:rsidRPr="006E40B6">
        <w:rPr>
          <w:lang w:val="es-ES"/>
        </w:rPr>
        <w:t>–</w:t>
      </w:r>
      <w:r w:rsidRPr="006E40B6">
        <w:rPr>
          <w:lang w:val="es-ES"/>
        </w:rPr>
        <w:tab/>
      </w:r>
      <w:r w:rsidR="004454C4">
        <w:rPr>
          <w:lang w:val="es-ES"/>
        </w:rPr>
        <w:t>Canadá</w:t>
      </w:r>
    </w:p>
    <w:p w:rsidR="00584827" w:rsidRPr="006E40B6" w:rsidRDefault="004454C4" w:rsidP="004454C4">
      <w:pPr>
        <w:pStyle w:val="enumlev3"/>
        <w:rPr>
          <w:lang w:val="es-ES"/>
        </w:rPr>
      </w:pPr>
      <w:r>
        <w:rPr>
          <w:lang w:val="es-ES"/>
        </w:rPr>
        <w:t>–</w:t>
      </w:r>
      <w:r>
        <w:rPr>
          <w:lang w:val="es-ES"/>
        </w:rPr>
        <w:tab/>
        <w:t>India (República de la)</w:t>
      </w:r>
    </w:p>
    <w:p w:rsidR="00584827" w:rsidRPr="006E40B6" w:rsidRDefault="00584827" w:rsidP="004454C4">
      <w:pPr>
        <w:pStyle w:val="enumlev3"/>
        <w:rPr>
          <w:lang w:val="es-ES"/>
        </w:rPr>
      </w:pPr>
      <w:r w:rsidRPr="006E40B6">
        <w:rPr>
          <w:lang w:val="es-ES"/>
        </w:rPr>
        <w:t>–</w:t>
      </w:r>
      <w:r w:rsidRPr="006E40B6">
        <w:rPr>
          <w:lang w:val="es-ES"/>
        </w:rPr>
        <w:tab/>
      </w:r>
      <w:r w:rsidR="004454C4">
        <w:rPr>
          <w:lang w:val="es-ES"/>
        </w:rPr>
        <w:t>Italia</w:t>
      </w:r>
      <w:bookmarkStart w:id="7" w:name="_GoBack"/>
      <w:bookmarkEnd w:id="7"/>
    </w:p>
    <w:p w:rsidR="00584827" w:rsidRPr="006E40B6" w:rsidRDefault="00584827" w:rsidP="00584827">
      <w:pPr>
        <w:pStyle w:val="Call"/>
        <w:rPr>
          <w:lang w:val="es-ES"/>
        </w:rPr>
      </w:pPr>
      <w:r w:rsidRPr="006E40B6">
        <w:rPr>
          <w:lang w:val="es-ES"/>
        </w:rPr>
        <w:t>invita a estos Estados Miembros</w:t>
      </w:r>
    </w:p>
    <w:p w:rsidR="00584827" w:rsidRPr="006E40B6" w:rsidRDefault="00584827" w:rsidP="00584827">
      <w:pPr>
        <w:rPr>
          <w:szCs w:val="24"/>
          <w:lang w:val="es-ES"/>
        </w:rPr>
      </w:pPr>
      <w:r w:rsidRPr="006E40B6">
        <w:rPr>
          <w:lang w:val="es-ES"/>
        </w:rPr>
        <w:t>a designar a un representante por un mandato de tres años, renovable, siempre y cuando el Estado Miembro en cuestión siga siendo miembro del Consejo de la UIT</w:t>
      </w:r>
      <w:r w:rsidRPr="006E40B6">
        <w:rPr>
          <w:szCs w:val="24"/>
          <w:lang w:val="es-ES"/>
        </w:rPr>
        <w:t>.</w:t>
      </w:r>
    </w:p>
    <w:p w:rsidR="007F5B22" w:rsidRDefault="007F5B22" w:rsidP="00411C49">
      <w:pPr>
        <w:pStyle w:val="Reasons"/>
      </w:pPr>
    </w:p>
    <w:p w:rsidR="007F5B22" w:rsidRDefault="007F5B22">
      <w:pPr>
        <w:jc w:val="center"/>
      </w:pPr>
      <w:r>
        <w:t>______________</w:t>
      </w:r>
    </w:p>
    <w:p w:rsidR="00584827" w:rsidRPr="006E40B6" w:rsidRDefault="00584827" w:rsidP="007F5B22">
      <w:pPr>
        <w:rPr>
          <w:lang w:val="es-ES"/>
        </w:rPr>
      </w:pPr>
    </w:p>
    <w:p w:rsidR="00584827" w:rsidRPr="000B0D00" w:rsidRDefault="00584827" w:rsidP="007F5B22"/>
    <w:sectPr w:rsidR="00584827" w:rsidRPr="000B0D00"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E92" w:rsidRDefault="005B0E92">
      <w:r>
        <w:separator/>
      </w:r>
    </w:p>
  </w:endnote>
  <w:endnote w:type="continuationSeparator" w:id="0">
    <w:p w:rsidR="005B0E92" w:rsidRDefault="005B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097B66" w:rsidRDefault="00097B66" w:rsidP="00097B66">
    <w:pPr>
      <w:pStyle w:val="Footer"/>
      <w:rPr>
        <w:lang w:val="fr-CH"/>
      </w:rPr>
    </w:pPr>
    <w:r w:rsidRPr="00097B66">
      <w:rPr>
        <w:lang w:val="en-US"/>
      </w:rPr>
      <w:fldChar w:fldCharType="begin"/>
    </w:r>
    <w:r w:rsidRPr="00097B66">
      <w:rPr>
        <w:lang w:val="fr-CH"/>
      </w:rPr>
      <w:instrText xml:space="preserve"> FILENAME \p  \* MERGEFORMAT </w:instrText>
    </w:r>
    <w:r w:rsidRPr="00097B66">
      <w:rPr>
        <w:lang w:val="en-US"/>
      </w:rPr>
      <w:fldChar w:fldCharType="separate"/>
    </w:r>
    <w:r w:rsidR="00B474EA">
      <w:rPr>
        <w:lang w:val="fr-CH"/>
      </w:rPr>
      <w:t>P:\ESP\SG\CONSEIL\C18\EXT\002S.docx</w:t>
    </w:r>
    <w:r w:rsidRPr="00097B66">
      <w:rPr>
        <w:lang w:val="en-US"/>
      </w:rPr>
      <w:fldChar w:fldCharType="end"/>
    </w:r>
    <w:r w:rsidRPr="00097B66">
      <w:rPr>
        <w:lang w:val="fr-CH"/>
      </w:rPr>
      <w:t xml:space="preserve"> (</w:t>
    </w:r>
    <w:r>
      <w:rPr>
        <w:lang w:val="fr-CH"/>
      </w:rPr>
      <w:t>447423</w:t>
    </w:r>
    <w:r w:rsidRPr="00097B66">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E92" w:rsidRDefault="005B0E92">
      <w:r>
        <w:t>____________________</w:t>
      </w:r>
    </w:p>
  </w:footnote>
  <w:footnote w:type="continuationSeparator" w:id="0">
    <w:p w:rsidR="005B0E92" w:rsidRDefault="005B0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BF7858">
      <w:rPr>
        <w:noProof/>
      </w:rPr>
      <w:t>2</w:t>
    </w:r>
    <w:r>
      <w:rPr>
        <w:noProof/>
      </w:rPr>
      <w:fldChar w:fldCharType="end"/>
    </w:r>
  </w:p>
  <w:p w:rsidR="00760F1C" w:rsidRDefault="00097B66" w:rsidP="009F4811">
    <w:pPr>
      <w:pStyle w:val="Header"/>
    </w:pPr>
    <w:r w:rsidRPr="00F34C4D">
      <w:rPr>
        <w:bCs/>
        <w:sz w:val="20"/>
      </w:rPr>
      <w:t>C</w:t>
    </w:r>
    <w:r>
      <w:rPr>
        <w:bCs/>
        <w:sz w:val="20"/>
      </w:rPr>
      <w:t>18</w:t>
    </w:r>
    <w:r w:rsidRPr="00F34C4D">
      <w:rPr>
        <w:bCs/>
        <w:sz w:val="20"/>
      </w:rPr>
      <w:t>-EXT/</w:t>
    </w:r>
    <w:r>
      <w:rPr>
        <w:bCs/>
        <w:sz w:val="20"/>
      </w:rPr>
      <w:t>2</w:t>
    </w:r>
    <w:r w:rsidRPr="00F34C4D">
      <w:rPr>
        <w:bCs/>
        <w:sz w:val="20"/>
      </w:rPr>
      <w:t>-</w:t>
    </w:r>
    <w:r w:rsidR="00760F1C">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92"/>
    <w:rsid w:val="00093EEB"/>
    <w:rsid w:val="00097B66"/>
    <w:rsid w:val="000B0D00"/>
    <w:rsid w:val="000B7C15"/>
    <w:rsid w:val="000D1D0F"/>
    <w:rsid w:val="000F5290"/>
    <w:rsid w:val="0010165C"/>
    <w:rsid w:val="00146BFB"/>
    <w:rsid w:val="001F14A2"/>
    <w:rsid w:val="002801AA"/>
    <w:rsid w:val="002C4676"/>
    <w:rsid w:val="002C70B0"/>
    <w:rsid w:val="002F3CC4"/>
    <w:rsid w:val="004454C4"/>
    <w:rsid w:val="00513630"/>
    <w:rsid w:val="00560125"/>
    <w:rsid w:val="00584827"/>
    <w:rsid w:val="00585553"/>
    <w:rsid w:val="005B0E92"/>
    <w:rsid w:val="005B34D9"/>
    <w:rsid w:val="005D0CCF"/>
    <w:rsid w:val="005F3BCB"/>
    <w:rsid w:val="005F410F"/>
    <w:rsid w:val="0060149A"/>
    <w:rsid w:val="00601924"/>
    <w:rsid w:val="006447EA"/>
    <w:rsid w:val="0064731F"/>
    <w:rsid w:val="006710F6"/>
    <w:rsid w:val="006C1B56"/>
    <w:rsid w:val="006D4761"/>
    <w:rsid w:val="00726872"/>
    <w:rsid w:val="00760F1C"/>
    <w:rsid w:val="007657F0"/>
    <w:rsid w:val="0077252D"/>
    <w:rsid w:val="007E0AC3"/>
    <w:rsid w:val="007E5DD3"/>
    <w:rsid w:val="007F350B"/>
    <w:rsid w:val="007F5B22"/>
    <w:rsid w:val="00820BE4"/>
    <w:rsid w:val="00826EAC"/>
    <w:rsid w:val="008451E8"/>
    <w:rsid w:val="00913B9C"/>
    <w:rsid w:val="00924166"/>
    <w:rsid w:val="00956E77"/>
    <w:rsid w:val="009F4811"/>
    <w:rsid w:val="00A0499B"/>
    <w:rsid w:val="00AA390C"/>
    <w:rsid w:val="00AA3B02"/>
    <w:rsid w:val="00B0200A"/>
    <w:rsid w:val="00B474EA"/>
    <w:rsid w:val="00B574DB"/>
    <w:rsid w:val="00B826C2"/>
    <w:rsid w:val="00B8298E"/>
    <w:rsid w:val="00BD0723"/>
    <w:rsid w:val="00BD2518"/>
    <w:rsid w:val="00BF1D1C"/>
    <w:rsid w:val="00BF7858"/>
    <w:rsid w:val="00C20C59"/>
    <w:rsid w:val="00C321E4"/>
    <w:rsid w:val="00C4218B"/>
    <w:rsid w:val="00C55B1F"/>
    <w:rsid w:val="00CF1A67"/>
    <w:rsid w:val="00D2750E"/>
    <w:rsid w:val="00D62446"/>
    <w:rsid w:val="00DA4EA2"/>
    <w:rsid w:val="00DC3D3E"/>
    <w:rsid w:val="00DE2C90"/>
    <w:rsid w:val="00DE3B24"/>
    <w:rsid w:val="00E06947"/>
    <w:rsid w:val="00E3592D"/>
    <w:rsid w:val="00E92DE8"/>
    <w:rsid w:val="00EB1212"/>
    <w:rsid w:val="00ED65AB"/>
    <w:rsid w:val="00F01352"/>
    <w:rsid w:val="00F12850"/>
    <w:rsid w:val="00F33BF4"/>
    <w:rsid w:val="00F7105E"/>
    <w:rsid w:val="00F75F57"/>
    <w:rsid w:val="00F82FEE"/>
    <w:rsid w:val="00FA135A"/>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2914715-F7BE-4075-B21C-3E19649D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o\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0</TotalTime>
  <Pages>2</Pages>
  <Words>172</Words>
  <Characters>962</Characters>
  <Application>Microsoft Office Word</Application>
  <DocSecurity>0</DocSecurity>
  <Lines>8</Lines>
  <Paragraphs>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Janin</cp:lastModifiedBy>
  <cp:revision>2</cp:revision>
  <cp:lastPrinted>2006-03-24T09:51:00Z</cp:lastPrinted>
  <dcterms:created xsi:type="dcterms:W3CDTF">2018-11-26T13:57:00Z</dcterms:created>
  <dcterms:modified xsi:type="dcterms:W3CDTF">2018-11-26T13:57:00Z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