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B337C5" w:rsidP="00B337C5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الدورة الاستثنائية للمجلس</w:t>
            </w:r>
            <w:r w:rsidR="00290728"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دبي</w:t>
            </w:r>
            <w:r w:rsidR="00290728"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32"/>
                <w:lang w:bidi="ar-SY"/>
              </w:rPr>
              <w:t>16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نوفمبر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C67501">
            <w:pPr>
              <w:spacing w:before="0" w:line="36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B337C5">
            <w:pPr>
              <w:spacing w:before="0" w:line="36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B337C5">
              <w:rPr>
                <w:b/>
                <w:bCs/>
                <w:lang w:bidi="ar-SY"/>
              </w:rPr>
              <w:t>9-EXT</w:t>
            </w:r>
            <w:r w:rsidRPr="00290728">
              <w:rPr>
                <w:b/>
                <w:bCs/>
                <w:lang w:bidi="ar-SY"/>
              </w:rPr>
              <w:t>/</w:t>
            </w:r>
            <w:r w:rsidR="00B337C5">
              <w:rPr>
                <w:b/>
                <w:bCs/>
                <w:lang w:bidi="ar-SY"/>
              </w:rPr>
              <w:t>3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C67501">
            <w:pPr>
              <w:spacing w:before="0" w:line="36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B337C5" w:rsidP="00B337C5">
            <w:pPr>
              <w:spacing w:before="0" w:line="3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16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نوفمبر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C67501">
            <w:pPr>
              <w:spacing w:before="0" w:line="36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B337C5">
            <w:pPr>
              <w:spacing w:before="0" w:line="36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B337C5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:rsidR="00901F75" w:rsidRDefault="00901F75" w:rsidP="00901F75">
      <w:pPr>
        <w:pStyle w:val="DecisionNo"/>
        <w:rPr>
          <w:lang w:bidi="ar-EG"/>
        </w:rPr>
      </w:pPr>
      <w:r>
        <w:rPr>
          <w:rFonts w:hint="cs"/>
          <w:rtl/>
        </w:rPr>
        <w:t xml:space="preserve">القرار </w:t>
      </w:r>
      <w:r>
        <w:t>1394</w:t>
      </w:r>
    </w:p>
    <w:p w:rsidR="00901F75" w:rsidRPr="005F1B2D" w:rsidRDefault="00901F75" w:rsidP="00901F75">
      <w:pPr>
        <w:jc w:val="center"/>
        <w:rPr>
          <w:sz w:val="36"/>
          <w:szCs w:val="36"/>
          <w:rtl/>
          <w:lang w:bidi="ar-EG"/>
        </w:rPr>
      </w:pPr>
      <w:r w:rsidRPr="005F1B2D">
        <w:rPr>
          <w:rFonts w:hint="cs"/>
          <w:sz w:val="36"/>
          <w:szCs w:val="36"/>
          <w:rtl/>
          <w:lang w:bidi="ar-EG"/>
        </w:rPr>
        <w:t>(المعتمد في الدورة الاستثنائية للمجلس)</w:t>
      </w:r>
    </w:p>
    <w:p w:rsidR="00901F75" w:rsidRPr="00363201" w:rsidRDefault="00901F75" w:rsidP="00901F75">
      <w:pPr>
        <w:pStyle w:val="Decisiontitle"/>
        <w:spacing w:before="240"/>
        <w:rPr>
          <w:rtl/>
        </w:rPr>
      </w:pPr>
      <w:r w:rsidRPr="00901F75">
        <w:rPr>
          <w:rFonts w:hint="cs"/>
          <w:rtl/>
        </w:rPr>
        <w:t>أعضاء</w:t>
      </w:r>
      <w:r w:rsidRPr="00901F75">
        <w:rPr>
          <w:rtl/>
        </w:rPr>
        <w:t xml:space="preserve"> لجنة المعاشات التقاعدية لموظفي الاتحاد</w:t>
      </w:r>
    </w:p>
    <w:p w:rsidR="00901F75" w:rsidRPr="00FD4C4C" w:rsidRDefault="00901F75" w:rsidP="00901F75">
      <w:pPr>
        <w:pStyle w:val="Normalaftertitle0"/>
        <w:rPr>
          <w:rtl/>
        </w:rPr>
      </w:pPr>
      <w:r w:rsidRPr="00FD4C4C">
        <w:rPr>
          <w:rtl/>
        </w:rPr>
        <w:t>إن المجلس،</w:t>
      </w:r>
    </w:p>
    <w:p w:rsidR="00901F75" w:rsidRPr="00FD4C4C" w:rsidRDefault="00901F75" w:rsidP="00901F75">
      <w:pPr>
        <w:pStyle w:val="Call"/>
        <w:rPr>
          <w:rtl/>
        </w:rPr>
      </w:pPr>
      <w:r w:rsidRPr="00FD4C4C">
        <w:rPr>
          <w:rtl/>
        </w:rPr>
        <w:t>إذ يأخذ في الحسبان</w:t>
      </w:r>
    </w:p>
    <w:p w:rsidR="00901F75" w:rsidRPr="00FD4C4C" w:rsidRDefault="00901F75" w:rsidP="00901F75">
      <w:pPr>
        <w:rPr>
          <w:rtl/>
        </w:rPr>
      </w:pPr>
      <w:r w:rsidRPr="00FD4C4C">
        <w:rPr>
          <w:rtl/>
        </w:rPr>
        <w:t>أحكام النظام الأساسي للصندوق المشترك للمعاشات التقاعدية لموظفي الأمم المتحدة،</w:t>
      </w:r>
    </w:p>
    <w:p w:rsidR="00901F75" w:rsidRPr="00FD4C4C" w:rsidRDefault="00901F75" w:rsidP="00901F75">
      <w:pPr>
        <w:pStyle w:val="Call"/>
        <w:rPr>
          <w:rtl/>
        </w:rPr>
      </w:pPr>
      <w:r w:rsidRPr="00FD4C4C">
        <w:rPr>
          <w:rtl/>
        </w:rPr>
        <w:t>وإذ يضع في اعتباره</w:t>
      </w:r>
    </w:p>
    <w:p w:rsidR="00901F75" w:rsidRPr="00FD4C4C" w:rsidRDefault="00901F75" w:rsidP="00901F75">
      <w:pPr>
        <w:rPr>
          <w:rtl/>
        </w:rPr>
      </w:pPr>
      <w:r w:rsidRPr="00FD4C4C">
        <w:rPr>
          <w:rtl/>
        </w:rPr>
        <w:t>الحاجة إلى استبدال ممثلي المجلس الذين أصبحت مقاعدهم شاغرة في لجنة المعاشات التقاعدية لموظفي</w:t>
      </w:r>
      <w:r>
        <w:rPr>
          <w:rFonts w:hint="cs"/>
          <w:rtl/>
        </w:rPr>
        <w:t> </w:t>
      </w:r>
      <w:r w:rsidRPr="00FD4C4C">
        <w:rPr>
          <w:rtl/>
        </w:rPr>
        <w:t>الاتحاد،</w:t>
      </w:r>
    </w:p>
    <w:p w:rsidR="00901F75" w:rsidRPr="00FD4C4C" w:rsidRDefault="00901F75" w:rsidP="00901F75">
      <w:pPr>
        <w:pStyle w:val="Call"/>
        <w:rPr>
          <w:rtl/>
        </w:rPr>
      </w:pPr>
      <w:r w:rsidRPr="00FD4C4C">
        <w:rPr>
          <w:rtl/>
        </w:rPr>
        <w:t>يقـرر</w:t>
      </w:r>
    </w:p>
    <w:p w:rsidR="00901F75" w:rsidRPr="00FD4C4C" w:rsidRDefault="00901F75" w:rsidP="00901F75">
      <w:pPr>
        <w:rPr>
          <w:rtl/>
        </w:rPr>
      </w:pPr>
      <w:r w:rsidRPr="00FD4C4C">
        <w:rPr>
          <w:rtl/>
        </w:rPr>
        <w:t xml:space="preserve">تعيين </w:t>
      </w:r>
      <w:r w:rsidRPr="00FD4C4C">
        <w:rPr>
          <w:rFonts w:hint="cs"/>
          <w:rtl/>
        </w:rPr>
        <w:t>الدول الأعضاء التالية</w:t>
      </w:r>
      <w:r w:rsidRPr="00FD4C4C">
        <w:rPr>
          <w:rtl/>
        </w:rPr>
        <w:t xml:space="preserve"> لتمثيل المجلس في لجنة المعاشات التقاعدية لموظفي الاتحاد</w:t>
      </w:r>
      <w:r w:rsidRPr="00FD4C4C">
        <w:rPr>
          <w:rFonts w:hint="cs"/>
          <w:rtl/>
        </w:rPr>
        <w:t>، إلى حين انعقاد دورة المجلس الاستثنائية التي</w:t>
      </w:r>
      <w:r>
        <w:rPr>
          <w:rFonts w:hint="eastAsia"/>
          <w:rtl/>
        </w:rPr>
        <w:t> </w:t>
      </w:r>
      <w:r w:rsidRPr="00FD4C4C">
        <w:rPr>
          <w:rFonts w:hint="cs"/>
          <w:rtl/>
        </w:rPr>
        <w:t>تلي مؤتمر المندوبين المفوضين</w:t>
      </w:r>
      <w:r>
        <w:rPr>
          <w:rFonts w:hint="eastAsia"/>
          <w:rtl/>
        </w:rPr>
        <w:t> </w:t>
      </w:r>
      <w:r w:rsidRPr="00FD4C4C">
        <w:rPr>
          <w:rFonts w:hint="cs"/>
          <w:rtl/>
        </w:rPr>
        <w:t>القادم:</w:t>
      </w:r>
    </w:p>
    <w:p w:rsidR="00901F75" w:rsidRPr="00FD4C4C" w:rsidRDefault="00901F75" w:rsidP="00901F75">
      <w:pPr>
        <w:pStyle w:val="enumlev10"/>
        <w:rPr>
          <w:rtl/>
        </w:rPr>
      </w:pPr>
      <w:r w:rsidRPr="00FD4C4C">
        <w:t>1</w:t>
      </w:r>
      <w:r w:rsidRPr="00FD4C4C">
        <w:rPr>
          <w:rFonts w:hint="cs"/>
          <w:rtl/>
        </w:rPr>
        <w:tab/>
        <w:t>الأعضاء</w:t>
      </w:r>
    </w:p>
    <w:p w:rsidR="00901F75" w:rsidRPr="00FD4C4C" w:rsidRDefault="00901F75" w:rsidP="00901F75">
      <w:pPr>
        <w:pStyle w:val="enumlev20"/>
        <w:rPr>
          <w:rtl/>
        </w:rPr>
      </w:pPr>
      <w:r w:rsidRPr="00FD4C4C">
        <w:rPr>
          <w:rFonts w:hint="cs"/>
          <w:rtl/>
        </w:rPr>
        <w:t>-</w:t>
      </w:r>
      <w:r>
        <w:rPr>
          <w:rFonts w:hint="cs"/>
          <w:rtl/>
        </w:rPr>
        <w:tab/>
        <w:t>بوركينا فاصو</w:t>
      </w:r>
    </w:p>
    <w:p w:rsidR="00901F75" w:rsidRPr="00FD4C4C" w:rsidRDefault="00901F75" w:rsidP="00901F75">
      <w:pPr>
        <w:pStyle w:val="enumlev20"/>
        <w:rPr>
          <w:rtl/>
        </w:rPr>
      </w:pPr>
      <w:r w:rsidRPr="00FD4C4C">
        <w:rPr>
          <w:rFonts w:hint="cs"/>
          <w:rtl/>
        </w:rPr>
        <w:t>-</w:t>
      </w:r>
      <w:r>
        <w:rPr>
          <w:rFonts w:hint="cs"/>
          <w:rtl/>
        </w:rPr>
        <w:tab/>
        <w:t>الجمهورية التشيكية</w:t>
      </w:r>
    </w:p>
    <w:p w:rsidR="00901F75" w:rsidRPr="00FD4C4C" w:rsidRDefault="00901F75" w:rsidP="00901F75">
      <w:pPr>
        <w:pStyle w:val="enumlev20"/>
        <w:rPr>
          <w:rtl/>
        </w:rPr>
      </w:pPr>
      <w:r w:rsidRPr="00FD4C4C">
        <w:rPr>
          <w:rFonts w:hint="cs"/>
          <w:rtl/>
        </w:rPr>
        <w:t>-</w:t>
      </w:r>
      <w:r>
        <w:rPr>
          <w:rFonts w:hint="cs"/>
          <w:rtl/>
        </w:rPr>
        <w:tab/>
        <w:t>الولايات المتحدة الأمريكية</w:t>
      </w:r>
    </w:p>
    <w:p w:rsidR="00901F75" w:rsidRPr="00FD4C4C" w:rsidRDefault="00901F75" w:rsidP="00901F75">
      <w:pPr>
        <w:pStyle w:val="enumlev10"/>
        <w:rPr>
          <w:rFonts w:hint="cs"/>
          <w:rtl/>
        </w:rPr>
      </w:pPr>
      <w:r w:rsidRPr="00FD4C4C">
        <w:t>2</w:t>
      </w:r>
      <w:r w:rsidRPr="00FD4C4C">
        <w:rPr>
          <w:rFonts w:hint="cs"/>
          <w:rtl/>
        </w:rPr>
        <w:tab/>
        <w:t>الممثلون المناوبون</w:t>
      </w:r>
      <w:bookmarkStart w:id="1" w:name="_GoBack"/>
      <w:bookmarkEnd w:id="1"/>
    </w:p>
    <w:p w:rsidR="00901F75" w:rsidRPr="00FD4C4C" w:rsidRDefault="00901F75" w:rsidP="00901F75">
      <w:pPr>
        <w:pStyle w:val="enumlev20"/>
        <w:rPr>
          <w:rtl/>
        </w:rPr>
      </w:pPr>
      <w:r w:rsidRPr="00FD4C4C">
        <w:rPr>
          <w:rFonts w:hint="cs"/>
          <w:rtl/>
        </w:rPr>
        <w:t>-</w:t>
      </w:r>
      <w:r>
        <w:rPr>
          <w:rFonts w:hint="cs"/>
          <w:rtl/>
        </w:rPr>
        <w:tab/>
        <w:t>كندا</w:t>
      </w:r>
    </w:p>
    <w:p w:rsidR="00901F75" w:rsidRPr="00FD4C4C" w:rsidRDefault="00901F75" w:rsidP="00901F75">
      <w:pPr>
        <w:pStyle w:val="enumlev20"/>
        <w:rPr>
          <w:rtl/>
        </w:rPr>
      </w:pPr>
      <w:r w:rsidRPr="00FD4C4C">
        <w:rPr>
          <w:rFonts w:hint="cs"/>
          <w:rtl/>
        </w:rPr>
        <w:t>-</w:t>
      </w:r>
      <w:r>
        <w:rPr>
          <w:rFonts w:hint="cs"/>
          <w:rtl/>
        </w:rPr>
        <w:tab/>
        <w:t>جمهورية الهند</w:t>
      </w:r>
    </w:p>
    <w:p w:rsidR="00901F75" w:rsidRPr="00FD4C4C" w:rsidRDefault="00901F75" w:rsidP="00901F75">
      <w:pPr>
        <w:pStyle w:val="enumlev20"/>
        <w:rPr>
          <w:rtl/>
        </w:rPr>
      </w:pPr>
      <w:r w:rsidRPr="00FD4C4C">
        <w:rPr>
          <w:rFonts w:hint="cs"/>
          <w:rtl/>
        </w:rPr>
        <w:t>-</w:t>
      </w:r>
      <w:r>
        <w:rPr>
          <w:rFonts w:hint="cs"/>
          <w:rtl/>
        </w:rPr>
        <w:tab/>
        <w:t>إيطاليا</w:t>
      </w:r>
    </w:p>
    <w:p w:rsidR="00901F75" w:rsidRPr="00FD4C4C" w:rsidRDefault="00901F75" w:rsidP="00901F75">
      <w:pPr>
        <w:pStyle w:val="Call"/>
        <w:rPr>
          <w:rtl/>
        </w:rPr>
      </w:pPr>
      <w:r>
        <w:rPr>
          <w:rFonts w:hint="cs"/>
          <w:rtl/>
        </w:rPr>
        <w:t>يدعو هذه الدول الأعضاء إلى</w:t>
      </w:r>
    </w:p>
    <w:p w:rsidR="00901F75" w:rsidRDefault="00901F75" w:rsidP="00901F75">
      <w:pPr>
        <w:pStyle w:val="enumlev10"/>
        <w:rPr>
          <w:lang w:bidi="ar-SA"/>
        </w:rPr>
      </w:pPr>
      <w:r w:rsidRPr="00FD4C4C">
        <w:rPr>
          <w:rFonts w:hint="cs"/>
          <w:rtl/>
          <w:lang w:bidi="ar-SA"/>
        </w:rPr>
        <w:t>تعيين ممثلين لفترة ولاية مدتها ثلاثة أعوام قابلة للتجديد طالما ظلت هذه الدول الأعضاء من أعضاء مجلس الاتحاد.</w:t>
      </w:r>
    </w:p>
    <w:p w:rsidR="00901F75" w:rsidRPr="00E2735D" w:rsidRDefault="00901F75" w:rsidP="0031502E">
      <w:pPr>
        <w:spacing w:before="480"/>
        <w:jc w:val="center"/>
        <w:rPr>
          <w:rtl/>
        </w:rPr>
      </w:pPr>
      <w:r>
        <w:rPr>
          <w:rFonts w:hint="cs"/>
          <w:rtl/>
        </w:rPr>
        <w:t>__________</w:t>
      </w:r>
    </w:p>
    <w:sectPr w:rsidR="00901F75" w:rsidRPr="00E2735D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7B0" w:rsidRDefault="009117B0" w:rsidP="006C3242">
      <w:pPr>
        <w:spacing w:before="0" w:line="240" w:lineRule="auto"/>
      </w:pPr>
      <w:r>
        <w:separator/>
      </w:r>
    </w:p>
  </w:endnote>
  <w:endnote w:type="continuationSeparator" w:id="0">
    <w:p w:rsidR="009117B0" w:rsidRDefault="009117B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31502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1502E">
      <w:rPr>
        <w:rFonts w:ascii="Calibri" w:hAnsi="Calibri" w:cs="Calibri"/>
        <w:noProof/>
        <w:sz w:val="16"/>
        <w:szCs w:val="16"/>
        <w:lang w:val="fr-FR"/>
      </w:rPr>
      <w:t>P:\ARA\SG\CONSEIL\C19\EXT\003A.docx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31502E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31502E">
      <w:rPr>
        <w:rFonts w:ascii="Calibri" w:hAnsi="Calibri" w:cs="Calibri"/>
        <w:sz w:val="16"/>
        <w:szCs w:val="16"/>
        <w:lang w:val="fr-FR"/>
      </w:rPr>
      <w:t>447774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1502E">
      <w:rPr>
        <w:rFonts w:ascii="Calibri" w:hAnsi="Calibri" w:cs="Calibri"/>
        <w:noProof/>
        <w:sz w:val="16"/>
        <w:szCs w:val="16"/>
        <w:lang w:val="fr-FR"/>
      </w:rPr>
      <w:t>19.12.18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1502E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7B0" w:rsidRDefault="009117B0" w:rsidP="006C3242">
      <w:pPr>
        <w:spacing w:before="0" w:line="240" w:lineRule="auto"/>
      </w:pPr>
      <w:r>
        <w:separator/>
      </w:r>
    </w:p>
  </w:footnote>
  <w:footnote w:type="continuationSeparator" w:id="0">
    <w:p w:rsidR="009117B0" w:rsidRDefault="009117B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31502E" w:rsidP="00F43019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43019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/xx-A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B0"/>
    <w:rsid w:val="00090574"/>
    <w:rsid w:val="000C1C0E"/>
    <w:rsid w:val="000C548A"/>
    <w:rsid w:val="001C0169"/>
    <w:rsid w:val="001D1D50"/>
    <w:rsid w:val="001E446E"/>
    <w:rsid w:val="002154EE"/>
    <w:rsid w:val="002276D2"/>
    <w:rsid w:val="0023283D"/>
    <w:rsid w:val="00271C43"/>
    <w:rsid w:val="00290728"/>
    <w:rsid w:val="002978F4"/>
    <w:rsid w:val="002B028D"/>
    <w:rsid w:val="002E6541"/>
    <w:rsid w:val="0031502E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491B"/>
    <w:rsid w:val="005A3170"/>
    <w:rsid w:val="005F1B2D"/>
    <w:rsid w:val="00606808"/>
    <w:rsid w:val="0069200F"/>
    <w:rsid w:val="006A65CB"/>
    <w:rsid w:val="006C3242"/>
    <w:rsid w:val="006C7CC0"/>
    <w:rsid w:val="006D37AC"/>
    <w:rsid w:val="006F63F7"/>
    <w:rsid w:val="00706D7A"/>
    <w:rsid w:val="00722F0D"/>
    <w:rsid w:val="0074420E"/>
    <w:rsid w:val="00783E26"/>
    <w:rsid w:val="007C3BC7"/>
    <w:rsid w:val="007D4ACF"/>
    <w:rsid w:val="007F0787"/>
    <w:rsid w:val="00810B7B"/>
    <w:rsid w:val="008235CD"/>
    <w:rsid w:val="008247DE"/>
    <w:rsid w:val="00840B10"/>
    <w:rsid w:val="008513CB"/>
    <w:rsid w:val="00901F75"/>
    <w:rsid w:val="009117B0"/>
    <w:rsid w:val="00923B0C"/>
    <w:rsid w:val="0094021C"/>
    <w:rsid w:val="00982B28"/>
    <w:rsid w:val="009D313F"/>
    <w:rsid w:val="00A47A5A"/>
    <w:rsid w:val="00A6683B"/>
    <w:rsid w:val="00A97F94"/>
    <w:rsid w:val="00B05BC8"/>
    <w:rsid w:val="00B337C5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77D0F"/>
    <w:rsid w:val="00DA1CF0"/>
    <w:rsid w:val="00DC1E02"/>
    <w:rsid w:val="00DC24B4"/>
    <w:rsid w:val="00DC4528"/>
    <w:rsid w:val="00DF16DC"/>
    <w:rsid w:val="00E45211"/>
    <w:rsid w:val="00E92863"/>
    <w:rsid w:val="00EB796D"/>
    <w:rsid w:val="00F058DC"/>
    <w:rsid w:val="00F24FC4"/>
    <w:rsid w:val="00F2676C"/>
    <w:rsid w:val="00F43019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7D0CB9F7-FB43-4267-AB8E-5CB6EF9B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C0E"/>
    <w:pPr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DecisionNo">
    <w:name w:val="Decision No"/>
    <w:basedOn w:val="Normal"/>
    <w:qFormat/>
    <w:rsid w:val="00901F75"/>
    <w:pPr>
      <w:keepNext/>
      <w:keepLines/>
      <w:tabs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72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901F75"/>
    <w:pPr>
      <w:spacing w:before="120" w:after="360"/>
    </w:pPr>
    <w:rPr>
      <w:b/>
      <w:bCs/>
      <w:sz w:val="28"/>
      <w:szCs w:val="40"/>
    </w:rPr>
  </w:style>
  <w:style w:type="paragraph" w:customStyle="1" w:styleId="enumlev10">
    <w:name w:val="enumlev1"/>
    <w:basedOn w:val="Normal"/>
    <w:link w:val="enumlev1Char"/>
    <w:qFormat/>
    <w:rsid w:val="00901F75"/>
    <w:pPr>
      <w:tabs>
        <w:tab w:val="left" w:pos="1134"/>
        <w:tab w:val="left" w:pos="1842"/>
      </w:tabs>
      <w:overflowPunct w:val="0"/>
      <w:autoSpaceDE w:val="0"/>
      <w:autoSpaceDN w:val="0"/>
      <w:adjustRightInd w:val="0"/>
      <w:spacing w:before="80"/>
      <w:ind w:left="567" w:hanging="567"/>
      <w:textAlignment w:val="baseline"/>
    </w:pPr>
    <w:rPr>
      <w:rFonts w:eastAsia="Times New Roman"/>
      <w:lang w:eastAsia="en-US" w:bidi="ar-EG"/>
    </w:rPr>
  </w:style>
  <w:style w:type="paragraph" w:customStyle="1" w:styleId="enumlev20">
    <w:name w:val="enumlev2"/>
    <w:basedOn w:val="enumlev10"/>
    <w:link w:val="enumlev2Char"/>
    <w:qFormat/>
    <w:rsid w:val="00901F75"/>
    <w:pPr>
      <w:ind w:left="1134"/>
    </w:pPr>
  </w:style>
  <w:style w:type="character" w:customStyle="1" w:styleId="enumlev1Char">
    <w:name w:val="enumlev1 Char"/>
    <w:basedOn w:val="DefaultParagraphFont"/>
    <w:link w:val="enumlev10"/>
    <w:rsid w:val="00901F75"/>
    <w:rPr>
      <w:rFonts w:ascii="Calibri" w:eastAsia="Times New Roman" w:hAnsi="Calibri" w:cs="Traditional Arabic"/>
      <w:szCs w:val="30"/>
      <w:lang w:eastAsia="en-US" w:bidi="ar-EG"/>
    </w:rPr>
  </w:style>
  <w:style w:type="character" w:customStyle="1" w:styleId="enumlev2Char">
    <w:name w:val="enumlev2 Char"/>
    <w:basedOn w:val="enumlev1Char"/>
    <w:link w:val="enumlev20"/>
    <w:rsid w:val="00901F75"/>
    <w:rPr>
      <w:rFonts w:ascii="Calibri" w:eastAsia="Times New Roman" w:hAnsi="Calibri" w:cs="Traditional Arabic"/>
      <w:szCs w:val="30"/>
      <w:lang w:eastAsia="en-US" w:bidi="ar-EG"/>
    </w:rPr>
  </w:style>
  <w:style w:type="paragraph" w:customStyle="1" w:styleId="Normalaftertitle0">
    <w:name w:val="Normal_after_title"/>
    <w:basedOn w:val="Normal"/>
    <w:next w:val="Normal"/>
    <w:rsid w:val="00901F7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lang w:val="en-GB" w:eastAsia="en-US" w:bidi="ar-EG"/>
    </w:rPr>
  </w:style>
  <w:style w:type="character" w:customStyle="1" w:styleId="CallChar">
    <w:name w:val="Call Char"/>
    <w:basedOn w:val="DefaultParagraphFont"/>
    <w:link w:val="Call"/>
    <w:locked/>
    <w:rsid w:val="00901F75"/>
    <w:rPr>
      <w:rFonts w:ascii="Calibri" w:hAnsi="Calibri" w:cs="Traditional Arabic"/>
      <w:i/>
      <w:iCs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Council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CD78-7FBC-45A7-B07C-2ECDD721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PA_Council_2018.dotx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Awad, Samy</dc:creator>
  <cp:keywords/>
  <dc:description/>
  <cp:lastModifiedBy>Awad, Samy</cp:lastModifiedBy>
  <cp:revision>5</cp:revision>
  <dcterms:created xsi:type="dcterms:W3CDTF">2018-12-19T11:21:00Z</dcterms:created>
  <dcterms:modified xsi:type="dcterms:W3CDTF">2018-12-19T11:26:00Z</dcterms:modified>
</cp:coreProperties>
</file>