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5E4B27" w:rsidTr="009D5805">
        <w:trPr>
          <w:cantSplit/>
        </w:trPr>
        <w:tc>
          <w:tcPr>
            <w:tcW w:w="6521" w:type="dxa"/>
          </w:tcPr>
          <w:p w:rsidR="005E4B27" w:rsidRPr="00D613F6" w:rsidRDefault="005E4B27" w:rsidP="009D5805">
            <w:pPr>
              <w:spacing w:before="360" w:after="48"/>
              <w:ind w:left="142"/>
              <w:rPr>
                <w:rFonts w:asciiTheme="minorHAnsi" w:hAnsiTheme="minorHAnsi"/>
                <w:b/>
                <w:position w:val="6"/>
                <w:sz w:val="26"/>
                <w:szCs w:val="26"/>
              </w:rPr>
            </w:pPr>
            <w:bookmarkStart w:id="0" w:name="dc06"/>
            <w:bookmarkEnd w:id="0"/>
            <w:r w:rsidRPr="00D613F6">
              <w:rPr>
                <w:rFonts w:asciiTheme="minorHAnsi" w:hAnsiTheme="minorHAnsi"/>
                <w:b/>
                <w:position w:val="6"/>
                <w:sz w:val="26"/>
                <w:szCs w:val="26"/>
                <w:lang w:val="en-US"/>
              </w:rPr>
              <w:t xml:space="preserve">COUNCIL WORKING GROUP ON THE </w:t>
            </w:r>
            <w:r w:rsidRPr="00D613F6">
              <w:rPr>
                <w:rFonts w:asciiTheme="minorHAnsi" w:hAnsiTheme="minorHAnsi"/>
                <w:b/>
                <w:position w:val="6"/>
                <w:sz w:val="26"/>
                <w:szCs w:val="26"/>
                <w:lang w:val="en-US"/>
              </w:rPr>
              <w:br/>
              <w:t>WORLD SUMMIT ON THE INFORMATION SOCIETY</w:t>
            </w:r>
            <w:r w:rsidRPr="00D613F6">
              <w:rPr>
                <w:rFonts w:asciiTheme="minorHAnsi" w:hAnsiTheme="minorHAnsi"/>
                <w:b/>
                <w:position w:val="6"/>
                <w:sz w:val="26"/>
                <w:szCs w:val="26"/>
                <w:lang w:val="en-US"/>
              </w:rPr>
              <w:br/>
            </w:r>
            <w:r>
              <w:rPr>
                <w:rFonts w:asciiTheme="minorHAnsi" w:hAnsiTheme="minorHAnsi" w:cs="Times New Roman Bold"/>
                <w:b/>
              </w:rPr>
              <w:t>31st meeting</w:t>
            </w:r>
            <w:r w:rsidRPr="001B506B">
              <w:rPr>
                <w:rFonts w:asciiTheme="minorHAnsi" w:hAnsiTheme="minorHAnsi" w:cs="Times New Roman Bold"/>
                <w:b/>
              </w:rPr>
              <w:t xml:space="preserve"> </w:t>
            </w:r>
            <w:r w:rsidRPr="001B506B">
              <w:rPr>
                <w:rFonts w:ascii="Calibri" w:eastAsia="Calibri" w:hAnsi="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19-20</w:t>
            </w:r>
            <w:r w:rsidRPr="000F2E67">
              <w:rPr>
                <w:rFonts w:asciiTheme="minorHAnsi" w:hAnsiTheme="minorHAnsi" w:cs="Times New Roman Bold"/>
                <w:b/>
              </w:rPr>
              <w:t xml:space="preserve"> September 2017</w:t>
            </w:r>
          </w:p>
        </w:tc>
        <w:tc>
          <w:tcPr>
            <w:tcW w:w="3793" w:type="dxa"/>
          </w:tcPr>
          <w:p w:rsidR="005E4B27" w:rsidRPr="00D613F6" w:rsidRDefault="005E4B27" w:rsidP="009D5805">
            <w:pPr>
              <w:spacing w:before="0" w:line="240" w:lineRule="atLeast"/>
              <w:ind w:left="142"/>
            </w:pPr>
            <w:bookmarkStart w:id="1" w:name="ditulogo"/>
            <w:bookmarkEnd w:id="1"/>
            <w:r>
              <w:rPr>
                <w:noProof/>
                <w:lang w:val="en-US" w:eastAsia="zh-CN"/>
              </w:rPr>
              <w:drawing>
                <wp:inline distT="0" distB="0" distL="0" distR="0" wp14:anchorId="3FF51A00" wp14:editId="38F33D3B">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E4B27" w:rsidRPr="00617BE4" w:rsidTr="009D5805">
        <w:trPr>
          <w:cantSplit/>
        </w:trPr>
        <w:tc>
          <w:tcPr>
            <w:tcW w:w="6521" w:type="dxa"/>
            <w:tcBorders>
              <w:bottom w:val="single" w:sz="12" w:space="0" w:color="auto"/>
            </w:tcBorders>
          </w:tcPr>
          <w:p w:rsidR="005E4B27" w:rsidRPr="00D613F6" w:rsidRDefault="005E4B27" w:rsidP="009D5805">
            <w:pPr>
              <w:spacing w:before="0" w:after="48" w:line="240" w:lineRule="atLeast"/>
              <w:rPr>
                <w:rFonts w:asciiTheme="minorHAnsi" w:hAnsiTheme="minorHAnsi"/>
                <w:b/>
                <w:smallCaps/>
                <w:szCs w:val="24"/>
              </w:rPr>
            </w:pPr>
          </w:p>
        </w:tc>
        <w:tc>
          <w:tcPr>
            <w:tcW w:w="3793" w:type="dxa"/>
            <w:tcBorders>
              <w:bottom w:val="single" w:sz="12" w:space="0" w:color="auto"/>
            </w:tcBorders>
          </w:tcPr>
          <w:p w:rsidR="005E4B27" w:rsidRPr="00D613F6" w:rsidRDefault="005E4B27" w:rsidP="009D5805">
            <w:pPr>
              <w:spacing w:before="0" w:line="240" w:lineRule="atLeast"/>
              <w:ind w:left="142"/>
              <w:rPr>
                <w:rFonts w:ascii="Verdana" w:hAnsi="Verdana"/>
                <w:szCs w:val="24"/>
              </w:rPr>
            </w:pPr>
          </w:p>
        </w:tc>
      </w:tr>
      <w:tr w:rsidR="005E4B27" w:rsidRPr="00617BE4" w:rsidTr="009D5805">
        <w:trPr>
          <w:cantSplit/>
        </w:trPr>
        <w:tc>
          <w:tcPr>
            <w:tcW w:w="6521" w:type="dxa"/>
            <w:tcBorders>
              <w:top w:val="single" w:sz="12" w:space="0" w:color="auto"/>
            </w:tcBorders>
          </w:tcPr>
          <w:p w:rsidR="005E4B27" w:rsidRPr="00D613F6" w:rsidRDefault="005E4B27" w:rsidP="009D5805">
            <w:pPr>
              <w:spacing w:before="0" w:after="48" w:line="240" w:lineRule="atLeast"/>
              <w:ind w:left="142"/>
              <w:rPr>
                <w:b/>
                <w:smallCaps/>
                <w:szCs w:val="24"/>
              </w:rPr>
            </w:pPr>
          </w:p>
        </w:tc>
        <w:tc>
          <w:tcPr>
            <w:tcW w:w="3793" w:type="dxa"/>
            <w:tcBorders>
              <w:top w:val="single" w:sz="12" w:space="0" w:color="auto"/>
            </w:tcBorders>
          </w:tcPr>
          <w:p w:rsidR="005E4B27" w:rsidRPr="00D613F6" w:rsidRDefault="005E4B27" w:rsidP="009D5805">
            <w:pPr>
              <w:spacing w:before="0" w:line="240" w:lineRule="atLeast"/>
              <w:ind w:left="142"/>
              <w:rPr>
                <w:rFonts w:ascii="Verdana" w:hAnsi="Verdana"/>
                <w:szCs w:val="24"/>
              </w:rPr>
            </w:pPr>
          </w:p>
        </w:tc>
      </w:tr>
      <w:tr w:rsidR="005E4B27" w:rsidRPr="00E26311" w:rsidTr="009D5805">
        <w:trPr>
          <w:cantSplit/>
          <w:trHeight w:val="23"/>
        </w:trPr>
        <w:tc>
          <w:tcPr>
            <w:tcW w:w="6521" w:type="dxa"/>
            <w:vMerge w:val="restart"/>
          </w:tcPr>
          <w:p w:rsidR="005E4B27" w:rsidRPr="00D613F6" w:rsidRDefault="005E4B27" w:rsidP="009D5805">
            <w:pPr>
              <w:tabs>
                <w:tab w:val="left" w:pos="851"/>
              </w:tabs>
              <w:spacing w:line="240" w:lineRule="atLeast"/>
              <w:ind w:left="142"/>
              <w:rPr>
                <w:rFonts w:asciiTheme="minorHAnsi" w:hAnsiTheme="minorHAnsi"/>
                <w:b/>
                <w:szCs w:val="24"/>
              </w:rPr>
            </w:pPr>
            <w:bookmarkStart w:id="2" w:name="dmeeting" w:colFirst="0" w:colLast="0"/>
            <w:bookmarkStart w:id="3" w:name="dnum" w:colFirst="1" w:colLast="1"/>
          </w:p>
        </w:tc>
        <w:tc>
          <w:tcPr>
            <w:tcW w:w="3793" w:type="dxa"/>
          </w:tcPr>
          <w:p w:rsidR="005E4B27" w:rsidRPr="00963542" w:rsidRDefault="00BC2141" w:rsidP="009D5805">
            <w:pPr>
              <w:tabs>
                <w:tab w:val="left" w:pos="851"/>
              </w:tabs>
              <w:spacing w:before="0" w:line="240" w:lineRule="atLeast"/>
              <w:ind w:left="142"/>
              <w:rPr>
                <w:rFonts w:asciiTheme="minorHAnsi" w:hAnsiTheme="minorHAnsi" w:cs="Times New Roman Bold"/>
                <w:b/>
                <w:spacing w:val="-4"/>
                <w:szCs w:val="24"/>
                <w:lang w:val="de-CH"/>
              </w:rPr>
            </w:pPr>
            <w:r>
              <w:rPr>
                <w:rFonts w:asciiTheme="minorHAnsi" w:hAnsiTheme="minorHAnsi" w:cs="Times New Roman Bold"/>
                <w:b/>
                <w:spacing w:val="-4"/>
                <w:szCs w:val="24"/>
                <w:lang w:val="de-CH"/>
              </w:rPr>
              <w:t>Revision 1 to</w:t>
            </w:r>
            <w:r>
              <w:rPr>
                <w:rFonts w:asciiTheme="minorHAnsi" w:hAnsiTheme="minorHAnsi" w:cs="Times New Roman Bold"/>
                <w:b/>
                <w:spacing w:val="-4"/>
                <w:szCs w:val="24"/>
                <w:lang w:val="de-CH"/>
              </w:rPr>
              <w:br/>
            </w:r>
            <w:r w:rsidR="005E4B27" w:rsidRPr="00963542">
              <w:rPr>
                <w:rFonts w:asciiTheme="minorHAnsi" w:hAnsiTheme="minorHAnsi" w:cs="Times New Roman Bold"/>
                <w:b/>
                <w:spacing w:val="-4"/>
                <w:szCs w:val="24"/>
                <w:lang w:val="de-CH"/>
              </w:rPr>
              <w:t xml:space="preserve">Document </w:t>
            </w:r>
            <w:r w:rsidR="005E4B27">
              <w:rPr>
                <w:rFonts w:asciiTheme="minorHAnsi" w:hAnsiTheme="minorHAnsi" w:cs="Times New Roman Bold"/>
                <w:b/>
                <w:spacing w:val="-4"/>
                <w:szCs w:val="24"/>
                <w:lang w:val="de-CH"/>
              </w:rPr>
              <w:t>WG-WSIS-31</w:t>
            </w:r>
            <w:r w:rsidR="005E4B27" w:rsidRPr="00963542">
              <w:rPr>
                <w:rFonts w:asciiTheme="minorHAnsi" w:hAnsiTheme="minorHAnsi" w:cs="Times New Roman Bold"/>
                <w:b/>
                <w:spacing w:val="-4"/>
                <w:szCs w:val="24"/>
                <w:lang w:val="de-CH"/>
              </w:rPr>
              <w:t>/</w:t>
            </w:r>
            <w:r w:rsidR="007F1FC8">
              <w:rPr>
                <w:rFonts w:asciiTheme="minorHAnsi" w:hAnsiTheme="minorHAnsi" w:cs="Times New Roman Bold"/>
                <w:b/>
                <w:spacing w:val="-4"/>
                <w:szCs w:val="24"/>
                <w:lang w:val="de-CH"/>
              </w:rPr>
              <w:t>11-E</w:t>
            </w:r>
          </w:p>
        </w:tc>
      </w:tr>
      <w:tr w:rsidR="005E4B27" w:rsidRPr="00E544AC" w:rsidTr="009D5805">
        <w:trPr>
          <w:cantSplit/>
          <w:trHeight w:val="23"/>
        </w:trPr>
        <w:tc>
          <w:tcPr>
            <w:tcW w:w="6521" w:type="dxa"/>
            <w:vMerge/>
          </w:tcPr>
          <w:p w:rsidR="005E4B27" w:rsidRPr="00D613F6" w:rsidRDefault="005E4B27" w:rsidP="009D5805">
            <w:pPr>
              <w:tabs>
                <w:tab w:val="left" w:pos="851"/>
              </w:tabs>
              <w:spacing w:line="240" w:lineRule="atLeast"/>
              <w:ind w:left="142"/>
              <w:rPr>
                <w:rFonts w:asciiTheme="minorHAnsi" w:hAnsiTheme="minorHAnsi"/>
                <w:b/>
                <w:szCs w:val="24"/>
                <w:lang w:val="de-CH"/>
              </w:rPr>
            </w:pPr>
            <w:bookmarkStart w:id="4" w:name="ddate" w:colFirst="1" w:colLast="1"/>
            <w:bookmarkEnd w:id="2"/>
            <w:bookmarkEnd w:id="3"/>
          </w:p>
        </w:tc>
        <w:tc>
          <w:tcPr>
            <w:tcW w:w="3793" w:type="dxa"/>
          </w:tcPr>
          <w:p w:rsidR="005E4B27" w:rsidRPr="00D613F6" w:rsidRDefault="00AF0E2A" w:rsidP="00BC2141">
            <w:pPr>
              <w:tabs>
                <w:tab w:val="left" w:pos="993"/>
              </w:tabs>
              <w:spacing w:before="0"/>
              <w:ind w:left="142"/>
              <w:rPr>
                <w:rFonts w:asciiTheme="minorHAnsi" w:hAnsiTheme="minorHAnsi"/>
                <w:b/>
                <w:szCs w:val="24"/>
              </w:rPr>
            </w:pPr>
            <w:r>
              <w:rPr>
                <w:rFonts w:asciiTheme="minorHAnsi" w:hAnsiTheme="minorHAnsi"/>
                <w:b/>
                <w:szCs w:val="24"/>
              </w:rPr>
              <w:t>1</w:t>
            </w:r>
            <w:r w:rsidR="00BC2141">
              <w:rPr>
                <w:rFonts w:asciiTheme="minorHAnsi" w:hAnsiTheme="minorHAnsi"/>
                <w:b/>
                <w:szCs w:val="24"/>
              </w:rPr>
              <w:t>2 September</w:t>
            </w:r>
            <w:bookmarkStart w:id="5" w:name="_GoBack"/>
            <w:bookmarkEnd w:id="5"/>
            <w:r w:rsidR="005E4B27">
              <w:rPr>
                <w:rFonts w:asciiTheme="minorHAnsi" w:hAnsiTheme="minorHAnsi"/>
                <w:b/>
                <w:szCs w:val="24"/>
              </w:rPr>
              <w:t xml:space="preserve"> </w:t>
            </w:r>
            <w:r w:rsidR="005E4B27" w:rsidRPr="00D613F6">
              <w:rPr>
                <w:rFonts w:asciiTheme="minorHAnsi" w:hAnsiTheme="minorHAnsi"/>
                <w:b/>
                <w:szCs w:val="24"/>
              </w:rPr>
              <w:t>201</w:t>
            </w:r>
            <w:r w:rsidR="005E4B27">
              <w:rPr>
                <w:rFonts w:asciiTheme="minorHAnsi" w:hAnsiTheme="minorHAnsi"/>
                <w:b/>
                <w:szCs w:val="24"/>
              </w:rPr>
              <w:t>7</w:t>
            </w:r>
          </w:p>
        </w:tc>
      </w:tr>
      <w:tr w:rsidR="005E4B27" w:rsidRPr="00E544AC" w:rsidTr="009D5805">
        <w:trPr>
          <w:cantSplit/>
          <w:trHeight w:val="80"/>
        </w:trPr>
        <w:tc>
          <w:tcPr>
            <w:tcW w:w="6521" w:type="dxa"/>
            <w:vMerge/>
          </w:tcPr>
          <w:p w:rsidR="005E4B27" w:rsidRPr="00E544AC" w:rsidRDefault="005E4B27" w:rsidP="009D5805">
            <w:pPr>
              <w:tabs>
                <w:tab w:val="left" w:pos="851"/>
              </w:tabs>
              <w:spacing w:line="240" w:lineRule="atLeast"/>
              <w:ind w:left="142"/>
              <w:rPr>
                <w:rFonts w:asciiTheme="minorHAnsi" w:hAnsiTheme="minorHAnsi"/>
                <w:b/>
                <w:szCs w:val="24"/>
              </w:rPr>
            </w:pPr>
            <w:bookmarkStart w:id="6" w:name="dorlang" w:colFirst="1" w:colLast="1"/>
            <w:bookmarkEnd w:id="4"/>
          </w:p>
        </w:tc>
        <w:tc>
          <w:tcPr>
            <w:tcW w:w="3793" w:type="dxa"/>
          </w:tcPr>
          <w:p w:rsidR="005E4B27" w:rsidRPr="00E544AC" w:rsidRDefault="005E4B27" w:rsidP="009D5805">
            <w:pPr>
              <w:tabs>
                <w:tab w:val="left" w:pos="993"/>
              </w:tabs>
              <w:spacing w:before="0"/>
              <w:ind w:left="142"/>
              <w:rPr>
                <w:rFonts w:asciiTheme="minorHAnsi" w:hAnsiTheme="minorHAnsi"/>
                <w:b/>
                <w:szCs w:val="24"/>
              </w:rPr>
            </w:pPr>
            <w:r w:rsidRPr="00E544AC">
              <w:rPr>
                <w:rFonts w:asciiTheme="minorHAnsi" w:hAnsiTheme="minorHAnsi"/>
                <w:b/>
                <w:szCs w:val="24"/>
              </w:rPr>
              <w:t>English only</w:t>
            </w:r>
          </w:p>
        </w:tc>
      </w:tr>
      <w:bookmarkEnd w:id="6"/>
    </w:tbl>
    <w:p w:rsidR="005E4B27" w:rsidRDefault="005E4B27" w:rsidP="005E4B27">
      <w:pPr>
        <w:spacing w:before="240"/>
        <w:ind w:left="142"/>
        <w:jc w:val="center"/>
        <w:rPr>
          <w:rFonts w:asciiTheme="minorHAnsi" w:hAnsiTheme="minorHAnsi"/>
          <w:b/>
          <w:bCs/>
          <w:sz w:val="32"/>
          <w:szCs w:val="32"/>
        </w:rPr>
      </w:pPr>
    </w:p>
    <w:p w:rsidR="005E4B27" w:rsidRDefault="004B4EE4" w:rsidP="005E4B27">
      <w:pPr>
        <w:spacing w:before="240"/>
        <w:ind w:left="142"/>
        <w:jc w:val="center"/>
        <w:rPr>
          <w:rFonts w:asciiTheme="minorHAnsi" w:hAnsiTheme="minorHAnsi"/>
          <w:b/>
          <w:bCs/>
          <w:sz w:val="32"/>
          <w:szCs w:val="32"/>
        </w:rPr>
      </w:pPr>
      <w:r>
        <w:rPr>
          <w:rFonts w:asciiTheme="minorHAnsi" w:hAnsiTheme="minorHAnsi"/>
          <w:b/>
          <w:bCs/>
          <w:sz w:val="32"/>
          <w:szCs w:val="32"/>
        </w:rPr>
        <w:t>World Summit on the Information Society (</w:t>
      </w:r>
      <w:r w:rsidR="005E4B27" w:rsidRPr="000D7127">
        <w:rPr>
          <w:rFonts w:asciiTheme="minorHAnsi" w:hAnsiTheme="minorHAnsi"/>
          <w:b/>
          <w:bCs/>
          <w:sz w:val="32"/>
          <w:szCs w:val="32"/>
        </w:rPr>
        <w:t>WSIS</w:t>
      </w:r>
      <w:r>
        <w:rPr>
          <w:rFonts w:asciiTheme="minorHAnsi" w:hAnsiTheme="minorHAnsi"/>
          <w:b/>
          <w:bCs/>
          <w:sz w:val="32"/>
          <w:szCs w:val="32"/>
        </w:rPr>
        <w:t>)</w:t>
      </w:r>
      <w:r w:rsidR="005E4B27" w:rsidRPr="000D7127">
        <w:rPr>
          <w:rFonts w:asciiTheme="minorHAnsi" w:hAnsiTheme="minorHAnsi"/>
          <w:b/>
          <w:bCs/>
          <w:sz w:val="32"/>
          <w:szCs w:val="32"/>
        </w:rPr>
        <w:t xml:space="preserve"> Prizes</w:t>
      </w:r>
      <w:r w:rsidR="005C1968">
        <w:rPr>
          <w:rFonts w:asciiTheme="minorHAnsi" w:hAnsiTheme="minorHAnsi"/>
          <w:b/>
          <w:bCs/>
          <w:sz w:val="32"/>
          <w:szCs w:val="32"/>
        </w:rPr>
        <w:t xml:space="preserve"> (2017/2018)</w:t>
      </w:r>
    </w:p>
    <w:p w:rsidR="005E4B27" w:rsidRDefault="005E4B27" w:rsidP="005E4B27">
      <w:pPr>
        <w:spacing w:after="160" w:line="259" w:lineRule="auto"/>
        <w:contextualSpacing/>
        <w:jc w:val="both"/>
        <w:rPr>
          <w:rFonts w:asciiTheme="minorHAnsi" w:hAnsiTheme="minorHAnsi" w:cstheme="majorBidi"/>
          <w:bCs/>
          <w:color w:val="000000"/>
        </w:rPr>
      </w:pPr>
    </w:p>
    <w:p w:rsidR="005E4B27" w:rsidRPr="00CF61F3" w:rsidRDefault="005E4B27" w:rsidP="004B4EE4">
      <w:pPr>
        <w:spacing w:after="160" w:line="259" w:lineRule="auto"/>
        <w:ind w:left="142"/>
        <w:contextualSpacing/>
        <w:jc w:val="both"/>
        <w:rPr>
          <w:rFonts w:asciiTheme="minorHAnsi" w:hAnsiTheme="minorHAnsi"/>
        </w:rPr>
      </w:pPr>
      <w:r w:rsidRPr="00B76F74">
        <w:rPr>
          <w:rFonts w:asciiTheme="minorHAnsi" w:hAnsiTheme="minorHAnsi"/>
        </w:rPr>
        <w:t xml:space="preserve">WSIS Prizes is a unique international contest developed in response to requests from the WSIS stakeholders to create an effective mechanism to evaluate and recognize individuals, governments, civil society, local, regional and international agencies, research institutions and private-sector companies for outstanding success in implementing development oriented strategies that leverage the power of ICTs as an enabler of the development. </w:t>
      </w:r>
      <w:r w:rsidRPr="003F2800">
        <w:rPr>
          <w:rFonts w:asciiTheme="minorHAnsi" w:hAnsiTheme="minorHAnsi" w:cstheme="majorBidi"/>
          <w:bCs/>
          <w:color w:val="000000"/>
        </w:rPr>
        <w:t>The WSIS Prizes contest i</w:t>
      </w:r>
      <w:r w:rsidR="004B4EE4">
        <w:rPr>
          <w:rFonts w:asciiTheme="minorHAnsi" w:hAnsiTheme="minorHAnsi" w:cstheme="majorBidi"/>
          <w:bCs/>
          <w:color w:val="000000"/>
        </w:rPr>
        <w:t>s an integral part of the WSIS S</w:t>
      </w:r>
      <w:r w:rsidRPr="003F2800">
        <w:rPr>
          <w:rFonts w:asciiTheme="minorHAnsi" w:hAnsiTheme="minorHAnsi" w:cstheme="majorBidi"/>
          <w:bCs/>
          <w:color w:val="000000"/>
        </w:rPr>
        <w:t>tocktaking process (</w:t>
      </w:r>
      <w:hyperlink r:id="rId8" w:history="1">
        <w:r w:rsidRPr="007913C6">
          <w:rPr>
            <w:rStyle w:val="Hyperlink"/>
            <w:rFonts w:asciiTheme="minorHAnsi" w:hAnsiTheme="minorHAnsi" w:cstheme="majorBidi"/>
            <w:bCs/>
          </w:rPr>
          <w:t>www.wsis.org/stocktaking</w:t>
        </w:r>
      </w:hyperlink>
      <w:r w:rsidRPr="003F2800">
        <w:rPr>
          <w:rFonts w:asciiTheme="minorHAnsi" w:hAnsiTheme="minorHAnsi" w:cstheme="majorBidi"/>
          <w:bCs/>
          <w:color w:val="000000"/>
        </w:rPr>
        <w:t>)</w:t>
      </w:r>
      <w:r>
        <w:rPr>
          <w:rFonts w:asciiTheme="minorHAnsi" w:hAnsiTheme="minorHAnsi" w:cstheme="majorBidi"/>
          <w:bCs/>
          <w:color w:val="000000"/>
        </w:rPr>
        <w:t xml:space="preserve"> </w:t>
      </w:r>
      <w:r w:rsidRPr="003F2800">
        <w:rPr>
          <w:rFonts w:asciiTheme="minorHAnsi" w:hAnsiTheme="minorHAnsi" w:cstheme="majorBidi"/>
          <w:bCs/>
          <w:color w:val="000000"/>
        </w:rPr>
        <w:t>set up in 2004 to assist WSIS implementation and follow-up.</w:t>
      </w:r>
      <w:r w:rsidRPr="00CF61F3">
        <w:rPr>
          <w:rFonts w:asciiTheme="minorHAnsi" w:hAnsiTheme="minorHAnsi"/>
        </w:rPr>
        <w:t xml:space="preserve"> </w:t>
      </w:r>
      <w:r w:rsidRPr="00B76F74">
        <w:rPr>
          <w:rFonts w:asciiTheme="minorHAnsi" w:hAnsiTheme="minorHAnsi"/>
        </w:rPr>
        <w:t>The contest was held for the first time in 2012, and rapidly gained attention and popularity within the ICT for Development (ICT4D) community</w:t>
      </w:r>
      <w:r w:rsidR="004B4EE4">
        <w:rPr>
          <w:rFonts w:asciiTheme="minorHAnsi" w:hAnsiTheme="minorHAnsi"/>
        </w:rPr>
        <w:t xml:space="preserve"> and in particular, with the ICT for SDGs community</w:t>
      </w:r>
      <w:r w:rsidRPr="00B76F74">
        <w:rPr>
          <w:rFonts w:asciiTheme="minorHAnsi" w:hAnsiTheme="minorHAnsi"/>
        </w:rPr>
        <w:t>.</w:t>
      </w:r>
    </w:p>
    <w:p w:rsidR="005E4B27" w:rsidRDefault="005E4B27" w:rsidP="005E4B27">
      <w:pPr>
        <w:spacing w:after="160" w:line="259" w:lineRule="auto"/>
        <w:ind w:left="142"/>
        <w:contextualSpacing/>
        <w:jc w:val="both"/>
        <w:rPr>
          <w:rFonts w:asciiTheme="minorHAnsi" w:hAnsiTheme="minorHAnsi" w:cstheme="majorBidi"/>
          <w:bCs/>
          <w:color w:val="000000"/>
        </w:rPr>
      </w:pPr>
    </w:p>
    <w:p w:rsidR="005E4B27" w:rsidRPr="00D34FEE" w:rsidRDefault="005E4B27" w:rsidP="005E4B27">
      <w:pPr>
        <w:spacing w:after="160" w:line="259" w:lineRule="auto"/>
        <w:ind w:left="142"/>
        <w:contextualSpacing/>
        <w:jc w:val="both"/>
        <w:rPr>
          <w:rFonts w:asciiTheme="minorHAnsi" w:hAnsiTheme="minorHAnsi"/>
        </w:rPr>
      </w:pPr>
      <w:r w:rsidRPr="00B76F74">
        <w:rPr>
          <w:rFonts w:asciiTheme="minorHAnsi" w:hAnsiTheme="minorHAnsi"/>
        </w:rPr>
        <w:t>Building upon the outcomes of the United Nations General Assembly Overall Review on WSIS as well as the 2030 Agenda for Sustainable D</w:t>
      </w:r>
      <w:r>
        <w:rPr>
          <w:rFonts w:asciiTheme="minorHAnsi" w:hAnsiTheme="minorHAnsi"/>
        </w:rPr>
        <w:t>evelopment, the WSIS Prizes 2017</w:t>
      </w:r>
      <w:r w:rsidRPr="00B76F74">
        <w:rPr>
          <w:rFonts w:asciiTheme="minorHAnsi" w:hAnsiTheme="minorHAnsi"/>
        </w:rPr>
        <w:t xml:space="preserve"> reflect close linkages with achieving the Sustainable Development Goals (SDGs). </w:t>
      </w:r>
      <w:r w:rsidRPr="003F2800">
        <w:rPr>
          <w:rFonts w:asciiTheme="minorHAnsi" w:hAnsiTheme="minorHAnsi" w:cstheme="majorBidi"/>
          <w:bCs/>
          <w:color w:val="000000"/>
        </w:rPr>
        <w:t xml:space="preserve">The WSIS Prizes contest serves as the platform for identifying and showcasing the success stories across the WSIS Action Lines defined in the Geneva Plan of Action and SDGs. It also provides us with models that can be replicated in the interests of empowering the community at the local level, providing everyone with an opportunity to participate in the contest and, most importantly, recognizing the efforts made by stakeholders to contribute to the development of society and their commitment to achievement of both the WSIS goals and SDGs. </w:t>
      </w:r>
    </w:p>
    <w:p w:rsidR="005E4B27" w:rsidRDefault="005E4B27" w:rsidP="005E4B27">
      <w:pPr>
        <w:spacing w:after="160" w:line="259" w:lineRule="auto"/>
        <w:contextualSpacing/>
        <w:jc w:val="both"/>
        <w:rPr>
          <w:rFonts w:asciiTheme="minorHAnsi" w:hAnsiTheme="minorHAnsi" w:cstheme="majorBidi"/>
          <w:color w:val="000000"/>
        </w:rPr>
      </w:pPr>
    </w:p>
    <w:p w:rsidR="005E4B27" w:rsidRPr="00354887" w:rsidRDefault="005E4B27" w:rsidP="005E4B27">
      <w:pPr>
        <w:spacing w:after="160" w:line="259" w:lineRule="auto"/>
        <w:ind w:left="142"/>
        <w:contextualSpacing/>
        <w:jc w:val="both"/>
        <w:rPr>
          <w:rFonts w:asciiTheme="minorHAnsi" w:hAnsiTheme="minorHAnsi" w:cstheme="majorBidi"/>
          <w:b/>
          <w:bCs/>
          <w:color w:val="000000"/>
          <w:lang w:val="en-US"/>
        </w:rPr>
      </w:pPr>
      <w:r>
        <w:rPr>
          <w:rFonts w:asciiTheme="minorHAnsi" w:hAnsiTheme="minorHAnsi" w:cstheme="majorBidi"/>
          <w:b/>
          <w:bCs/>
          <w:color w:val="000000"/>
        </w:rPr>
        <w:t>WSIS Prizes 2017</w:t>
      </w:r>
    </w:p>
    <w:p w:rsidR="005E4B27" w:rsidRDefault="005E4B27" w:rsidP="005C1968">
      <w:pPr>
        <w:spacing w:after="160" w:line="259" w:lineRule="auto"/>
        <w:contextualSpacing/>
        <w:jc w:val="both"/>
        <w:rPr>
          <w:rFonts w:asciiTheme="minorHAnsi" w:hAnsiTheme="minorHAnsi" w:cstheme="majorBidi"/>
          <w:color w:val="000000"/>
        </w:rPr>
      </w:pPr>
    </w:p>
    <w:p w:rsidR="005E4B27" w:rsidRPr="00FB1BA1" w:rsidRDefault="005E4B27" w:rsidP="004B4EE4">
      <w:pPr>
        <w:spacing w:after="160" w:line="259" w:lineRule="auto"/>
        <w:ind w:left="142"/>
        <w:contextualSpacing/>
        <w:jc w:val="both"/>
        <w:rPr>
          <w:rFonts w:asciiTheme="minorHAnsi" w:hAnsiTheme="minorHAnsi"/>
          <w:lang w:val="en-US"/>
        </w:rPr>
      </w:pPr>
      <w:r w:rsidRPr="00B76F74">
        <w:rPr>
          <w:rFonts w:asciiTheme="minorHAnsi" w:hAnsiTheme="minorHAnsi"/>
        </w:rPr>
        <w:t>Facilitated by ITU in coordination with all WSIS stakeholders, the W</w:t>
      </w:r>
      <w:r>
        <w:rPr>
          <w:rFonts w:asciiTheme="minorHAnsi" w:hAnsiTheme="minorHAnsi"/>
        </w:rPr>
        <w:t>SIS Prizes 2017 contest provided</w:t>
      </w:r>
      <w:r w:rsidRPr="00B76F74">
        <w:rPr>
          <w:rFonts w:asciiTheme="minorHAnsi" w:hAnsiTheme="minorHAnsi"/>
        </w:rPr>
        <w:t xml:space="preserve"> a platform to identify and showcase success stories across the WSIS Action Lines defined in the Geneva Plan of Action and Sustainable Development Goals. </w:t>
      </w:r>
      <w:r w:rsidR="00FB1BA1">
        <w:rPr>
          <w:rFonts w:asciiTheme="minorHAnsi" w:hAnsiTheme="minorHAnsi"/>
        </w:rPr>
        <w:t>For the sixth</w:t>
      </w:r>
      <w:r w:rsidRPr="00B76F74">
        <w:rPr>
          <w:rFonts w:asciiTheme="minorHAnsi" w:hAnsiTheme="minorHAnsi"/>
        </w:rPr>
        <w:t xml:space="preserve"> year in a row, the </w:t>
      </w:r>
      <w:r w:rsidR="004B4EE4">
        <w:rPr>
          <w:rFonts w:asciiTheme="minorHAnsi" w:hAnsiTheme="minorHAnsi"/>
        </w:rPr>
        <w:t xml:space="preserve">WSIS </w:t>
      </w:r>
      <w:r>
        <w:rPr>
          <w:rFonts w:asciiTheme="minorHAnsi" w:hAnsiTheme="minorHAnsi"/>
        </w:rPr>
        <w:t>recognized</w:t>
      </w:r>
      <w:r w:rsidRPr="00B76F74">
        <w:rPr>
          <w:rFonts w:asciiTheme="minorHAnsi" w:hAnsiTheme="minorHAnsi"/>
        </w:rPr>
        <w:t xml:space="preserve"> outstanding success stories from around the world for their part in building an incl</w:t>
      </w:r>
      <w:r w:rsidR="00FB1BA1">
        <w:rPr>
          <w:rFonts w:asciiTheme="minorHAnsi" w:hAnsiTheme="minorHAnsi"/>
        </w:rPr>
        <w:t xml:space="preserve">usive information society. </w:t>
      </w:r>
      <w:r w:rsidR="00FB1BA1" w:rsidRPr="00FB1BA1">
        <w:rPr>
          <w:rFonts w:asciiTheme="minorHAnsi" w:hAnsiTheme="minorHAnsi"/>
          <w:lang w:val="en-US"/>
        </w:rPr>
        <w:t xml:space="preserve">The 18 winners </w:t>
      </w:r>
      <w:r w:rsidR="00FB1BA1">
        <w:rPr>
          <w:rFonts w:asciiTheme="minorHAnsi" w:hAnsiTheme="minorHAnsi"/>
          <w:lang w:val="en-US"/>
        </w:rPr>
        <w:t>were</w:t>
      </w:r>
      <w:r w:rsidR="00FB1BA1" w:rsidRPr="00FB1BA1">
        <w:rPr>
          <w:rFonts w:asciiTheme="minorHAnsi" w:hAnsiTheme="minorHAnsi"/>
          <w:lang w:val="en-US"/>
        </w:rPr>
        <w:t xml:space="preserve"> presented with awards at the WSIS Prizes 2017 ceremony during WSIS Forum 2017. Additionally, 72 WSIS Prize 2017 Champions (the first four runner-up projects in each category) </w:t>
      </w:r>
      <w:r w:rsidR="00FB1BA1">
        <w:rPr>
          <w:rFonts w:asciiTheme="minorHAnsi" w:hAnsiTheme="minorHAnsi"/>
          <w:lang w:val="en-US"/>
        </w:rPr>
        <w:t>were</w:t>
      </w:r>
      <w:r w:rsidR="00FB1BA1" w:rsidRPr="00FB1BA1">
        <w:rPr>
          <w:rFonts w:asciiTheme="minorHAnsi" w:hAnsiTheme="minorHAnsi"/>
          <w:lang w:val="en-US"/>
        </w:rPr>
        <w:t xml:space="preserve"> recognized during the special ceremony dedicated to their achievements.</w:t>
      </w:r>
      <w:r w:rsidR="00FB1BA1">
        <w:rPr>
          <w:rFonts w:asciiTheme="minorHAnsi" w:hAnsiTheme="minorHAnsi"/>
          <w:lang w:val="en-US"/>
        </w:rPr>
        <w:t xml:space="preserve"> </w:t>
      </w:r>
    </w:p>
    <w:p w:rsidR="005E4B27" w:rsidRDefault="005E4B27" w:rsidP="005E4B27">
      <w:pPr>
        <w:spacing w:after="160" w:line="259" w:lineRule="auto"/>
        <w:ind w:left="142"/>
        <w:contextualSpacing/>
        <w:jc w:val="both"/>
        <w:rPr>
          <w:rFonts w:asciiTheme="minorHAnsi" w:hAnsiTheme="minorHAnsi"/>
        </w:rPr>
      </w:pPr>
    </w:p>
    <w:p w:rsidR="005E4B27" w:rsidRDefault="005E4B27" w:rsidP="005E4B27">
      <w:pPr>
        <w:spacing w:after="160" w:line="259" w:lineRule="auto"/>
        <w:ind w:left="142"/>
        <w:contextualSpacing/>
        <w:jc w:val="both"/>
        <w:rPr>
          <w:rFonts w:asciiTheme="minorHAnsi" w:hAnsiTheme="minorHAnsi"/>
          <w:lang w:val="en-US"/>
        </w:rPr>
      </w:pPr>
      <w:r w:rsidRPr="007D362C">
        <w:rPr>
          <w:rFonts w:asciiTheme="minorHAnsi" w:hAnsiTheme="minorHAnsi"/>
          <w:lang w:val="en-US"/>
        </w:rPr>
        <w:lastRenderedPageBreak/>
        <w:t>The contest comprises 18 categories which are linked to the 11 WSIS Action Lines outlined in the Geneva Plan of Action and SDGs. A record-breaking 1.1 million votes were</w:t>
      </w:r>
      <w:r w:rsidR="0019474A">
        <w:rPr>
          <w:rFonts w:asciiTheme="minorHAnsi" w:hAnsiTheme="minorHAnsi"/>
          <w:lang w:val="en-US"/>
        </w:rPr>
        <w:t xml:space="preserve"> cast from 30 March to 30 April 2017 </w:t>
      </w:r>
      <w:r w:rsidRPr="007D362C">
        <w:rPr>
          <w:rFonts w:asciiTheme="minorHAnsi" w:hAnsiTheme="minorHAnsi"/>
          <w:lang w:val="en-US"/>
        </w:rPr>
        <w:t>in the online voting process that resulted in these 90 exceptional ICT initiatives being selected for the sixth edition of the WSIS Prize contest. Voters selected from a list of 345 ICT success stories nominated through a comprehensive review by the WSIS Prizes Expert Group from 467 submitted projects. And this year, we have 90 champions out of hundreds of projects from all over the world, and 18 winners out of the 90 champions.</w:t>
      </w:r>
    </w:p>
    <w:p w:rsidR="005E4B27" w:rsidRPr="007D362C" w:rsidRDefault="005E4B27" w:rsidP="00FB1BA1">
      <w:pPr>
        <w:spacing w:after="160" w:line="259" w:lineRule="auto"/>
        <w:contextualSpacing/>
        <w:jc w:val="both"/>
        <w:rPr>
          <w:rFonts w:asciiTheme="minorHAnsi" w:hAnsiTheme="minorHAnsi"/>
          <w:lang w:val="en-US"/>
        </w:rPr>
      </w:pPr>
    </w:p>
    <w:p w:rsidR="005E4B27" w:rsidRPr="00B76F74" w:rsidRDefault="005E4B27" w:rsidP="004B4EE4">
      <w:pPr>
        <w:spacing w:after="160" w:line="259" w:lineRule="auto"/>
        <w:ind w:left="142"/>
        <w:contextualSpacing/>
        <w:jc w:val="both"/>
        <w:rPr>
          <w:rFonts w:asciiTheme="minorHAnsi" w:hAnsiTheme="minorHAnsi"/>
        </w:rPr>
      </w:pPr>
      <w:r w:rsidRPr="00B76F74">
        <w:rPr>
          <w:rFonts w:asciiTheme="minorHAnsi" w:hAnsiTheme="minorHAnsi"/>
        </w:rPr>
        <w:t>The winners of the WSIS Awards along with the champions form a key part of our global and grassroots community engaged in online and community advocacy. Our common objective is to inspire and advance sustainable development through the effective use of ICTs.</w:t>
      </w:r>
      <w:r w:rsidR="003A2FA2">
        <w:rPr>
          <w:rFonts w:asciiTheme="minorHAnsi" w:hAnsiTheme="minorHAnsi"/>
        </w:rPr>
        <w:t xml:space="preserve"> </w:t>
      </w:r>
      <w:r w:rsidR="004B4EE4">
        <w:rPr>
          <w:rFonts w:asciiTheme="minorHAnsi" w:hAnsiTheme="minorHAnsi"/>
        </w:rPr>
        <w:t xml:space="preserve">Please see </w:t>
      </w:r>
      <w:r w:rsidR="003A2FA2">
        <w:rPr>
          <w:rFonts w:asciiTheme="minorHAnsi" w:hAnsiTheme="minorHAnsi"/>
        </w:rPr>
        <w:t>the list of WSIS Prizes 2017 Winners in Annex 1.</w:t>
      </w:r>
    </w:p>
    <w:p w:rsidR="005E4B27" w:rsidRDefault="005E4B27" w:rsidP="005E4B27">
      <w:pPr>
        <w:spacing w:after="160" w:line="259" w:lineRule="auto"/>
        <w:ind w:left="142"/>
        <w:contextualSpacing/>
        <w:jc w:val="both"/>
        <w:rPr>
          <w:rFonts w:asciiTheme="minorHAnsi" w:hAnsiTheme="minorHAnsi" w:cstheme="majorBidi"/>
          <w:color w:val="000000"/>
        </w:rPr>
      </w:pPr>
    </w:p>
    <w:p w:rsidR="005E4B27" w:rsidRPr="00354887" w:rsidRDefault="005E4B27" w:rsidP="005E4B27">
      <w:pPr>
        <w:spacing w:after="160" w:line="259" w:lineRule="auto"/>
        <w:ind w:left="142"/>
        <w:contextualSpacing/>
        <w:jc w:val="both"/>
        <w:rPr>
          <w:rFonts w:asciiTheme="minorHAnsi" w:hAnsiTheme="minorHAnsi" w:cstheme="majorBidi"/>
          <w:b/>
          <w:bCs/>
          <w:color w:val="000000"/>
        </w:rPr>
      </w:pPr>
      <w:r>
        <w:rPr>
          <w:rFonts w:asciiTheme="minorHAnsi" w:hAnsiTheme="minorHAnsi" w:cstheme="majorBidi"/>
          <w:b/>
          <w:bCs/>
          <w:color w:val="000000"/>
        </w:rPr>
        <w:t>WSIS Prizes 2018</w:t>
      </w:r>
    </w:p>
    <w:p w:rsidR="005E4B27" w:rsidRPr="00117C4C" w:rsidRDefault="005E4B27" w:rsidP="005E4B27">
      <w:pPr>
        <w:spacing w:after="160" w:line="259" w:lineRule="auto"/>
        <w:contextualSpacing/>
        <w:jc w:val="both"/>
        <w:rPr>
          <w:rFonts w:asciiTheme="minorHAnsi" w:hAnsiTheme="minorHAnsi" w:cstheme="majorBidi"/>
          <w:color w:val="000000"/>
          <w:lang w:val="en-US"/>
        </w:rPr>
      </w:pPr>
    </w:p>
    <w:p w:rsidR="00AA3B3E" w:rsidRPr="0034084B" w:rsidRDefault="00AA3B3E" w:rsidP="00AA3B3E">
      <w:pPr>
        <w:spacing w:after="120"/>
        <w:ind w:left="-142" w:right="-142"/>
        <w:rPr>
          <w:rFonts w:asciiTheme="minorHAnsi" w:hAnsiTheme="minorHAnsi"/>
        </w:rPr>
      </w:pPr>
      <w:r>
        <w:rPr>
          <w:rFonts w:asciiTheme="minorHAnsi" w:hAnsiTheme="minorHAnsi"/>
        </w:rPr>
        <w:t xml:space="preserve">ITU is pleased to </w:t>
      </w:r>
      <w:r w:rsidRPr="0034084B">
        <w:rPr>
          <w:rFonts w:asciiTheme="minorHAnsi" w:hAnsiTheme="minorHAnsi"/>
        </w:rPr>
        <w:t>announce the launch of the 7</w:t>
      </w:r>
      <w:r w:rsidRPr="0034084B">
        <w:rPr>
          <w:rFonts w:asciiTheme="minorHAnsi" w:hAnsiTheme="minorHAnsi"/>
          <w:vertAlign w:val="superscript"/>
        </w:rPr>
        <w:t>th</w:t>
      </w:r>
      <w:r w:rsidRPr="0034084B">
        <w:rPr>
          <w:rFonts w:asciiTheme="minorHAnsi" w:hAnsiTheme="minorHAnsi"/>
        </w:rPr>
        <w:t xml:space="preserve"> edition of the contest of the WSIS Prizes and call for submissions through the website (</w:t>
      </w:r>
      <w:hyperlink r:id="rId9" w:history="1">
        <w:r w:rsidRPr="0034084B">
          <w:rPr>
            <w:rStyle w:val="Hyperlink"/>
            <w:rFonts w:asciiTheme="minorHAnsi" w:hAnsiTheme="minorHAnsi"/>
          </w:rPr>
          <w:t>www.wsis.org/prizes</w:t>
        </w:r>
      </w:hyperlink>
      <w:r w:rsidRPr="0034084B">
        <w:rPr>
          <w:rFonts w:asciiTheme="minorHAnsi" w:hAnsiTheme="minorHAnsi"/>
        </w:rPr>
        <w:t>) by 2</w:t>
      </w:r>
      <w:r w:rsidRPr="0034084B">
        <w:rPr>
          <w:rFonts w:asciiTheme="minorHAnsi" w:hAnsiTheme="minorHAnsi"/>
          <w:vertAlign w:val="superscript"/>
        </w:rPr>
        <w:t>nd</w:t>
      </w:r>
      <w:r w:rsidRPr="0034084B">
        <w:rPr>
          <w:rFonts w:asciiTheme="minorHAnsi" w:hAnsiTheme="minorHAnsi"/>
        </w:rPr>
        <w:t xml:space="preserve"> January 2018. WSIS Prizes 2018 are the exceptional international recognition of WSIS Stakeholders as Winners and Champions for their excellence in supporting the implementation of WSIS outcomes, in particular WSIS Action Lines supporting achievement of Sustainable Development Goals (SDGs). </w:t>
      </w:r>
    </w:p>
    <w:p w:rsidR="00AA3B3E" w:rsidRDefault="00AA3B3E" w:rsidP="00AA3B3E">
      <w:pPr>
        <w:spacing w:after="120"/>
        <w:ind w:left="-142" w:right="-142"/>
        <w:rPr>
          <w:rFonts w:asciiTheme="minorHAnsi" w:hAnsiTheme="minorHAnsi"/>
        </w:rPr>
      </w:pPr>
      <w:r>
        <w:rPr>
          <w:rFonts w:asciiTheme="minorHAnsi" w:hAnsiTheme="minorHAnsi"/>
        </w:rPr>
        <w:t>All WSIS Stakeholders are invited to</w:t>
      </w:r>
      <w:r w:rsidRPr="0034084B">
        <w:rPr>
          <w:rFonts w:asciiTheme="minorHAnsi" w:hAnsiTheme="minorHAnsi"/>
        </w:rPr>
        <w:t xml:space="preserve"> participate in the contest of WSIS Prizes 2018 that is organized in five phases. The eighteen Winners and Champions will be recognized at the WSIS Forum 2018, to be held from 19 to 23 March 2018 in Geneva, Switzerland. The winning projects will be showcased in the Success Stories 2018</w:t>
      </w:r>
      <w:r w:rsidRPr="0034084B">
        <w:rPr>
          <w:rFonts w:asciiTheme="minorHAnsi" w:hAnsiTheme="minorHAnsi"/>
          <w:color w:val="000000"/>
        </w:rPr>
        <w:t xml:space="preserve"> publication, while all s</w:t>
      </w:r>
      <w:r w:rsidRPr="0034084B">
        <w:rPr>
          <w:rFonts w:asciiTheme="minorHAnsi" w:hAnsiTheme="minorHAnsi"/>
        </w:rPr>
        <w:t>ubmitted descriptions of projects and activities will be reflected in the WSIS Stocktaking Report 2018</w:t>
      </w:r>
      <w:r w:rsidRPr="0034084B">
        <w:rPr>
          <w:rFonts w:asciiTheme="minorHAnsi" w:hAnsiTheme="minorHAnsi"/>
          <w:color w:val="000000"/>
        </w:rPr>
        <w:t>.</w:t>
      </w:r>
    </w:p>
    <w:p w:rsidR="005E4B27" w:rsidRPr="00AA3B3E" w:rsidRDefault="005E4B27" w:rsidP="00AA3B3E">
      <w:pPr>
        <w:spacing w:after="120"/>
        <w:ind w:left="-142" w:right="-142"/>
        <w:rPr>
          <w:rFonts w:asciiTheme="minorHAnsi" w:hAnsiTheme="minorHAnsi"/>
        </w:rPr>
      </w:pPr>
      <w:r w:rsidRPr="0076532A">
        <w:rPr>
          <w:rFonts w:asciiTheme="minorHAnsi" w:hAnsiTheme="minorHAnsi" w:cstheme="majorBidi"/>
          <w:color w:val="000000"/>
          <w:lang w:val="en-US"/>
        </w:rPr>
        <w:t>ICTs are enablers for sustainable development, and reporting on ICT success stories to best showcase th</w:t>
      </w:r>
      <w:r>
        <w:rPr>
          <w:rFonts w:asciiTheme="minorHAnsi" w:hAnsiTheme="minorHAnsi" w:cstheme="majorBidi"/>
          <w:color w:val="000000"/>
          <w:lang w:val="en-US"/>
        </w:rPr>
        <w:t>e possible achievement of SDGs is the major</w:t>
      </w:r>
      <w:r w:rsidRPr="0076532A">
        <w:rPr>
          <w:rFonts w:asciiTheme="minorHAnsi" w:hAnsiTheme="minorHAnsi" w:cstheme="majorBidi"/>
          <w:color w:val="000000"/>
          <w:lang w:val="en-US"/>
        </w:rPr>
        <w:t xml:space="preserve"> objective of WSIS Stocktaking</w:t>
      </w:r>
      <w:r>
        <w:rPr>
          <w:rFonts w:asciiTheme="minorHAnsi" w:hAnsiTheme="minorHAnsi" w:cstheme="majorBidi"/>
          <w:color w:val="000000"/>
          <w:lang w:val="en-US"/>
        </w:rPr>
        <w:t xml:space="preserve"> process, including WSIS Prizes, as already recognized and anticipated by the WSIS </w:t>
      </w:r>
      <w:proofErr w:type="gramStart"/>
      <w:r>
        <w:rPr>
          <w:rFonts w:asciiTheme="minorHAnsi" w:hAnsiTheme="minorHAnsi" w:cstheme="majorBidi"/>
          <w:color w:val="000000"/>
          <w:lang w:val="en-US"/>
        </w:rPr>
        <w:t>stakeholders</w:t>
      </w:r>
      <w:proofErr w:type="gramEnd"/>
      <w:r>
        <w:rPr>
          <w:rFonts w:asciiTheme="minorHAnsi" w:hAnsiTheme="minorHAnsi" w:cstheme="majorBidi"/>
          <w:color w:val="000000"/>
          <w:lang w:val="en-US"/>
        </w:rPr>
        <w:t xml:space="preserve"> community. </w:t>
      </w:r>
      <w:r w:rsidRPr="00117C4C">
        <w:rPr>
          <w:rFonts w:asciiTheme="minorHAnsi" w:hAnsiTheme="minorHAnsi"/>
          <w:bCs/>
          <w:lang w:val="en-US"/>
        </w:rPr>
        <w:t>The contest thus comprises 18 categories which are linked to the 11 WSIS Action Lines outlined in the Geneva Plan of Action and SDGs.</w:t>
      </w:r>
      <w:r>
        <w:rPr>
          <w:rFonts w:asciiTheme="minorHAnsi" w:hAnsiTheme="minorHAnsi"/>
          <w:bCs/>
          <w:lang w:val="en-US"/>
        </w:rPr>
        <w:t xml:space="preserve"> Submitted projects are to be recognized solely for the 18 categories covering the 11 WSIS Action Lines.</w:t>
      </w:r>
    </w:p>
    <w:p w:rsidR="005E4B27" w:rsidRDefault="005E4B27" w:rsidP="005E4B27">
      <w:pPr>
        <w:spacing w:after="160" w:line="259" w:lineRule="auto"/>
        <w:ind w:left="142"/>
        <w:contextualSpacing/>
        <w:jc w:val="both"/>
        <w:rPr>
          <w:rFonts w:asciiTheme="minorHAnsi" w:hAnsiTheme="minorHAnsi"/>
          <w:bCs/>
          <w:lang w:val="en-US"/>
        </w:rPr>
      </w:pPr>
    </w:p>
    <w:tbl>
      <w:tblPr>
        <w:tblStyle w:val="TableGrid"/>
        <w:tblW w:w="0" w:type="auto"/>
        <w:tblInd w:w="142" w:type="dxa"/>
        <w:tblLook w:val="04A0" w:firstRow="1" w:lastRow="0" w:firstColumn="1" w:lastColumn="0" w:noHBand="0" w:noVBand="1"/>
      </w:tblPr>
      <w:tblGrid>
        <w:gridCol w:w="4742"/>
        <w:gridCol w:w="4745"/>
      </w:tblGrid>
      <w:tr w:rsidR="005E4B27" w:rsidTr="00AA3B3E">
        <w:tc>
          <w:tcPr>
            <w:tcW w:w="4742" w:type="dxa"/>
          </w:tcPr>
          <w:p w:rsidR="005E4B27" w:rsidRDefault="005E4B27" w:rsidP="009D5805">
            <w:pPr>
              <w:ind w:left="142"/>
              <w:rPr>
                <w:rFonts w:asciiTheme="minorHAnsi" w:hAnsiTheme="minorHAnsi"/>
                <w:bCs/>
                <w:u w:val="single"/>
                <w:lang w:val="en-US"/>
              </w:rPr>
            </w:pPr>
            <w:r w:rsidRPr="0076532A">
              <w:rPr>
                <w:rFonts w:asciiTheme="minorHAnsi" w:hAnsiTheme="minorHAnsi"/>
                <w:bCs/>
                <w:u w:val="single"/>
                <w:lang w:val="en-US"/>
              </w:rPr>
              <w:t>The 18 WSIS categories:</w:t>
            </w:r>
          </w:p>
          <w:p w:rsidR="00AA3B3E" w:rsidRPr="00AA3B3E" w:rsidRDefault="00AA3B3E" w:rsidP="00AA3B3E">
            <w:pPr>
              <w:pStyle w:val="Default"/>
              <w:spacing w:after="120"/>
              <w:rPr>
                <w:rFonts w:asciiTheme="minorHAnsi" w:hAnsiTheme="minorHAnsi"/>
                <w:color w:val="auto"/>
                <w:sz w:val="22"/>
                <w:szCs w:val="22"/>
                <w:lang w:eastAsia="en-US"/>
              </w:rPr>
            </w:pPr>
            <w:r w:rsidRPr="0034084B">
              <w:rPr>
                <w:rFonts w:asciiTheme="minorHAnsi" w:hAnsiTheme="minorHAnsi"/>
                <w:color w:val="auto"/>
                <w:sz w:val="22"/>
                <w:szCs w:val="22"/>
                <w:lang w:eastAsia="en-US"/>
              </w:rPr>
              <w:t>The contest comprises 18 categories which are linked to the 11 WSIS Action Lines outlined in the Geneva Plan of Action, supporting the achievement of SDGs.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 The role of governments and all stakeholders in the promotion of ICTs for development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2) Information and communication infrastructure</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3) Access to knowledge and information</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4) Capacity building</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5) Building confidence and security in the use of ICTs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6) Enabling environment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7) E-government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8) E-business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9) E-learning</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10) E-health</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11) E-employment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12) E-environment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13) E-agriculture</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14) E-science</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15) Cultural diversity and identity, linguistic diversity and local content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16) Media</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17) Ethical dimension of the information society</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18) International and regional cooperation</w:t>
            </w:r>
          </w:p>
          <w:p w:rsidR="005E4B27" w:rsidRDefault="005E4B27" w:rsidP="009D5805">
            <w:pPr>
              <w:spacing w:after="160" w:line="259" w:lineRule="auto"/>
              <w:contextualSpacing/>
              <w:jc w:val="both"/>
              <w:rPr>
                <w:rFonts w:asciiTheme="minorHAnsi" w:hAnsiTheme="minorHAnsi"/>
                <w:bCs/>
                <w:lang w:val="en-US"/>
              </w:rPr>
            </w:pPr>
          </w:p>
        </w:tc>
        <w:tc>
          <w:tcPr>
            <w:tcW w:w="4745" w:type="dxa"/>
          </w:tcPr>
          <w:p w:rsidR="005E4B27" w:rsidRPr="0076532A" w:rsidRDefault="005E4B27" w:rsidP="009D5805">
            <w:pPr>
              <w:ind w:left="142"/>
              <w:rPr>
                <w:rFonts w:asciiTheme="minorHAnsi" w:hAnsiTheme="minorHAnsi"/>
                <w:bCs/>
                <w:u w:val="single"/>
                <w:lang w:val="en-US"/>
              </w:rPr>
            </w:pPr>
            <w:r w:rsidRPr="0076532A">
              <w:rPr>
                <w:rFonts w:asciiTheme="minorHAnsi" w:hAnsiTheme="minorHAnsi"/>
                <w:bCs/>
                <w:u w:val="single"/>
                <w:lang w:val="en-US"/>
              </w:rPr>
              <w:t>The 17 Sustainable Development Goals (SDGs):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 End poverty in all its forms everywhere</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2. End hunger, achieve food security and improved nutrition and promote sustainable agriculture</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3. Ensure healthy lives and promote well-being for all at all ages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4. Ensure inclusive and equitable quality education and promote lifelong learning opportunities for all</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5. Achieve gender equality and empower all women and girls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6. Ensure availability and sustainable management of water and sanitation for all</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7. Ensure access to affordable, reliable, sustainable and modern energy for all</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8. Promote sustained, inclusive and sustainable economic growth, full and productive employment and decent work for all</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9. Build resilient infrastructure, promote inclusive and sustainable industrialization and foster innovation</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10.Reduce inequality within and among countries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11.Make cities and human settlements inclusive, safe, resilient and sustainable</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12.Ensure sustainable consumption and production patterns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13.Take urgent action to combat climate change and its impacts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14. Conserve and sustainably use the oceans, seas and marine resources for sustainable development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15.Protect, restore and promote sustainable use of terrestrial ecosystems, sustainably manage forests, combat desertification, and halt and reverse land degradation and halt biodiversity loss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16.Promote peaceful and inclusive societies for sustainable development, provide access to justice for all and build effective, accountable and inclusive institutions at all levels</w:t>
            </w:r>
          </w:p>
          <w:p w:rsidR="005E4B27" w:rsidRDefault="005E4B27" w:rsidP="003A2FA2">
            <w:pPr>
              <w:ind w:left="142"/>
              <w:rPr>
                <w:rFonts w:asciiTheme="minorHAnsi" w:hAnsiTheme="minorHAnsi"/>
                <w:bCs/>
                <w:lang w:val="en-US"/>
              </w:rPr>
            </w:pPr>
            <w:r w:rsidRPr="00117C4C">
              <w:rPr>
                <w:rFonts w:asciiTheme="minorHAnsi" w:hAnsiTheme="minorHAnsi"/>
                <w:bCs/>
                <w:lang w:val="en-US"/>
              </w:rPr>
              <w:t>Goal 17.Strengthen the means of implementation and revitalize the global partnership for sustainable development</w:t>
            </w:r>
          </w:p>
        </w:tc>
      </w:tr>
    </w:tbl>
    <w:p w:rsidR="00AA3B3E" w:rsidRDefault="00AA3B3E" w:rsidP="00AA3B3E">
      <w:pPr>
        <w:pStyle w:val="Default"/>
        <w:spacing w:after="120" w:line="276" w:lineRule="auto"/>
        <w:rPr>
          <w:rFonts w:asciiTheme="minorHAnsi" w:hAnsiTheme="minorHAnsi"/>
          <w:b/>
          <w:bCs/>
          <w:sz w:val="22"/>
          <w:szCs w:val="22"/>
        </w:rPr>
      </w:pPr>
    </w:p>
    <w:p w:rsidR="00AA3B3E" w:rsidRDefault="00AA3B3E" w:rsidP="00AA3B3E">
      <w:pPr>
        <w:pStyle w:val="Default"/>
        <w:spacing w:after="120" w:line="276" w:lineRule="auto"/>
        <w:rPr>
          <w:rFonts w:asciiTheme="minorHAnsi" w:hAnsiTheme="minorHAnsi"/>
          <w:b/>
          <w:bCs/>
          <w:sz w:val="22"/>
          <w:szCs w:val="22"/>
        </w:rPr>
      </w:pPr>
      <w:r>
        <w:rPr>
          <w:rFonts w:asciiTheme="minorHAnsi" w:hAnsiTheme="minorHAnsi"/>
          <w:b/>
          <w:bCs/>
          <w:sz w:val="22"/>
          <w:szCs w:val="22"/>
        </w:rPr>
        <w:t xml:space="preserve">Phases for the WSIS Prizes 2018 Contest: </w:t>
      </w:r>
    </w:p>
    <w:p w:rsidR="00AA3B3E" w:rsidRPr="0034084B" w:rsidRDefault="00AA3B3E" w:rsidP="00AA3B3E">
      <w:pPr>
        <w:pStyle w:val="Default"/>
        <w:spacing w:after="120" w:line="276" w:lineRule="auto"/>
        <w:rPr>
          <w:rFonts w:asciiTheme="minorHAnsi" w:hAnsiTheme="minorHAnsi"/>
          <w:b/>
          <w:bCs/>
          <w:color w:val="auto"/>
          <w:sz w:val="22"/>
          <w:szCs w:val="22"/>
          <w:lang w:eastAsia="en-US"/>
        </w:rPr>
      </w:pPr>
      <w:r w:rsidRPr="0034084B">
        <w:rPr>
          <w:rFonts w:asciiTheme="minorHAnsi" w:hAnsiTheme="minorHAnsi"/>
          <w:b/>
          <w:bCs/>
          <w:sz w:val="22"/>
          <w:szCs w:val="22"/>
        </w:rPr>
        <w:t xml:space="preserve">FIVE PHASES OF THE CONTEST </w:t>
      </w:r>
    </w:p>
    <w:p w:rsidR="00AA3B3E" w:rsidRPr="0034084B" w:rsidRDefault="00AA3B3E" w:rsidP="00AA3B3E">
      <w:pPr>
        <w:numPr>
          <w:ilvl w:val="0"/>
          <w:numId w:val="4"/>
        </w:numPr>
        <w:tabs>
          <w:tab w:val="clear" w:pos="794"/>
          <w:tab w:val="clear" w:pos="1191"/>
          <w:tab w:val="clear" w:pos="1588"/>
          <w:tab w:val="clear" w:pos="1985"/>
        </w:tabs>
        <w:adjustRightInd/>
        <w:textAlignment w:val="auto"/>
        <w:rPr>
          <w:rFonts w:asciiTheme="minorHAnsi" w:hAnsiTheme="minorHAnsi"/>
        </w:rPr>
      </w:pPr>
      <w:r w:rsidRPr="0034084B">
        <w:rPr>
          <w:rFonts w:asciiTheme="minorHAnsi" w:hAnsiTheme="minorHAnsi"/>
          <w:u w:val="single"/>
        </w:rPr>
        <w:t>The first phase</w:t>
      </w:r>
      <w:r w:rsidRPr="0034084B">
        <w:rPr>
          <w:rFonts w:asciiTheme="minorHAnsi" w:hAnsiTheme="minorHAnsi"/>
        </w:rPr>
        <w:t xml:space="preserve">: Submission phase </w:t>
      </w:r>
    </w:p>
    <w:p w:rsidR="00AA3B3E" w:rsidRPr="0034084B" w:rsidRDefault="00AA3B3E" w:rsidP="00AA3B3E">
      <w:pPr>
        <w:ind w:left="851"/>
        <w:rPr>
          <w:rFonts w:asciiTheme="minorHAnsi" w:hAnsiTheme="minorHAnsi"/>
        </w:rPr>
      </w:pPr>
      <w:r w:rsidRPr="0034084B">
        <w:rPr>
          <w:rFonts w:asciiTheme="minorHAnsi" w:hAnsiTheme="minorHAnsi"/>
        </w:rPr>
        <w:t xml:space="preserve">      11 September 2017 – 2 January 2018 (Deadline for last submission: 23:00 Geneva time) </w:t>
      </w:r>
    </w:p>
    <w:p w:rsidR="00AA3B3E" w:rsidRPr="0034084B" w:rsidRDefault="00AA3B3E" w:rsidP="00AA3B3E">
      <w:pPr>
        <w:numPr>
          <w:ilvl w:val="0"/>
          <w:numId w:val="4"/>
        </w:numPr>
        <w:tabs>
          <w:tab w:val="clear" w:pos="794"/>
          <w:tab w:val="clear" w:pos="1191"/>
          <w:tab w:val="clear" w:pos="1588"/>
          <w:tab w:val="clear" w:pos="1985"/>
        </w:tabs>
        <w:adjustRightInd/>
        <w:textAlignment w:val="auto"/>
        <w:rPr>
          <w:rFonts w:asciiTheme="minorHAnsi" w:hAnsiTheme="minorHAnsi"/>
        </w:rPr>
      </w:pPr>
      <w:r w:rsidRPr="0034084B">
        <w:rPr>
          <w:rFonts w:asciiTheme="minorHAnsi" w:hAnsiTheme="minorHAnsi"/>
          <w:u w:val="single"/>
        </w:rPr>
        <w:t>The second phase</w:t>
      </w:r>
      <w:r w:rsidRPr="0034084B">
        <w:rPr>
          <w:rFonts w:asciiTheme="minorHAnsi" w:hAnsiTheme="minorHAnsi"/>
        </w:rPr>
        <w:t xml:space="preserve">: Nomination Phase. Revision of submitted projects by Expert Group that will result with a list of nominated projects </w:t>
      </w:r>
    </w:p>
    <w:p w:rsidR="00AA3B3E" w:rsidRPr="0034084B" w:rsidRDefault="00AA3B3E" w:rsidP="00AA3B3E">
      <w:pPr>
        <w:ind w:left="851"/>
        <w:rPr>
          <w:rFonts w:asciiTheme="minorHAnsi" w:hAnsiTheme="minorHAnsi"/>
        </w:rPr>
      </w:pPr>
      <w:r w:rsidRPr="0034084B">
        <w:rPr>
          <w:rFonts w:asciiTheme="minorHAnsi" w:hAnsiTheme="minorHAnsi"/>
        </w:rPr>
        <w:t>      3 January 2018 – 12 January 2018</w:t>
      </w:r>
    </w:p>
    <w:p w:rsidR="00AA3B3E" w:rsidRPr="0034084B" w:rsidRDefault="00AA3B3E" w:rsidP="00AA3B3E">
      <w:pPr>
        <w:numPr>
          <w:ilvl w:val="0"/>
          <w:numId w:val="4"/>
        </w:numPr>
        <w:tabs>
          <w:tab w:val="clear" w:pos="794"/>
          <w:tab w:val="clear" w:pos="1191"/>
          <w:tab w:val="clear" w:pos="1588"/>
          <w:tab w:val="clear" w:pos="1985"/>
        </w:tabs>
        <w:adjustRightInd/>
        <w:textAlignment w:val="auto"/>
        <w:rPr>
          <w:rFonts w:asciiTheme="minorHAnsi" w:hAnsiTheme="minorHAnsi"/>
        </w:rPr>
      </w:pPr>
      <w:r w:rsidRPr="0034084B">
        <w:rPr>
          <w:rFonts w:asciiTheme="minorHAnsi" w:hAnsiTheme="minorHAnsi"/>
          <w:u w:val="single"/>
        </w:rPr>
        <w:t>The third phase</w:t>
      </w:r>
      <w:r w:rsidRPr="0034084B">
        <w:rPr>
          <w:rFonts w:asciiTheme="minorHAnsi" w:hAnsiTheme="minorHAnsi"/>
        </w:rPr>
        <w:t xml:space="preserve">: Public Online Voting (identification of three projects per category with the highest number of votes) </w:t>
      </w:r>
    </w:p>
    <w:p w:rsidR="00AA3B3E" w:rsidRPr="0034084B" w:rsidRDefault="00AA3B3E" w:rsidP="00AA3B3E">
      <w:pPr>
        <w:ind w:left="851"/>
        <w:rPr>
          <w:rFonts w:asciiTheme="minorHAnsi" w:hAnsiTheme="minorHAnsi"/>
        </w:rPr>
      </w:pPr>
      <w:r w:rsidRPr="0034084B">
        <w:rPr>
          <w:rFonts w:asciiTheme="minorHAnsi" w:hAnsiTheme="minorHAnsi"/>
          <w:lang w:val="sr-Cyrl-RS"/>
        </w:rPr>
        <w:t xml:space="preserve">      </w:t>
      </w:r>
      <w:r w:rsidRPr="0034084B">
        <w:rPr>
          <w:rFonts w:asciiTheme="minorHAnsi" w:hAnsiTheme="minorHAnsi"/>
        </w:rPr>
        <w:t xml:space="preserve">12 January 2018 – 4 February 2018 (Deadline for casting last vote: 23:00 Geneva time) </w:t>
      </w:r>
    </w:p>
    <w:p w:rsidR="00AA3B3E" w:rsidRPr="0034084B" w:rsidRDefault="00AA3B3E" w:rsidP="00AA3B3E">
      <w:pPr>
        <w:numPr>
          <w:ilvl w:val="0"/>
          <w:numId w:val="4"/>
        </w:numPr>
        <w:tabs>
          <w:tab w:val="clear" w:pos="794"/>
          <w:tab w:val="clear" w:pos="1191"/>
          <w:tab w:val="clear" w:pos="1588"/>
          <w:tab w:val="clear" w:pos="1985"/>
        </w:tabs>
        <w:adjustRightInd/>
        <w:textAlignment w:val="auto"/>
        <w:rPr>
          <w:rFonts w:asciiTheme="minorHAnsi" w:hAnsiTheme="minorHAnsi"/>
        </w:rPr>
      </w:pPr>
      <w:r w:rsidRPr="0034084B">
        <w:rPr>
          <w:rFonts w:asciiTheme="minorHAnsi" w:hAnsiTheme="minorHAnsi"/>
          <w:u w:val="single"/>
        </w:rPr>
        <w:t>The fourth phase</w:t>
      </w:r>
      <w:r w:rsidRPr="0034084B">
        <w:rPr>
          <w:rFonts w:asciiTheme="minorHAnsi" w:hAnsiTheme="minorHAnsi"/>
        </w:rPr>
        <w:t xml:space="preserve">: Selection of winning projects by the Expert Group that will result with a list of winning projects </w:t>
      </w:r>
    </w:p>
    <w:p w:rsidR="00AA3B3E" w:rsidRPr="0034084B" w:rsidRDefault="00AA3B3E" w:rsidP="00AA3B3E">
      <w:pPr>
        <w:ind w:left="851"/>
        <w:rPr>
          <w:rFonts w:asciiTheme="minorHAnsi" w:hAnsiTheme="minorHAnsi"/>
        </w:rPr>
      </w:pPr>
      <w:r w:rsidRPr="0034084B">
        <w:rPr>
          <w:rFonts w:asciiTheme="minorHAnsi" w:hAnsiTheme="minorHAnsi"/>
        </w:rPr>
        <w:t>      5 February 2018 – 9 February 2018</w:t>
      </w:r>
    </w:p>
    <w:p w:rsidR="00AA3B3E" w:rsidRPr="0034084B" w:rsidRDefault="00AA3B3E" w:rsidP="00AA3B3E">
      <w:pPr>
        <w:numPr>
          <w:ilvl w:val="0"/>
          <w:numId w:val="4"/>
        </w:numPr>
        <w:tabs>
          <w:tab w:val="clear" w:pos="794"/>
          <w:tab w:val="clear" w:pos="1191"/>
          <w:tab w:val="clear" w:pos="1588"/>
          <w:tab w:val="clear" w:pos="1985"/>
        </w:tabs>
        <w:adjustRightInd/>
        <w:textAlignment w:val="auto"/>
        <w:rPr>
          <w:rFonts w:asciiTheme="minorHAnsi" w:hAnsiTheme="minorHAnsi"/>
        </w:rPr>
      </w:pPr>
      <w:r w:rsidRPr="0034084B">
        <w:rPr>
          <w:rFonts w:asciiTheme="minorHAnsi" w:hAnsiTheme="minorHAnsi"/>
          <w:u w:val="single"/>
        </w:rPr>
        <w:t>The fifth phase</w:t>
      </w:r>
      <w:r w:rsidRPr="0034084B">
        <w:rPr>
          <w:rFonts w:asciiTheme="minorHAnsi" w:hAnsiTheme="minorHAnsi"/>
        </w:rPr>
        <w:t xml:space="preserve">: Announcement of winners to the public during WSIS Prize 2018 Ceremony at WSIS Forum 2018, and the release of publication “WSIS Stocktaking: Success Stories 2018”, which is a compilation of extended descriptions of the 18 projects and 72 champion projects. </w:t>
      </w:r>
    </w:p>
    <w:p w:rsidR="00AA3B3E" w:rsidRPr="0034084B" w:rsidRDefault="00AA3B3E" w:rsidP="00AA3B3E">
      <w:pPr>
        <w:pStyle w:val="Default"/>
        <w:spacing w:before="240" w:after="240" w:line="276" w:lineRule="auto"/>
        <w:jc w:val="both"/>
        <w:rPr>
          <w:rFonts w:asciiTheme="minorHAnsi" w:hAnsiTheme="minorHAnsi"/>
          <w:b/>
          <w:bCs/>
          <w:sz w:val="22"/>
          <w:szCs w:val="22"/>
        </w:rPr>
      </w:pPr>
      <w:r w:rsidRPr="0034084B">
        <w:rPr>
          <w:rFonts w:asciiTheme="minorHAnsi" w:hAnsiTheme="minorHAnsi"/>
          <w:b/>
          <w:bCs/>
          <w:sz w:val="22"/>
          <w:szCs w:val="22"/>
        </w:rPr>
        <w:t xml:space="preserve">THE FIRST PHASE: Submission phase </w:t>
      </w:r>
    </w:p>
    <w:p w:rsidR="00AA3B3E" w:rsidRPr="0034084B" w:rsidRDefault="00AA3B3E" w:rsidP="00AA3B3E">
      <w:pPr>
        <w:pStyle w:val="Default"/>
        <w:spacing w:after="120"/>
        <w:jc w:val="both"/>
        <w:rPr>
          <w:rFonts w:asciiTheme="minorHAnsi" w:hAnsiTheme="minorHAnsi"/>
          <w:sz w:val="22"/>
          <w:szCs w:val="22"/>
        </w:rPr>
      </w:pPr>
      <w:r w:rsidRPr="0034084B">
        <w:rPr>
          <w:rFonts w:asciiTheme="minorHAnsi" w:hAnsiTheme="minorHAnsi"/>
          <w:sz w:val="22"/>
          <w:szCs w:val="22"/>
        </w:rPr>
        <w:t xml:space="preserve">Phase one will open the call for submissions to the contest of the WSIS Prize 2018 at </w:t>
      </w:r>
      <w:hyperlink r:id="rId10" w:history="1">
        <w:r w:rsidRPr="0034084B">
          <w:rPr>
            <w:rStyle w:val="Hyperlink"/>
            <w:rFonts w:asciiTheme="minorHAnsi" w:hAnsiTheme="minorHAnsi"/>
            <w:sz w:val="22"/>
            <w:szCs w:val="22"/>
          </w:rPr>
          <w:t>www.wsis.org/prizes</w:t>
        </w:r>
      </w:hyperlink>
      <w:r w:rsidRPr="0034084B">
        <w:rPr>
          <w:rFonts w:asciiTheme="minorHAnsi" w:hAnsiTheme="minorHAnsi"/>
          <w:sz w:val="22"/>
          <w:szCs w:val="22"/>
        </w:rPr>
        <w:t>. During the period from</w:t>
      </w:r>
      <w:r w:rsidRPr="0034084B">
        <w:rPr>
          <w:rFonts w:asciiTheme="minorHAnsi" w:hAnsiTheme="minorHAnsi"/>
          <w:b/>
          <w:bCs/>
          <w:sz w:val="22"/>
          <w:szCs w:val="22"/>
        </w:rPr>
        <w:t xml:space="preserve"> 11 September 2017 until 2 January 2018</w:t>
      </w:r>
      <w:r w:rsidRPr="0034084B">
        <w:rPr>
          <w:rFonts w:asciiTheme="minorHAnsi" w:hAnsiTheme="minorHAnsi"/>
          <w:sz w:val="22"/>
          <w:szCs w:val="22"/>
        </w:rPr>
        <w:t>, all stakeholders are invited to submit WSIS related projects to the WSIS Prize 2018 contest. In order to process the submission, stakeholders are requested to complete the submission form for WSIS Prize 2018 online that contains two parts:</w:t>
      </w:r>
    </w:p>
    <w:p w:rsidR="00AA3B3E" w:rsidRPr="0034084B" w:rsidRDefault="00AA3B3E" w:rsidP="00AA3B3E">
      <w:pPr>
        <w:pStyle w:val="Default"/>
        <w:numPr>
          <w:ilvl w:val="0"/>
          <w:numId w:val="3"/>
        </w:numPr>
        <w:spacing w:line="276" w:lineRule="auto"/>
        <w:jc w:val="both"/>
        <w:rPr>
          <w:rFonts w:asciiTheme="minorHAnsi" w:hAnsiTheme="minorHAnsi"/>
          <w:sz w:val="22"/>
          <w:szCs w:val="22"/>
        </w:rPr>
      </w:pPr>
      <w:r w:rsidRPr="0034084B">
        <w:rPr>
          <w:rFonts w:asciiTheme="minorHAnsi" w:hAnsiTheme="minorHAnsi"/>
          <w:sz w:val="22"/>
          <w:szCs w:val="22"/>
        </w:rPr>
        <w:t xml:space="preserve">Part one: executive summary (100 words) and </w:t>
      </w:r>
    </w:p>
    <w:p w:rsidR="00AA3B3E" w:rsidRPr="0034084B" w:rsidRDefault="00AA3B3E" w:rsidP="00AA3B3E">
      <w:pPr>
        <w:pStyle w:val="Default"/>
        <w:numPr>
          <w:ilvl w:val="0"/>
          <w:numId w:val="3"/>
        </w:numPr>
        <w:spacing w:line="276" w:lineRule="auto"/>
        <w:jc w:val="both"/>
        <w:rPr>
          <w:rFonts w:asciiTheme="minorHAnsi" w:hAnsiTheme="minorHAnsi"/>
          <w:sz w:val="22"/>
          <w:szCs w:val="22"/>
        </w:rPr>
      </w:pPr>
      <w:r w:rsidRPr="0034084B">
        <w:rPr>
          <w:rFonts w:asciiTheme="minorHAnsi" w:hAnsiTheme="minorHAnsi"/>
          <w:sz w:val="22"/>
          <w:szCs w:val="22"/>
        </w:rPr>
        <w:t xml:space="preserve">Part two: project information (1500-2000 words and 1 photo) </w:t>
      </w:r>
    </w:p>
    <w:p w:rsidR="00AA3B3E" w:rsidRPr="0034084B" w:rsidRDefault="00AA3B3E" w:rsidP="00AA3B3E">
      <w:pPr>
        <w:pStyle w:val="Default"/>
        <w:spacing w:after="120" w:line="276" w:lineRule="auto"/>
        <w:jc w:val="both"/>
        <w:rPr>
          <w:rFonts w:asciiTheme="minorHAnsi" w:hAnsiTheme="minorHAnsi"/>
          <w:sz w:val="22"/>
          <w:szCs w:val="22"/>
        </w:rPr>
      </w:pPr>
      <w:r w:rsidRPr="0034084B">
        <w:rPr>
          <w:rFonts w:asciiTheme="minorHAnsi" w:hAnsiTheme="minorHAnsi"/>
          <w:sz w:val="22"/>
          <w:szCs w:val="22"/>
        </w:rPr>
        <w:t xml:space="preserve">The submission form is available at </w:t>
      </w:r>
      <w:hyperlink r:id="rId11" w:history="1">
        <w:r w:rsidRPr="0034084B">
          <w:rPr>
            <w:rStyle w:val="Hyperlink"/>
            <w:rFonts w:asciiTheme="minorHAnsi" w:hAnsiTheme="minorHAnsi"/>
            <w:sz w:val="22"/>
            <w:szCs w:val="22"/>
          </w:rPr>
          <w:t>www.wsis.org/prizes</w:t>
        </w:r>
      </w:hyperlink>
      <w:r w:rsidRPr="0034084B">
        <w:rPr>
          <w:rFonts w:asciiTheme="minorHAnsi" w:hAnsiTheme="minorHAnsi"/>
          <w:sz w:val="22"/>
          <w:szCs w:val="22"/>
        </w:rPr>
        <w:t xml:space="preserve">. </w:t>
      </w:r>
    </w:p>
    <w:p w:rsidR="00AA3B3E" w:rsidRPr="0034084B" w:rsidRDefault="00AA3B3E" w:rsidP="00AA3B3E">
      <w:pPr>
        <w:pStyle w:val="Default"/>
        <w:spacing w:after="120"/>
        <w:jc w:val="both"/>
        <w:rPr>
          <w:rFonts w:asciiTheme="minorHAnsi" w:hAnsiTheme="minorHAnsi"/>
          <w:sz w:val="22"/>
          <w:szCs w:val="22"/>
        </w:rPr>
      </w:pPr>
      <w:r w:rsidRPr="0034084B">
        <w:rPr>
          <w:rFonts w:asciiTheme="minorHAnsi" w:hAnsiTheme="minorHAnsi"/>
          <w:sz w:val="22"/>
          <w:szCs w:val="22"/>
        </w:rPr>
        <w:t xml:space="preserve">The contest is open to all stakeholders, entities representing governments, private sector, international and regional institutions, civil society and academia. Each entity is allowed to submit one project per category. Stakeholders are invited to consult </w:t>
      </w:r>
      <w:r w:rsidRPr="0034084B">
        <w:rPr>
          <w:rFonts w:asciiTheme="minorHAnsi" w:hAnsiTheme="minorHAnsi"/>
          <w:sz w:val="22"/>
          <w:szCs w:val="22"/>
          <w:u w:val="single"/>
        </w:rPr>
        <w:t>the rules for project submission</w:t>
      </w:r>
      <w:r w:rsidRPr="0034084B">
        <w:rPr>
          <w:rFonts w:asciiTheme="minorHAnsi" w:hAnsiTheme="minorHAnsi"/>
          <w:sz w:val="22"/>
          <w:szCs w:val="22"/>
        </w:rPr>
        <w:t xml:space="preserve"> and </w:t>
      </w:r>
      <w:r w:rsidRPr="0034084B">
        <w:rPr>
          <w:rFonts w:asciiTheme="minorHAnsi" w:hAnsiTheme="minorHAnsi"/>
          <w:sz w:val="22"/>
          <w:szCs w:val="22"/>
          <w:u w:val="single"/>
        </w:rPr>
        <w:t>nomination criteria</w:t>
      </w:r>
      <w:r w:rsidRPr="0034084B">
        <w:rPr>
          <w:rFonts w:asciiTheme="minorHAnsi" w:hAnsiTheme="minorHAnsi"/>
          <w:sz w:val="22"/>
          <w:szCs w:val="22"/>
        </w:rPr>
        <w:t xml:space="preserve"> at </w:t>
      </w:r>
      <w:hyperlink r:id="rId12" w:history="1">
        <w:r w:rsidRPr="0034084B">
          <w:rPr>
            <w:rStyle w:val="Hyperlink"/>
            <w:rFonts w:asciiTheme="minorHAnsi" w:hAnsiTheme="minorHAnsi"/>
            <w:sz w:val="22"/>
            <w:szCs w:val="22"/>
          </w:rPr>
          <w:t>www.wsis.org/prizes</w:t>
        </w:r>
      </w:hyperlink>
      <w:r w:rsidRPr="0034084B">
        <w:rPr>
          <w:rFonts w:asciiTheme="minorHAnsi" w:hAnsiTheme="minorHAnsi"/>
          <w:sz w:val="22"/>
          <w:szCs w:val="22"/>
        </w:rPr>
        <w:t>.</w:t>
      </w:r>
    </w:p>
    <w:p w:rsidR="00AA3B3E" w:rsidRPr="0034084B" w:rsidRDefault="00AA3B3E" w:rsidP="00AA3B3E">
      <w:pPr>
        <w:pStyle w:val="Default"/>
        <w:spacing w:before="240" w:after="240" w:line="276" w:lineRule="auto"/>
        <w:jc w:val="both"/>
        <w:rPr>
          <w:rFonts w:asciiTheme="minorHAnsi" w:hAnsiTheme="minorHAnsi"/>
          <w:b/>
          <w:bCs/>
          <w:sz w:val="22"/>
          <w:szCs w:val="22"/>
        </w:rPr>
      </w:pPr>
      <w:r w:rsidRPr="0034084B">
        <w:rPr>
          <w:rFonts w:asciiTheme="minorHAnsi" w:hAnsiTheme="minorHAnsi"/>
          <w:b/>
          <w:bCs/>
          <w:sz w:val="22"/>
          <w:szCs w:val="22"/>
        </w:rPr>
        <w:t xml:space="preserve">THE SECOND PHASE: Nomination phase. Review of Submitted Projects by the Expert Group </w:t>
      </w:r>
    </w:p>
    <w:p w:rsidR="00AA3B3E" w:rsidRPr="0034084B" w:rsidRDefault="00AA3B3E" w:rsidP="00AA3B3E">
      <w:pPr>
        <w:pStyle w:val="Default"/>
        <w:spacing w:after="120"/>
        <w:jc w:val="both"/>
        <w:rPr>
          <w:rFonts w:asciiTheme="minorHAnsi" w:hAnsiTheme="minorHAnsi"/>
          <w:sz w:val="22"/>
          <w:szCs w:val="22"/>
        </w:rPr>
      </w:pPr>
      <w:r w:rsidRPr="0034084B">
        <w:rPr>
          <w:rFonts w:asciiTheme="minorHAnsi" w:hAnsiTheme="minorHAnsi"/>
          <w:sz w:val="22"/>
          <w:szCs w:val="22"/>
        </w:rPr>
        <w:t xml:space="preserve">During phase two, the Expert Group revises the projects referring to the rules for project submission and nomination criteria. The outcome of the Expert Group’s work will be a list of nominated projects that will be announced to the public on </w:t>
      </w:r>
      <w:r w:rsidRPr="0034084B">
        <w:rPr>
          <w:rFonts w:asciiTheme="minorHAnsi" w:hAnsiTheme="minorHAnsi"/>
          <w:b/>
          <w:bCs/>
          <w:sz w:val="22"/>
          <w:szCs w:val="22"/>
        </w:rPr>
        <w:t>12 January 2018</w:t>
      </w:r>
      <w:r w:rsidRPr="0034084B">
        <w:rPr>
          <w:rFonts w:asciiTheme="minorHAnsi" w:hAnsiTheme="minorHAnsi"/>
          <w:sz w:val="22"/>
          <w:szCs w:val="22"/>
        </w:rPr>
        <w:t xml:space="preserve">. The Expert Group will consist of professionals working on the implementation of WSIS outcomes. The decisions of the Expert Group are final and without appeal. </w:t>
      </w:r>
    </w:p>
    <w:p w:rsidR="00AA3B3E" w:rsidRPr="0034084B" w:rsidRDefault="00AA3B3E" w:rsidP="00AA3B3E">
      <w:pPr>
        <w:pStyle w:val="Default"/>
        <w:spacing w:after="120"/>
        <w:jc w:val="both"/>
        <w:rPr>
          <w:rFonts w:asciiTheme="minorHAnsi" w:hAnsiTheme="minorHAnsi"/>
          <w:sz w:val="22"/>
          <w:szCs w:val="22"/>
        </w:rPr>
      </w:pPr>
      <w:r w:rsidRPr="0034084B">
        <w:rPr>
          <w:rFonts w:asciiTheme="minorHAnsi" w:hAnsiTheme="minorHAnsi"/>
          <w:sz w:val="22"/>
          <w:szCs w:val="22"/>
        </w:rPr>
        <w:t xml:space="preserve">All nominated projects will also be part of the WSIS Stocktaking Report 2018. Please see the WSIS Stocktaking Report series at </w:t>
      </w:r>
      <w:hyperlink r:id="rId13" w:history="1">
        <w:r w:rsidRPr="0034084B">
          <w:rPr>
            <w:rStyle w:val="Hyperlink"/>
            <w:rFonts w:asciiTheme="minorHAnsi" w:hAnsiTheme="minorHAnsi"/>
            <w:sz w:val="22"/>
            <w:szCs w:val="22"/>
          </w:rPr>
          <w:t>ITU Bookshop.</w:t>
        </w:r>
      </w:hyperlink>
      <w:r w:rsidRPr="0034084B">
        <w:rPr>
          <w:rFonts w:asciiTheme="minorHAnsi" w:hAnsiTheme="minorHAnsi"/>
          <w:sz w:val="22"/>
          <w:szCs w:val="22"/>
        </w:rPr>
        <w:t xml:space="preserve"> </w:t>
      </w:r>
    </w:p>
    <w:p w:rsidR="00AA3B3E" w:rsidRPr="0034084B" w:rsidRDefault="00AA3B3E" w:rsidP="00AA3B3E">
      <w:pPr>
        <w:pStyle w:val="Default"/>
        <w:spacing w:before="240" w:after="240" w:line="276" w:lineRule="auto"/>
        <w:jc w:val="both"/>
        <w:rPr>
          <w:rFonts w:asciiTheme="minorHAnsi" w:hAnsiTheme="minorHAnsi"/>
          <w:b/>
          <w:bCs/>
          <w:sz w:val="22"/>
          <w:szCs w:val="22"/>
        </w:rPr>
      </w:pPr>
    </w:p>
    <w:p w:rsidR="00AA3B3E" w:rsidRPr="0034084B" w:rsidRDefault="00AA3B3E" w:rsidP="00AA3B3E">
      <w:pPr>
        <w:pStyle w:val="Default"/>
        <w:spacing w:before="240" w:after="240" w:line="276" w:lineRule="auto"/>
        <w:jc w:val="both"/>
        <w:rPr>
          <w:rFonts w:asciiTheme="minorHAnsi" w:hAnsiTheme="minorHAnsi"/>
          <w:b/>
          <w:bCs/>
          <w:sz w:val="22"/>
          <w:szCs w:val="22"/>
        </w:rPr>
      </w:pPr>
      <w:r w:rsidRPr="0034084B">
        <w:rPr>
          <w:rFonts w:asciiTheme="minorHAnsi" w:hAnsiTheme="minorHAnsi"/>
          <w:b/>
          <w:bCs/>
          <w:sz w:val="22"/>
          <w:szCs w:val="22"/>
        </w:rPr>
        <w:t>THE THIRD PHASE: Public Online Voting</w:t>
      </w:r>
    </w:p>
    <w:p w:rsidR="00AA3B3E" w:rsidRPr="0034084B" w:rsidRDefault="00AA3B3E" w:rsidP="00AA3B3E">
      <w:pPr>
        <w:pStyle w:val="Default"/>
        <w:spacing w:after="120"/>
        <w:jc w:val="both"/>
        <w:rPr>
          <w:rFonts w:asciiTheme="minorHAnsi" w:hAnsiTheme="minorHAnsi"/>
          <w:sz w:val="22"/>
          <w:szCs w:val="22"/>
        </w:rPr>
      </w:pPr>
      <w:r w:rsidRPr="0034084B">
        <w:rPr>
          <w:rFonts w:asciiTheme="minorHAnsi" w:hAnsiTheme="minorHAnsi"/>
          <w:sz w:val="22"/>
          <w:szCs w:val="22"/>
        </w:rPr>
        <w:t xml:space="preserve">Phase three will provide an online mechanism for all WSIS stakeholders to participate in the contest of WSIS Prize 2018. The list of nominated projects will be publicly announced on 12 January 2018 and WSIS multi-stakeholder community will be invited to participate and cast its vote for one project in each of 18 categories at </w:t>
      </w:r>
      <w:hyperlink r:id="rId14" w:history="1">
        <w:r w:rsidRPr="0034084B">
          <w:rPr>
            <w:rStyle w:val="Hyperlink"/>
            <w:rFonts w:asciiTheme="minorHAnsi" w:hAnsiTheme="minorHAnsi"/>
            <w:sz w:val="22"/>
            <w:szCs w:val="22"/>
          </w:rPr>
          <w:t>www.wsis.org/prizes</w:t>
        </w:r>
      </w:hyperlink>
      <w:r w:rsidRPr="0034084B">
        <w:rPr>
          <w:rFonts w:asciiTheme="minorHAnsi" w:hAnsiTheme="minorHAnsi"/>
          <w:sz w:val="22"/>
          <w:szCs w:val="22"/>
        </w:rPr>
        <w:t>.</w:t>
      </w:r>
    </w:p>
    <w:p w:rsidR="00AA3B3E" w:rsidRPr="0034084B" w:rsidRDefault="00AA3B3E" w:rsidP="00AA3B3E">
      <w:pPr>
        <w:pStyle w:val="Default"/>
        <w:spacing w:after="120"/>
        <w:jc w:val="both"/>
        <w:rPr>
          <w:rFonts w:asciiTheme="minorHAnsi" w:hAnsiTheme="minorHAnsi"/>
          <w:sz w:val="22"/>
          <w:szCs w:val="22"/>
        </w:rPr>
      </w:pPr>
      <w:r w:rsidRPr="0034084B">
        <w:rPr>
          <w:rFonts w:asciiTheme="minorHAnsi" w:hAnsiTheme="minorHAnsi"/>
          <w:sz w:val="22"/>
          <w:szCs w:val="22"/>
        </w:rPr>
        <w:t>The deadline for voting is</w:t>
      </w:r>
      <w:r w:rsidRPr="0034084B">
        <w:rPr>
          <w:rFonts w:asciiTheme="minorHAnsi" w:hAnsiTheme="minorHAnsi"/>
          <w:b/>
          <w:bCs/>
          <w:sz w:val="22"/>
          <w:szCs w:val="22"/>
        </w:rPr>
        <w:t xml:space="preserve"> 4 February 2018 </w:t>
      </w:r>
      <w:r w:rsidRPr="0034084B">
        <w:rPr>
          <w:rFonts w:asciiTheme="minorHAnsi" w:hAnsiTheme="minorHAnsi"/>
          <w:sz w:val="22"/>
          <w:szCs w:val="22"/>
        </w:rPr>
        <w:t xml:space="preserve">(Deadline for casting last vote: 23:00 CEST). Voting process will result in identifying five projects with the highest number of appreciations/votes given for project descriptions by WSIS stakeholders. </w:t>
      </w:r>
      <w:r w:rsidRPr="0034084B">
        <w:rPr>
          <w:rFonts w:asciiTheme="minorHAnsi" w:hAnsiTheme="minorHAnsi"/>
          <w:sz w:val="22"/>
          <w:szCs w:val="22"/>
          <w:u w:val="single"/>
        </w:rPr>
        <w:t>The rules for voting should be strictly respected.</w:t>
      </w:r>
      <w:r w:rsidRPr="0034084B">
        <w:rPr>
          <w:rFonts w:asciiTheme="minorHAnsi" w:hAnsiTheme="minorHAnsi"/>
          <w:sz w:val="22"/>
          <w:szCs w:val="22"/>
        </w:rPr>
        <w:t xml:space="preserve"> </w:t>
      </w:r>
      <w:r w:rsidRPr="0034084B">
        <w:rPr>
          <w:rFonts w:asciiTheme="minorHAnsi" w:hAnsiTheme="minorHAnsi"/>
          <w:sz w:val="22"/>
          <w:szCs w:val="22"/>
          <w:u w:val="single"/>
        </w:rPr>
        <w:t>They are available online at</w:t>
      </w:r>
      <w:r w:rsidRPr="0034084B">
        <w:rPr>
          <w:rFonts w:asciiTheme="minorHAnsi" w:hAnsiTheme="minorHAnsi"/>
          <w:sz w:val="22"/>
          <w:szCs w:val="22"/>
        </w:rPr>
        <w:t xml:space="preserve"> </w:t>
      </w:r>
      <w:hyperlink r:id="rId15" w:history="1">
        <w:r w:rsidRPr="0034084B">
          <w:rPr>
            <w:rStyle w:val="Hyperlink"/>
            <w:rFonts w:asciiTheme="minorHAnsi" w:hAnsiTheme="minorHAnsi"/>
            <w:sz w:val="22"/>
            <w:szCs w:val="22"/>
          </w:rPr>
          <w:t>www.wsis.org/prizes</w:t>
        </w:r>
      </w:hyperlink>
      <w:r w:rsidRPr="0034084B">
        <w:rPr>
          <w:rFonts w:asciiTheme="minorHAnsi" w:hAnsiTheme="minorHAnsi"/>
          <w:sz w:val="22"/>
          <w:szCs w:val="22"/>
        </w:rPr>
        <w:t xml:space="preserve">. </w:t>
      </w:r>
    </w:p>
    <w:p w:rsidR="00AA3B3E" w:rsidRPr="0034084B" w:rsidRDefault="00AA3B3E" w:rsidP="00AA3B3E">
      <w:pPr>
        <w:pStyle w:val="Default"/>
        <w:spacing w:before="240" w:after="240" w:line="276" w:lineRule="auto"/>
        <w:jc w:val="both"/>
        <w:rPr>
          <w:rFonts w:asciiTheme="minorHAnsi" w:hAnsiTheme="minorHAnsi"/>
          <w:b/>
          <w:bCs/>
          <w:sz w:val="22"/>
          <w:szCs w:val="22"/>
        </w:rPr>
      </w:pPr>
      <w:r w:rsidRPr="0034084B">
        <w:rPr>
          <w:rFonts w:asciiTheme="minorHAnsi" w:hAnsiTheme="minorHAnsi"/>
          <w:b/>
          <w:bCs/>
          <w:sz w:val="22"/>
          <w:szCs w:val="22"/>
        </w:rPr>
        <w:t xml:space="preserve">THE FOURTH PHASE: Selection of Winning Projects </w:t>
      </w:r>
    </w:p>
    <w:p w:rsidR="00AA3B3E" w:rsidRPr="0034084B" w:rsidRDefault="00AA3B3E" w:rsidP="00AA3B3E">
      <w:pPr>
        <w:pStyle w:val="Default"/>
        <w:spacing w:after="120"/>
        <w:jc w:val="both"/>
        <w:rPr>
          <w:rFonts w:asciiTheme="minorHAnsi" w:hAnsiTheme="minorHAnsi"/>
          <w:sz w:val="22"/>
          <w:szCs w:val="22"/>
        </w:rPr>
      </w:pPr>
      <w:r w:rsidRPr="0034084B">
        <w:rPr>
          <w:rFonts w:asciiTheme="minorHAnsi" w:hAnsiTheme="minorHAnsi"/>
          <w:sz w:val="22"/>
          <w:szCs w:val="22"/>
        </w:rPr>
        <w:t>During phase four (</w:t>
      </w:r>
      <w:r w:rsidRPr="0034084B">
        <w:rPr>
          <w:rFonts w:asciiTheme="minorHAnsi" w:hAnsiTheme="minorHAnsi"/>
          <w:b/>
          <w:bCs/>
          <w:sz w:val="22"/>
          <w:szCs w:val="22"/>
        </w:rPr>
        <w:t>5-9 February 2018</w:t>
      </w:r>
      <w:r w:rsidRPr="0034084B">
        <w:rPr>
          <w:rFonts w:asciiTheme="minorHAnsi" w:hAnsiTheme="minorHAnsi"/>
          <w:sz w:val="22"/>
          <w:szCs w:val="22"/>
        </w:rPr>
        <w:t xml:space="preserve">), the Expert Group will make in-depth analyses of three most voted projects per category and will select one winning project per category, taking into account scale and impact of the project on the implementation of the WSIS outcomes and its contribution to the sustainable development. The outcome of the Expert Group’s work will be the list of winning projects that will be publicly announced during the WSIS Forum 2018 </w:t>
      </w:r>
      <w:r w:rsidRPr="0034084B">
        <w:rPr>
          <w:rFonts w:asciiTheme="minorHAnsi" w:hAnsiTheme="minorHAnsi"/>
          <w:b/>
          <w:bCs/>
          <w:sz w:val="22"/>
          <w:szCs w:val="22"/>
        </w:rPr>
        <w:t>only</w:t>
      </w:r>
      <w:r w:rsidRPr="0034084B">
        <w:rPr>
          <w:rFonts w:asciiTheme="minorHAnsi" w:hAnsiTheme="minorHAnsi"/>
          <w:sz w:val="22"/>
          <w:szCs w:val="22"/>
        </w:rPr>
        <w:t xml:space="preserve">. Decisions of the Expert Group are final and without appeal. Focal points of the winning projects will be contacted by 9 February 2018 at the latest. </w:t>
      </w:r>
    </w:p>
    <w:p w:rsidR="00AA3B3E" w:rsidRPr="0034084B" w:rsidRDefault="00AA3B3E" w:rsidP="00AA3B3E">
      <w:pPr>
        <w:pStyle w:val="Default"/>
        <w:spacing w:before="240" w:after="240" w:line="276" w:lineRule="auto"/>
        <w:jc w:val="both"/>
        <w:rPr>
          <w:rFonts w:asciiTheme="minorHAnsi" w:hAnsiTheme="minorHAnsi"/>
          <w:b/>
          <w:bCs/>
          <w:sz w:val="22"/>
          <w:szCs w:val="22"/>
        </w:rPr>
      </w:pPr>
      <w:r w:rsidRPr="0034084B">
        <w:rPr>
          <w:rFonts w:asciiTheme="minorHAnsi" w:hAnsiTheme="minorHAnsi"/>
          <w:b/>
          <w:bCs/>
          <w:sz w:val="22"/>
          <w:szCs w:val="22"/>
        </w:rPr>
        <w:t>THE FIFTH PHASE: Public Announcement of the Winners during WSIS Prize 2018 Ceremony at WSIS Forum 2018</w:t>
      </w:r>
    </w:p>
    <w:p w:rsidR="00AA3B3E" w:rsidRPr="0034084B" w:rsidRDefault="00AA3B3E" w:rsidP="00AA3B3E">
      <w:pPr>
        <w:pStyle w:val="Default"/>
        <w:spacing w:after="120"/>
        <w:jc w:val="both"/>
        <w:rPr>
          <w:rFonts w:asciiTheme="minorHAnsi" w:hAnsiTheme="minorHAnsi"/>
          <w:sz w:val="22"/>
          <w:szCs w:val="22"/>
        </w:rPr>
      </w:pPr>
      <w:r w:rsidRPr="0034084B">
        <w:rPr>
          <w:rFonts w:asciiTheme="minorHAnsi" w:hAnsiTheme="minorHAnsi"/>
          <w:sz w:val="22"/>
          <w:szCs w:val="22"/>
        </w:rPr>
        <w:t xml:space="preserve">During the phase five the </w:t>
      </w:r>
      <w:r w:rsidRPr="0034084B">
        <w:rPr>
          <w:rFonts w:asciiTheme="minorHAnsi" w:hAnsiTheme="minorHAnsi"/>
          <w:sz w:val="22"/>
          <w:szCs w:val="22"/>
          <w:u w:val="single"/>
        </w:rPr>
        <w:t>winning projects</w:t>
      </w:r>
      <w:r w:rsidRPr="0034084B">
        <w:rPr>
          <w:rFonts w:asciiTheme="minorHAnsi" w:hAnsiTheme="minorHAnsi"/>
          <w:sz w:val="22"/>
          <w:szCs w:val="22"/>
        </w:rPr>
        <w:t xml:space="preserve"> will be announced officially during the Prize Ceremony, which will be held at the </w:t>
      </w:r>
      <w:r w:rsidRPr="0034084B">
        <w:rPr>
          <w:rFonts w:asciiTheme="minorHAnsi" w:hAnsiTheme="minorHAnsi"/>
          <w:b/>
          <w:bCs/>
          <w:sz w:val="22"/>
          <w:szCs w:val="22"/>
        </w:rPr>
        <w:t>WSIS Forum 2018 (19-23 March 2018)</w:t>
      </w:r>
      <w:r w:rsidRPr="0034084B">
        <w:rPr>
          <w:rFonts w:asciiTheme="minorHAnsi" w:hAnsiTheme="minorHAnsi"/>
          <w:sz w:val="22"/>
          <w:szCs w:val="22"/>
          <w:lang w:val="sr-Cyrl-RS"/>
        </w:rPr>
        <w:t xml:space="preserve">. </w:t>
      </w:r>
      <w:r w:rsidRPr="0034084B">
        <w:rPr>
          <w:rFonts w:asciiTheme="minorHAnsi" w:hAnsiTheme="minorHAnsi"/>
          <w:sz w:val="22"/>
          <w:szCs w:val="22"/>
        </w:rPr>
        <w:t xml:space="preserve">Extended descriptions of the winning projects will constitute the basis for the ITU e-publication entitled “WSIS Stocktaking: Success Stories 2018” (please see the WSIS Stocktaking: Success Stories series at </w:t>
      </w:r>
      <w:hyperlink r:id="rId16" w:history="1">
        <w:r w:rsidRPr="0034084B">
          <w:rPr>
            <w:rStyle w:val="Hyperlink"/>
            <w:rFonts w:asciiTheme="minorHAnsi" w:hAnsiTheme="minorHAnsi"/>
            <w:sz w:val="22"/>
            <w:szCs w:val="22"/>
          </w:rPr>
          <w:t>ITU Bookshop).</w:t>
        </w:r>
      </w:hyperlink>
      <w:r w:rsidRPr="0034084B">
        <w:rPr>
          <w:rFonts w:asciiTheme="minorHAnsi" w:hAnsiTheme="minorHAnsi"/>
          <w:sz w:val="22"/>
          <w:szCs w:val="22"/>
        </w:rPr>
        <w:t xml:space="preserve"> </w:t>
      </w:r>
    </w:p>
    <w:p w:rsidR="00AA3B3E" w:rsidRPr="0034084B" w:rsidRDefault="00AA3B3E" w:rsidP="00AA3B3E">
      <w:pPr>
        <w:pStyle w:val="Default"/>
        <w:spacing w:after="120"/>
        <w:jc w:val="both"/>
        <w:rPr>
          <w:rFonts w:asciiTheme="minorHAnsi" w:hAnsiTheme="minorHAnsi"/>
          <w:sz w:val="22"/>
          <w:szCs w:val="22"/>
        </w:rPr>
      </w:pPr>
      <w:r w:rsidRPr="0034084B">
        <w:rPr>
          <w:rFonts w:asciiTheme="minorHAnsi" w:hAnsiTheme="minorHAnsi"/>
          <w:sz w:val="22"/>
          <w:szCs w:val="22"/>
        </w:rPr>
        <w:t xml:space="preserve">For more information regarding previous contests of WSIS Prizes, you are kindly invited to visit </w:t>
      </w:r>
      <w:hyperlink r:id="rId17" w:history="1">
        <w:r w:rsidRPr="0034084B">
          <w:rPr>
            <w:rStyle w:val="Hyperlink"/>
            <w:rFonts w:asciiTheme="minorHAnsi" w:hAnsiTheme="minorHAnsi"/>
            <w:sz w:val="22"/>
            <w:szCs w:val="22"/>
          </w:rPr>
          <w:t>www.wsis.org/prizes</w:t>
        </w:r>
      </w:hyperlink>
      <w:r w:rsidRPr="0034084B">
        <w:rPr>
          <w:rFonts w:asciiTheme="minorHAnsi" w:hAnsiTheme="minorHAnsi"/>
          <w:sz w:val="22"/>
          <w:szCs w:val="22"/>
        </w:rPr>
        <w:t xml:space="preserve"> portal. Please, contact the WSIS Team at </w:t>
      </w:r>
      <w:hyperlink r:id="rId18" w:history="1">
        <w:r w:rsidRPr="0034084B">
          <w:rPr>
            <w:rStyle w:val="Hyperlink"/>
            <w:rFonts w:asciiTheme="minorHAnsi" w:hAnsiTheme="minorHAnsi"/>
            <w:sz w:val="22"/>
            <w:szCs w:val="22"/>
          </w:rPr>
          <w:t>wsis-prizes@itu.int</w:t>
        </w:r>
      </w:hyperlink>
      <w:r w:rsidRPr="0034084B">
        <w:rPr>
          <w:rFonts w:asciiTheme="minorHAnsi" w:hAnsiTheme="minorHAnsi"/>
          <w:sz w:val="22"/>
          <w:szCs w:val="22"/>
        </w:rPr>
        <w:t xml:space="preserve"> for any further questions or need for assistance. </w:t>
      </w:r>
    </w:p>
    <w:p w:rsidR="00AA3B3E" w:rsidRDefault="00AA3B3E" w:rsidP="005E4B27">
      <w:pPr>
        <w:spacing w:after="160" w:line="259" w:lineRule="auto"/>
        <w:ind w:left="142"/>
        <w:contextualSpacing/>
        <w:jc w:val="both"/>
        <w:rPr>
          <w:rFonts w:asciiTheme="minorHAnsi" w:hAnsiTheme="minorHAnsi" w:cstheme="majorBidi"/>
          <w:color w:val="000000"/>
          <w:lang w:val="en-US"/>
        </w:rPr>
      </w:pPr>
    </w:p>
    <w:p w:rsidR="00C87AEE" w:rsidRDefault="003A2FA2" w:rsidP="00AA3B3E">
      <w:pPr>
        <w:spacing w:after="160" w:line="259" w:lineRule="auto"/>
        <w:contextualSpacing/>
        <w:jc w:val="both"/>
        <w:rPr>
          <w:rFonts w:asciiTheme="minorHAnsi" w:hAnsiTheme="minorHAnsi" w:cstheme="majorBidi"/>
          <w:color w:val="000000"/>
          <w:lang w:val="en-US"/>
        </w:rPr>
      </w:pPr>
      <w:r>
        <w:rPr>
          <w:rFonts w:asciiTheme="minorHAnsi" w:hAnsiTheme="minorHAnsi" w:cstheme="majorBidi"/>
          <w:color w:val="000000"/>
          <w:lang w:val="en-US"/>
        </w:rPr>
        <w:t>Attached: Annex 1 – list of WSIS Prizes 2017 Winners</w:t>
      </w: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Default="00AA3B3E" w:rsidP="00AA3B3E">
      <w:pPr>
        <w:spacing w:after="160" w:line="259" w:lineRule="auto"/>
        <w:contextualSpacing/>
        <w:jc w:val="both"/>
        <w:rPr>
          <w:rFonts w:asciiTheme="minorHAnsi" w:hAnsiTheme="minorHAnsi" w:cstheme="majorBidi"/>
          <w:color w:val="000000"/>
          <w:lang w:val="en-US"/>
        </w:rPr>
      </w:pPr>
    </w:p>
    <w:p w:rsidR="00AA3B3E" w:rsidRPr="00AA3B3E" w:rsidRDefault="00AA3B3E" w:rsidP="00AA3B3E">
      <w:pPr>
        <w:spacing w:after="160" w:line="259" w:lineRule="auto"/>
        <w:contextualSpacing/>
        <w:jc w:val="both"/>
        <w:rPr>
          <w:rFonts w:asciiTheme="minorHAnsi" w:hAnsiTheme="minorHAnsi" w:cstheme="majorBidi"/>
          <w:color w:val="000000"/>
          <w:lang w:val="en-US"/>
        </w:rPr>
      </w:pPr>
    </w:p>
    <w:p w:rsidR="003A2FA2" w:rsidRPr="003A2FA2" w:rsidRDefault="003A2FA2" w:rsidP="003A2FA2">
      <w:pPr>
        <w:tabs>
          <w:tab w:val="clear" w:pos="794"/>
          <w:tab w:val="clear" w:pos="1191"/>
          <w:tab w:val="clear" w:pos="1588"/>
          <w:tab w:val="clear" w:pos="1985"/>
        </w:tabs>
        <w:overflowPunct/>
        <w:autoSpaceDE/>
        <w:autoSpaceDN/>
        <w:adjustRightInd/>
        <w:spacing w:before="0" w:after="160" w:line="259" w:lineRule="auto"/>
        <w:contextualSpacing/>
        <w:jc w:val="center"/>
        <w:textAlignment w:val="auto"/>
        <w:rPr>
          <w:rFonts w:asciiTheme="minorHAnsi" w:hAnsiTheme="minorHAnsi" w:cstheme="majorBidi"/>
          <w:b/>
          <w:bCs/>
          <w:color w:val="000000"/>
          <w:szCs w:val="24"/>
        </w:rPr>
      </w:pPr>
      <w:r w:rsidRPr="003A2FA2">
        <w:rPr>
          <w:rFonts w:asciiTheme="minorHAnsi" w:hAnsiTheme="minorHAnsi" w:cstheme="majorBidi"/>
          <w:b/>
          <w:bCs/>
          <w:color w:val="000000"/>
          <w:szCs w:val="24"/>
        </w:rPr>
        <w:t>Annex 1</w:t>
      </w:r>
    </w:p>
    <w:p w:rsidR="003A2FA2" w:rsidRDefault="003A2FA2" w:rsidP="003A2FA2">
      <w:p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Theme="minorHAnsi" w:hAnsiTheme="minorHAnsi" w:cstheme="majorBidi"/>
          <w:color w:val="000000"/>
          <w:szCs w:val="24"/>
        </w:rPr>
      </w:pPr>
    </w:p>
    <w:p w:rsidR="003A2FA2" w:rsidRPr="003F5877" w:rsidRDefault="003A2FA2" w:rsidP="003A2FA2">
      <w:p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Theme="minorHAnsi" w:hAnsiTheme="minorHAnsi" w:cstheme="majorBidi"/>
          <w:color w:val="000000"/>
          <w:szCs w:val="24"/>
        </w:rPr>
      </w:pPr>
      <w:r w:rsidRPr="003F5877">
        <w:rPr>
          <w:rFonts w:asciiTheme="minorHAnsi" w:hAnsiTheme="minorHAnsi" w:cstheme="majorBidi"/>
          <w:color w:val="000000"/>
          <w:szCs w:val="24"/>
        </w:rPr>
        <w:t xml:space="preserve">In line with the inclusive, multi-stakeholder character of the WSIS Process, the </w:t>
      </w:r>
      <w:r>
        <w:rPr>
          <w:rFonts w:asciiTheme="minorHAnsi" w:hAnsiTheme="minorHAnsi" w:cstheme="majorBidi"/>
          <w:color w:val="000000"/>
          <w:szCs w:val="24"/>
        </w:rPr>
        <w:t>WSIS P</w:t>
      </w:r>
      <w:r w:rsidRPr="003F5877">
        <w:rPr>
          <w:rFonts w:asciiTheme="minorHAnsi" w:hAnsiTheme="minorHAnsi" w:cstheme="majorBidi"/>
          <w:color w:val="000000"/>
          <w:szCs w:val="24"/>
        </w:rPr>
        <w:t>rizes</w:t>
      </w:r>
      <w:r>
        <w:rPr>
          <w:rFonts w:asciiTheme="minorHAnsi" w:hAnsiTheme="minorHAnsi" w:cstheme="majorBidi"/>
          <w:color w:val="000000"/>
          <w:szCs w:val="24"/>
        </w:rPr>
        <w:t xml:space="preserve"> 2017</w:t>
      </w:r>
      <w:r w:rsidRPr="003F5877">
        <w:rPr>
          <w:rFonts w:asciiTheme="minorHAnsi" w:hAnsiTheme="minorHAnsi" w:cstheme="majorBidi"/>
          <w:color w:val="000000"/>
          <w:szCs w:val="24"/>
        </w:rPr>
        <w:t xml:space="preserve"> recognize the outstanding achievements of a wide range of organizations. This year's 18 Winners, by WSIS Action Line, are:</w:t>
      </w:r>
    </w:p>
    <w:p w:rsidR="003A2FA2" w:rsidRDefault="003A2FA2" w:rsidP="003A2FA2">
      <w:pPr>
        <w:spacing w:after="160" w:line="259" w:lineRule="auto"/>
        <w:contextualSpacing/>
        <w:jc w:val="both"/>
        <w:rPr>
          <w:rFonts w:asciiTheme="minorHAnsi" w:hAnsiTheme="minorHAnsi" w:cstheme="majorBidi"/>
          <w:color w:val="000000"/>
        </w:rPr>
      </w:pP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C1 </w:t>
      </w:r>
      <w:r w:rsidRPr="003F5877">
        <w:rPr>
          <w:rFonts w:asciiTheme="minorHAnsi" w:hAnsiTheme="minorHAnsi" w:cstheme="majorBidi"/>
          <w:i/>
          <w:iCs/>
          <w:color w:val="000000"/>
          <w:szCs w:val="24"/>
        </w:rPr>
        <w:t>The role of government and all stakeholders in the promotion of ICTs for development</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w:t>
      </w:r>
      <w:proofErr w:type="spellStart"/>
      <w:r w:rsidRPr="003F5877">
        <w:rPr>
          <w:rFonts w:asciiTheme="minorHAnsi" w:hAnsiTheme="minorHAnsi" w:cstheme="majorBidi"/>
          <w:color w:val="000000"/>
          <w:szCs w:val="24"/>
        </w:rPr>
        <w:t>Adqar's</w:t>
      </w:r>
      <w:proofErr w:type="spellEnd"/>
      <w:r w:rsidRPr="003F5877">
        <w:rPr>
          <w:rFonts w:asciiTheme="minorHAnsi" w:hAnsiTheme="minorHAnsi" w:cstheme="majorBidi"/>
          <w:color w:val="000000"/>
          <w:szCs w:val="24"/>
        </w:rPr>
        <w:t xml:space="preserve"> e-safe school online safety, </w:t>
      </w:r>
      <w:proofErr w:type="spellStart"/>
      <w:r w:rsidRPr="003F5877">
        <w:rPr>
          <w:rFonts w:asciiTheme="minorHAnsi" w:hAnsiTheme="minorHAnsi" w:cstheme="majorBidi"/>
          <w:color w:val="000000"/>
          <w:szCs w:val="24"/>
        </w:rPr>
        <w:t>Kalifa</w:t>
      </w:r>
      <w:proofErr w:type="spellEnd"/>
      <w:r w:rsidRPr="003F5877">
        <w:rPr>
          <w:rFonts w:asciiTheme="minorHAnsi" w:hAnsiTheme="minorHAnsi" w:cstheme="majorBidi"/>
          <w:color w:val="000000"/>
          <w:szCs w:val="24"/>
        </w:rPr>
        <w:t xml:space="preserve"> Empowerment Program for Students, United Arab Emirates</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C2 </w:t>
      </w:r>
      <w:r w:rsidRPr="003F5877">
        <w:rPr>
          <w:rFonts w:asciiTheme="minorHAnsi" w:hAnsiTheme="minorHAnsi" w:cstheme="majorBidi"/>
          <w:i/>
          <w:iCs/>
          <w:color w:val="000000"/>
          <w:szCs w:val="24"/>
        </w:rPr>
        <w:t>Information and communication infrastructure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South-to North water diversion (Eastern route) communication optical cable project for the water resources dispatch and management system, China Communications Technology Co., Ltd., People's Republic of China</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C3 </w:t>
      </w:r>
      <w:r w:rsidRPr="003F5877">
        <w:rPr>
          <w:rFonts w:asciiTheme="minorHAnsi" w:hAnsiTheme="minorHAnsi" w:cstheme="majorBidi"/>
          <w:i/>
          <w:iCs/>
          <w:color w:val="000000"/>
          <w:szCs w:val="24"/>
        </w:rPr>
        <w:t>Access to information and knowledge</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DAISY-standard accessible reading materials for students with visual and print disabilities, Access to Information (a2i) Programme, Prime Minister's Office, People's Republic of Bangladesh</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C4 </w:t>
      </w:r>
      <w:r w:rsidRPr="003F5877">
        <w:rPr>
          <w:rFonts w:asciiTheme="minorHAnsi" w:hAnsiTheme="minorHAnsi" w:cstheme="majorBidi"/>
          <w:i/>
          <w:iCs/>
          <w:color w:val="000000"/>
          <w:szCs w:val="24"/>
        </w:rPr>
        <w:t>Capacity building</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w:t>
      </w:r>
      <w:proofErr w:type="spellStart"/>
      <w:r w:rsidRPr="003F5877">
        <w:rPr>
          <w:rFonts w:asciiTheme="minorHAnsi" w:hAnsiTheme="minorHAnsi" w:cstheme="majorBidi"/>
          <w:color w:val="000000"/>
          <w:szCs w:val="24"/>
        </w:rPr>
        <w:t>Puntos</w:t>
      </w:r>
      <w:proofErr w:type="spellEnd"/>
      <w:r w:rsidRPr="003F5877">
        <w:rPr>
          <w:rFonts w:asciiTheme="minorHAnsi" w:hAnsiTheme="minorHAnsi" w:cstheme="majorBidi"/>
          <w:color w:val="000000"/>
          <w:szCs w:val="24"/>
        </w:rPr>
        <w:t xml:space="preserve"> México </w:t>
      </w:r>
      <w:proofErr w:type="spellStart"/>
      <w:r w:rsidRPr="003F5877">
        <w:rPr>
          <w:rFonts w:asciiTheme="minorHAnsi" w:hAnsiTheme="minorHAnsi" w:cstheme="majorBidi"/>
          <w:color w:val="000000"/>
          <w:szCs w:val="24"/>
        </w:rPr>
        <w:t>Conectado</w:t>
      </w:r>
      <w:proofErr w:type="spellEnd"/>
      <w:r w:rsidRPr="003F5877">
        <w:rPr>
          <w:rFonts w:asciiTheme="minorHAnsi" w:hAnsiTheme="minorHAnsi" w:cstheme="majorBidi"/>
          <w:color w:val="000000"/>
          <w:szCs w:val="24"/>
        </w:rPr>
        <w:t xml:space="preserve"> Programme, Ministry of Communications and Transportation, Mexico</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C5 </w:t>
      </w:r>
      <w:r w:rsidRPr="003F5877">
        <w:rPr>
          <w:rFonts w:asciiTheme="minorHAnsi" w:hAnsiTheme="minorHAnsi" w:cstheme="majorBidi"/>
          <w:i/>
          <w:iCs/>
          <w:color w:val="000000"/>
          <w:szCs w:val="24"/>
        </w:rPr>
        <w:t>Building confidence &amp; security in the use of ICTs</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Multimedia distance-learning course on the safe use of Internet resources, A.S. Popov Odessa National Academy of Telecommunications, Ukraine</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C6 </w:t>
      </w:r>
      <w:r w:rsidRPr="003F5877">
        <w:rPr>
          <w:rFonts w:asciiTheme="minorHAnsi" w:hAnsiTheme="minorHAnsi" w:cstheme="majorBidi"/>
          <w:i/>
          <w:iCs/>
          <w:color w:val="000000"/>
          <w:szCs w:val="24"/>
        </w:rPr>
        <w:t>Enabling environment</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Egypt's National Program for ICT Accessibility in Education for Persons with Disabilities, Ministry of Communications and Information Technology, Arab Republic of Egypt</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E-government</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Rendering of state and municipal services in electronic format, Cabinet of Ministers of the Republic of </w:t>
      </w:r>
      <w:proofErr w:type="spellStart"/>
      <w:r w:rsidRPr="003F5877">
        <w:rPr>
          <w:rFonts w:asciiTheme="minorHAnsi" w:hAnsiTheme="minorHAnsi" w:cstheme="majorBidi"/>
          <w:color w:val="000000"/>
          <w:szCs w:val="24"/>
        </w:rPr>
        <w:t>Tatarstan</w:t>
      </w:r>
      <w:proofErr w:type="spellEnd"/>
      <w:r w:rsidRPr="003F5877">
        <w:rPr>
          <w:rFonts w:asciiTheme="minorHAnsi" w:hAnsiTheme="minorHAnsi" w:cstheme="majorBidi"/>
          <w:color w:val="000000"/>
          <w:szCs w:val="24"/>
        </w:rPr>
        <w:t>, Russian Federation</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E-business</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National Trade Platform, Singapore Customs, Republic of Singapore</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E-learning</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E-learning and Virtual Classroom System, Kuwait University, State of Kuwait</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E-health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Informed: an innovation, socializing project at the service of Cuban public health; National Information </w:t>
      </w:r>
      <w:proofErr w:type="spellStart"/>
      <w:r w:rsidRPr="003F5877">
        <w:rPr>
          <w:rFonts w:asciiTheme="minorHAnsi" w:hAnsiTheme="minorHAnsi" w:cstheme="majorBidi"/>
          <w:color w:val="000000"/>
          <w:szCs w:val="24"/>
        </w:rPr>
        <w:t>Center</w:t>
      </w:r>
      <w:proofErr w:type="spellEnd"/>
      <w:r w:rsidRPr="003F5877">
        <w:rPr>
          <w:rFonts w:asciiTheme="minorHAnsi" w:hAnsiTheme="minorHAnsi" w:cstheme="majorBidi"/>
          <w:color w:val="000000"/>
          <w:szCs w:val="24"/>
        </w:rPr>
        <w:t xml:space="preserve"> for the Medical Sciences, Cuba</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E-employment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Social Network for Health Promoting Hospital, Advanced Info Services, Thailand</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E-environment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w:t>
      </w:r>
      <w:proofErr w:type="spellStart"/>
      <w:r w:rsidRPr="003F5877">
        <w:rPr>
          <w:rFonts w:asciiTheme="minorHAnsi" w:hAnsiTheme="minorHAnsi" w:cstheme="majorBidi"/>
          <w:color w:val="000000"/>
          <w:szCs w:val="24"/>
        </w:rPr>
        <w:t>Greenmap</w:t>
      </w:r>
      <w:proofErr w:type="spellEnd"/>
      <w:r w:rsidRPr="003F5877">
        <w:rPr>
          <w:rFonts w:asciiTheme="minorHAnsi" w:hAnsiTheme="minorHAnsi" w:cstheme="majorBidi"/>
          <w:color w:val="000000"/>
          <w:szCs w:val="24"/>
        </w:rPr>
        <w:t xml:space="preserve"> Belarus, Ministry of Natural Resources and Environment Protection of the Republic of Belarus, Republic of Belarus</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E-agriculture</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Electronic Application System, Rural Support Service, Republic of Latvia</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E-science</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Communication Technology and Networking for Development, World Science Project, Ghana</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C8 </w:t>
      </w:r>
      <w:r w:rsidRPr="003F5877">
        <w:rPr>
          <w:rFonts w:asciiTheme="minorHAnsi" w:hAnsiTheme="minorHAnsi" w:cstheme="majorBidi"/>
          <w:i/>
          <w:iCs/>
          <w:color w:val="000000"/>
          <w:szCs w:val="24"/>
        </w:rPr>
        <w:t>Cultural diversity &amp; identity, linguistic diversity</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w:t>
      </w:r>
      <w:proofErr w:type="spellStart"/>
      <w:r w:rsidRPr="003F5877">
        <w:rPr>
          <w:rFonts w:asciiTheme="minorHAnsi" w:hAnsiTheme="minorHAnsi" w:cstheme="majorBidi"/>
          <w:color w:val="000000"/>
          <w:szCs w:val="24"/>
        </w:rPr>
        <w:t>Turkcell</w:t>
      </w:r>
      <w:proofErr w:type="spellEnd"/>
      <w:r w:rsidRPr="003F5877">
        <w:rPr>
          <w:rFonts w:asciiTheme="minorHAnsi" w:hAnsiTheme="minorHAnsi" w:cstheme="majorBidi"/>
          <w:color w:val="000000"/>
          <w:szCs w:val="24"/>
        </w:rPr>
        <w:t xml:space="preserve"> "Hello, Hello" Mobile App for Integration of Syrian Refugees, </w:t>
      </w:r>
      <w:proofErr w:type="spellStart"/>
      <w:r w:rsidRPr="003F5877">
        <w:rPr>
          <w:rFonts w:asciiTheme="minorHAnsi" w:hAnsiTheme="minorHAnsi" w:cstheme="majorBidi"/>
          <w:color w:val="000000"/>
          <w:szCs w:val="24"/>
        </w:rPr>
        <w:t>Turkcell</w:t>
      </w:r>
      <w:proofErr w:type="spellEnd"/>
      <w:r w:rsidRPr="003F5877">
        <w:rPr>
          <w:rFonts w:asciiTheme="minorHAnsi" w:hAnsiTheme="minorHAnsi" w:cstheme="majorBidi"/>
          <w:color w:val="000000"/>
          <w:szCs w:val="24"/>
        </w:rPr>
        <w:t>, Turkey</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C9 </w:t>
      </w:r>
      <w:r w:rsidRPr="003F5877">
        <w:rPr>
          <w:rFonts w:asciiTheme="minorHAnsi" w:hAnsiTheme="minorHAnsi" w:cstheme="majorBidi"/>
          <w:i/>
          <w:iCs/>
          <w:color w:val="000000"/>
          <w:szCs w:val="24"/>
        </w:rPr>
        <w:t>Media</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Agribusiness TV, </w:t>
      </w:r>
      <w:proofErr w:type="spellStart"/>
      <w:r w:rsidRPr="003F5877">
        <w:rPr>
          <w:rFonts w:asciiTheme="minorHAnsi" w:hAnsiTheme="minorHAnsi" w:cstheme="majorBidi"/>
          <w:color w:val="000000"/>
          <w:szCs w:val="24"/>
        </w:rPr>
        <w:t>MediaProd</w:t>
      </w:r>
      <w:proofErr w:type="spellEnd"/>
      <w:r w:rsidRPr="003F5877">
        <w:rPr>
          <w:rFonts w:asciiTheme="minorHAnsi" w:hAnsiTheme="minorHAnsi" w:cstheme="majorBidi"/>
          <w:color w:val="000000"/>
          <w:szCs w:val="24"/>
        </w:rPr>
        <w:t>, Burkina Faso</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C10 </w:t>
      </w:r>
      <w:r w:rsidRPr="003F5877">
        <w:rPr>
          <w:rFonts w:asciiTheme="minorHAnsi" w:hAnsiTheme="minorHAnsi" w:cstheme="majorBidi"/>
          <w:i/>
          <w:iCs/>
          <w:color w:val="000000"/>
          <w:szCs w:val="24"/>
        </w:rPr>
        <w:t>Ethical dimensions of the Information Society</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Internet </w:t>
      </w:r>
      <w:proofErr w:type="spellStart"/>
      <w:r w:rsidRPr="003F5877">
        <w:rPr>
          <w:rFonts w:asciiTheme="minorHAnsi" w:hAnsiTheme="minorHAnsi" w:cstheme="majorBidi"/>
          <w:color w:val="000000"/>
          <w:szCs w:val="24"/>
        </w:rPr>
        <w:t>Sehat</w:t>
      </w:r>
      <w:proofErr w:type="spellEnd"/>
      <w:r w:rsidRPr="003F5877">
        <w:rPr>
          <w:rFonts w:asciiTheme="minorHAnsi" w:hAnsiTheme="minorHAnsi" w:cstheme="majorBidi"/>
          <w:color w:val="000000"/>
          <w:szCs w:val="24"/>
        </w:rPr>
        <w:t xml:space="preserve"> (Internet Healthy) Towards Indonesian Information Society, ICT Watch – Indonesia, Republic of Indonesia</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C11 </w:t>
      </w:r>
      <w:r w:rsidRPr="003F5877">
        <w:rPr>
          <w:rFonts w:asciiTheme="minorHAnsi" w:hAnsiTheme="minorHAnsi" w:cstheme="majorBidi"/>
          <w:i/>
          <w:iCs/>
          <w:color w:val="000000"/>
          <w:szCs w:val="24"/>
        </w:rPr>
        <w:t>International &amp; regional cooperation</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African School on Internet Governance, Association for Progressive Communications, Republic of South Africa</w:t>
      </w:r>
    </w:p>
    <w:p w:rsidR="003A2FA2" w:rsidRDefault="003A2FA2" w:rsidP="003A2FA2">
      <w:pPr>
        <w:pStyle w:val="NormalWeb"/>
        <w:shd w:val="clear" w:color="auto" w:fill="FFFFFF"/>
        <w:spacing w:after="0"/>
        <w:textAlignment w:val="baseline"/>
        <w:rPr>
          <w:rFonts w:asciiTheme="minorHAnsi" w:hAnsiTheme="minorHAnsi" w:cstheme="majorBidi"/>
          <w:color w:val="000000"/>
        </w:rPr>
      </w:pPr>
    </w:p>
    <w:p w:rsidR="003A2FA2" w:rsidRPr="005E4B27" w:rsidRDefault="003A2FA2" w:rsidP="003A2FA2">
      <w:pPr>
        <w:rPr>
          <w:lang w:val="en-US"/>
        </w:rPr>
      </w:pPr>
      <w:r w:rsidRPr="003F5877">
        <w:rPr>
          <w:rFonts w:asciiTheme="minorHAnsi" w:hAnsiTheme="minorHAnsi" w:cstheme="majorBidi"/>
          <w:color w:val="000000"/>
        </w:rPr>
        <w:t xml:space="preserve">Detailed descriptions of all WSIS Prizes 2017 winning projects are available at: </w:t>
      </w:r>
      <w:hyperlink r:id="rId19" w:history="1">
        <w:r w:rsidRPr="003F5877">
          <w:rPr>
            <w:rStyle w:val="Hyperlink"/>
            <w:rFonts w:asciiTheme="minorHAnsi" w:hAnsiTheme="minorHAnsi" w:cstheme="majorBidi"/>
          </w:rPr>
          <w:t>https://www.itu.int/net4/wsis/prizes/2017/</w:t>
        </w:r>
      </w:hyperlink>
      <w:r w:rsidRPr="003F5877">
        <w:rPr>
          <w:rFonts w:asciiTheme="minorHAnsi" w:hAnsiTheme="minorHAnsi" w:cstheme="majorBidi"/>
          <w:color w:val="000000"/>
        </w:rPr>
        <w:t xml:space="preserve">   </w:t>
      </w:r>
    </w:p>
    <w:sectPr w:rsidR="003A2FA2" w:rsidRPr="005E4B27" w:rsidSect="00525421">
      <w:headerReference w:type="default" r:id="rId20"/>
      <w:footerReference w:type="first" r:id="rId21"/>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1F" w:rsidRDefault="00FA421F">
      <w:pPr>
        <w:spacing w:before="0"/>
      </w:pPr>
      <w:r>
        <w:separator/>
      </w:r>
    </w:p>
  </w:endnote>
  <w:endnote w:type="continuationSeparator" w:id="0">
    <w:p w:rsidR="00FA421F" w:rsidRDefault="00FA42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1F59DB" w:rsidRDefault="00BC2141"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1F" w:rsidRDefault="00FA421F">
      <w:pPr>
        <w:spacing w:before="0"/>
      </w:pPr>
      <w:r>
        <w:separator/>
      </w:r>
    </w:p>
  </w:footnote>
  <w:footnote w:type="continuationSeparator" w:id="0">
    <w:p w:rsidR="00FA421F" w:rsidRDefault="00FA421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D613F6" w:rsidRDefault="00C87AEE">
    <w:pPr>
      <w:pStyle w:val="Header"/>
      <w:rPr>
        <w:rFonts w:asciiTheme="minorHAnsi" w:hAnsiTheme="minorHAnsi"/>
      </w:rPr>
    </w:pPr>
    <w:r w:rsidRPr="00D613F6">
      <w:rPr>
        <w:rFonts w:asciiTheme="minorHAnsi" w:hAnsiTheme="minorHAnsi"/>
      </w:rPr>
      <w:t xml:space="preserve">- </w:t>
    </w:r>
    <w:r w:rsidRPr="00D613F6">
      <w:rPr>
        <w:rFonts w:asciiTheme="minorHAnsi" w:hAnsiTheme="minorHAnsi"/>
      </w:rPr>
      <w:fldChar w:fldCharType="begin"/>
    </w:r>
    <w:r w:rsidRPr="00D613F6">
      <w:rPr>
        <w:rFonts w:asciiTheme="minorHAnsi" w:hAnsiTheme="minorHAnsi"/>
      </w:rPr>
      <w:instrText>PAGE</w:instrText>
    </w:r>
    <w:r w:rsidRPr="00D613F6">
      <w:rPr>
        <w:rFonts w:asciiTheme="minorHAnsi" w:hAnsiTheme="minorHAnsi"/>
      </w:rPr>
      <w:fldChar w:fldCharType="separate"/>
    </w:r>
    <w:r w:rsidR="00BC2141">
      <w:rPr>
        <w:rFonts w:asciiTheme="minorHAnsi" w:hAnsiTheme="minorHAnsi"/>
        <w:noProof/>
      </w:rPr>
      <w:t>7</w:t>
    </w:r>
    <w:r w:rsidRPr="00D613F6">
      <w:rPr>
        <w:rFonts w:asciiTheme="minorHAnsi" w:hAnsiTheme="minorHAnsi"/>
      </w:rPr>
      <w:fldChar w:fldCharType="end"/>
    </w:r>
    <w:r w:rsidRPr="00D613F6">
      <w:rPr>
        <w:rFonts w:asciiTheme="minorHAnsi" w:hAnsiTheme="minorHAnsi"/>
      </w:rPr>
      <w:t xml:space="preserve"> -</w:t>
    </w:r>
  </w:p>
  <w:p w:rsidR="00D7144D" w:rsidRDefault="00BC2141"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C080E"/>
    <w:multiLevelType w:val="hybridMultilevel"/>
    <w:tmpl w:val="656C4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36060"/>
    <w:multiLevelType w:val="hybridMultilevel"/>
    <w:tmpl w:val="4A6EC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87CC2"/>
    <w:multiLevelType w:val="hybridMultilevel"/>
    <w:tmpl w:val="D60AC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67CD8"/>
    <w:multiLevelType w:val="hybridMultilevel"/>
    <w:tmpl w:val="82CC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D7D03"/>
    <w:multiLevelType w:val="multilevel"/>
    <w:tmpl w:val="6B26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27"/>
    <w:rsid w:val="0019474A"/>
    <w:rsid w:val="001A455D"/>
    <w:rsid w:val="00332272"/>
    <w:rsid w:val="003A2FA2"/>
    <w:rsid w:val="004B3545"/>
    <w:rsid w:val="004B4EE4"/>
    <w:rsid w:val="00561179"/>
    <w:rsid w:val="005C1968"/>
    <w:rsid w:val="005E4B27"/>
    <w:rsid w:val="006E163E"/>
    <w:rsid w:val="007F1FC8"/>
    <w:rsid w:val="00A66C67"/>
    <w:rsid w:val="00AA3B3E"/>
    <w:rsid w:val="00AF0E2A"/>
    <w:rsid w:val="00BC2141"/>
    <w:rsid w:val="00C87AEE"/>
    <w:rsid w:val="00DA2534"/>
    <w:rsid w:val="00DF0F64"/>
    <w:rsid w:val="00FA421F"/>
    <w:rsid w:val="00FB1B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47392-933B-4600-8DF1-3B47D021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2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4B27"/>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5E4B27"/>
    <w:rPr>
      <w:rFonts w:ascii="Times New Roman" w:eastAsia="Times New Roman" w:hAnsi="Times New Roman" w:cs="Times New Roman"/>
      <w:sz w:val="18"/>
      <w:szCs w:val="20"/>
      <w:lang w:val="fr-FR" w:eastAsia="en-US"/>
    </w:rPr>
  </w:style>
  <w:style w:type="character" w:styleId="Hyperlink">
    <w:name w:val="Hyperlink"/>
    <w:rsid w:val="005E4B27"/>
    <w:rPr>
      <w:color w:val="0000FF"/>
      <w:u w:val="single"/>
    </w:rPr>
  </w:style>
  <w:style w:type="table" w:styleId="TableGrid">
    <w:name w:val="Table Grid"/>
    <w:basedOn w:val="TableNormal"/>
    <w:rsid w:val="005E4B2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A2FA2"/>
    <w:pPr>
      <w:tabs>
        <w:tab w:val="clear" w:pos="794"/>
        <w:tab w:val="clear" w:pos="1191"/>
        <w:tab w:val="clear" w:pos="1588"/>
        <w:tab w:val="clear" w:pos="1985"/>
      </w:tabs>
      <w:overflowPunct/>
      <w:autoSpaceDE/>
      <w:autoSpaceDN/>
      <w:adjustRightInd/>
      <w:spacing w:before="0" w:after="150" w:line="348" w:lineRule="auto"/>
      <w:textAlignment w:val="auto"/>
    </w:pPr>
    <w:rPr>
      <w:rFonts w:eastAsia="SimSun"/>
      <w:color w:val="303030"/>
      <w:szCs w:val="24"/>
      <w:lang w:val="en-US" w:eastAsia="zh-CN"/>
    </w:rPr>
  </w:style>
  <w:style w:type="paragraph" w:customStyle="1" w:styleId="Default">
    <w:name w:val="Default"/>
    <w:rsid w:val="00AA3B3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is.org/stocktaking" TargetMode="External"/><Relationship Id="rId13" Type="http://schemas.openxmlformats.org/officeDocument/2006/relationships/hyperlink" Target="http://www.itu.int/pub/S-POL-WSIS.REP-2016" TargetMode="External"/><Relationship Id="rId18" Type="http://schemas.openxmlformats.org/officeDocument/2006/relationships/hyperlink" Target="mailto:wsis-prizes@itu.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wsis.org/prizes" TargetMode="External"/><Relationship Id="rId17" Type="http://schemas.openxmlformats.org/officeDocument/2006/relationships/hyperlink" Target="http://www.wsis.org/prizes" TargetMode="External"/><Relationship Id="rId2" Type="http://schemas.openxmlformats.org/officeDocument/2006/relationships/styles" Target="styles.xml"/><Relationship Id="rId16" Type="http://schemas.openxmlformats.org/officeDocument/2006/relationships/hyperlink" Target="http://www.itu.int/pub/S-POL-WSIS.REP-201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sis.org/prizes" TargetMode="External"/><Relationship Id="rId5" Type="http://schemas.openxmlformats.org/officeDocument/2006/relationships/footnotes" Target="footnotes.xml"/><Relationship Id="rId15" Type="http://schemas.openxmlformats.org/officeDocument/2006/relationships/hyperlink" Target="http://www.wsis.org/prizes" TargetMode="External"/><Relationship Id="rId23" Type="http://schemas.openxmlformats.org/officeDocument/2006/relationships/theme" Target="theme/theme1.xml"/><Relationship Id="rId10" Type="http://schemas.openxmlformats.org/officeDocument/2006/relationships/hyperlink" Target="http://www.wsis.org/prizes" TargetMode="External"/><Relationship Id="rId19" Type="http://schemas.openxmlformats.org/officeDocument/2006/relationships/hyperlink" Target="https://www.itu.int/net4/wsis/prizes/2017/" TargetMode="External"/><Relationship Id="rId4" Type="http://schemas.openxmlformats.org/officeDocument/2006/relationships/webSettings" Target="webSettings.xml"/><Relationship Id="rId9" Type="http://schemas.openxmlformats.org/officeDocument/2006/relationships/hyperlink" Target="http://www.wsis.org/prizes" TargetMode="External"/><Relationship Id="rId14" Type="http://schemas.openxmlformats.org/officeDocument/2006/relationships/hyperlink" Target="http://www.wsis.org/priz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Gitanjali Sah</dc:creator>
  <cp:keywords/>
  <dc:description/>
  <cp:lastModifiedBy>Janin</cp:lastModifiedBy>
  <cp:revision>3</cp:revision>
  <dcterms:created xsi:type="dcterms:W3CDTF">2017-09-12T12:34:00Z</dcterms:created>
  <dcterms:modified xsi:type="dcterms:W3CDTF">2017-09-12T12:34:00Z</dcterms:modified>
</cp:coreProperties>
</file>