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A6706C" w:rsidRPr="00EC281A" w:rsidTr="000A0A64">
        <w:trPr>
          <w:cantSplit/>
          <w:trHeight w:val="1276"/>
        </w:trPr>
        <w:tc>
          <w:tcPr>
            <w:tcW w:w="6804" w:type="dxa"/>
            <w:vAlign w:val="bottom"/>
          </w:tcPr>
          <w:p w:rsidR="00A6706C" w:rsidRPr="005B0607" w:rsidRDefault="00A6706C" w:rsidP="000A0A64">
            <w:pPr>
              <w:spacing w:line="240" w:lineRule="atLeast"/>
              <w:rPr>
                <w:position w:val="6"/>
                <w:sz w:val="26"/>
                <w:szCs w:val="26"/>
              </w:rPr>
            </w:pPr>
            <w:r w:rsidRPr="005B0607">
              <w:rPr>
                <w:rFonts w:cs="Calibri"/>
                <w:b/>
                <w:bCs/>
                <w:position w:val="6"/>
                <w:sz w:val="26"/>
                <w:szCs w:val="26"/>
              </w:rPr>
              <w:t>Council Working Group on International Internet Related Public Policy issues (CWG-Internet)</w:t>
            </w:r>
            <w:r w:rsidRPr="005B0607">
              <w:rPr>
                <w:rFonts w:cs="Calibri"/>
                <w:b/>
                <w:bCs/>
                <w:position w:val="6"/>
                <w:sz w:val="26"/>
                <w:szCs w:val="26"/>
              </w:rPr>
              <w:br/>
              <w:t>Geneva, 6-7 February 2017</w:t>
            </w:r>
          </w:p>
        </w:tc>
        <w:tc>
          <w:tcPr>
            <w:tcW w:w="3227" w:type="dxa"/>
          </w:tcPr>
          <w:p w:rsidR="00A6706C" w:rsidRPr="00EC281A" w:rsidRDefault="00A6706C" w:rsidP="000A0A64">
            <w:pPr>
              <w:rPr>
                <w:szCs w:val="24"/>
              </w:rPr>
            </w:pPr>
            <w:bookmarkStart w:id="0" w:name="ditulogo"/>
            <w:bookmarkEnd w:id="0"/>
            <w:r w:rsidRPr="00EC281A">
              <w:rPr>
                <w:noProof/>
                <w:szCs w:val="24"/>
              </w:rPr>
              <w:drawing>
                <wp:inline distT="0" distB="0" distL="0" distR="0" wp14:anchorId="2E3877BB" wp14:editId="47560531">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6706C" w:rsidRPr="00EC281A" w:rsidTr="000A0A64">
        <w:trPr>
          <w:cantSplit/>
        </w:trPr>
        <w:tc>
          <w:tcPr>
            <w:tcW w:w="6804" w:type="dxa"/>
            <w:tcBorders>
              <w:bottom w:val="single" w:sz="12" w:space="0" w:color="auto"/>
            </w:tcBorders>
          </w:tcPr>
          <w:p w:rsidR="00A6706C" w:rsidRPr="005B0607" w:rsidRDefault="00A6706C" w:rsidP="000A0A64">
            <w:pPr>
              <w:spacing w:line="240" w:lineRule="atLeast"/>
              <w:rPr>
                <w:b/>
                <w:smallCaps/>
                <w:sz w:val="26"/>
                <w:szCs w:val="26"/>
              </w:rPr>
            </w:pPr>
            <w:r w:rsidRPr="005B0607">
              <w:rPr>
                <w:rFonts w:cstheme="minorHAnsi"/>
                <w:b/>
                <w:sz w:val="26"/>
                <w:szCs w:val="26"/>
              </w:rPr>
              <w:t>Ninth meeting – Geneva, 6-7 February 2017</w:t>
            </w:r>
          </w:p>
        </w:tc>
        <w:tc>
          <w:tcPr>
            <w:tcW w:w="3227" w:type="dxa"/>
            <w:tcBorders>
              <w:bottom w:val="single" w:sz="12" w:space="0" w:color="auto"/>
            </w:tcBorders>
          </w:tcPr>
          <w:p w:rsidR="00A6706C" w:rsidRPr="00EC281A" w:rsidRDefault="00A6706C" w:rsidP="000A0A64">
            <w:pPr>
              <w:spacing w:line="240" w:lineRule="atLeast"/>
              <w:rPr>
                <w:szCs w:val="24"/>
              </w:rPr>
            </w:pPr>
          </w:p>
        </w:tc>
      </w:tr>
      <w:tr w:rsidR="00A6706C" w:rsidRPr="00EC281A" w:rsidTr="000A0A64">
        <w:trPr>
          <w:cantSplit/>
        </w:trPr>
        <w:tc>
          <w:tcPr>
            <w:tcW w:w="6804" w:type="dxa"/>
            <w:tcBorders>
              <w:top w:val="single" w:sz="12" w:space="0" w:color="auto"/>
            </w:tcBorders>
          </w:tcPr>
          <w:p w:rsidR="00A6706C" w:rsidRPr="00EC281A" w:rsidRDefault="00A6706C" w:rsidP="000A0A64">
            <w:pPr>
              <w:spacing w:after="0" w:line="240" w:lineRule="auto"/>
              <w:rPr>
                <w:b/>
                <w:smallCaps/>
                <w:szCs w:val="24"/>
              </w:rPr>
            </w:pPr>
          </w:p>
        </w:tc>
        <w:tc>
          <w:tcPr>
            <w:tcW w:w="3227" w:type="dxa"/>
            <w:tcBorders>
              <w:top w:val="single" w:sz="12" w:space="0" w:color="auto"/>
            </w:tcBorders>
          </w:tcPr>
          <w:p w:rsidR="00A6706C" w:rsidRPr="00EC281A" w:rsidRDefault="00A6706C" w:rsidP="000A0A64">
            <w:pPr>
              <w:spacing w:after="0" w:line="240" w:lineRule="auto"/>
              <w:rPr>
                <w:szCs w:val="24"/>
              </w:rPr>
            </w:pPr>
          </w:p>
        </w:tc>
      </w:tr>
      <w:tr w:rsidR="00A6706C" w:rsidRPr="005B0607" w:rsidTr="000A0A64">
        <w:trPr>
          <w:cantSplit/>
          <w:trHeight w:val="23"/>
        </w:trPr>
        <w:tc>
          <w:tcPr>
            <w:tcW w:w="6804" w:type="dxa"/>
            <w:vMerge w:val="restart"/>
          </w:tcPr>
          <w:p w:rsidR="00A6706C" w:rsidRPr="00EC281A" w:rsidRDefault="00A6706C" w:rsidP="000A0A64">
            <w:pPr>
              <w:tabs>
                <w:tab w:val="left" w:pos="851"/>
              </w:tabs>
              <w:spacing w:after="0" w:line="240" w:lineRule="auto"/>
              <w:rPr>
                <w:b/>
                <w:szCs w:val="24"/>
              </w:rPr>
            </w:pPr>
          </w:p>
        </w:tc>
        <w:tc>
          <w:tcPr>
            <w:tcW w:w="3227" w:type="dxa"/>
          </w:tcPr>
          <w:p w:rsidR="00A6706C" w:rsidRPr="005B0607" w:rsidRDefault="00A6706C" w:rsidP="00A6706C">
            <w:pPr>
              <w:tabs>
                <w:tab w:val="left" w:pos="851"/>
              </w:tabs>
              <w:spacing w:after="0" w:line="240" w:lineRule="auto"/>
              <w:rPr>
                <w:b/>
                <w:sz w:val="24"/>
                <w:szCs w:val="24"/>
              </w:rPr>
            </w:pPr>
            <w:r w:rsidRPr="005B0607">
              <w:rPr>
                <w:b/>
                <w:sz w:val="24"/>
                <w:szCs w:val="24"/>
              </w:rPr>
              <w:t>Document WG-Internet 9/</w:t>
            </w:r>
            <w:r>
              <w:rPr>
                <w:b/>
                <w:sz w:val="24"/>
                <w:szCs w:val="24"/>
              </w:rPr>
              <w:t>3</w:t>
            </w:r>
            <w:r w:rsidRPr="005B0607">
              <w:rPr>
                <w:b/>
                <w:sz w:val="24"/>
                <w:szCs w:val="24"/>
              </w:rPr>
              <w:t>-E</w:t>
            </w:r>
          </w:p>
        </w:tc>
      </w:tr>
      <w:tr w:rsidR="00A6706C" w:rsidRPr="005B0607" w:rsidTr="000A0A64">
        <w:trPr>
          <w:cantSplit/>
          <w:trHeight w:val="23"/>
        </w:trPr>
        <w:tc>
          <w:tcPr>
            <w:tcW w:w="6804" w:type="dxa"/>
            <w:vMerge/>
          </w:tcPr>
          <w:p w:rsidR="00A6706C" w:rsidRPr="00EC281A" w:rsidRDefault="00A6706C" w:rsidP="000A0A64">
            <w:pPr>
              <w:tabs>
                <w:tab w:val="left" w:pos="851"/>
              </w:tabs>
              <w:spacing w:after="0" w:line="240" w:lineRule="auto"/>
              <w:rPr>
                <w:b/>
                <w:szCs w:val="24"/>
              </w:rPr>
            </w:pPr>
          </w:p>
        </w:tc>
        <w:tc>
          <w:tcPr>
            <w:tcW w:w="3227" w:type="dxa"/>
          </w:tcPr>
          <w:p w:rsidR="00A6706C" w:rsidRPr="005B0607" w:rsidRDefault="00AE49D2" w:rsidP="000A0A64">
            <w:pPr>
              <w:tabs>
                <w:tab w:val="left" w:pos="993"/>
              </w:tabs>
              <w:spacing w:after="0" w:line="240" w:lineRule="auto"/>
              <w:rPr>
                <w:b/>
                <w:sz w:val="24"/>
                <w:szCs w:val="24"/>
              </w:rPr>
            </w:pPr>
            <w:r>
              <w:rPr>
                <w:b/>
                <w:sz w:val="24"/>
                <w:szCs w:val="24"/>
              </w:rPr>
              <w:t>9</w:t>
            </w:r>
            <w:r w:rsidR="00A6706C" w:rsidRPr="005B0607">
              <w:rPr>
                <w:b/>
                <w:sz w:val="24"/>
                <w:szCs w:val="24"/>
              </w:rPr>
              <w:t xml:space="preserve"> January 2017</w:t>
            </w:r>
          </w:p>
        </w:tc>
      </w:tr>
      <w:tr w:rsidR="00A6706C" w:rsidRPr="005B0607" w:rsidTr="000A0A64">
        <w:trPr>
          <w:cantSplit/>
          <w:trHeight w:val="23"/>
        </w:trPr>
        <w:tc>
          <w:tcPr>
            <w:tcW w:w="6804" w:type="dxa"/>
            <w:vMerge/>
          </w:tcPr>
          <w:p w:rsidR="00A6706C" w:rsidRPr="00EC281A" w:rsidRDefault="00A6706C" w:rsidP="000A0A64">
            <w:pPr>
              <w:tabs>
                <w:tab w:val="left" w:pos="851"/>
              </w:tabs>
              <w:spacing w:after="0" w:line="240" w:lineRule="auto"/>
              <w:rPr>
                <w:b/>
                <w:szCs w:val="24"/>
              </w:rPr>
            </w:pPr>
          </w:p>
        </w:tc>
        <w:tc>
          <w:tcPr>
            <w:tcW w:w="3227" w:type="dxa"/>
          </w:tcPr>
          <w:p w:rsidR="00A6706C" w:rsidRPr="005B0607" w:rsidRDefault="00A6706C" w:rsidP="000A0A64">
            <w:pPr>
              <w:tabs>
                <w:tab w:val="left" w:pos="993"/>
              </w:tabs>
              <w:spacing w:after="0" w:line="240" w:lineRule="auto"/>
              <w:rPr>
                <w:b/>
                <w:sz w:val="24"/>
                <w:szCs w:val="24"/>
              </w:rPr>
            </w:pPr>
            <w:r w:rsidRPr="005B0607">
              <w:rPr>
                <w:b/>
                <w:sz w:val="24"/>
                <w:szCs w:val="24"/>
              </w:rPr>
              <w:t>English only</w:t>
            </w:r>
          </w:p>
        </w:tc>
      </w:tr>
    </w:tbl>
    <w:p w:rsidR="005F38FF" w:rsidRDefault="005F38FF" w:rsidP="004D6D35">
      <w:pPr>
        <w:pStyle w:val="Source"/>
        <w:jc w:val="center"/>
      </w:pPr>
      <w:r w:rsidRPr="009E4CD7">
        <w:t>United States of America</w:t>
      </w:r>
    </w:p>
    <w:p w:rsidR="005F38FF" w:rsidRDefault="005F38FF" w:rsidP="004D6D35">
      <w:pPr>
        <w:pStyle w:val="Title1"/>
        <w:jc w:val="center"/>
        <w:rPr>
          <w:bCs/>
        </w:rPr>
      </w:pPr>
      <w:r>
        <w:t>topic for consultation</w:t>
      </w:r>
    </w:p>
    <w:p w:rsidR="005F38FF" w:rsidRDefault="005F38FF" w:rsidP="00E40F8C">
      <w:pPr>
        <w:spacing w:after="0" w:line="240" w:lineRule="auto"/>
        <w:jc w:val="both"/>
        <w:rPr>
          <w:rFonts w:ascii="Times New Roman" w:hAnsi="Times New Roman" w:cs="Times New Roman"/>
          <w:b/>
          <w:sz w:val="24"/>
          <w:szCs w:val="24"/>
          <w:u w:val="single"/>
          <w:lang w:val="en-GB"/>
        </w:rPr>
      </w:pPr>
    </w:p>
    <w:p w:rsidR="0056494B" w:rsidRDefault="0056494B" w:rsidP="00E40F8C">
      <w:pPr>
        <w:spacing w:after="0" w:line="240" w:lineRule="auto"/>
        <w:jc w:val="both"/>
        <w:rPr>
          <w:rFonts w:eastAsia="Times New Roman" w:cs="Times New Roman"/>
          <w:sz w:val="24"/>
          <w:szCs w:val="24"/>
        </w:rPr>
      </w:pPr>
    </w:p>
    <w:p w:rsidR="002F5A6C" w:rsidRPr="002E1270" w:rsidRDefault="002F5A6C" w:rsidP="00E40F8C">
      <w:pPr>
        <w:spacing w:after="0" w:line="240" w:lineRule="auto"/>
        <w:jc w:val="both"/>
        <w:rPr>
          <w:rFonts w:cs="Arial"/>
          <w:sz w:val="24"/>
          <w:szCs w:val="24"/>
          <w:shd w:val="clear" w:color="auto" w:fill="FFFFFF"/>
        </w:rPr>
      </w:pPr>
      <w:r w:rsidRPr="002E1270">
        <w:rPr>
          <w:rFonts w:eastAsia="Times New Roman" w:cs="Times New Roman"/>
          <w:sz w:val="24"/>
          <w:szCs w:val="24"/>
        </w:rPr>
        <w:t xml:space="preserve">The United States proposes the topic for the next CWG-Internet address Sustainable Development Goal #5: </w:t>
      </w:r>
      <w:r w:rsidR="0056494B" w:rsidRPr="002E1270">
        <w:rPr>
          <w:rFonts w:eastAsia="Times New Roman" w:cs="Times New Roman"/>
          <w:sz w:val="24"/>
          <w:szCs w:val="24"/>
        </w:rPr>
        <w:t xml:space="preserve">Gender </w:t>
      </w:r>
      <w:r w:rsidRPr="002E1270">
        <w:rPr>
          <w:rFonts w:eastAsia="Times New Roman" w:cs="Times New Roman"/>
          <w:sz w:val="24"/>
          <w:szCs w:val="24"/>
        </w:rPr>
        <w:t>E</w:t>
      </w:r>
      <w:r w:rsidR="0056494B" w:rsidRPr="002E1270">
        <w:rPr>
          <w:rFonts w:eastAsia="Times New Roman" w:cs="Times New Roman"/>
          <w:sz w:val="24"/>
          <w:szCs w:val="24"/>
        </w:rPr>
        <w:t>quality</w:t>
      </w:r>
      <w:r w:rsidRPr="002E1270">
        <w:rPr>
          <w:rFonts w:eastAsia="Times New Roman" w:cs="Times New Roman"/>
          <w:sz w:val="24"/>
          <w:szCs w:val="24"/>
        </w:rPr>
        <w:t>.  Goal 5.b states “</w:t>
      </w:r>
      <w:r w:rsidRPr="002E1270">
        <w:rPr>
          <w:rFonts w:cs="Arial"/>
          <w:sz w:val="24"/>
          <w:szCs w:val="24"/>
          <w:shd w:val="clear" w:color="auto" w:fill="FFFFFF"/>
        </w:rPr>
        <w:t>Enhance the use of enabling technology, in particular information and communications technology, to promote the empowerment of women.”</w:t>
      </w:r>
    </w:p>
    <w:p w:rsidR="002F5A6C" w:rsidRPr="002E1270" w:rsidRDefault="002F5A6C" w:rsidP="00E40F8C">
      <w:pPr>
        <w:spacing w:after="0" w:line="240" w:lineRule="auto"/>
        <w:jc w:val="both"/>
        <w:rPr>
          <w:rFonts w:cs="Arial"/>
          <w:sz w:val="24"/>
          <w:szCs w:val="24"/>
          <w:shd w:val="clear" w:color="auto" w:fill="FFFFFF"/>
        </w:rPr>
      </w:pPr>
    </w:p>
    <w:p w:rsidR="002E1270" w:rsidRPr="002E1270" w:rsidRDefault="00E40F8C" w:rsidP="002E1270">
      <w:pPr>
        <w:spacing w:after="0" w:line="240" w:lineRule="auto"/>
        <w:jc w:val="both"/>
        <w:rPr>
          <w:rFonts w:cs="Arial"/>
          <w:sz w:val="24"/>
          <w:szCs w:val="24"/>
          <w:shd w:val="clear" w:color="auto" w:fill="FFFFFF"/>
        </w:rPr>
      </w:pPr>
      <w:r w:rsidRPr="004D6D35">
        <w:rPr>
          <w:rFonts w:cs="Times New Roman"/>
          <w:sz w:val="24"/>
          <w:szCs w:val="24"/>
        </w:rPr>
        <w:t xml:space="preserve">Although the world has made great progress toward gender equality and women’s empowerment and inclusion, there is still significant work to be done.  Providing women and girls with equal access to education, health care, and employment opportunities and increasing their participation and representation in political and economic decision-making processes fuels sustainable economies and benefits societies.  The Internet has been recognized as an important tool to making progress in this regard, most recently by the High Level Meeting of the General Assembly on the overall review of the implementation of the World Summit on the Information Society. </w:t>
      </w:r>
      <w:r w:rsidR="0092347A">
        <w:rPr>
          <w:rFonts w:cs="Times New Roman"/>
          <w:sz w:val="24"/>
          <w:szCs w:val="24"/>
        </w:rPr>
        <w:t xml:space="preserve"> </w:t>
      </w:r>
      <w:r w:rsidRPr="004D6D35">
        <w:rPr>
          <w:rFonts w:cs="Times New Roman"/>
          <w:sz w:val="24"/>
          <w:szCs w:val="24"/>
        </w:rPr>
        <w:t xml:space="preserve">UNGA Resolution 70/125 specifically highlights the digital divide that exists between men and women and calls for “immediate measures” to achieve gender equality </w:t>
      </w:r>
      <w:r w:rsidR="0092347A">
        <w:rPr>
          <w:rFonts w:cs="Times New Roman"/>
          <w:sz w:val="24"/>
          <w:szCs w:val="24"/>
        </w:rPr>
        <w:t>for</w:t>
      </w:r>
      <w:r w:rsidR="0092347A" w:rsidRPr="004D6D35">
        <w:rPr>
          <w:rFonts w:cs="Times New Roman"/>
          <w:sz w:val="24"/>
          <w:szCs w:val="24"/>
        </w:rPr>
        <w:t xml:space="preserve"> </w:t>
      </w:r>
      <w:r w:rsidRPr="004D6D35">
        <w:rPr>
          <w:rFonts w:cs="Times New Roman"/>
          <w:sz w:val="24"/>
          <w:szCs w:val="24"/>
        </w:rPr>
        <w:t xml:space="preserve">Internet users by 2020.  The importance of this issue to ITU membership and the Union is clear from Resolution 70 on </w:t>
      </w:r>
      <w:proofErr w:type="gramStart"/>
      <w:r w:rsidRPr="004D6D35">
        <w:rPr>
          <w:rFonts w:cs="Times New Roman"/>
          <w:i/>
          <w:sz w:val="24"/>
          <w:szCs w:val="24"/>
        </w:rPr>
        <w:t>Mainstreaming</w:t>
      </w:r>
      <w:proofErr w:type="gramEnd"/>
      <w:r w:rsidRPr="004D6D35">
        <w:rPr>
          <w:rFonts w:cs="Times New Roman"/>
          <w:i/>
          <w:sz w:val="24"/>
          <w:szCs w:val="24"/>
        </w:rPr>
        <w:t xml:space="preserve"> a gender perspective in ITU and promotion of gender equality and the empowerment of women through information and communication technologies </w:t>
      </w:r>
      <w:r w:rsidRPr="004D6D35">
        <w:rPr>
          <w:rFonts w:cs="Times New Roman"/>
          <w:sz w:val="24"/>
          <w:szCs w:val="24"/>
        </w:rPr>
        <w:t>(Busan 2014).</w:t>
      </w:r>
      <w:r w:rsidR="0092347A">
        <w:rPr>
          <w:rFonts w:cs="Times New Roman"/>
          <w:sz w:val="24"/>
          <w:szCs w:val="24"/>
        </w:rPr>
        <w:t xml:space="preserve"> </w:t>
      </w:r>
      <w:r w:rsidRPr="004D6D35">
        <w:rPr>
          <w:rFonts w:cs="Times New Roman"/>
          <w:sz w:val="24"/>
          <w:szCs w:val="24"/>
        </w:rPr>
        <w:t xml:space="preserve"> </w:t>
      </w:r>
      <w:r w:rsidR="002E1270">
        <w:rPr>
          <w:rFonts w:cs="Times New Roman"/>
          <w:sz w:val="24"/>
          <w:szCs w:val="24"/>
        </w:rPr>
        <w:t>In response, t</w:t>
      </w:r>
      <w:r w:rsidR="002E1270" w:rsidRPr="002E1270">
        <w:rPr>
          <w:rFonts w:cs="Arial"/>
          <w:sz w:val="24"/>
          <w:szCs w:val="24"/>
          <w:shd w:val="clear" w:color="auto" w:fill="FFFFFF"/>
        </w:rPr>
        <w:t xml:space="preserve">he ITU </w:t>
      </w:r>
      <w:r w:rsidR="002E1270">
        <w:rPr>
          <w:rFonts w:cs="Arial"/>
          <w:sz w:val="24"/>
          <w:szCs w:val="24"/>
          <w:shd w:val="clear" w:color="auto" w:fill="FFFFFF"/>
        </w:rPr>
        <w:t>has implemented</w:t>
      </w:r>
      <w:r w:rsidR="002E1270" w:rsidRPr="002E1270">
        <w:rPr>
          <w:rFonts w:cs="Arial"/>
          <w:sz w:val="24"/>
          <w:szCs w:val="24"/>
          <w:shd w:val="clear" w:color="auto" w:fill="FFFFFF"/>
        </w:rPr>
        <w:t xml:space="preserve"> substantial work in the field</w:t>
      </w:r>
      <w:r w:rsidR="002E1270" w:rsidRPr="002E1270">
        <w:rPr>
          <w:sz w:val="24"/>
          <w:szCs w:val="24"/>
        </w:rPr>
        <w:t xml:space="preserve"> (C16/6-E) and </w:t>
      </w:r>
      <w:r w:rsidR="002E1270">
        <w:rPr>
          <w:sz w:val="24"/>
          <w:szCs w:val="24"/>
        </w:rPr>
        <w:t xml:space="preserve">a consultation would allow for an in-depth exploration of good practices and lessons learned. </w:t>
      </w:r>
    </w:p>
    <w:p w:rsidR="00E40F8C" w:rsidRPr="004D6D35" w:rsidRDefault="00E40F8C" w:rsidP="00E40F8C">
      <w:pPr>
        <w:autoSpaceDE w:val="0"/>
        <w:autoSpaceDN w:val="0"/>
        <w:adjustRightInd w:val="0"/>
        <w:spacing w:after="0" w:line="240" w:lineRule="auto"/>
        <w:jc w:val="both"/>
        <w:rPr>
          <w:rFonts w:cs="Times New Roman"/>
          <w:sz w:val="24"/>
          <w:szCs w:val="24"/>
        </w:rPr>
      </w:pPr>
    </w:p>
    <w:p w:rsidR="00AE49D2" w:rsidRDefault="00AE49D2">
      <w:pPr>
        <w:rPr>
          <w:rFonts w:cs="Times New Roman"/>
          <w:sz w:val="24"/>
          <w:szCs w:val="24"/>
        </w:rPr>
      </w:pPr>
      <w:r>
        <w:rPr>
          <w:rFonts w:cs="Times New Roman"/>
          <w:sz w:val="24"/>
          <w:szCs w:val="24"/>
        </w:rPr>
        <w:br w:type="page"/>
      </w:r>
    </w:p>
    <w:p w:rsidR="00E40F8C" w:rsidRPr="004D6D35" w:rsidRDefault="00E40F8C" w:rsidP="00E40F8C">
      <w:pPr>
        <w:autoSpaceDE w:val="0"/>
        <w:autoSpaceDN w:val="0"/>
        <w:adjustRightInd w:val="0"/>
        <w:spacing w:after="0" w:line="240" w:lineRule="auto"/>
        <w:jc w:val="both"/>
        <w:rPr>
          <w:rFonts w:cs="Times New Roman"/>
          <w:sz w:val="24"/>
          <w:szCs w:val="24"/>
        </w:rPr>
      </w:pPr>
      <w:r w:rsidRPr="004D6D35">
        <w:rPr>
          <w:rFonts w:cs="Times New Roman"/>
          <w:sz w:val="24"/>
          <w:szCs w:val="24"/>
        </w:rPr>
        <w:t xml:space="preserve">We propose that the CWG-Internet invite all stakeholders to submit contributions on </w:t>
      </w:r>
      <w:r w:rsidRPr="004D6D35">
        <w:rPr>
          <w:rFonts w:cs="Times New Roman"/>
          <w:b/>
          <w:sz w:val="24"/>
          <w:szCs w:val="24"/>
        </w:rPr>
        <w:t>achieving gender equality for Internet users</w:t>
      </w:r>
      <w:r w:rsidRPr="004D6D35">
        <w:rPr>
          <w:rFonts w:cs="Times New Roman"/>
          <w:sz w:val="24"/>
          <w:szCs w:val="24"/>
        </w:rPr>
        <w:t xml:space="preserve">: </w:t>
      </w:r>
    </w:p>
    <w:p w:rsidR="00E40F8C" w:rsidRPr="004D6D35" w:rsidRDefault="00E40F8C" w:rsidP="00E40F8C">
      <w:pPr>
        <w:pStyle w:val="ListParagraph"/>
        <w:numPr>
          <w:ilvl w:val="0"/>
          <w:numId w:val="1"/>
        </w:numPr>
        <w:spacing w:after="0" w:line="240" w:lineRule="auto"/>
        <w:jc w:val="both"/>
        <w:rPr>
          <w:rFonts w:cs="Times New Roman"/>
          <w:sz w:val="24"/>
          <w:szCs w:val="24"/>
        </w:rPr>
      </w:pPr>
      <w:r w:rsidRPr="004D6D35">
        <w:rPr>
          <w:rFonts w:cs="Times New Roman"/>
          <w:sz w:val="24"/>
          <w:szCs w:val="24"/>
        </w:rPr>
        <w:lastRenderedPageBreak/>
        <w:t xml:space="preserve">What possible approaches and examples of good practices are available to increase Internet access </w:t>
      </w:r>
      <w:r w:rsidR="0092347A">
        <w:rPr>
          <w:rFonts w:cs="Times New Roman"/>
          <w:sz w:val="24"/>
          <w:szCs w:val="24"/>
        </w:rPr>
        <w:t xml:space="preserve">for </w:t>
      </w:r>
      <w:r w:rsidRPr="004D6D35">
        <w:rPr>
          <w:rFonts w:cs="Times New Roman"/>
          <w:sz w:val="24"/>
          <w:szCs w:val="24"/>
        </w:rPr>
        <w:t>and the digital literacy of women and girls?</w:t>
      </w:r>
    </w:p>
    <w:p w:rsidR="00E40F8C" w:rsidRPr="004D6D35" w:rsidRDefault="00E40F8C" w:rsidP="00E40F8C">
      <w:pPr>
        <w:pStyle w:val="ListParagraph"/>
        <w:numPr>
          <w:ilvl w:val="0"/>
          <w:numId w:val="1"/>
        </w:numPr>
        <w:spacing w:after="0" w:line="240" w:lineRule="auto"/>
        <w:jc w:val="both"/>
        <w:rPr>
          <w:rFonts w:cs="Times New Roman"/>
          <w:sz w:val="24"/>
          <w:szCs w:val="24"/>
        </w:rPr>
      </w:pPr>
      <w:r w:rsidRPr="004D6D35">
        <w:rPr>
          <w:rFonts w:cs="Times New Roman"/>
          <w:sz w:val="24"/>
          <w:szCs w:val="24"/>
        </w:rPr>
        <w:t xml:space="preserve">What possible approaches and examples of good practices are available to increase women’s participation in decision-making processes related to the Internet? </w:t>
      </w:r>
    </w:p>
    <w:p w:rsidR="00E40F8C" w:rsidRPr="004D6D35" w:rsidRDefault="00E40F8C" w:rsidP="00E40F8C">
      <w:pPr>
        <w:pStyle w:val="ListParagraph"/>
        <w:numPr>
          <w:ilvl w:val="0"/>
          <w:numId w:val="1"/>
        </w:numPr>
        <w:spacing w:after="0" w:line="240" w:lineRule="auto"/>
        <w:jc w:val="both"/>
        <w:rPr>
          <w:rFonts w:cs="Times New Roman"/>
          <w:sz w:val="24"/>
          <w:szCs w:val="24"/>
        </w:rPr>
      </w:pPr>
      <w:r w:rsidRPr="004D6D35">
        <w:rPr>
          <w:rFonts w:cs="Times New Roman"/>
          <w:sz w:val="24"/>
          <w:szCs w:val="24"/>
        </w:rPr>
        <w:t xml:space="preserve">What are the gaps in addressing these challenges and how can these gaps be filled?                         </w:t>
      </w:r>
    </w:p>
    <w:p w:rsidR="00BF23AE" w:rsidRPr="00AE49D2" w:rsidRDefault="00E40F8C" w:rsidP="002E1270">
      <w:pPr>
        <w:pStyle w:val="ListParagraph"/>
        <w:numPr>
          <w:ilvl w:val="0"/>
          <w:numId w:val="1"/>
        </w:numPr>
        <w:autoSpaceDE w:val="0"/>
        <w:autoSpaceDN w:val="0"/>
        <w:adjustRightInd w:val="0"/>
        <w:spacing w:after="0" w:line="240" w:lineRule="auto"/>
        <w:jc w:val="both"/>
      </w:pPr>
      <w:r w:rsidRPr="002E1270">
        <w:rPr>
          <w:rFonts w:cs="Times New Roman"/>
          <w:sz w:val="24"/>
          <w:szCs w:val="24"/>
        </w:rPr>
        <w:t xml:space="preserve">What is the role of governments in addressing gender equality for Internet users and increasing Internet access </w:t>
      </w:r>
      <w:r w:rsidR="0092347A">
        <w:rPr>
          <w:rFonts w:cs="Times New Roman"/>
          <w:sz w:val="24"/>
          <w:szCs w:val="24"/>
        </w:rPr>
        <w:t xml:space="preserve">for </w:t>
      </w:r>
      <w:r w:rsidRPr="002E1270">
        <w:rPr>
          <w:rFonts w:cs="Times New Roman"/>
          <w:sz w:val="24"/>
          <w:szCs w:val="24"/>
        </w:rPr>
        <w:t>and digital literacy of women and girls?     </w:t>
      </w:r>
    </w:p>
    <w:p w:rsidR="00AE49D2" w:rsidRDefault="00AE49D2" w:rsidP="00AE49D2">
      <w:pPr>
        <w:autoSpaceDE w:val="0"/>
        <w:autoSpaceDN w:val="0"/>
        <w:adjustRightInd w:val="0"/>
        <w:spacing w:after="0" w:line="240" w:lineRule="auto"/>
        <w:jc w:val="both"/>
      </w:pPr>
    </w:p>
    <w:p w:rsidR="00AE49D2" w:rsidRPr="00AE49D2" w:rsidRDefault="00AE49D2" w:rsidP="00AE49D2">
      <w:pPr>
        <w:autoSpaceDE w:val="0"/>
        <w:autoSpaceDN w:val="0"/>
        <w:adjustRightInd w:val="0"/>
        <w:spacing w:after="0" w:line="240" w:lineRule="auto"/>
        <w:jc w:val="center"/>
        <w:rPr>
          <w:u w:val="single"/>
        </w:rPr>
      </w:pPr>
      <w:bookmarkStart w:id="1" w:name="_GoBack"/>
      <w:bookmarkEnd w:id="1"/>
      <w:r>
        <w:rPr>
          <w:u w:val="single"/>
        </w:rPr>
        <w:t>                            </w:t>
      </w:r>
    </w:p>
    <w:sectPr w:rsidR="00AE49D2" w:rsidRPr="00AE49D2" w:rsidSect="00AE49D2">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D2" w:rsidRDefault="00AE49D2" w:rsidP="00AE49D2">
      <w:pPr>
        <w:spacing w:after="0" w:line="240" w:lineRule="auto"/>
      </w:pPr>
      <w:r>
        <w:separator/>
      </w:r>
    </w:p>
  </w:endnote>
  <w:endnote w:type="continuationSeparator" w:id="0">
    <w:p w:rsidR="00AE49D2" w:rsidRDefault="00AE49D2" w:rsidP="00AE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D2" w:rsidRDefault="00AE49D2" w:rsidP="00AE49D2">
      <w:pPr>
        <w:spacing w:after="0" w:line="240" w:lineRule="auto"/>
      </w:pPr>
      <w:r>
        <w:separator/>
      </w:r>
    </w:p>
  </w:footnote>
  <w:footnote w:type="continuationSeparator" w:id="0">
    <w:p w:rsidR="00AE49D2" w:rsidRDefault="00AE49D2" w:rsidP="00AE4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348024"/>
      <w:docPartObj>
        <w:docPartGallery w:val="Page Numbers (Top of Page)"/>
        <w:docPartUnique/>
      </w:docPartObj>
    </w:sdtPr>
    <w:sdtEndPr>
      <w:rPr>
        <w:noProof/>
      </w:rPr>
    </w:sdtEndPr>
    <w:sdtContent>
      <w:p w:rsidR="00AE49D2" w:rsidRDefault="00AE49D2" w:rsidP="00AE49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E49D2" w:rsidRDefault="00AE49D2" w:rsidP="00AE49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6244C"/>
    <w:multiLevelType w:val="hybridMultilevel"/>
    <w:tmpl w:val="6376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8C"/>
    <w:rsid w:val="002E1270"/>
    <w:rsid w:val="002F5A6C"/>
    <w:rsid w:val="004D6D35"/>
    <w:rsid w:val="0056494B"/>
    <w:rsid w:val="005F38FF"/>
    <w:rsid w:val="00875897"/>
    <w:rsid w:val="0092347A"/>
    <w:rsid w:val="00A6706C"/>
    <w:rsid w:val="00AE49D2"/>
    <w:rsid w:val="00BF23AE"/>
    <w:rsid w:val="00E40F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9BC9B0-6DF8-4E36-868B-213BB6D7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F8C"/>
    <w:pPr>
      <w:ind w:left="720"/>
      <w:contextualSpacing/>
    </w:pPr>
  </w:style>
  <w:style w:type="paragraph" w:customStyle="1" w:styleId="Source">
    <w:name w:val="Source"/>
    <w:basedOn w:val="Normal"/>
    <w:next w:val="Title1"/>
    <w:autoRedefine/>
    <w:rsid w:val="005F38FF"/>
    <w:pPr>
      <w:tabs>
        <w:tab w:val="left" w:pos="567"/>
        <w:tab w:val="left" w:pos="1134"/>
        <w:tab w:val="left" w:pos="1701"/>
        <w:tab w:val="left" w:pos="2268"/>
        <w:tab w:val="left" w:pos="2835"/>
      </w:tabs>
      <w:overflowPunct w:val="0"/>
      <w:autoSpaceDE w:val="0"/>
      <w:autoSpaceDN w:val="0"/>
      <w:adjustRightInd w:val="0"/>
      <w:spacing w:before="840" w:after="0" w:line="240" w:lineRule="auto"/>
      <w:textAlignment w:val="baseline"/>
    </w:pPr>
    <w:rPr>
      <w:rFonts w:ascii="Calibri" w:eastAsia="Times New Roman" w:hAnsi="Calibri" w:cs="Times New Roman"/>
      <w:b/>
      <w:sz w:val="28"/>
      <w:szCs w:val="20"/>
      <w:lang w:val="en-GB"/>
    </w:rPr>
  </w:style>
  <w:style w:type="paragraph" w:customStyle="1" w:styleId="Title1">
    <w:name w:val="Title 1"/>
    <w:basedOn w:val="Source"/>
    <w:next w:val="Normal"/>
    <w:rsid w:val="005F38FF"/>
    <w:pPr>
      <w:spacing w:before="240"/>
    </w:pPr>
    <w:rPr>
      <w:b w:val="0"/>
      <w:caps/>
    </w:rPr>
  </w:style>
  <w:style w:type="paragraph" w:styleId="Header">
    <w:name w:val="header"/>
    <w:basedOn w:val="Normal"/>
    <w:link w:val="HeaderChar"/>
    <w:uiPriority w:val="99"/>
    <w:unhideWhenUsed/>
    <w:rsid w:val="00AE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9D2"/>
  </w:style>
  <w:style w:type="paragraph" w:styleId="Footer">
    <w:name w:val="footer"/>
    <w:basedOn w:val="Normal"/>
    <w:link w:val="FooterChar"/>
    <w:uiPriority w:val="99"/>
    <w:unhideWhenUsed/>
    <w:rsid w:val="00AE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RitchieSM</dc:creator>
  <cp:lastModifiedBy>Janin</cp:lastModifiedBy>
  <cp:revision>3</cp:revision>
  <dcterms:created xsi:type="dcterms:W3CDTF">2017-01-10T06:42:00Z</dcterms:created>
  <dcterms:modified xsi:type="dcterms:W3CDTF">2017-01-10T06:43:00Z</dcterms:modified>
</cp:coreProperties>
</file>