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BE5FBC">
        <w:trPr>
          <w:cantSplit/>
        </w:trPr>
        <w:tc>
          <w:tcPr>
            <w:tcW w:w="6912" w:type="dxa"/>
          </w:tcPr>
          <w:p w:rsidR="00C26F65" w:rsidRPr="00BE5FBC" w:rsidRDefault="00C26F65" w:rsidP="00C26F65">
            <w:pPr>
              <w:spacing w:before="360"/>
              <w:rPr>
                <w:szCs w:val="24"/>
              </w:rPr>
            </w:pPr>
            <w:bookmarkStart w:id="0" w:name="dbluepink" w:colFirst="0" w:colLast="0"/>
            <w:r w:rsidRPr="00BE5FBC">
              <w:rPr>
                <w:rFonts w:eastAsia="Calibri" w:cs="Calibri"/>
                <w:b/>
                <w:bCs/>
                <w:color w:val="000000"/>
                <w:position w:val="6"/>
                <w:sz w:val="30"/>
                <w:szCs w:val="30"/>
              </w:rPr>
              <w:t xml:space="preserve">Grupo de Expertos sobre el Reglamento de las </w:t>
            </w:r>
            <w:r w:rsidRPr="00BE5FBC">
              <w:rPr>
                <w:rFonts w:eastAsia="Calibri" w:cs="Calibri"/>
                <w:b/>
                <w:bCs/>
                <w:color w:val="000000"/>
                <w:position w:val="6"/>
                <w:sz w:val="30"/>
                <w:szCs w:val="30"/>
              </w:rPr>
              <w:br/>
              <w:t>Telecomunicaciones Internacionales (GE-RTI)</w:t>
            </w:r>
          </w:p>
        </w:tc>
        <w:tc>
          <w:tcPr>
            <w:tcW w:w="3261" w:type="dxa"/>
          </w:tcPr>
          <w:p w:rsidR="00C26F65" w:rsidRPr="00BE5FBC" w:rsidRDefault="00C26F65" w:rsidP="00C26F65">
            <w:pPr>
              <w:spacing w:before="0"/>
              <w:jc w:val="right"/>
              <w:rPr>
                <w:szCs w:val="24"/>
              </w:rPr>
            </w:pPr>
            <w:bookmarkStart w:id="1" w:name="ditulogo"/>
            <w:bookmarkEnd w:id="1"/>
            <w:r w:rsidRPr="00BE5FBC">
              <w:rPr>
                <w:rFonts w:cstheme="minorHAnsi"/>
                <w:b/>
                <w:bCs/>
                <w:noProof/>
                <w:szCs w:val="24"/>
                <w:lang w:val="en-US"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BE5FBC">
        <w:trPr>
          <w:cantSplit/>
          <w:trHeight w:val="20"/>
        </w:trPr>
        <w:tc>
          <w:tcPr>
            <w:tcW w:w="10173" w:type="dxa"/>
            <w:gridSpan w:val="2"/>
            <w:tcBorders>
              <w:bottom w:val="single" w:sz="12" w:space="0" w:color="auto"/>
            </w:tcBorders>
          </w:tcPr>
          <w:p w:rsidR="00C26F65" w:rsidRPr="00BE5FBC" w:rsidRDefault="00F869A6" w:rsidP="00F869A6">
            <w:pPr>
              <w:spacing w:before="0"/>
              <w:rPr>
                <w:b/>
                <w:bCs/>
                <w:szCs w:val="24"/>
              </w:rPr>
            </w:pPr>
            <w:r>
              <w:rPr>
                <w:rFonts w:eastAsia="Calibri" w:cs="Calibri"/>
                <w:b/>
                <w:color w:val="000000"/>
                <w:szCs w:val="24"/>
              </w:rPr>
              <w:t>Segunda</w:t>
            </w:r>
            <w:r w:rsidR="00C26F65" w:rsidRPr="00BE5FBC">
              <w:rPr>
                <w:rFonts w:eastAsia="Calibri" w:cs="Calibri"/>
                <w:b/>
                <w:color w:val="000000"/>
                <w:szCs w:val="24"/>
              </w:rPr>
              <w:t xml:space="preserve"> reunión – Ginebra, </w:t>
            </w:r>
            <w:r>
              <w:rPr>
                <w:rFonts w:eastAsia="Calibri" w:cs="Calibri"/>
                <w:b/>
                <w:color w:val="000000"/>
                <w:szCs w:val="24"/>
              </w:rPr>
              <w:t>13-15 de septiembre</w:t>
            </w:r>
            <w:r w:rsidR="00C26F65" w:rsidRPr="00BE5FBC">
              <w:rPr>
                <w:rFonts w:eastAsia="Calibri" w:cs="Calibri"/>
                <w:b/>
                <w:color w:val="000000"/>
                <w:szCs w:val="24"/>
              </w:rPr>
              <w:t xml:space="preserve"> de 2017</w:t>
            </w:r>
          </w:p>
        </w:tc>
      </w:tr>
      <w:tr w:rsidR="00C26F65" w:rsidRPr="00BE5FBC">
        <w:trPr>
          <w:cantSplit/>
          <w:trHeight w:val="20"/>
        </w:trPr>
        <w:tc>
          <w:tcPr>
            <w:tcW w:w="6912" w:type="dxa"/>
            <w:tcBorders>
              <w:top w:val="single" w:sz="12" w:space="0" w:color="auto"/>
            </w:tcBorders>
          </w:tcPr>
          <w:p w:rsidR="00C26F65" w:rsidRPr="00BE5FBC"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BE5FBC" w:rsidRDefault="00C26F65">
            <w:pPr>
              <w:spacing w:before="0"/>
              <w:rPr>
                <w:b/>
                <w:bCs/>
                <w:szCs w:val="24"/>
              </w:rPr>
            </w:pPr>
          </w:p>
        </w:tc>
      </w:tr>
      <w:tr w:rsidR="00C26F65" w:rsidRPr="00BE5FBC">
        <w:trPr>
          <w:cantSplit/>
          <w:trHeight w:val="20"/>
        </w:trPr>
        <w:tc>
          <w:tcPr>
            <w:tcW w:w="6912" w:type="dxa"/>
            <w:shd w:val="clear" w:color="auto" w:fill="auto"/>
          </w:tcPr>
          <w:p w:rsidR="00C26F65" w:rsidRPr="00BE5FBC"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BE5FBC" w:rsidRDefault="00C26F65" w:rsidP="00D21F9D">
            <w:pPr>
              <w:spacing w:before="0"/>
              <w:rPr>
                <w:b/>
                <w:bCs/>
                <w:szCs w:val="24"/>
              </w:rPr>
            </w:pPr>
            <w:r w:rsidRPr="00BE5FBC">
              <w:rPr>
                <w:b/>
              </w:rPr>
              <w:t>Documento EG-ITRs</w:t>
            </w:r>
            <w:r w:rsidR="00B174F9">
              <w:rPr>
                <w:b/>
              </w:rPr>
              <w:t>-</w:t>
            </w:r>
            <w:r w:rsidR="00F869A6">
              <w:rPr>
                <w:b/>
              </w:rPr>
              <w:t>2</w:t>
            </w:r>
            <w:r w:rsidRPr="00BE5FBC">
              <w:rPr>
                <w:b/>
              </w:rPr>
              <w:t>/</w:t>
            </w:r>
            <w:r w:rsidR="00D21F9D">
              <w:rPr>
                <w:b/>
              </w:rPr>
              <w:t>6</w:t>
            </w:r>
            <w:r w:rsidRPr="00BE5FBC">
              <w:rPr>
                <w:b/>
              </w:rPr>
              <w:t>-S</w:t>
            </w:r>
          </w:p>
        </w:tc>
      </w:tr>
      <w:tr w:rsidR="00C26F65" w:rsidRPr="00BE5FBC">
        <w:trPr>
          <w:cantSplit/>
          <w:trHeight w:val="20"/>
        </w:trPr>
        <w:tc>
          <w:tcPr>
            <w:tcW w:w="6912" w:type="dxa"/>
            <w:shd w:val="clear" w:color="auto" w:fill="auto"/>
          </w:tcPr>
          <w:p w:rsidR="00C26F65" w:rsidRPr="00BE5FBC"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BE5FBC" w:rsidRDefault="00C26F65" w:rsidP="00B454DB">
            <w:pPr>
              <w:spacing w:before="0"/>
              <w:rPr>
                <w:b/>
                <w:bCs/>
                <w:szCs w:val="24"/>
              </w:rPr>
            </w:pPr>
            <w:r w:rsidRPr="00BE5FBC">
              <w:rPr>
                <w:b/>
                <w:bCs/>
                <w:szCs w:val="24"/>
              </w:rPr>
              <w:t>2</w:t>
            </w:r>
            <w:r w:rsidR="00B454DB">
              <w:rPr>
                <w:b/>
                <w:bCs/>
                <w:szCs w:val="24"/>
              </w:rPr>
              <w:t>5</w:t>
            </w:r>
            <w:r w:rsidRPr="00BE5FBC">
              <w:rPr>
                <w:b/>
                <w:bCs/>
                <w:szCs w:val="24"/>
              </w:rPr>
              <w:t xml:space="preserve"> de </w:t>
            </w:r>
            <w:r w:rsidR="00F869A6">
              <w:rPr>
                <w:b/>
                <w:bCs/>
                <w:szCs w:val="24"/>
              </w:rPr>
              <w:t>agosto</w:t>
            </w:r>
            <w:r w:rsidRPr="00BE5FBC">
              <w:rPr>
                <w:b/>
                <w:bCs/>
                <w:szCs w:val="24"/>
              </w:rPr>
              <w:t xml:space="preserve"> de 2017</w:t>
            </w:r>
          </w:p>
        </w:tc>
      </w:tr>
      <w:tr w:rsidR="00C26F65" w:rsidRPr="00BE5FBC">
        <w:trPr>
          <w:cantSplit/>
          <w:trHeight w:val="20"/>
        </w:trPr>
        <w:tc>
          <w:tcPr>
            <w:tcW w:w="6912" w:type="dxa"/>
            <w:shd w:val="clear" w:color="auto" w:fill="auto"/>
          </w:tcPr>
          <w:p w:rsidR="00C26F65" w:rsidRPr="00BE5FBC" w:rsidRDefault="00C26F65">
            <w:pPr>
              <w:shd w:val="solid" w:color="FFFFFF" w:fill="FFFFFF"/>
              <w:spacing w:before="0"/>
              <w:rPr>
                <w:smallCaps/>
                <w:szCs w:val="24"/>
              </w:rPr>
            </w:pPr>
            <w:bookmarkStart w:id="5" w:name="dorlang" w:colFirst="1" w:colLast="1"/>
            <w:bookmarkEnd w:id="4"/>
          </w:p>
        </w:tc>
        <w:tc>
          <w:tcPr>
            <w:tcW w:w="3261" w:type="dxa"/>
          </w:tcPr>
          <w:p w:rsidR="00C26F65" w:rsidRPr="00BE5FBC" w:rsidRDefault="00C26F65" w:rsidP="00C26F65">
            <w:pPr>
              <w:spacing w:before="0"/>
              <w:rPr>
                <w:b/>
                <w:bCs/>
                <w:szCs w:val="24"/>
              </w:rPr>
            </w:pPr>
            <w:r w:rsidRPr="00BE5FBC">
              <w:rPr>
                <w:b/>
                <w:bCs/>
                <w:szCs w:val="24"/>
              </w:rPr>
              <w:t xml:space="preserve">Original: </w:t>
            </w:r>
            <w:r w:rsidR="00B454DB" w:rsidRPr="006B5707">
              <w:rPr>
                <w:b/>
              </w:rPr>
              <w:t>inglés/ruso</w:t>
            </w:r>
          </w:p>
        </w:tc>
      </w:tr>
      <w:tr w:rsidR="00C26F65" w:rsidRPr="00BE5FBC">
        <w:trPr>
          <w:cantSplit/>
        </w:trPr>
        <w:tc>
          <w:tcPr>
            <w:tcW w:w="10173" w:type="dxa"/>
            <w:gridSpan w:val="2"/>
          </w:tcPr>
          <w:p w:rsidR="00C26F65" w:rsidRPr="00BE5FBC" w:rsidRDefault="00B454DB" w:rsidP="00F869A6">
            <w:pPr>
              <w:pStyle w:val="Source"/>
            </w:pPr>
            <w:bookmarkStart w:id="6" w:name="dsource" w:colFirst="0" w:colLast="0"/>
            <w:bookmarkEnd w:id="0"/>
            <w:bookmarkEnd w:id="5"/>
            <w:r w:rsidRPr="00B454DB">
              <w:rPr>
                <w:szCs w:val="28"/>
              </w:rPr>
              <w:t>Contribución de la Federación de Rusia</w:t>
            </w:r>
          </w:p>
        </w:tc>
      </w:tr>
      <w:tr w:rsidR="00C26F65" w:rsidRPr="00BE5FBC">
        <w:trPr>
          <w:cantSplit/>
        </w:trPr>
        <w:tc>
          <w:tcPr>
            <w:tcW w:w="10173" w:type="dxa"/>
            <w:gridSpan w:val="2"/>
          </w:tcPr>
          <w:p w:rsidR="00D21F9D" w:rsidRDefault="00D21F9D" w:rsidP="00D21F9D">
            <w:pPr>
              <w:pStyle w:val="Title1"/>
            </w:pPr>
            <w:bookmarkStart w:id="7" w:name="dtitle1" w:colFirst="0" w:colLast="0"/>
            <w:bookmarkEnd w:id="6"/>
            <w:r>
              <w:t>COMUNICACIÓN DE ADMINISTRACIONES, OPERADORES (NOMBRES)</w:t>
            </w:r>
          </w:p>
          <w:p w:rsidR="00C26F65" w:rsidRPr="00BE5FBC" w:rsidRDefault="00D21F9D" w:rsidP="00D21F9D">
            <w:pPr>
              <w:pStyle w:val="Title1"/>
            </w:pPr>
            <w:r>
              <w:t>EXAMEN DEL REGLAMENTO DE LAS TELECOMUNICACIONES INTERNACIONALES</w:t>
            </w:r>
          </w:p>
        </w:tc>
      </w:tr>
    </w:tbl>
    <w:bookmarkEnd w:id="7"/>
    <w:p w:rsidR="00D21F9D" w:rsidRPr="00884833" w:rsidRDefault="00D21F9D" w:rsidP="006034C4">
      <w:pPr>
        <w:pStyle w:val="Headingb"/>
        <w:spacing w:before="360"/>
      </w:pPr>
      <w:r w:rsidRPr="00884833">
        <w:t>Introducción</w:t>
      </w:r>
    </w:p>
    <w:p w:rsidR="00D21F9D" w:rsidRPr="00884833" w:rsidRDefault="00D21F9D" w:rsidP="00D21F9D">
      <w:r w:rsidRPr="00884833">
        <w:t xml:space="preserve">En el anterior periodo </w:t>
      </w:r>
      <w:r>
        <w:t xml:space="preserve">de examen del Reglamento de las Telecomunicaciones Internacionales (RTI) de </w:t>
      </w:r>
      <w:r w:rsidRPr="00884833">
        <w:t xml:space="preserve">1988, </w:t>
      </w:r>
      <w:r>
        <w:t xml:space="preserve">que comenzó en </w:t>
      </w:r>
      <w:r w:rsidRPr="00884833">
        <w:t xml:space="preserve">1999 </w:t>
      </w:r>
      <w:r>
        <w:t xml:space="preserve">y terminó con la decisión de la Conferencia de Plenipotenciarios de </w:t>
      </w:r>
      <w:r w:rsidRPr="00884833">
        <w:t xml:space="preserve">2010 </w:t>
      </w:r>
      <w:r>
        <w:t>de revisar el RTI en la Conferenci</w:t>
      </w:r>
      <w:bookmarkStart w:id="8" w:name="_GoBack"/>
      <w:bookmarkEnd w:id="8"/>
      <w:r>
        <w:t xml:space="preserve">a Mundial de las Telecomunicaciones Internacionales (CMTI) de </w:t>
      </w:r>
      <w:r w:rsidRPr="00884833">
        <w:t xml:space="preserve">2012, </w:t>
      </w:r>
      <w:r>
        <w:t>había divergencia de opiniones sobre ciertas disposiciones del futuro</w:t>
      </w:r>
      <w:r w:rsidRPr="00884833">
        <w:t xml:space="preserve">, </w:t>
      </w:r>
      <w:r>
        <w:t>al igual que hoy en día</w:t>
      </w:r>
      <w:r w:rsidRPr="00884833">
        <w:t>.</w:t>
      </w:r>
    </w:p>
    <w:p w:rsidR="00D21F9D" w:rsidRPr="00884833" w:rsidRDefault="00D21F9D" w:rsidP="00E42731">
      <w:r>
        <w:t xml:space="preserve">Los debates sobre este asunto permitieron que las partes interesadas concluyeran por consenso que era necesario revisar el RTI de </w:t>
      </w:r>
      <w:r w:rsidRPr="00884833">
        <w:t>1988</w:t>
      </w:r>
      <w:r>
        <w:t xml:space="preserve"> y, por ese motivo, se celebró la CMTI</w:t>
      </w:r>
      <w:r w:rsidRPr="00884833">
        <w:t>-12.</w:t>
      </w:r>
    </w:p>
    <w:p w:rsidR="00D21F9D" w:rsidRPr="00884833" w:rsidRDefault="00D21F9D" w:rsidP="00E42731">
      <w:r>
        <w:t>Al final de la CMTI</w:t>
      </w:r>
      <w:r w:rsidRPr="00884833">
        <w:t>-12</w:t>
      </w:r>
      <w:r>
        <w:t>, y por diversos motivos,</w:t>
      </w:r>
      <w:r w:rsidRPr="00884833">
        <w:t xml:space="preserve"> </w:t>
      </w:r>
      <w:r>
        <w:t>no todos los Estados Miembros de la U</w:t>
      </w:r>
      <w:r w:rsidRPr="00884833">
        <w:t>IT</w:t>
      </w:r>
      <w:r>
        <w:t xml:space="preserve"> firmaron las Actas Finales de la CMTI</w:t>
      </w:r>
      <w:r w:rsidRPr="00884833">
        <w:t xml:space="preserve"> (Dub</w:t>
      </w:r>
      <w:r>
        <w:t>á</w:t>
      </w:r>
      <w:r w:rsidRPr="00884833">
        <w:t xml:space="preserve">i, 2012) </w:t>
      </w:r>
      <w:r>
        <w:t>o se adhirieron a</w:t>
      </w:r>
      <w:r w:rsidR="006C17F3">
        <w:t>l</w:t>
      </w:r>
      <w:r>
        <w:t xml:space="preserve"> RTI de 2012 ulteriormente</w:t>
      </w:r>
      <w:r w:rsidRPr="00884833">
        <w:t xml:space="preserve">. </w:t>
      </w:r>
      <w:r>
        <w:t xml:space="preserve">Algunos Estados Miembros formularon en </w:t>
      </w:r>
      <w:proofErr w:type="gramStart"/>
      <w:r>
        <w:t>la CMTI</w:t>
      </w:r>
      <w:r w:rsidRPr="00884833">
        <w:t xml:space="preserve">-12 </w:t>
      </w:r>
      <w:r>
        <w:t>declaraciones</w:t>
      </w:r>
      <w:proofErr w:type="gramEnd"/>
      <w:r>
        <w:t xml:space="preserve"> y reservas que no impidieron su adhesión al RTI de 2012 posteriormente</w:t>
      </w:r>
      <w:r w:rsidRPr="00884833">
        <w:t>.</w:t>
      </w:r>
    </w:p>
    <w:p w:rsidR="00D21F9D" w:rsidRPr="00884833" w:rsidRDefault="00D21F9D" w:rsidP="00015C2F">
      <w:r>
        <w:t>Así, la situación actual es que</w:t>
      </w:r>
      <w:r w:rsidRPr="00884833">
        <w:t xml:space="preserve">, </w:t>
      </w:r>
      <w:r>
        <w:t xml:space="preserve">por una parte, todos los Estados Miembros convinieron en la necesidad de revisar el RTI de </w:t>
      </w:r>
      <w:r w:rsidRPr="00884833">
        <w:t xml:space="preserve">1988, </w:t>
      </w:r>
      <w:r>
        <w:t>pero</w:t>
      </w:r>
      <w:r w:rsidRPr="00884833">
        <w:t xml:space="preserve">, </w:t>
      </w:r>
      <w:r>
        <w:t>por la otra</w:t>
      </w:r>
      <w:r w:rsidRPr="00884833">
        <w:t xml:space="preserve">, </w:t>
      </w:r>
      <w:r>
        <w:t>varios Estados declararon la imposibilidad de su adhesión al RTI revisado por la CMTI</w:t>
      </w:r>
      <w:r w:rsidRPr="00884833">
        <w:t>-12.</w:t>
      </w:r>
    </w:p>
    <w:p w:rsidR="00D21F9D" w:rsidRPr="00884833" w:rsidRDefault="00D21F9D" w:rsidP="00015C2F">
      <w:r>
        <w:t>Por consiguiente</w:t>
      </w:r>
      <w:r w:rsidRPr="00884833">
        <w:t xml:space="preserve">, </w:t>
      </w:r>
      <w:r>
        <w:t xml:space="preserve">la aplicación del RTI de </w:t>
      </w:r>
      <w:r w:rsidRPr="00884833">
        <w:t xml:space="preserve">1988 </w:t>
      </w:r>
      <w:r>
        <w:t xml:space="preserve">está limitada por haber quedado obsoletos el objeto y los temas del Reglamento y la aplicación del RTI de </w:t>
      </w:r>
      <w:r w:rsidRPr="00884833">
        <w:t xml:space="preserve">2012 </w:t>
      </w:r>
      <w:r>
        <w:t>está limitada por el reducido número de países que se han adherido al mismo</w:t>
      </w:r>
      <w:r w:rsidRPr="00884833">
        <w:t>.</w:t>
      </w:r>
    </w:p>
    <w:p w:rsidR="00D21F9D" w:rsidRPr="00884833" w:rsidRDefault="00D21F9D" w:rsidP="00015C2F">
      <w:r>
        <w:t xml:space="preserve">La aplicación simultánea de los dos RTI, el de </w:t>
      </w:r>
      <w:r w:rsidRPr="00884833">
        <w:t xml:space="preserve">1988 </w:t>
      </w:r>
      <w:r>
        <w:t xml:space="preserve">y el de </w:t>
      </w:r>
      <w:r w:rsidRPr="00884833">
        <w:t xml:space="preserve">2012 </w:t>
      </w:r>
      <w:r>
        <w:t>resulta imposible, entre otras cosas, por las razones antes mencionadas</w:t>
      </w:r>
      <w:r w:rsidRPr="00884833">
        <w:t>.</w:t>
      </w:r>
    </w:p>
    <w:p w:rsidR="00D21F9D" w:rsidRPr="00015C2F" w:rsidRDefault="00015C2F" w:rsidP="00015C2F">
      <w:pPr>
        <w:pStyle w:val="Headingb"/>
      </w:pPr>
      <w:r>
        <w:t>Propuesta</w:t>
      </w:r>
    </w:p>
    <w:p w:rsidR="00141F2F" w:rsidRPr="00884833" w:rsidRDefault="00D21F9D" w:rsidP="00141F2F">
      <w:r>
        <w:t>Habida cuenta de lo anterior</w:t>
      </w:r>
      <w:r w:rsidRPr="00884833">
        <w:t xml:space="preserve">, </w:t>
      </w:r>
      <w:r>
        <w:t xml:space="preserve">invitamos al Consejo de </w:t>
      </w:r>
      <w:r w:rsidRPr="00884833">
        <w:t xml:space="preserve">2018 </w:t>
      </w:r>
      <w:r>
        <w:t xml:space="preserve">a incluir en el </w:t>
      </w:r>
      <w:r w:rsidR="006C17F3">
        <w:t xml:space="preserve">Informe Final </w:t>
      </w:r>
      <w:r>
        <w:t>del GE-RTI</w:t>
      </w:r>
      <w:r w:rsidRPr="00884833">
        <w:t xml:space="preserve"> </w:t>
      </w:r>
      <w:r>
        <w:t xml:space="preserve">una opinión sobre la razonabilidad de que todas las partes interesadas alcancen un consenso general acerca de la adopción de una sola versión del RTI por los Estados Miembros de la UIT, a los </w:t>
      </w:r>
      <w:proofErr w:type="gramStart"/>
      <w:r>
        <w:t>efectos</w:t>
      </w:r>
      <w:proofErr w:type="gramEnd"/>
      <w:r>
        <w:t xml:space="preserve"> de crear un entorno favorable al desarrollo y a la explotación de las telecomunicaciones/TIC internacionales</w:t>
      </w:r>
      <w:r w:rsidRPr="00884833">
        <w:t>.</w:t>
      </w:r>
    </w:p>
    <w:p w:rsidR="00BE5FBC" w:rsidRPr="00BE5FBC" w:rsidRDefault="00BE5FBC" w:rsidP="00BE5FBC">
      <w:pPr>
        <w:jc w:val="center"/>
      </w:pPr>
      <w:r>
        <w:t>______________</w:t>
      </w:r>
    </w:p>
    <w:sectPr w:rsidR="00BE5FBC" w:rsidRPr="00BE5FB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F9" w:rsidRDefault="00E612F9">
      <w:r>
        <w:separator/>
      </w:r>
    </w:p>
  </w:endnote>
  <w:endnote w:type="continuationSeparator" w:id="0">
    <w:p w:rsidR="00E612F9" w:rsidRDefault="00E6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1A06A1" w:rsidP="004405FF">
    <w:pPr>
      <w:pStyle w:val="Footer"/>
      <w:rPr>
        <w:lang w:val="en-US"/>
      </w:rPr>
    </w:pPr>
    <w:r>
      <w:fldChar w:fldCharType="begin"/>
    </w:r>
    <w:r w:rsidRPr="00B174F9">
      <w:rPr>
        <w:lang w:val="en-US"/>
      </w:rPr>
      <w:instrText xml:space="preserve"> FILENAME \p  \* MERGEFORMAT </w:instrText>
    </w:r>
    <w:r>
      <w:fldChar w:fldCharType="separate"/>
    </w:r>
    <w:r w:rsidR="005A4B42">
      <w:rPr>
        <w:lang w:val="en-US"/>
      </w:rPr>
      <w:t>C:\Users\brouard\Desktop\006S.docx</w:t>
    </w:r>
    <w:r>
      <w:fldChar w:fldCharType="end"/>
    </w:r>
    <w:r w:rsidR="00B174F9">
      <w:t xml:space="preserve"> (</w:t>
    </w:r>
    <w:r w:rsidR="004405FF">
      <w:t>423021</w:t>
    </w:r>
    <w:r w:rsidR="00B174F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F9" w:rsidRPr="00DF44BC" w:rsidRDefault="00B174F9" w:rsidP="00B174F9">
    <w:pPr>
      <w:spacing w:after="120"/>
      <w:jc w:val="center"/>
      <w:rPr>
        <w:sz w:val="20"/>
      </w:rPr>
    </w:pPr>
    <w:r w:rsidRPr="00DF44BC">
      <w:rPr>
        <w:sz w:val="20"/>
      </w:rPr>
      <w:t xml:space="preserve">• </w:t>
    </w:r>
    <w:hyperlink r:id="rId1" w:history="1">
      <w:r w:rsidRPr="00DF44BC">
        <w:rPr>
          <w:rStyle w:val="Hyperlink"/>
          <w:sz w:val="20"/>
        </w:rPr>
        <w:t>http://www.itu.int/council</w:t>
      </w:r>
    </w:hyperlink>
    <w:r w:rsidRPr="00DF44BC">
      <w:rPr>
        <w:sz w:val="20"/>
      </w:rPr>
      <w:t xml:space="preserve"> •</w:t>
    </w:r>
  </w:p>
  <w:p w:rsidR="00D21F9D" w:rsidRPr="00DF44BC" w:rsidRDefault="00E612F9" w:rsidP="00D21F9D">
    <w:pPr>
      <w:pStyle w:val="Footer"/>
      <w:rPr>
        <w:color w:val="D9D9D9" w:themeColor="background1" w:themeShade="D9"/>
      </w:rPr>
    </w:pPr>
    <w:r w:rsidRPr="00DF44BC">
      <w:rPr>
        <w:color w:val="D9D9D9" w:themeColor="background1" w:themeShade="D9"/>
      </w:rPr>
      <w:fldChar w:fldCharType="begin"/>
    </w:r>
    <w:r w:rsidRPr="00DF44BC">
      <w:rPr>
        <w:color w:val="D9D9D9" w:themeColor="background1" w:themeShade="D9"/>
      </w:rPr>
      <w:instrText xml:space="preserve"> FILENAME \p  \* MERGEFORMAT </w:instrText>
    </w:r>
    <w:r w:rsidRPr="00DF44BC">
      <w:rPr>
        <w:color w:val="D9D9D9" w:themeColor="background1" w:themeShade="D9"/>
      </w:rPr>
      <w:fldChar w:fldCharType="separate"/>
    </w:r>
    <w:r w:rsidR="005A4B42">
      <w:rPr>
        <w:color w:val="D9D9D9" w:themeColor="background1" w:themeShade="D9"/>
      </w:rPr>
      <w:t>C:\Users\brouard\Desktop\006S.docx</w:t>
    </w:r>
    <w:r w:rsidRPr="00DF44BC">
      <w:rPr>
        <w:color w:val="D9D9D9" w:themeColor="background1" w:themeShade="D9"/>
      </w:rPr>
      <w:fldChar w:fldCharType="end"/>
    </w:r>
    <w:r w:rsidR="00D21F9D" w:rsidRPr="00DF44BC">
      <w:rPr>
        <w:color w:val="D9D9D9" w:themeColor="background1" w:themeShade="D9"/>
      </w:rPr>
      <w:t xml:space="preserve"> (423019)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F9" w:rsidRDefault="00E612F9">
      <w:r>
        <w:t>____________________</w:t>
      </w:r>
    </w:p>
  </w:footnote>
  <w:footnote w:type="continuationSeparator" w:id="0">
    <w:p w:rsidR="00E612F9" w:rsidRDefault="00E6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D21F9D">
      <w:rPr>
        <w:noProof/>
        <w:sz w:val="16"/>
        <w:szCs w:val="16"/>
      </w:rPr>
      <w:t>2</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A3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C7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5C81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D2B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00C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CC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FE8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43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239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30B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15C2F"/>
    <w:rsid w:val="000849A7"/>
    <w:rsid w:val="00084FF1"/>
    <w:rsid w:val="000B0D00"/>
    <w:rsid w:val="000B7C15"/>
    <w:rsid w:val="000D08E8"/>
    <w:rsid w:val="000D1D0F"/>
    <w:rsid w:val="000F5290"/>
    <w:rsid w:val="0010165C"/>
    <w:rsid w:val="00141F2F"/>
    <w:rsid w:val="0014456E"/>
    <w:rsid w:val="00146BFB"/>
    <w:rsid w:val="001756C8"/>
    <w:rsid w:val="001A06A1"/>
    <w:rsid w:val="001F14A2"/>
    <w:rsid w:val="0025220D"/>
    <w:rsid w:val="002801AA"/>
    <w:rsid w:val="002823AF"/>
    <w:rsid w:val="002C4676"/>
    <w:rsid w:val="002C70B0"/>
    <w:rsid w:val="002D2115"/>
    <w:rsid w:val="002F3CC4"/>
    <w:rsid w:val="004405FF"/>
    <w:rsid w:val="004D77EE"/>
    <w:rsid w:val="00506960"/>
    <w:rsid w:val="00513630"/>
    <w:rsid w:val="00513C96"/>
    <w:rsid w:val="00550CF3"/>
    <w:rsid w:val="00560125"/>
    <w:rsid w:val="00585553"/>
    <w:rsid w:val="005A4B42"/>
    <w:rsid w:val="005B34D9"/>
    <w:rsid w:val="005D0CCF"/>
    <w:rsid w:val="005F410F"/>
    <w:rsid w:val="0060149A"/>
    <w:rsid w:val="00601924"/>
    <w:rsid w:val="006034C4"/>
    <w:rsid w:val="00621C36"/>
    <w:rsid w:val="0063045B"/>
    <w:rsid w:val="006447EA"/>
    <w:rsid w:val="0064731F"/>
    <w:rsid w:val="00652531"/>
    <w:rsid w:val="006710F6"/>
    <w:rsid w:val="006A01BE"/>
    <w:rsid w:val="006C17F3"/>
    <w:rsid w:val="006C1B56"/>
    <w:rsid w:val="006D4761"/>
    <w:rsid w:val="00703DED"/>
    <w:rsid w:val="00726872"/>
    <w:rsid w:val="0073462F"/>
    <w:rsid w:val="00753101"/>
    <w:rsid w:val="00760F1C"/>
    <w:rsid w:val="007657F0"/>
    <w:rsid w:val="007C3423"/>
    <w:rsid w:val="007E5DD3"/>
    <w:rsid w:val="007F350B"/>
    <w:rsid w:val="00820BE4"/>
    <w:rsid w:val="008451E8"/>
    <w:rsid w:val="00913B9C"/>
    <w:rsid w:val="0093171B"/>
    <w:rsid w:val="00956E77"/>
    <w:rsid w:val="009C3500"/>
    <w:rsid w:val="009C6224"/>
    <w:rsid w:val="009D350A"/>
    <w:rsid w:val="00A63114"/>
    <w:rsid w:val="00AA390C"/>
    <w:rsid w:val="00B0200A"/>
    <w:rsid w:val="00B174F9"/>
    <w:rsid w:val="00B454DB"/>
    <w:rsid w:val="00B574DB"/>
    <w:rsid w:val="00B826C2"/>
    <w:rsid w:val="00B8298E"/>
    <w:rsid w:val="00BD0723"/>
    <w:rsid w:val="00BD2518"/>
    <w:rsid w:val="00BE5FBC"/>
    <w:rsid w:val="00BF1D1C"/>
    <w:rsid w:val="00C20C59"/>
    <w:rsid w:val="00C25181"/>
    <w:rsid w:val="00C26F65"/>
    <w:rsid w:val="00C55B1F"/>
    <w:rsid w:val="00C70A64"/>
    <w:rsid w:val="00C758B9"/>
    <w:rsid w:val="00CD32DC"/>
    <w:rsid w:val="00CF1A67"/>
    <w:rsid w:val="00D00B2F"/>
    <w:rsid w:val="00D212A4"/>
    <w:rsid w:val="00D21F9D"/>
    <w:rsid w:val="00D2750E"/>
    <w:rsid w:val="00D62446"/>
    <w:rsid w:val="00DA4EA2"/>
    <w:rsid w:val="00DA722A"/>
    <w:rsid w:val="00DC3D3E"/>
    <w:rsid w:val="00DE2C90"/>
    <w:rsid w:val="00DE3B24"/>
    <w:rsid w:val="00DF44BC"/>
    <w:rsid w:val="00E06947"/>
    <w:rsid w:val="00E3592D"/>
    <w:rsid w:val="00E42731"/>
    <w:rsid w:val="00E612F9"/>
    <w:rsid w:val="00E745BE"/>
    <w:rsid w:val="00E92DE8"/>
    <w:rsid w:val="00EB1212"/>
    <w:rsid w:val="00ED65AB"/>
    <w:rsid w:val="00ED722B"/>
    <w:rsid w:val="00EF6645"/>
    <w:rsid w:val="00F12850"/>
    <w:rsid w:val="00F14068"/>
    <w:rsid w:val="00F33BF4"/>
    <w:rsid w:val="00F65DFF"/>
    <w:rsid w:val="00F7105E"/>
    <w:rsid w:val="00F75F57"/>
    <w:rsid w:val="00F82FEE"/>
    <w:rsid w:val="00F869A6"/>
    <w:rsid w:val="00FD76C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3</TotalTime>
  <Pages>1</Pages>
  <Words>349</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Contribution from the Russian Federation</vt:lpstr>
    </vt:vector>
  </TitlesOfParts>
  <Manager>Secretaría General - Pool</Manager>
  <Company>Unión Internacional de Telecomunicaciones (UIT)</Company>
  <LinksUpToDate>false</LinksUpToDate>
  <CharactersWithSpaces>2337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EG-ITRs</dc:subject>
  <dc:creator>Brouard, Ricarda</dc:creator>
  <cp:keywords>EG-ITRs</cp:keywords>
  <dc:description>Documento EG-ITRs 1/9-S  Para: _x000d_Fecha del documento: 24 de enero de 2017_x000d_Registrado por ITU51007781 a 10:26:15 el 01/02/2017</dc:description>
  <cp:lastModifiedBy>Brouard, Ricarda</cp:lastModifiedBy>
  <cp:revision>4</cp:revision>
  <cp:lastPrinted>2017-09-05T14:36:00Z</cp:lastPrinted>
  <dcterms:created xsi:type="dcterms:W3CDTF">2017-09-05T14:35:00Z</dcterms:created>
  <dcterms:modified xsi:type="dcterms:W3CDTF">2017-09-05T14:36:00Z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