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A70BB">
        <w:trPr>
          <w:cantSplit/>
        </w:trPr>
        <w:tc>
          <w:tcPr>
            <w:tcW w:w="6911" w:type="dxa"/>
          </w:tcPr>
          <w:p w:rsidR="009B0766" w:rsidRPr="00FA70BB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FA70B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FA70B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A70BB">
              <w:rPr>
                <w:noProof/>
                <w:lang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B2C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FA70BB" w:rsidRDefault="003A4C12" w:rsidP="003A4C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A70BB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9B0766" w:rsidRPr="00FA70B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ое собрание – Женева, </w:t>
            </w:r>
            <w:r w:rsidRPr="00FA70BB">
              <w:rPr>
                <w:rFonts w:eastAsia="Calibri" w:cs="Calibri"/>
                <w:b/>
                <w:color w:val="000000"/>
                <w:szCs w:val="24"/>
                <w:lang w:val="ru-RU"/>
              </w:rPr>
              <w:t>13–15 сентября</w:t>
            </w:r>
            <w:r w:rsidR="009B0766" w:rsidRPr="00FA70B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A70B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B2C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A70B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A70B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A70B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A70B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A70BB" w:rsidRDefault="00BC7BC0" w:rsidP="000531F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A70B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FA70BB">
              <w:rPr>
                <w:b/>
                <w:bCs/>
                <w:szCs w:val="22"/>
                <w:lang w:val="ru-RU"/>
              </w:rPr>
              <w:t>EG-ITRs</w:t>
            </w:r>
            <w:r w:rsidR="003A4C12" w:rsidRPr="00FA70BB">
              <w:rPr>
                <w:b/>
                <w:bCs/>
                <w:szCs w:val="22"/>
                <w:lang w:val="ru-RU"/>
              </w:rPr>
              <w:t>-2</w:t>
            </w:r>
            <w:r w:rsidR="009B0766" w:rsidRPr="00FA70BB">
              <w:rPr>
                <w:b/>
                <w:bCs/>
                <w:szCs w:val="22"/>
                <w:lang w:val="ru-RU"/>
              </w:rPr>
              <w:t>/</w:t>
            </w:r>
            <w:r w:rsidR="000531FC" w:rsidRPr="00FA70BB">
              <w:rPr>
                <w:b/>
                <w:bCs/>
                <w:szCs w:val="22"/>
                <w:lang w:val="ru-RU"/>
              </w:rPr>
              <w:t>6</w:t>
            </w:r>
            <w:r w:rsidRPr="00FA70B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A70BB">
        <w:trPr>
          <w:cantSplit/>
          <w:trHeight w:val="23"/>
        </w:trPr>
        <w:tc>
          <w:tcPr>
            <w:tcW w:w="6911" w:type="dxa"/>
            <w:vMerge/>
          </w:tcPr>
          <w:p w:rsidR="00BC7BC0" w:rsidRPr="00FA70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A70BB" w:rsidRDefault="00266735" w:rsidP="003A4C1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70BB">
              <w:rPr>
                <w:b/>
                <w:bCs/>
                <w:szCs w:val="22"/>
                <w:lang w:val="ru-RU"/>
              </w:rPr>
              <w:t xml:space="preserve">25 </w:t>
            </w:r>
            <w:r w:rsidR="003A4C12" w:rsidRPr="00FA70BB">
              <w:rPr>
                <w:b/>
                <w:bCs/>
                <w:szCs w:val="22"/>
                <w:lang w:val="ru-RU"/>
              </w:rPr>
              <w:t>августа</w:t>
            </w:r>
            <w:r w:rsidR="00BC7BC0" w:rsidRPr="00FA70B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A70BB">
              <w:rPr>
                <w:b/>
                <w:bCs/>
                <w:szCs w:val="22"/>
                <w:lang w:val="ru-RU"/>
              </w:rPr>
              <w:t>1</w:t>
            </w:r>
            <w:r w:rsidRPr="00FA70BB">
              <w:rPr>
                <w:b/>
                <w:bCs/>
                <w:szCs w:val="22"/>
                <w:lang w:val="ru-RU"/>
              </w:rPr>
              <w:t>7</w:t>
            </w:r>
            <w:r w:rsidR="00BC7BC0" w:rsidRPr="00FA70B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A70BB">
        <w:trPr>
          <w:cantSplit/>
          <w:trHeight w:val="23"/>
        </w:trPr>
        <w:tc>
          <w:tcPr>
            <w:tcW w:w="6911" w:type="dxa"/>
            <w:vMerge/>
          </w:tcPr>
          <w:p w:rsidR="00BC7BC0" w:rsidRPr="00FA70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A70BB" w:rsidRDefault="00BC7BC0" w:rsidP="00D31D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0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70BB">
              <w:rPr>
                <w:b/>
                <w:bCs/>
                <w:szCs w:val="22"/>
                <w:lang w:val="ru-RU"/>
              </w:rPr>
              <w:t>Оригинал:</w:t>
            </w:r>
            <w:r w:rsidR="00D31D60" w:rsidRPr="00FA70BB">
              <w:rPr>
                <w:b/>
                <w:bCs/>
                <w:szCs w:val="22"/>
                <w:lang w:val="ru-RU"/>
              </w:rPr>
              <w:tab/>
            </w:r>
            <w:r w:rsidRPr="00FA70BB">
              <w:rPr>
                <w:b/>
                <w:bCs/>
                <w:szCs w:val="22"/>
                <w:lang w:val="ru-RU"/>
              </w:rPr>
              <w:t>английский</w:t>
            </w:r>
            <w:r w:rsidR="000531FC" w:rsidRPr="00FA70BB">
              <w:rPr>
                <w:b/>
                <w:bCs/>
                <w:szCs w:val="22"/>
                <w:lang w:val="ru-RU"/>
              </w:rPr>
              <w:t>/</w:t>
            </w:r>
            <w:r w:rsidR="00D31D60" w:rsidRPr="00FA70BB">
              <w:rPr>
                <w:b/>
                <w:bCs/>
                <w:szCs w:val="22"/>
                <w:lang w:val="ru-RU"/>
              </w:rPr>
              <w:br/>
            </w:r>
            <w:r w:rsidR="00D31D60" w:rsidRPr="00FA70BB">
              <w:rPr>
                <w:b/>
                <w:bCs/>
                <w:szCs w:val="22"/>
                <w:lang w:val="ru-RU"/>
              </w:rPr>
              <w:tab/>
            </w:r>
            <w:r w:rsidR="000531FC" w:rsidRPr="00FA70BB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266735" w:rsidRPr="00FA70BB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FA70BB" w:rsidRDefault="000531FC" w:rsidP="00D31D60">
            <w:pPr>
              <w:pStyle w:val="Source"/>
              <w:rPr>
                <w:bCs/>
                <w:lang w:val="ru-RU"/>
              </w:rPr>
            </w:pPr>
            <w:r w:rsidRPr="00FA70BB">
              <w:rPr>
                <w:lang w:val="ru-RU"/>
              </w:rPr>
              <w:t>Вклад от Российской Федерации</w:t>
            </w:r>
          </w:p>
        </w:tc>
      </w:tr>
      <w:tr w:rsidR="00266735" w:rsidRPr="00FB2C86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0531FC" w:rsidRPr="00FA70BB" w:rsidRDefault="000531FC" w:rsidP="00D31D60">
            <w:pPr>
              <w:pStyle w:val="Title1"/>
              <w:rPr>
                <w:lang w:val="ru-RU"/>
              </w:rPr>
            </w:pPr>
            <w:r w:rsidRPr="00FA70BB">
              <w:rPr>
                <w:bCs/>
                <w:lang w:val="ru-RU"/>
              </w:rPr>
              <w:t xml:space="preserve">администрации связи, </w:t>
            </w:r>
            <w:r w:rsidRPr="00FA70BB">
              <w:rPr>
                <w:lang w:val="ru-RU"/>
              </w:rPr>
              <w:t>операторы</w:t>
            </w:r>
            <w:r w:rsidRPr="00FA70BB">
              <w:rPr>
                <w:bCs/>
                <w:lang w:val="ru-RU"/>
              </w:rPr>
              <w:t xml:space="preserve"> (указать)</w:t>
            </w:r>
            <w:r w:rsidR="00FB2C86">
              <w:rPr>
                <w:bCs/>
                <w:lang w:val="ru-RU"/>
              </w:rPr>
              <w:t xml:space="preserve"> </w:t>
            </w:r>
            <w:r w:rsidRPr="00FA70BB">
              <w:rPr>
                <w:bCs/>
                <w:lang w:val="ru-RU"/>
              </w:rPr>
              <w:br/>
            </w:r>
            <w:r w:rsidRPr="00FA70BB">
              <w:rPr>
                <w:lang w:val="ru-RU"/>
              </w:rPr>
              <w:t>Рассмотрение Регламента международной электросвязи</w:t>
            </w:r>
          </w:p>
        </w:tc>
      </w:tr>
      <w:tr w:rsidR="00266735" w:rsidRPr="00FB2C86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FA70BB" w:rsidRDefault="00266735" w:rsidP="00266735">
            <w:pPr>
              <w:pStyle w:val="Title2"/>
              <w:rPr>
                <w:lang w:val="ru-RU"/>
              </w:rPr>
            </w:pPr>
          </w:p>
        </w:tc>
      </w:tr>
    </w:tbl>
    <w:p w:rsidR="000531FC" w:rsidRPr="00FA70BB" w:rsidRDefault="000531FC" w:rsidP="00D31D60">
      <w:pPr>
        <w:pStyle w:val="Headingb"/>
        <w:rPr>
          <w:lang w:val="ru-RU"/>
        </w:rPr>
      </w:pPr>
      <w:r w:rsidRPr="00FA70BB">
        <w:rPr>
          <w:lang w:val="ru-RU"/>
        </w:rPr>
        <w:t>Введение</w:t>
      </w:r>
    </w:p>
    <w:p w:rsidR="000531FC" w:rsidRPr="00FA70BB" w:rsidRDefault="000531FC" w:rsidP="00D31D60">
      <w:pPr>
        <w:rPr>
          <w:lang w:val="ru-RU"/>
        </w:rPr>
      </w:pPr>
      <w:r w:rsidRPr="00FA70BB">
        <w:rPr>
          <w:lang w:val="ru-RU"/>
        </w:rPr>
        <w:t>В предыдущий период рассмотрения Регламента международной электросвязи (РМЭ) 1988 года, начиная с 1999 года и вплоть до принятия решения Полномочной конференцией 2010 года решения о пересмотре РМЭ на Всемирной конференци</w:t>
      </w:r>
      <w:bookmarkStart w:id="1" w:name="_GoBack"/>
      <w:bookmarkEnd w:id="1"/>
      <w:r w:rsidRPr="00FA70BB">
        <w:rPr>
          <w:lang w:val="ru-RU"/>
        </w:rPr>
        <w:t>и по международной электросвязи (ВКМЭ) 2012 года, мнения относительно отдельных положений будущего РМЭ, как и сегодня, расходились.</w:t>
      </w:r>
    </w:p>
    <w:p w:rsidR="000531FC" w:rsidRPr="00FA70BB" w:rsidRDefault="000531FC" w:rsidP="00FA70BB">
      <w:pPr>
        <w:rPr>
          <w:lang w:val="ru-RU"/>
        </w:rPr>
      </w:pPr>
      <w:r w:rsidRPr="00FA70BB">
        <w:rPr>
          <w:lang w:val="ru-RU"/>
        </w:rPr>
        <w:t>Однако в обсуждении данного вопроса всеми заинтересованными сторонами консенсусом было принято решение о необходимости пересмотра РМЭ 1988 года и проведении в этих целях ВКМЭ в 2012</w:t>
      </w:r>
      <w:r w:rsidR="00FA70BB" w:rsidRPr="00FA70BB">
        <w:rPr>
          <w:lang w:val="ru-RU"/>
        </w:rPr>
        <w:t> </w:t>
      </w:r>
      <w:r w:rsidRPr="00FA70BB">
        <w:rPr>
          <w:lang w:val="ru-RU"/>
        </w:rPr>
        <w:t xml:space="preserve">году, которая пересмотрела РМЭ 1988 года. </w:t>
      </w:r>
    </w:p>
    <w:p w:rsidR="000531FC" w:rsidRPr="00FA70BB" w:rsidRDefault="000531FC" w:rsidP="00D31D60">
      <w:pPr>
        <w:rPr>
          <w:lang w:val="ru-RU"/>
        </w:rPr>
      </w:pPr>
      <w:r w:rsidRPr="00FA70BB">
        <w:rPr>
          <w:lang w:val="ru-RU"/>
        </w:rPr>
        <w:t xml:space="preserve">По завершении работы ВКМЭ-12 в силу ряда причин не все Государства – Члены МСЭ смогли подписать Заключительные акты ВКМЭ (Дубай, 2012 г.) или же присоединиться к РМЭ 2012 года впоследствии. Некоторые Государства-Члены на ВКМЭ-12 сделали заявления и оговорки, не препятствующие присоединению к РМЭ 2012 года в последующий период. </w:t>
      </w:r>
    </w:p>
    <w:p w:rsidR="000531FC" w:rsidRPr="00FA70BB" w:rsidRDefault="000531FC" w:rsidP="00D31D60">
      <w:pPr>
        <w:rPr>
          <w:lang w:val="ru-RU"/>
        </w:rPr>
      </w:pPr>
      <w:r w:rsidRPr="00FA70BB">
        <w:rPr>
          <w:lang w:val="ru-RU"/>
        </w:rPr>
        <w:t>В этой связи в настоящее время сохраняется ситуация, при которой, с одной стороны</w:t>
      </w:r>
      <w:r w:rsidR="00FB2C86">
        <w:rPr>
          <w:lang w:val="ru-RU"/>
        </w:rPr>
        <w:t>,</w:t>
      </w:r>
      <w:r w:rsidRPr="00FA70BB">
        <w:rPr>
          <w:lang w:val="ru-RU"/>
        </w:rPr>
        <w:t xml:space="preserve"> все Государства-Члены договорились о необходимости пересмотра РМЭ 1988 года, а с другой </w:t>
      </w:r>
      <w:r w:rsidR="00FB2C86" w:rsidRPr="00FB2C86">
        <w:rPr>
          <w:lang w:val="ru-RU"/>
        </w:rPr>
        <w:t>–</w:t>
      </w:r>
      <w:r w:rsidR="00FB2C86">
        <w:rPr>
          <w:lang w:val="ru-RU"/>
        </w:rPr>
        <w:t xml:space="preserve"> </w:t>
      </w:r>
      <w:r w:rsidRPr="00FA70BB">
        <w:rPr>
          <w:lang w:val="ru-RU"/>
        </w:rPr>
        <w:t>целый ряд Государств-Членов заявили о невозможности присоединиться к пересмотренному на ВКМЭ-12 тексту РМЭ.</w:t>
      </w:r>
    </w:p>
    <w:p w:rsidR="000531FC" w:rsidRPr="00FA70BB" w:rsidRDefault="000531FC" w:rsidP="00FB2C86">
      <w:pPr>
        <w:rPr>
          <w:lang w:val="ru-RU"/>
        </w:rPr>
      </w:pPr>
      <w:r w:rsidRPr="00FA70BB">
        <w:rPr>
          <w:lang w:val="ru-RU"/>
        </w:rPr>
        <w:t>Таким образом, применение РМЭ 1988 года ограничено самим фактом устаревшего понимания объекта и субъектов Регламента, а применение РМЭ 2012 года ограничивается количеством Государств</w:t>
      </w:r>
      <w:r w:rsidR="00FB2C86">
        <w:rPr>
          <w:lang w:val="ru-RU"/>
        </w:rPr>
        <w:t xml:space="preserve"> </w:t>
      </w:r>
      <w:r w:rsidR="00FB2C86" w:rsidRPr="00FB2C86">
        <w:rPr>
          <w:lang w:val="ru-RU"/>
        </w:rPr>
        <w:t>–</w:t>
      </w:r>
      <w:r w:rsidR="00FB2C86">
        <w:rPr>
          <w:lang w:val="ru-RU"/>
        </w:rPr>
        <w:t xml:space="preserve"> </w:t>
      </w:r>
      <w:r w:rsidRPr="00FA70BB">
        <w:rPr>
          <w:lang w:val="ru-RU"/>
        </w:rPr>
        <w:t>Членов МСЭ</w:t>
      </w:r>
      <w:r w:rsidR="00FB2C86">
        <w:rPr>
          <w:lang w:val="ru-RU"/>
        </w:rPr>
        <w:t>,</w:t>
      </w:r>
      <w:r w:rsidRPr="00FA70BB">
        <w:rPr>
          <w:lang w:val="ru-RU"/>
        </w:rPr>
        <w:t xml:space="preserve"> присоединившихся к нему. </w:t>
      </w:r>
    </w:p>
    <w:p w:rsidR="000531FC" w:rsidRPr="00FA70BB" w:rsidRDefault="000531FC" w:rsidP="00D31D60">
      <w:pPr>
        <w:rPr>
          <w:lang w:val="ru-RU"/>
        </w:rPr>
      </w:pPr>
      <w:r w:rsidRPr="00FA70BB">
        <w:rPr>
          <w:lang w:val="ru-RU"/>
        </w:rPr>
        <w:t>Совместное же применение положений РМЭ 1988 и РМЭ 2012 годов невозможно, в том числе и в силу вышеуказанных причин.</w:t>
      </w:r>
    </w:p>
    <w:p w:rsidR="000531FC" w:rsidRPr="00FA70BB" w:rsidRDefault="000531FC" w:rsidP="00D31D60">
      <w:pPr>
        <w:pStyle w:val="Headingb"/>
        <w:rPr>
          <w:lang w:val="ru-RU"/>
        </w:rPr>
      </w:pPr>
      <w:r w:rsidRPr="00FA70BB">
        <w:rPr>
          <w:lang w:val="ru-RU"/>
        </w:rPr>
        <w:t>Предложения</w:t>
      </w:r>
    </w:p>
    <w:p w:rsidR="000531FC" w:rsidRPr="00FA70BB" w:rsidRDefault="000531FC" w:rsidP="00FA70BB">
      <w:pPr>
        <w:rPr>
          <w:lang w:val="ru-RU"/>
        </w:rPr>
      </w:pPr>
      <w:r w:rsidRPr="00FA70BB">
        <w:rPr>
          <w:lang w:val="ru-RU"/>
        </w:rPr>
        <w:t>Учитывая изложенное, предлагаем включить в Заключительный отчет ГЭ-РМЭ Совету 2018</w:t>
      </w:r>
      <w:r w:rsidR="00FA70BB" w:rsidRPr="00FA70BB">
        <w:rPr>
          <w:lang w:val="ru-RU"/>
        </w:rPr>
        <w:t> </w:t>
      </w:r>
      <w:r w:rsidRPr="00FA70BB">
        <w:rPr>
          <w:lang w:val="ru-RU"/>
        </w:rPr>
        <w:t>года мнение о целесообразности достижения всеми заинтересованными сторонами широкого консенсуса относительно принятия Государствами – Членами МСЭ единой редакции РМЭ в интересах создания благоприятных условий развития и функционирования международной электросвязи/ИКТ.</w:t>
      </w:r>
    </w:p>
    <w:p w:rsidR="009B0766" w:rsidRPr="00FA70BB" w:rsidRDefault="0091770E" w:rsidP="0091770E">
      <w:pPr>
        <w:spacing w:before="720"/>
        <w:jc w:val="center"/>
        <w:rPr>
          <w:lang w:val="ru-RU"/>
        </w:rPr>
      </w:pPr>
      <w:r w:rsidRPr="00FA70BB">
        <w:rPr>
          <w:lang w:val="ru-RU"/>
        </w:rPr>
        <w:t>______________</w:t>
      </w:r>
    </w:p>
    <w:sectPr w:rsidR="009B0766" w:rsidRPr="00FA70B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22" w:rsidRDefault="00291122">
      <w:r>
        <w:separator/>
      </w:r>
    </w:p>
  </w:endnote>
  <w:endnote w:type="continuationSeparator" w:id="0">
    <w:p w:rsidR="00291122" w:rsidRDefault="0029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71285" w:rsidRDefault="00707304" w:rsidP="009B0BAE">
    <w:pPr>
      <w:pStyle w:val="Footer"/>
      <w:rPr>
        <w:sz w:val="18"/>
        <w:szCs w:val="18"/>
      </w:rPr>
    </w:pPr>
    <w:r>
      <w:fldChar w:fldCharType="begin"/>
    </w:r>
    <w:r w:rsidRPr="00B71285">
      <w:instrText xml:space="preserve"> FILENAME \p  \* MERGEFORMAT </w:instrText>
    </w:r>
    <w:r>
      <w:fldChar w:fldCharType="separate"/>
    </w:r>
    <w:r w:rsidR="009C0EAD" w:rsidRPr="00B71285">
      <w:t>P:\RUS\SG\CONSEIL\EG-ITR-1\000\010R.docx</w:t>
    </w:r>
    <w:r>
      <w:rPr>
        <w:lang w:val="en-US"/>
      </w:rPr>
      <w:fldChar w:fldCharType="end"/>
    </w:r>
    <w:r w:rsidR="000E568E" w:rsidRPr="00B71285">
      <w:t xml:space="preserve"> (</w:t>
    </w:r>
    <w:r w:rsidR="00266735" w:rsidRPr="00B71285">
      <w:t>411812</w:t>
    </w:r>
    <w:r w:rsidR="000E568E" w:rsidRPr="00B71285">
      <w:t>)</w:t>
    </w:r>
    <w:r w:rsidR="000E568E" w:rsidRPr="00B71285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B2C86">
      <w:t>08.09.17</w:t>
    </w:r>
    <w:r w:rsidR="002D48C5">
      <w:fldChar w:fldCharType="end"/>
    </w:r>
    <w:r w:rsidR="000E568E" w:rsidRPr="00B71285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C0EAD">
      <w:t>01.02.17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4D" w:rsidRDefault="00B25E4D" w:rsidP="00B25E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B25E4D" w:rsidP="00D31D60">
    <w:pPr>
      <w:pStyle w:val="Footer"/>
      <w:rPr>
        <w:lang w:val="en-US"/>
      </w:rPr>
    </w:pPr>
    <w:r>
      <w:fldChar w:fldCharType="begin"/>
    </w:r>
    <w:r w:rsidRPr="00B71285">
      <w:rPr>
        <w:lang w:val="en-GB"/>
      </w:rPr>
      <w:instrText xml:space="preserve"> FILENAME \p  \* MERGEFORMAT </w:instrText>
    </w:r>
    <w:r>
      <w:fldChar w:fldCharType="separate"/>
    </w:r>
    <w:r w:rsidR="00D31D60" w:rsidRPr="00D31D60">
      <w:rPr>
        <w:lang w:val="en-US"/>
      </w:rPr>
      <w:t>P</w:t>
    </w:r>
    <w:r w:rsidR="00D31D60">
      <w:rPr>
        <w:lang w:val="en-GB"/>
      </w:rPr>
      <w:t>:\RUS\SG\CONSEIL\EG-ITR\EG-ITR-2\000\006R.docx</w:t>
    </w:r>
    <w:r>
      <w:fldChar w:fldCharType="end"/>
    </w:r>
    <w:r w:rsidR="000E568E" w:rsidRPr="003F099E">
      <w:rPr>
        <w:lang w:val="en-US"/>
      </w:rPr>
      <w:t xml:space="preserve"> (</w:t>
    </w:r>
    <w:r w:rsidR="00D31D60" w:rsidRPr="00FB2C86">
      <w:rPr>
        <w:lang w:val="en-GB"/>
      </w:rPr>
      <w:t>423019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B2C86">
      <w:t>08.09.17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1770E">
      <w:t>01.02.17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22" w:rsidRDefault="00291122">
      <w:r>
        <w:t>____________________</w:t>
      </w:r>
    </w:p>
  </w:footnote>
  <w:footnote w:type="continuationSeparator" w:id="0">
    <w:p w:rsidR="00291122" w:rsidRDefault="0029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531F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31FC"/>
    <w:rsid w:val="000569B4"/>
    <w:rsid w:val="00080E82"/>
    <w:rsid w:val="000E568E"/>
    <w:rsid w:val="0014734F"/>
    <w:rsid w:val="0015710D"/>
    <w:rsid w:val="00163A32"/>
    <w:rsid w:val="00192B41"/>
    <w:rsid w:val="001B7B09"/>
    <w:rsid w:val="001E3313"/>
    <w:rsid w:val="001E6719"/>
    <w:rsid w:val="00225368"/>
    <w:rsid w:val="00227FF0"/>
    <w:rsid w:val="00266735"/>
    <w:rsid w:val="00291122"/>
    <w:rsid w:val="00291EB6"/>
    <w:rsid w:val="002D2F57"/>
    <w:rsid w:val="002D48C5"/>
    <w:rsid w:val="00354D64"/>
    <w:rsid w:val="003A4C12"/>
    <w:rsid w:val="003F099E"/>
    <w:rsid w:val="003F235E"/>
    <w:rsid w:val="004023E0"/>
    <w:rsid w:val="00403DD8"/>
    <w:rsid w:val="0045686C"/>
    <w:rsid w:val="004918C4"/>
    <w:rsid w:val="00492C21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27AEA"/>
    <w:rsid w:val="00840A14"/>
    <w:rsid w:val="008D2D7B"/>
    <w:rsid w:val="008E0737"/>
    <w:rsid w:val="008F08A2"/>
    <w:rsid w:val="008F7C2C"/>
    <w:rsid w:val="0091770E"/>
    <w:rsid w:val="00940E96"/>
    <w:rsid w:val="009B0766"/>
    <w:rsid w:val="009B0BAE"/>
    <w:rsid w:val="009C0EAD"/>
    <w:rsid w:val="009C1C89"/>
    <w:rsid w:val="00A71773"/>
    <w:rsid w:val="00AE2C85"/>
    <w:rsid w:val="00B12A37"/>
    <w:rsid w:val="00B25E4D"/>
    <w:rsid w:val="00B5244F"/>
    <w:rsid w:val="00B63EF2"/>
    <w:rsid w:val="00B71285"/>
    <w:rsid w:val="00BC0D39"/>
    <w:rsid w:val="00BC7BC0"/>
    <w:rsid w:val="00BD57B7"/>
    <w:rsid w:val="00BE63E2"/>
    <w:rsid w:val="00C10B5C"/>
    <w:rsid w:val="00CD2009"/>
    <w:rsid w:val="00CF629C"/>
    <w:rsid w:val="00D31D60"/>
    <w:rsid w:val="00D36D92"/>
    <w:rsid w:val="00D92EEA"/>
    <w:rsid w:val="00DA5D4E"/>
    <w:rsid w:val="00E176BA"/>
    <w:rsid w:val="00E423EC"/>
    <w:rsid w:val="00E846B2"/>
    <w:rsid w:val="00E8576D"/>
    <w:rsid w:val="00EC6BC5"/>
    <w:rsid w:val="00F35898"/>
    <w:rsid w:val="00F5225B"/>
    <w:rsid w:val="00FA70BB"/>
    <w:rsid w:val="00FB2C8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16</TotalTime>
  <Pages>1</Pages>
  <Words>287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2245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6</cp:revision>
  <cp:lastPrinted>2017-02-01T13:35:00Z</cp:lastPrinted>
  <dcterms:created xsi:type="dcterms:W3CDTF">2017-09-06T10:25:00Z</dcterms:created>
  <dcterms:modified xsi:type="dcterms:W3CDTF">2017-09-08T14:27:00Z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