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8C63B0" w:rsidRDefault="008C63B0" w:rsidP="004678D8">
            <w:pPr>
              <w:pStyle w:val="Normal1"/>
              <w:adjustRightInd w:val="0"/>
              <w:snapToGrid w:val="0"/>
              <w:spacing w:before="240"/>
              <w:rPr>
                <w:rFonts w:ascii="Verdana" w:eastAsiaTheme="minorEastAsia" w:hAnsi="Verdana"/>
                <w:position w:val="6"/>
                <w:sz w:val="28"/>
                <w:szCs w:val="28"/>
                <w:lang w:eastAsia="zh-CN"/>
              </w:rPr>
            </w:pPr>
            <w:r w:rsidRPr="008C63B0">
              <w:rPr>
                <w:rFonts w:asciiTheme="minorHAnsi" w:eastAsiaTheme="majorEastAsia" w:hAnsiTheme="minorHAnsi" w:cs="Microsoft YaHei"/>
                <w:b/>
                <w:bCs/>
                <w:sz w:val="28"/>
                <w:szCs w:val="28"/>
                <w:lang w:val="en-US" w:eastAsia="zh-CN"/>
              </w:rPr>
              <w:t>《国际电信规则》专家组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6079613" wp14:editId="4C15341D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8C63B0" w:rsidRDefault="008C63B0" w:rsidP="008C63B0">
            <w:pPr>
              <w:spacing w:before="0" w:after="48"/>
              <w:rPr>
                <w:b/>
                <w:smallCaps/>
                <w:sz w:val="28"/>
                <w:szCs w:val="28"/>
                <w:lang w:eastAsia="zh-CN"/>
              </w:rPr>
            </w:pPr>
            <w:bookmarkStart w:id="1" w:name="lt_pId006"/>
            <w:r w:rsidRPr="008C63B0">
              <w:rPr>
                <w:rFonts w:eastAsiaTheme="minorEastAsia" w:cs="Calibri" w:hint="eastAsia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第</w:t>
            </w:r>
            <w:r w:rsidRPr="008C63B0">
              <w:rPr>
                <w:rFonts w:eastAsiaTheme="minorEastAsia" w:cs="Calibri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二次会议</w:t>
            </w:r>
            <w:r w:rsidRPr="008C63B0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 xml:space="preserve"> – 2017</w:t>
            </w:r>
            <w:bookmarkEnd w:id="1"/>
            <w:r w:rsidRPr="008C63B0">
              <w:rPr>
                <w:rFonts w:eastAsiaTheme="minorEastAsia" w:cs="Calibri" w:hint="eastAsia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年</w:t>
            </w:r>
            <w:r w:rsidRPr="008C63B0">
              <w:rPr>
                <w:rFonts w:eastAsiaTheme="minorEastAsia" w:cs="Calibri" w:hint="eastAsia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9</w:t>
            </w:r>
            <w:r w:rsidRPr="008C63B0">
              <w:rPr>
                <w:rFonts w:eastAsiaTheme="minorEastAsia" w:cs="Calibri" w:hint="eastAsia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月</w:t>
            </w:r>
            <w:r w:rsidRPr="008C63B0">
              <w:rPr>
                <w:rFonts w:eastAsiaTheme="minorEastAsia" w:cs="Calibri" w:hint="eastAsia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13</w:t>
            </w:r>
            <w:r w:rsidRPr="008C63B0">
              <w:rPr>
                <w:rFonts w:eastAsiaTheme="minorEastAsia" w:cs="Calibri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-15</w:t>
            </w:r>
            <w:r w:rsidRPr="008C63B0">
              <w:rPr>
                <w:rFonts w:eastAsiaTheme="minorEastAsia" w:cs="Calibri" w:hint="eastAsia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日，</w:t>
            </w:r>
            <w:r w:rsidRPr="008C63B0">
              <w:rPr>
                <w:rFonts w:eastAsiaTheme="minorEastAsia" w:cs="Calibri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日内瓦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0E6E6A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2" w:name="dmeeting" w:colFirst="0" w:colLast="0"/>
          </w:p>
        </w:tc>
        <w:tc>
          <w:tcPr>
            <w:tcW w:w="3120" w:type="dxa"/>
          </w:tcPr>
          <w:p w:rsidR="00700D1F" w:rsidRPr="00700D1F" w:rsidRDefault="00700D1F" w:rsidP="00457DE5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="001F27C3">
              <w:rPr>
                <w:rFonts w:asciiTheme="minorHAnsi" w:hAnsiTheme="minorHAnsi" w:cs="Times New Roman Bold"/>
                <w:b/>
                <w:spacing w:val="-4"/>
                <w:lang w:val="de-CH"/>
              </w:rPr>
              <w:t>EG-ITRs-2/</w:t>
            </w:r>
            <w:r w:rsidR="00457DE5">
              <w:rPr>
                <w:rFonts w:asciiTheme="minorHAnsi" w:hAnsiTheme="minorHAnsi" w:cs="Times New Roman Bold"/>
                <w:b/>
                <w:spacing w:val="-4"/>
                <w:lang w:val="de-CH"/>
              </w:rPr>
              <w:t>2</w:t>
            </w:r>
            <w:r w:rsidR="008C63B0">
              <w:rPr>
                <w:rFonts w:asciiTheme="minorHAnsi" w:hAnsiTheme="minorHAnsi" w:cs="Times New Roman Bold"/>
                <w:b/>
                <w:spacing w:val="-4"/>
                <w:lang w:val="de-CH"/>
              </w:rPr>
              <w:t>-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</w:p>
        </w:tc>
      </w:tr>
      <w:bookmarkEnd w:id="2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6964A4" w:rsidP="00457DE5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>
              <w:rPr>
                <w:b/>
                <w:bCs/>
                <w:szCs w:val="24"/>
                <w:lang w:eastAsia="zh-CN"/>
              </w:rPr>
              <w:t>2017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1C1E7A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8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457DE5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1C1E7A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1C1E7A">
              <w:rPr>
                <w:rFonts w:hint="eastAsia"/>
                <w:b/>
                <w:bCs/>
                <w:szCs w:val="24"/>
                <w:lang w:eastAsia="zh-CN"/>
              </w:rPr>
              <w:t>英文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Pr="0083461D" w:rsidRDefault="00457DE5" w:rsidP="0083461D">
            <w:pPr>
              <w:pStyle w:val="Source"/>
            </w:pPr>
            <w:r>
              <w:rPr>
                <w:rFonts w:asciiTheme="minorHAnsi" w:eastAsiaTheme="minorEastAsia" w:hAnsiTheme="minorHAnsi" w:hint="eastAsia"/>
                <w:szCs w:val="28"/>
                <w:lang w:eastAsia="zh-CN"/>
              </w:rPr>
              <w:t>美国</w:t>
            </w:r>
          </w:p>
        </w:tc>
      </w:tr>
      <w:tr w:rsidR="00B12910">
        <w:trPr>
          <w:cantSplit/>
        </w:trPr>
        <w:tc>
          <w:tcPr>
            <w:tcW w:w="10031" w:type="dxa"/>
          </w:tcPr>
          <w:p w:rsidR="00B12910" w:rsidRPr="00381B4E" w:rsidRDefault="00457DE5" w:rsidP="00B12910">
            <w:pPr>
              <w:pStyle w:val="Title2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美国</w:t>
            </w:r>
            <w:r>
              <w:rPr>
                <w:rFonts w:eastAsiaTheme="minorEastAsia"/>
                <w:lang w:eastAsia="zh-CN"/>
              </w:rPr>
              <w:t>有关《</w:t>
            </w:r>
            <w:r>
              <w:rPr>
                <w:rFonts w:eastAsiaTheme="minorEastAsia" w:hint="eastAsia"/>
                <w:lang w:eastAsia="zh-CN"/>
              </w:rPr>
              <w:t>国际</w:t>
            </w:r>
            <w:r>
              <w:rPr>
                <w:rFonts w:eastAsiaTheme="minorEastAsia"/>
                <w:lang w:eastAsia="zh-CN"/>
              </w:rPr>
              <w:t>电信规则》</w:t>
            </w:r>
            <w:r>
              <w:rPr>
                <w:rFonts w:eastAsiaTheme="minorEastAsia" w:hint="eastAsia"/>
                <w:lang w:eastAsia="zh-CN"/>
              </w:rPr>
              <w:t>审议</w:t>
            </w:r>
            <w:r>
              <w:rPr>
                <w:rFonts w:eastAsiaTheme="minorEastAsia"/>
                <w:lang w:eastAsia="zh-CN"/>
              </w:rPr>
              <w:t>最终报告结构的意见</w:t>
            </w:r>
          </w:p>
        </w:tc>
      </w:tr>
    </w:tbl>
    <w:p w:rsidR="0093362E" w:rsidRDefault="0093362E" w:rsidP="00001B77">
      <w:pPr>
        <w:rPr>
          <w:lang w:eastAsia="zh-CN"/>
        </w:rPr>
      </w:pPr>
    </w:p>
    <w:p w:rsidR="00457DE5" w:rsidRPr="00457DE5" w:rsidRDefault="00457DE5" w:rsidP="00457DE5">
      <w:pPr>
        <w:pStyle w:val="Headingb"/>
      </w:pPr>
      <w:r w:rsidRPr="00457DE5">
        <w:rPr>
          <w:rFonts w:hint="eastAsia"/>
        </w:rPr>
        <w:t>引言</w:t>
      </w:r>
    </w:p>
    <w:p w:rsidR="00457DE5" w:rsidRPr="00457DE5" w:rsidRDefault="00457DE5" w:rsidP="00457DE5">
      <w:pPr>
        <w:ind w:firstLineChars="200" w:firstLine="480"/>
        <w:rPr>
          <w:lang w:eastAsia="zh-CN"/>
        </w:rPr>
      </w:pPr>
      <w:r w:rsidRPr="00457DE5">
        <w:rPr>
          <w:rFonts w:hint="eastAsia"/>
          <w:lang w:eastAsia="zh-CN"/>
        </w:rPr>
        <w:t>美国</w:t>
      </w:r>
      <w:r w:rsidRPr="00457DE5">
        <w:rPr>
          <w:lang w:eastAsia="zh-CN"/>
        </w:rPr>
        <w:t>对《</w:t>
      </w:r>
      <w:r w:rsidRPr="00457DE5">
        <w:rPr>
          <w:rFonts w:hint="eastAsia"/>
          <w:lang w:eastAsia="zh-CN"/>
        </w:rPr>
        <w:t>国际电信规则</w:t>
      </w:r>
      <w:r w:rsidRPr="00457DE5">
        <w:rPr>
          <w:lang w:eastAsia="zh-CN"/>
        </w:rPr>
        <w:t>》</w:t>
      </w:r>
      <w:r w:rsidRPr="00457DE5">
        <w:rPr>
          <w:rFonts w:hint="eastAsia"/>
          <w:lang w:eastAsia="zh-CN"/>
        </w:rPr>
        <w:t>第一届专家组</w:t>
      </w:r>
      <w:r>
        <w:rPr>
          <w:rFonts w:hint="eastAsia"/>
          <w:lang w:eastAsia="zh-CN"/>
        </w:rPr>
        <w:t>（</w:t>
      </w:r>
      <w:r w:rsidRPr="00457DE5">
        <w:rPr>
          <w:lang w:eastAsia="zh-CN"/>
        </w:rPr>
        <w:t>EG-ITRs</w:t>
      </w:r>
      <w:r>
        <w:rPr>
          <w:rFonts w:hint="eastAsia"/>
          <w:lang w:eastAsia="zh-CN"/>
        </w:rPr>
        <w:t>）</w:t>
      </w:r>
      <w:r w:rsidRPr="00457DE5">
        <w:rPr>
          <w:lang w:eastAsia="zh-CN"/>
        </w:rPr>
        <w:t>取得的进展表示满意。</w:t>
      </w:r>
      <w:r w:rsidRPr="00457DE5">
        <w:t>我们</w:t>
      </w:r>
      <w:r w:rsidRPr="00457DE5">
        <w:rPr>
          <w:rFonts w:hint="eastAsia"/>
        </w:rPr>
        <w:t>期待着就</w:t>
      </w:r>
      <w:r w:rsidRPr="00457DE5">
        <w:t>ITR</w:t>
      </w:r>
      <w:r w:rsidRPr="00457DE5">
        <w:t>的审议</w:t>
      </w:r>
      <w:r w:rsidRPr="00457DE5">
        <w:rPr>
          <w:rFonts w:hint="eastAsia"/>
        </w:rPr>
        <w:t>开展</w:t>
      </w:r>
      <w:r w:rsidRPr="00457DE5">
        <w:t>实质性和有意义的讨论。考虑</w:t>
      </w:r>
      <w:r w:rsidRPr="00457DE5">
        <w:rPr>
          <w:rFonts w:hint="eastAsia"/>
        </w:rPr>
        <w:t>到理事会</w:t>
      </w:r>
      <w:r w:rsidRPr="00457DE5">
        <w:rPr>
          <w:rFonts w:hint="eastAsia"/>
        </w:rPr>
        <w:t>2017</w:t>
      </w:r>
      <w:r w:rsidRPr="00457DE5">
        <w:rPr>
          <w:rFonts w:hint="eastAsia"/>
        </w:rPr>
        <w:t>年</w:t>
      </w:r>
      <w:r w:rsidRPr="00457DE5">
        <w:t>会议批准了</w:t>
      </w:r>
      <w:r w:rsidRPr="00457DE5">
        <w:t>EG-ITRs</w:t>
      </w:r>
      <w:r w:rsidRPr="00457DE5">
        <w:rPr>
          <w:rFonts w:hint="eastAsia"/>
        </w:rPr>
        <w:t>举办</w:t>
      </w:r>
      <w:r w:rsidRPr="00457DE5">
        <w:t>面对面会议的理想时间安排，我们相信，</w:t>
      </w:r>
      <w:r w:rsidRPr="00457DE5">
        <w:t>EG-ITRs</w:t>
      </w:r>
      <w:r w:rsidRPr="00457DE5">
        <w:rPr>
          <w:rFonts w:hint="eastAsia"/>
        </w:rPr>
        <w:t>应在</w:t>
      </w:r>
      <w:r w:rsidRPr="00457DE5">
        <w:t>余下的会议上起草最终报告。</w:t>
      </w:r>
      <w:r w:rsidRPr="00457DE5">
        <w:rPr>
          <w:rFonts w:hint="eastAsia"/>
          <w:lang w:eastAsia="zh-CN"/>
        </w:rPr>
        <w:t>美国</w:t>
      </w:r>
      <w:r w:rsidRPr="00457DE5">
        <w:rPr>
          <w:lang w:eastAsia="zh-CN"/>
        </w:rPr>
        <w:t>认为，</w:t>
      </w:r>
      <w:r w:rsidRPr="00457DE5">
        <w:rPr>
          <w:lang w:eastAsia="zh-CN"/>
        </w:rPr>
        <w:t>EG-ITRs</w:t>
      </w:r>
      <w:r w:rsidRPr="00457DE5">
        <w:rPr>
          <w:rFonts w:hint="eastAsia"/>
          <w:lang w:eastAsia="zh-CN"/>
        </w:rPr>
        <w:t>提交理事会</w:t>
      </w:r>
      <w:r w:rsidRPr="00457DE5">
        <w:rPr>
          <w:rFonts w:hint="eastAsia"/>
          <w:lang w:eastAsia="zh-CN"/>
        </w:rPr>
        <w:t>2018</w:t>
      </w:r>
      <w:r w:rsidRPr="00457DE5">
        <w:rPr>
          <w:rFonts w:hint="eastAsia"/>
          <w:lang w:eastAsia="zh-CN"/>
        </w:rPr>
        <w:t>年会议</w:t>
      </w:r>
      <w:r w:rsidRPr="00457DE5">
        <w:rPr>
          <w:lang w:eastAsia="zh-CN"/>
        </w:rPr>
        <w:t>的</w:t>
      </w:r>
      <w:r w:rsidRPr="00457DE5">
        <w:rPr>
          <w:rFonts w:hint="eastAsia"/>
          <w:lang w:eastAsia="zh-CN"/>
        </w:rPr>
        <w:t>最终</w:t>
      </w:r>
      <w:r w:rsidRPr="00457DE5">
        <w:rPr>
          <w:lang w:eastAsia="zh-CN"/>
        </w:rPr>
        <w:t>报告</w:t>
      </w:r>
      <w:r w:rsidRPr="00457DE5">
        <w:rPr>
          <w:rFonts w:hint="eastAsia"/>
          <w:lang w:eastAsia="zh-CN"/>
        </w:rPr>
        <w:t>应</w:t>
      </w:r>
      <w:r w:rsidRPr="00457DE5">
        <w:rPr>
          <w:lang w:eastAsia="zh-CN"/>
        </w:rPr>
        <w:t>思路清晰，言简意赅，反映出</w:t>
      </w:r>
      <w:r w:rsidRPr="00457DE5">
        <w:rPr>
          <w:lang w:eastAsia="zh-CN"/>
        </w:rPr>
        <w:t>ITR</w:t>
      </w:r>
      <w:r>
        <w:rPr>
          <w:lang w:eastAsia="zh-CN"/>
        </w:rPr>
        <w:t>审议中的所有观点</w:t>
      </w:r>
      <w:r>
        <w:rPr>
          <w:rFonts w:hint="eastAsia"/>
          <w:lang w:eastAsia="zh-CN"/>
        </w:rPr>
        <w:t>。</w:t>
      </w:r>
      <w:r w:rsidRPr="00457DE5">
        <w:rPr>
          <w:rFonts w:hint="eastAsia"/>
          <w:lang w:eastAsia="zh-CN"/>
        </w:rPr>
        <w:t>理事会</w:t>
      </w:r>
      <w:r w:rsidRPr="00457DE5">
        <w:rPr>
          <w:lang w:eastAsia="zh-CN"/>
        </w:rPr>
        <w:t>应基于最终报告形成有关</w:t>
      </w:r>
      <w:r w:rsidRPr="00457DE5">
        <w:rPr>
          <w:rFonts w:hint="eastAsia"/>
          <w:lang w:eastAsia="zh-CN"/>
        </w:rPr>
        <w:t>2012</w:t>
      </w:r>
      <w:r w:rsidRPr="00457DE5">
        <w:rPr>
          <w:rFonts w:hint="eastAsia"/>
          <w:lang w:eastAsia="zh-CN"/>
        </w:rPr>
        <w:t>年</w:t>
      </w:r>
      <w:r w:rsidRPr="00457DE5">
        <w:rPr>
          <w:lang w:eastAsia="zh-CN"/>
        </w:rPr>
        <w:t>ITR</w:t>
      </w:r>
      <w:r w:rsidRPr="00457DE5">
        <w:rPr>
          <w:lang w:eastAsia="zh-CN"/>
        </w:rPr>
        <w:t>适用性、相关性和落实情况的意见。</w:t>
      </w:r>
    </w:p>
    <w:p w:rsidR="00457DE5" w:rsidRPr="00457DE5" w:rsidRDefault="00457DE5" w:rsidP="00457DE5">
      <w:pPr>
        <w:pStyle w:val="Headingb"/>
      </w:pPr>
      <w:r w:rsidRPr="00457DE5">
        <w:rPr>
          <w:rFonts w:hint="eastAsia"/>
        </w:rPr>
        <w:t>美国</w:t>
      </w:r>
      <w:r w:rsidRPr="00457DE5">
        <w:t>有关</w:t>
      </w:r>
      <w:r w:rsidRPr="00457DE5">
        <w:t>ITR</w:t>
      </w:r>
      <w:r w:rsidRPr="00457DE5">
        <w:rPr>
          <w:rFonts w:hint="eastAsia"/>
        </w:rPr>
        <w:t>的</w:t>
      </w:r>
      <w:r w:rsidRPr="00457DE5">
        <w:t>立场</w:t>
      </w:r>
    </w:p>
    <w:p w:rsidR="00457DE5" w:rsidRPr="00457DE5" w:rsidRDefault="00457DE5" w:rsidP="00457DE5">
      <w:pPr>
        <w:ind w:firstLineChars="200" w:firstLine="480"/>
      </w:pPr>
      <w:bookmarkStart w:id="3" w:name="lt_pId013"/>
      <w:r w:rsidRPr="00457DE5">
        <w:rPr>
          <w:rFonts w:hint="eastAsia"/>
        </w:rPr>
        <w:t>垄断时代的</w:t>
      </w:r>
      <w:r w:rsidRPr="00457DE5">
        <w:t>《国际电信规则》</w:t>
      </w:r>
      <w:r w:rsidRPr="00457DE5">
        <w:rPr>
          <w:rFonts w:hint="eastAsia"/>
        </w:rPr>
        <w:t>对于提供并运营国际电信业务而言至关重要。</w:t>
      </w:r>
      <w:bookmarkEnd w:id="3"/>
      <w:r w:rsidRPr="00457DE5">
        <w:rPr>
          <w:rFonts w:hint="eastAsia"/>
          <w:lang w:eastAsia="zh-CN"/>
        </w:rPr>
        <w:t>然而</w:t>
      </w:r>
      <w:r w:rsidRPr="00457DE5">
        <w:rPr>
          <w:lang w:eastAsia="zh-CN"/>
        </w:rPr>
        <w:t>，垄断环境在</w:t>
      </w:r>
      <w:r w:rsidRPr="00457DE5">
        <w:rPr>
          <w:rFonts w:hint="eastAsia"/>
          <w:lang w:eastAsia="zh-CN"/>
        </w:rPr>
        <w:t>大</w:t>
      </w:r>
      <w:r w:rsidRPr="00457DE5">
        <w:rPr>
          <w:lang w:eastAsia="zh-CN"/>
        </w:rPr>
        <w:t>多数国家已</w:t>
      </w:r>
      <w:r w:rsidRPr="00457DE5">
        <w:rPr>
          <w:rFonts w:hint="eastAsia"/>
          <w:lang w:eastAsia="zh-CN"/>
        </w:rPr>
        <w:t>不复</w:t>
      </w:r>
      <w:r w:rsidRPr="00457DE5">
        <w:rPr>
          <w:lang w:eastAsia="zh-CN"/>
        </w:rPr>
        <w:t>存在，利用公约解决对国际电信业务可能造成的</w:t>
      </w:r>
      <w:r w:rsidRPr="00457DE5">
        <w:rPr>
          <w:rFonts w:hint="eastAsia"/>
          <w:lang w:eastAsia="zh-CN"/>
        </w:rPr>
        <w:t>影响</w:t>
      </w:r>
      <w:r w:rsidRPr="00457DE5">
        <w:rPr>
          <w:lang w:eastAsia="zh-CN"/>
        </w:rPr>
        <w:t>的理论基础亦随之消失。此外</w:t>
      </w:r>
      <w:r w:rsidRPr="00457DE5">
        <w:rPr>
          <w:rFonts w:hint="eastAsia"/>
          <w:lang w:eastAsia="zh-CN"/>
        </w:rPr>
        <w:t>，两个</w:t>
      </w:r>
      <w:r w:rsidRPr="00457DE5">
        <w:rPr>
          <w:lang w:eastAsia="zh-CN"/>
        </w:rPr>
        <w:t>ITR</w:t>
      </w:r>
      <w:r w:rsidRPr="00457DE5">
        <w:rPr>
          <w:rFonts w:hint="eastAsia"/>
          <w:lang w:eastAsia="zh-CN"/>
        </w:rPr>
        <w:t>版本</w:t>
      </w:r>
      <w:r w:rsidRPr="00457DE5">
        <w:rPr>
          <w:lang w:eastAsia="zh-CN"/>
        </w:rPr>
        <w:t>的存在似乎</w:t>
      </w:r>
      <w:r w:rsidRPr="00457DE5">
        <w:rPr>
          <w:rFonts w:hint="eastAsia"/>
          <w:lang w:eastAsia="zh-CN"/>
        </w:rPr>
        <w:t>未</w:t>
      </w:r>
      <w:r w:rsidRPr="00457DE5">
        <w:rPr>
          <w:lang w:eastAsia="zh-CN"/>
        </w:rPr>
        <w:t>在两个公约签字方的义务上造成冲突。</w:t>
      </w:r>
      <w:r w:rsidRPr="00457DE5">
        <w:t>美国</w:t>
      </w:r>
      <w:r w:rsidRPr="00457DE5">
        <w:rPr>
          <w:rFonts w:hint="eastAsia"/>
        </w:rPr>
        <w:t>未曾</w:t>
      </w:r>
      <w:r w:rsidRPr="00457DE5">
        <w:t>看到</w:t>
      </w:r>
      <w:r w:rsidRPr="00457DE5">
        <w:rPr>
          <w:rFonts w:hint="eastAsia"/>
        </w:rPr>
        <w:t>ITR</w:t>
      </w:r>
      <w:r w:rsidRPr="00457DE5">
        <w:rPr>
          <w:rFonts w:hint="eastAsia"/>
        </w:rPr>
        <w:t>两个</w:t>
      </w:r>
      <w:r w:rsidRPr="00457DE5">
        <w:t>版本的存在干扰了国际电信业务的提供和运营，本组</w:t>
      </w:r>
      <w:r w:rsidRPr="00457DE5">
        <w:rPr>
          <w:rFonts w:hint="eastAsia"/>
        </w:rPr>
        <w:t>收到的</w:t>
      </w:r>
      <w:r w:rsidRPr="00457DE5">
        <w:t>文稿也未体现出这种冲突。</w:t>
      </w:r>
      <w:r w:rsidRPr="00457DE5">
        <w:rPr>
          <w:lang w:eastAsia="zh-CN"/>
        </w:rPr>
        <w:t>迄今为止</w:t>
      </w:r>
      <w:r w:rsidRPr="00457DE5">
        <w:rPr>
          <w:rFonts w:hint="eastAsia"/>
          <w:lang w:eastAsia="zh-CN"/>
        </w:rPr>
        <w:t>，</w:t>
      </w:r>
      <w:r w:rsidRPr="00457DE5">
        <w:rPr>
          <w:lang w:eastAsia="zh-CN"/>
        </w:rPr>
        <w:t>文稿中提出的唯一投诉指出，成员国未能一致地实施</w:t>
      </w:r>
      <w:r w:rsidRPr="00457DE5">
        <w:rPr>
          <w:rFonts w:hint="eastAsia"/>
          <w:lang w:eastAsia="zh-CN"/>
        </w:rPr>
        <w:t>2012</w:t>
      </w:r>
      <w:r w:rsidRPr="00457DE5">
        <w:rPr>
          <w:rFonts w:hint="eastAsia"/>
          <w:lang w:eastAsia="zh-CN"/>
        </w:rPr>
        <w:t>年</w:t>
      </w:r>
      <w:r w:rsidRPr="00457DE5">
        <w:rPr>
          <w:lang w:eastAsia="zh-CN"/>
        </w:rPr>
        <w:t>ITR</w:t>
      </w:r>
      <w:r w:rsidRPr="00457DE5">
        <w:rPr>
          <w:lang w:eastAsia="zh-CN"/>
        </w:rPr>
        <w:t>的</w:t>
      </w:r>
      <w:r w:rsidRPr="00457DE5">
        <w:rPr>
          <w:rFonts w:hint="eastAsia"/>
          <w:lang w:eastAsia="zh-CN"/>
        </w:rPr>
        <w:t>第</w:t>
      </w:r>
      <w:r w:rsidRPr="00457DE5">
        <w:rPr>
          <w:lang w:eastAsia="zh-CN"/>
        </w:rPr>
        <w:t>8.3.1</w:t>
      </w:r>
      <w:r w:rsidRPr="00457DE5">
        <w:rPr>
          <w:rFonts w:hint="eastAsia"/>
          <w:lang w:eastAsia="zh-CN"/>
        </w:rPr>
        <w:t>款</w:t>
      </w:r>
      <w:r w:rsidRPr="00457DE5">
        <w:rPr>
          <w:lang w:eastAsia="zh-CN"/>
        </w:rPr>
        <w:t>和</w:t>
      </w:r>
      <w:r w:rsidRPr="00457DE5">
        <w:rPr>
          <w:rFonts w:hint="eastAsia"/>
          <w:lang w:eastAsia="zh-CN"/>
        </w:rPr>
        <w:t>1988</w:t>
      </w:r>
      <w:r w:rsidRPr="00457DE5">
        <w:rPr>
          <w:rFonts w:hint="eastAsia"/>
          <w:lang w:eastAsia="zh-CN"/>
        </w:rPr>
        <w:t>年</w:t>
      </w:r>
      <w:r w:rsidRPr="00457DE5">
        <w:rPr>
          <w:lang w:eastAsia="zh-CN"/>
        </w:rPr>
        <w:t>ITR</w:t>
      </w:r>
      <w:r w:rsidRPr="00457DE5">
        <w:rPr>
          <w:lang w:eastAsia="zh-CN"/>
        </w:rPr>
        <w:t>的第</w:t>
      </w:r>
      <w:r w:rsidRPr="00457DE5">
        <w:rPr>
          <w:lang w:eastAsia="zh-CN"/>
        </w:rPr>
        <w:t>6.1.3</w:t>
      </w:r>
      <w:r w:rsidRPr="00457DE5">
        <w:rPr>
          <w:rFonts w:hint="eastAsia"/>
          <w:lang w:eastAsia="zh-CN"/>
        </w:rPr>
        <w:t>款</w:t>
      </w:r>
      <w:r w:rsidRPr="00457DE5">
        <w:rPr>
          <w:lang w:eastAsia="zh-CN"/>
        </w:rPr>
        <w:t>（</w:t>
      </w:r>
      <w:r w:rsidRPr="00457DE5">
        <w:rPr>
          <w:rFonts w:hint="eastAsia"/>
          <w:lang w:eastAsia="zh-CN"/>
        </w:rPr>
        <w:t>案文</w:t>
      </w:r>
      <w:r w:rsidRPr="00457DE5">
        <w:rPr>
          <w:lang w:eastAsia="zh-CN"/>
        </w:rPr>
        <w:t>相同）</w:t>
      </w:r>
      <w:r w:rsidRPr="00457DE5">
        <w:rPr>
          <w:rFonts w:hint="eastAsia"/>
          <w:lang w:eastAsia="zh-CN"/>
        </w:rPr>
        <w:t>，</w:t>
      </w:r>
      <w:r w:rsidRPr="00457DE5">
        <w:rPr>
          <w:lang w:eastAsia="zh-CN"/>
        </w:rPr>
        <w:t>但无实例说明。</w:t>
      </w:r>
      <w:r w:rsidRPr="00457DE5">
        <w:rPr>
          <w:rFonts w:hint="eastAsia"/>
        </w:rPr>
        <w:t>同时</w:t>
      </w:r>
      <w:r w:rsidRPr="00457DE5">
        <w:t>，大多签署了</w:t>
      </w:r>
      <w:r w:rsidRPr="00457DE5">
        <w:rPr>
          <w:rFonts w:hint="eastAsia"/>
        </w:rPr>
        <w:t>2012</w:t>
      </w:r>
      <w:r w:rsidRPr="00457DE5">
        <w:rPr>
          <w:rFonts w:hint="eastAsia"/>
        </w:rPr>
        <w:t>年</w:t>
      </w:r>
      <w:r w:rsidRPr="00457DE5">
        <w:t>ITR</w:t>
      </w:r>
      <w:r w:rsidRPr="00457DE5">
        <w:t>的国家并未随</w:t>
      </w:r>
      <w:r w:rsidRPr="00457DE5">
        <w:rPr>
          <w:rFonts w:hint="eastAsia"/>
        </w:rPr>
        <w:t>之提交</w:t>
      </w:r>
      <w:r w:rsidRPr="00457DE5">
        <w:t>正式</w:t>
      </w:r>
      <w:r w:rsidRPr="00457DE5">
        <w:rPr>
          <w:rFonts w:hint="eastAsia"/>
        </w:rPr>
        <w:t>的</w:t>
      </w:r>
      <w:r w:rsidRPr="00457DE5">
        <w:t>批准</w:t>
      </w:r>
      <w:r w:rsidRPr="00457DE5">
        <w:rPr>
          <w:rFonts w:hint="eastAsia"/>
        </w:rPr>
        <w:t>证书</w:t>
      </w:r>
      <w:r w:rsidRPr="00457DE5">
        <w:t>。</w:t>
      </w:r>
      <w:r w:rsidRPr="00457DE5">
        <w:rPr>
          <w:rFonts w:hint="eastAsia"/>
        </w:rPr>
        <w:t>截至</w:t>
      </w:r>
      <w:r w:rsidRPr="00457DE5">
        <w:rPr>
          <w:rFonts w:hint="eastAsia"/>
        </w:rPr>
        <w:t>2017</w:t>
      </w:r>
      <w:r w:rsidRPr="00457DE5">
        <w:rPr>
          <w:rFonts w:hint="eastAsia"/>
        </w:rPr>
        <w:t>年</w:t>
      </w:r>
      <w:r w:rsidRPr="00457DE5">
        <w:rPr>
          <w:rFonts w:hint="eastAsia"/>
        </w:rPr>
        <w:t>6</w:t>
      </w:r>
      <w:r w:rsidRPr="00457DE5">
        <w:rPr>
          <w:rFonts w:hint="eastAsia"/>
        </w:rPr>
        <w:t>月</w:t>
      </w:r>
      <w:r w:rsidRPr="00457DE5">
        <w:t>，在</w:t>
      </w:r>
      <w:r w:rsidRPr="00457DE5">
        <w:rPr>
          <w:rFonts w:hint="eastAsia"/>
        </w:rPr>
        <w:t>89</w:t>
      </w:r>
      <w:r w:rsidRPr="00457DE5">
        <w:rPr>
          <w:rFonts w:hint="eastAsia"/>
        </w:rPr>
        <w:t>个</w:t>
      </w:r>
      <w:r w:rsidRPr="00457DE5">
        <w:t>ITR</w:t>
      </w:r>
      <w:r w:rsidRPr="00457DE5">
        <w:t>签字国中，只有</w:t>
      </w:r>
      <w:r w:rsidRPr="00457DE5">
        <w:rPr>
          <w:rFonts w:hint="eastAsia"/>
        </w:rPr>
        <w:t>7</w:t>
      </w:r>
      <w:r w:rsidRPr="00457DE5">
        <w:rPr>
          <w:rFonts w:hint="eastAsia"/>
        </w:rPr>
        <w:t>个</w:t>
      </w:r>
      <w:r w:rsidRPr="00457DE5">
        <w:t>国家批准了这项</w:t>
      </w:r>
      <w:r w:rsidRPr="00457DE5">
        <w:rPr>
          <w:rFonts w:hint="eastAsia"/>
        </w:rPr>
        <w:t>公约</w:t>
      </w:r>
      <w:r w:rsidRPr="00457DE5">
        <w:t>。</w:t>
      </w:r>
    </w:p>
    <w:p w:rsidR="00457DE5" w:rsidRPr="00457DE5" w:rsidRDefault="00457DE5" w:rsidP="00457DE5">
      <w:pPr>
        <w:pStyle w:val="Headingb"/>
        <w:rPr>
          <w:lang w:eastAsia="zh-CN"/>
        </w:rPr>
      </w:pPr>
      <w:r w:rsidRPr="00457DE5">
        <w:rPr>
          <w:rFonts w:hint="eastAsia"/>
          <w:lang w:eastAsia="zh-CN"/>
        </w:rPr>
        <w:t>有关</w:t>
      </w:r>
      <w:r w:rsidRPr="00457DE5">
        <w:rPr>
          <w:lang w:eastAsia="zh-CN"/>
        </w:rPr>
        <w:t>ITR</w:t>
      </w:r>
      <w:r w:rsidRPr="00457DE5">
        <w:rPr>
          <w:lang w:eastAsia="zh-CN"/>
        </w:rPr>
        <w:t>审议最终报告的结构</w:t>
      </w:r>
    </w:p>
    <w:p w:rsidR="00195FED" w:rsidRDefault="00457DE5" w:rsidP="00457DE5">
      <w:pPr>
        <w:ind w:firstLineChars="200" w:firstLine="480"/>
        <w:rPr>
          <w:lang w:eastAsia="zh-CN"/>
        </w:rPr>
      </w:pPr>
      <w:r w:rsidRPr="00457DE5">
        <w:rPr>
          <w:rFonts w:hint="eastAsia"/>
          <w:lang w:eastAsia="zh-CN"/>
        </w:rPr>
        <w:t>美国</w:t>
      </w:r>
      <w:r w:rsidRPr="00457DE5">
        <w:rPr>
          <w:lang w:eastAsia="zh-CN"/>
        </w:rPr>
        <w:t>认为，</w:t>
      </w:r>
      <w:r w:rsidRPr="00457DE5">
        <w:rPr>
          <w:rFonts w:hint="eastAsia"/>
          <w:lang w:eastAsia="zh-CN"/>
        </w:rPr>
        <w:t>应将</w:t>
      </w:r>
      <w:r w:rsidRPr="00457DE5">
        <w:rPr>
          <w:lang w:eastAsia="zh-CN"/>
        </w:rPr>
        <w:t>EG-ITRs</w:t>
      </w:r>
      <w:r w:rsidRPr="00457DE5">
        <w:rPr>
          <w:rFonts w:hint="eastAsia"/>
          <w:lang w:eastAsia="zh-CN"/>
        </w:rPr>
        <w:t>的</w:t>
      </w:r>
      <w:r w:rsidRPr="00457DE5">
        <w:rPr>
          <w:lang w:eastAsia="zh-CN"/>
        </w:rPr>
        <w:t>职责范围</w:t>
      </w:r>
      <w:r>
        <w:rPr>
          <w:rFonts w:hint="eastAsia"/>
          <w:lang w:eastAsia="zh-CN"/>
        </w:rPr>
        <w:t>（</w:t>
      </w:r>
      <w:r w:rsidRPr="00457DE5">
        <w:rPr>
          <w:lang w:eastAsia="zh-CN"/>
        </w:rPr>
        <w:t>ToR</w:t>
      </w:r>
      <w:r>
        <w:rPr>
          <w:rFonts w:hint="eastAsia"/>
          <w:lang w:eastAsia="zh-CN"/>
        </w:rPr>
        <w:t>）</w:t>
      </w:r>
      <w:r w:rsidRPr="00457DE5">
        <w:rPr>
          <w:rFonts w:hint="eastAsia"/>
          <w:lang w:eastAsia="zh-CN"/>
        </w:rPr>
        <w:t>作为</w:t>
      </w:r>
      <w:r w:rsidRPr="00457DE5">
        <w:rPr>
          <w:lang w:eastAsia="zh-CN"/>
        </w:rPr>
        <w:t>最终报告的结构。</w:t>
      </w:r>
      <w:r w:rsidRPr="00457DE5">
        <w:rPr>
          <w:lang w:eastAsia="zh-CN"/>
        </w:rPr>
        <w:t>ITR</w:t>
      </w:r>
      <w:r w:rsidRPr="00457DE5">
        <w:rPr>
          <w:lang w:eastAsia="zh-CN"/>
        </w:rPr>
        <w:t>审议</w:t>
      </w:r>
      <w:r w:rsidRPr="00457DE5">
        <w:rPr>
          <w:rFonts w:hint="eastAsia"/>
          <w:lang w:eastAsia="zh-CN"/>
        </w:rPr>
        <w:t>涉及</w:t>
      </w:r>
      <w:r w:rsidRPr="00457DE5">
        <w:rPr>
          <w:lang w:eastAsia="zh-CN"/>
        </w:rPr>
        <w:t>的三个根本问题可作为报告的主要章节：</w:t>
      </w:r>
      <w:r>
        <w:rPr>
          <w:rFonts w:hint="eastAsia"/>
          <w:lang w:eastAsia="zh-CN"/>
        </w:rPr>
        <w:t>(</w:t>
      </w:r>
      <w:r w:rsidRPr="00457DE5">
        <w:rPr>
          <w:rFonts w:hint="eastAsia"/>
          <w:lang w:eastAsia="zh-CN"/>
        </w:rPr>
        <w:t>1</w:t>
      </w:r>
      <w:r>
        <w:rPr>
          <w:lang w:eastAsia="zh-CN"/>
        </w:rPr>
        <w:t xml:space="preserve">) </w:t>
      </w:r>
      <w:r w:rsidRPr="00457DE5">
        <w:rPr>
          <w:rFonts w:hint="eastAsia"/>
          <w:lang w:eastAsia="zh-CN"/>
        </w:rPr>
        <w:t>2012</w:t>
      </w:r>
      <w:r w:rsidRPr="00457DE5">
        <w:rPr>
          <w:rFonts w:hint="eastAsia"/>
          <w:lang w:eastAsia="zh-CN"/>
        </w:rPr>
        <w:t>年</w:t>
      </w:r>
      <w:r w:rsidRPr="00457DE5">
        <w:rPr>
          <w:lang w:eastAsia="zh-CN"/>
        </w:rPr>
        <w:t>ITR</w:t>
      </w:r>
      <w:r w:rsidRPr="00457DE5">
        <w:rPr>
          <w:lang w:eastAsia="zh-CN"/>
        </w:rPr>
        <w:t>在瞬息万变的国际电信环境中的适用性；</w:t>
      </w:r>
      <w:r>
        <w:rPr>
          <w:rFonts w:hint="eastAsia"/>
          <w:lang w:eastAsia="zh-CN"/>
        </w:rPr>
        <w:t>(</w:t>
      </w:r>
      <w:r w:rsidRPr="00457DE5">
        <w:rPr>
          <w:rFonts w:hint="eastAsia"/>
          <w:lang w:eastAsia="zh-CN"/>
        </w:rPr>
        <w:t>2</w:t>
      </w:r>
      <w:r>
        <w:rPr>
          <w:lang w:eastAsia="zh-CN"/>
        </w:rPr>
        <w:t xml:space="preserve">) </w:t>
      </w:r>
      <w:r w:rsidRPr="00457DE5">
        <w:rPr>
          <w:rFonts w:hint="eastAsia"/>
          <w:lang w:eastAsia="zh-CN"/>
        </w:rPr>
        <w:t>2012</w:t>
      </w:r>
      <w:r w:rsidRPr="00457DE5">
        <w:rPr>
          <w:rFonts w:hint="eastAsia"/>
          <w:lang w:eastAsia="zh-CN"/>
        </w:rPr>
        <w:t>年</w:t>
      </w:r>
      <w:r w:rsidRPr="00457DE5">
        <w:rPr>
          <w:lang w:eastAsia="zh-CN"/>
        </w:rPr>
        <w:t>ITR</w:t>
      </w:r>
      <w:r>
        <w:rPr>
          <w:lang w:eastAsia="zh-CN"/>
        </w:rPr>
        <w:t>的法律分析；</w:t>
      </w:r>
      <w:r>
        <w:rPr>
          <w:rFonts w:hint="eastAsia"/>
          <w:lang w:eastAsia="zh-CN"/>
        </w:rPr>
        <w:t>(</w:t>
      </w:r>
      <w:r w:rsidRPr="00457DE5">
        <w:rPr>
          <w:rFonts w:hint="eastAsia"/>
          <w:lang w:eastAsia="zh-CN"/>
        </w:rPr>
        <w:t>3</w:t>
      </w:r>
      <w:r>
        <w:rPr>
          <w:lang w:eastAsia="zh-CN"/>
        </w:rPr>
        <w:t xml:space="preserve">) </w:t>
      </w:r>
      <w:r w:rsidRPr="00457DE5">
        <w:rPr>
          <w:rFonts w:hint="eastAsia"/>
          <w:lang w:eastAsia="zh-CN"/>
        </w:rPr>
        <w:t>2012</w:t>
      </w:r>
      <w:r w:rsidRPr="00457DE5">
        <w:rPr>
          <w:rFonts w:hint="eastAsia"/>
          <w:lang w:eastAsia="zh-CN"/>
        </w:rPr>
        <w:t>年</w:t>
      </w:r>
      <w:r w:rsidRPr="00457DE5">
        <w:rPr>
          <w:lang w:eastAsia="zh-CN"/>
        </w:rPr>
        <w:t>ITR</w:t>
      </w:r>
      <w:r w:rsidRPr="00457DE5">
        <w:rPr>
          <w:lang w:eastAsia="zh-CN"/>
        </w:rPr>
        <w:t>和</w:t>
      </w:r>
      <w:r w:rsidRPr="00457DE5">
        <w:rPr>
          <w:rFonts w:hint="eastAsia"/>
          <w:lang w:eastAsia="zh-CN"/>
        </w:rPr>
        <w:t>1988</w:t>
      </w:r>
      <w:r w:rsidRPr="00457DE5">
        <w:rPr>
          <w:rFonts w:hint="eastAsia"/>
          <w:lang w:eastAsia="zh-CN"/>
        </w:rPr>
        <w:t>年</w:t>
      </w:r>
      <w:r w:rsidRPr="00457DE5">
        <w:rPr>
          <w:lang w:eastAsia="zh-CN"/>
        </w:rPr>
        <w:t>ITR</w:t>
      </w:r>
      <w:r w:rsidRPr="00457DE5">
        <w:rPr>
          <w:lang w:eastAsia="zh-CN"/>
        </w:rPr>
        <w:t>签字国</w:t>
      </w:r>
      <w:r w:rsidRPr="00457DE5">
        <w:rPr>
          <w:rFonts w:hint="eastAsia"/>
          <w:lang w:eastAsia="zh-CN"/>
        </w:rPr>
        <w:t>在</w:t>
      </w:r>
      <w:r w:rsidRPr="00457DE5">
        <w:rPr>
          <w:lang w:eastAsia="zh-CN"/>
        </w:rPr>
        <w:t>落实</w:t>
      </w:r>
      <w:r w:rsidRPr="00457DE5">
        <w:rPr>
          <w:rFonts w:hint="eastAsia"/>
          <w:lang w:eastAsia="zh-CN"/>
        </w:rPr>
        <w:t>1988</w:t>
      </w:r>
      <w:r w:rsidRPr="00457DE5">
        <w:rPr>
          <w:rFonts w:hint="eastAsia"/>
          <w:lang w:eastAsia="zh-CN"/>
        </w:rPr>
        <w:t>和</w:t>
      </w:r>
      <w:r w:rsidRPr="00457DE5">
        <w:rPr>
          <w:rFonts w:hint="eastAsia"/>
          <w:lang w:eastAsia="zh-CN"/>
        </w:rPr>
        <w:t>2012</w:t>
      </w:r>
      <w:r w:rsidRPr="00457DE5">
        <w:rPr>
          <w:rFonts w:hint="eastAsia"/>
          <w:lang w:eastAsia="zh-CN"/>
        </w:rPr>
        <w:t>年</w:t>
      </w:r>
      <w:r w:rsidRPr="00457DE5">
        <w:rPr>
          <w:lang w:eastAsia="zh-CN"/>
        </w:rPr>
        <w:t>公约条款</w:t>
      </w:r>
      <w:r w:rsidRPr="00457DE5">
        <w:rPr>
          <w:rFonts w:hint="eastAsia"/>
          <w:lang w:eastAsia="zh-CN"/>
        </w:rPr>
        <w:t>义务中</w:t>
      </w:r>
      <w:r w:rsidRPr="00457DE5">
        <w:rPr>
          <w:lang w:eastAsia="zh-CN"/>
        </w:rPr>
        <w:t>可能存在的冲突分析</w:t>
      </w:r>
      <w:r w:rsidRPr="00457DE5">
        <w:rPr>
          <w:rFonts w:hint="eastAsia"/>
          <w:lang w:eastAsia="zh-CN"/>
        </w:rPr>
        <w:t>。</w:t>
      </w:r>
      <w:r w:rsidRPr="00457DE5">
        <w:rPr>
          <w:lang w:eastAsia="zh-CN"/>
        </w:rPr>
        <w:t>考虑到</w:t>
      </w:r>
      <w:r w:rsidRPr="00457DE5">
        <w:rPr>
          <w:rFonts w:hint="eastAsia"/>
          <w:lang w:eastAsia="zh-CN"/>
        </w:rPr>
        <w:t>在</w:t>
      </w:r>
      <w:r w:rsidRPr="00457DE5">
        <w:rPr>
          <w:lang w:eastAsia="zh-CN"/>
        </w:rPr>
        <w:t>所审议的每个议项上</w:t>
      </w:r>
      <w:r w:rsidRPr="00457DE5">
        <w:rPr>
          <w:rFonts w:hint="eastAsia"/>
          <w:lang w:eastAsia="zh-CN"/>
        </w:rPr>
        <w:t>不可避免</w:t>
      </w:r>
      <w:r w:rsidRPr="00457DE5">
        <w:rPr>
          <w:lang w:eastAsia="zh-CN"/>
        </w:rPr>
        <w:t>地出现意见分歧</w:t>
      </w:r>
      <w:r w:rsidRPr="00457DE5">
        <w:rPr>
          <w:rFonts w:hint="eastAsia"/>
          <w:lang w:eastAsia="zh-CN"/>
        </w:rPr>
        <w:t>，美国</w:t>
      </w:r>
      <w:r w:rsidRPr="00457DE5">
        <w:rPr>
          <w:lang w:eastAsia="zh-CN"/>
        </w:rPr>
        <w:t>认为</w:t>
      </w:r>
      <w:r w:rsidRPr="00457DE5">
        <w:rPr>
          <w:rFonts w:hint="eastAsia"/>
          <w:lang w:eastAsia="zh-CN"/>
        </w:rPr>
        <w:t>，</w:t>
      </w:r>
      <w:r w:rsidRPr="00457DE5">
        <w:rPr>
          <w:lang w:eastAsia="zh-CN"/>
        </w:rPr>
        <w:t>报告应涵盖各个问题的所有观点并应避免得出结论或提出建议</w:t>
      </w:r>
      <w:r w:rsidRPr="00457DE5">
        <w:rPr>
          <w:rFonts w:hint="eastAsia"/>
          <w:lang w:eastAsia="zh-CN"/>
        </w:rPr>
        <w:t>。</w:t>
      </w:r>
    </w:p>
    <w:p w:rsidR="00457DE5" w:rsidRDefault="00457DE5" w:rsidP="00457DE5">
      <w:pPr>
        <w:ind w:firstLineChars="200" w:firstLine="480"/>
        <w:rPr>
          <w:lang w:eastAsia="zh-CN"/>
        </w:rPr>
      </w:pPr>
    </w:p>
    <w:p w:rsidR="00457DE5" w:rsidRDefault="00457DE5" w:rsidP="0032202E">
      <w:pPr>
        <w:pStyle w:val="Reasons"/>
      </w:pPr>
    </w:p>
    <w:p w:rsidR="00457DE5" w:rsidRDefault="00457DE5">
      <w:pPr>
        <w:jc w:val="center"/>
      </w:pPr>
      <w:r>
        <w:t>______________</w:t>
      </w:r>
    </w:p>
    <w:p w:rsidR="00457DE5" w:rsidRPr="00457DE5" w:rsidRDefault="00457DE5" w:rsidP="00457DE5">
      <w:pPr>
        <w:ind w:firstLineChars="200" w:firstLine="480"/>
        <w:rPr>
          <w:rFonts w:hint="eastAsia"/>
          <w:lang w:eastAsia="zh-CN"/>
        </w:rPr>
      </w:pPr>
    </w:p>
    <w:sectPr w:rsidR="00457DE5" w:rsidRPr="00457DE5" w:rsidSect="006C36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E6A" w:rsidRDefault="000E6E6A">
      <w:r>
        <w:separator/>
      </w:r>
    </w:p>
  </w:endnote>
  <w:endnote w:type="continuationSeparator" w:id="0">
    <w:p w:rsidR="000E6E6A" w:rsidRDefault="000E6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DE5" w:rsidRDefault="00457D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762" w:rsidRPr="001C1E7A" w:rsidRDefault="00BB606B" w:rsidP="001F27C3">
    <w:pPr>
      <w:pStyle w:val="Footer"/>
      <w:rPr>
        <w:lang w:val="en-GB"/>
      </w:rPr>
    </w:pPr>
    <w:r>
      <w:fldChar w:fldCharType="begin"/>
    </w:r>
    <w:r w:rsidRPr="001C1E7A">
      <w:rPr>
        <w:lang w:val="en-GB"/>
      </w:rPr>
      <w:instrText xml:space="preserve"> FILENAME \p  \* MERGEFORMAT </w:instrText>
    </w:r>
    <w:r>
      <w:fldChar w:fldCharType="separate"/>
    </w:r>
    <w:r w:rsidR="001F27C3">
      <w:rPr>
        <w:lang w:val="en-GB"/>
      </w:rPr>
      <w:t>P:\TRAD\C\SG\CONSEIL\EG-ITR\EG-ITR-2\000\004C.docx</w:t>
    </w:r>
    <w:r>
      <w:fldChar w:fldCharType="end"/>
    </w:r>
    <w:r w:rsidR="00AF0762" w:rsidRPr="001C1E7A">
      <w:rPr>
        <w:rFonts w:hint="eastAsia"/>
        <w:lang w:val="en-GB" w:eastAsia="zh-CN"/>
      </w:rPr>
      <w:t xml:space="preserve"> </w:t>
    </w:r>
    <w:r w:rsidR="00AF0762" w:rsidRPr="001C1E7A">
      <w:rPr>
        <w:lang w:val="en-GB"/>
      </w:rPr>
      <w:t>(4</w:t>
    </w:r>
    <w:r w:rsidR="008A2C6E">
      <w:rPr>
        <w:lang w:val="en-GB"/>
      </w:rPr>
      <w:t>2228</w:t>
    </w:r>
    <w:r w:rsidR="001F27C3">
      <w:rPr>
        <w:lang w:val="en-GB"/>
      </w:rPr>
      <w:t>4</w:t>
    </w:r>
    <w:r w:rsidR="00AF0762" w:rsidRPr="001C1E7A">
      <w:rPr>
        <w:lang w:val="en-GB"/>
      </w:rPr>
      <w:t>)</w:t>
    </w:r>
    <w:r w:rsidR="00AF0762" w:rsidRPr="001C1E7A">
      <w:rPr>
        <w:lang w:val="en-GB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Default="00AC516F" w:rsidP="005B7AD5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1F27C3" w:rsidRPr="001C1E7A" w:rsidRDefault="001F27C3" w:rsidP="00457DE5">
    <w:pPr>
      <w:pStyle w:val="Footer"/>
      <w:rPr>
        <w:lang w:val="en-GB"/>
      </w:rPr>
    </w:pPr>
    <w:r>
      <w:fldChar w:fldCharType="begin"/>
    </w:r>
    <w:r w:rsidRPr="001C1E7A">
      <w:rPr>
        <w:lang w:val="en-GB"/>
      </w:rPr>
      <w:instrText xml:space="preserve"> FILENAME \p  \* MERGEFORMAT </w:instrText>
    </w:r>
    <w:r>
      <w:fldChar w:fldCharType="separate"/>
    </w:r>
    <w:r w:rsidR="00457DE5">
      <w:rPr>
        <w:lang w:val="en-GB"/>
      </w:rPr>
      <w:t>P:\CHI\SG\CONSEIL\EG-ITR\New folder\002C.docx</w:t>
    </w:r>
    <w:r>
      <w:fldChar w:fldCharType="end"/>
    </w:r>
    <w:r w:rsidRPr="001C1E7A">
      <w:rPr>
        <w:rFonts w:hint="eastAsia"/>
        <w:lang w:val="en-GB" w:eastAsia="zh-CN"/>
      </w:rPr>
      <w:t xml:space="preserve"> </w:t>
    </w:r>
    <w:r w:rsidRPr="001C1E7A">
      <w:rPr>
        <w:lang w:val="en-GB"/>
      </w:rPr>
      <w:t>(4</w:t>
    </w:r>
    <w:r>
      <w:rPr>
        <w:lang w:val="en-GB"/>
      </w:rPr>
      <w:t>222</w:t>
    </w:r>
    <w:r w:rsidR="00457DE5">
      <w:rPr>
        <w:lang w:val="en-GB"/>
      </w:rPr>
      <w:t>51</w:t>
    </w:r>
    <w:bookmarkStart w:id="4" w:name="_GoBack"/>
    <w:bookmarkEnd w:id="4"/>
    <w:r w:rsidRPr="001C1E7A">
      <w:rPr>
        <w:lang w:val="en-GB"/>
      </w:rPr>
      <w:t>)</w:t>
    </w:r>
    <w:r w:rsidRPr="001C1E7A">
      <w:rPr>
        <w:lang w:val="en-GB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E6A" w:rsidRDefault="000E6E6A">
      <w:r>
        <w:t>____________________</w:t>
      </w:r>
    </w:p>
  </w:footnote>
  <w:footnote w:type="continuationSeparator" w:id="0">
    <w:p w:rsidR="000E6E6A" w:rsidRDefault="000E6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DE5" w:rsidRDefault="00457D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457DE5">
      <w:rPr>
        <w:noProof/>
      </w:rPr>
      <w:t>4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DE5" w:rsidRDefault="00457D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141B2A"/>
    <w:multiLevelType w:val="hybridMultilevel"/>
    <w:tmpl w:val="8A7AFE34"/>
    <w:lvl w:ilvl="0" w:tplc="6A22281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C45EE54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1272DDE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EFFACD8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B5615A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D94608A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DB12E51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922457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67523A3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9E1A97"/>
    <w:multiLevelType w:val="hybridMultilevel"/>
    <w:tmpl w:val="84448618"/>
    <w:lvl w:ilvl="0" w:tplc="D9122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D69C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E2CD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FE45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3CA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B081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074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60FB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4A16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1EC429B"/>
    <w:multiLevelType w:val="hybridMultilevel"/>
    <w:tmpl w:val="EA92A600"/>
    <w:lvl w:ilvl="0" w:tplc="FA3A4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0E5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9AE0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165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2A2E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FAA4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C895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68D1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08B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E6A"/>
    <w:rsid w:val="00001B77"/>
    <w:rsid w:val="0000517A"/>
    <w:rsid w:val="00031E72"/>
    <w:rsid w:val="000404D2"/>
    <w:rsid w:val="000853C0"/>
    <w:rsid w:val="000A1C21"/>
    <w:rsid w:val="000B65CE"/>
    <w:rsid w:val="000D15EA"/>
    <w:rsid w:val="000E6E6A"/>
    <w:rsid w:val="00100D84"/>
    <w:rsid w:val="00121044"/>
    <w:rsid w:val="00124C9D"/>
    <w:rsid w:val="00157773"/>
    <w:rsid w:val="001754A8"/>
    <w:rsid w:val="0018251A"/>
    <w:rsid w:val="00190272"/>
    <w:rsid w:val="00193244"/>
    <w:rsid w:val="00195C6C"/>
    <w:rsid w:val="00195FED"/>
    <w:rsid w:val="001A4BD6"/>
    <w:rsid w:val="001C1E7A"/>
    <w:rsid w:val="001D5A18"/>
    <w:rsid w:val="001F114E"/>
    <w:rsid w:val="001F27C3"/>
    <w:rsid w:val="00280EB8"/>
    <w:rsid w:val="002A6670"/>
    <w:rsid w:val="00303502"/>
    <w:rsid w:val="00305187"/>
    <w:rsid w:val="00322890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334F3"/>
    <w:rsid w:val="00450F83"/>
    <w:rsid w:val="00457DE5"/>
    <w:rsid w:val="004672E6"/>
    <w:rsid w:val="004678D8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91B9F"/>
    <w:rsid w:val="005A72E1"/>
    <w:rsid w:val="005B7AD5"/>
    <w:rsid w:val="005C6632"/>
    <w:rsid w:val="005D1C9E"/>
    <w:rsid w:val="00654257"/>
    <w:rsid w:val="0065435A"/>
    <w:rsid w:val="006964A4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D4704"/>
    <w:rsid w:val="007E189D"/>
    <w:rsid w:val="00811259"/>
    <w:rsid w:val="00813AA2"/>
    <w:rsid w:val="008173A3"/>
    <w:rsid w:val="0083461D"/>
    <w:rsid w:val="0086059C"/>
    <w:rsid w:val="00864589"/>
    <w:rsid w:val="00871B61"/>
    <w:rsid w:val="00890AFB"/>
    <w:rsid w:val="00890FC4"/>
    <w:rsid w:val="00895905"/>
    <w:rsid w:val="008A2C6E"/>
    <w:rsid w:val="008C63B0"/>
    <w:rsid w:val="009164A9"/>
    <w:rsid w:val="009175D3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67279"/>
    <w:rsid w:val="00A83FAD"/>
    <w:rsid w:val="00AB42C1"/>
    <w:rsid w:val="00AC516F"/>
    <w:rsid w:val="00AE2926"/>
    <w:rsid w:val="00AF0762"/>
    <w:rsid w:val="00AF3542"/>
    <w:rsid w:val="00B0184B"/>
    <w:rsid w:val="00B035CD"/>
    <w:rsid w:val="00B0769D"/>
    <w:rsid w:val="00B12910"/>
    <w:rsid w:val="00B217F8"/>
    <w:rsid w:val="00B332EA"/>
    <w:rsid w:val="00B40A53"/>
    <w:rsid w:val="00B45365"/>
    <w:rsid w:val="00B46A65"/>
    <w:rsid w:val="00B60184"/>
    <w:rsid w:val="00B62D20"/>
    <w:rsid w:val="00B81E75"/>
    <w:rsid w:val="00BB606B"/>
    <w:rsid w:val="00BC348A"/>
    <w:rsid w:val="00BD1A5A"/>
    <w:rsid w:val="00BD7A9B"/>
    <w:rsid w:val="00BD7BE1"/>
    <w:rsid w:val="00BF416B"/>
    <w:rsid w:val="00C64E4E"/>
    <w:rsid w:val="00C66E64"/>
    <w:rsid w:val="00C761A0"/>
    <w:rsid w:val="00C85F7E"/>
    <w:rsid w:val="00CD47F0"/>
    <w:rsid w:val="00CD5566"/>
    <w:rsid w:val="00CD64D7"/>
    <w:rsid w:val="00CE6F22"/>
    <w:rsid w:val="00CF41F6"/>
    <w:rsid w:val="00CF7D3E"/>
    <w:rsid w:val="00D02B4E"/>
    <w:rsid w:val="00D073F6"/>
    <w:rsid w:val="00D36817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57E7B"/>
    <w:rsid w:val="00E67C67"/>
    <w:rsid w:val="00E77476"/>
    <w:rsid w:val="00E8228B"/>
    <w:rsid w:val="00ED77A0"/>
    <w:rsid w:val="00EE5706"/>
    <w:rsid w:val="00EF373D"/>
    <w:rsid w:val="00F11595"/>
    <w:rsid w:val="00F13BC9"/>
    <w:rsid w:val="00F2423E"/>
    <w:rsid w:val="00F357B2"/>
    <w:rsid w:val="00F36556"/>
    <w:rsid w:val="00F705DF"/>
    <w:rsid w:val="00F70622"/>
    <w:rsid w:val="00F77AED"/>
    <w:rsid w:val="00F85624"/>
    <w:rsid w:val="00F87C05"/>
    <w:rsid w:val="00F93191"/>
    <w:rsid w:val="00F93A17"/>
    <w:rsid w:val="00FA2AF6"/>
    <w:rsid w:val="00FB073D"/>
    <w:rsid w:val="00FB771F"/>
    <w:rsid w:val="00FC5386"/>
    <w:rsid w:val="00FD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5:docId w15:val="{BF9A7686-1800-4572-A6B6-F3903912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Normal1">
    <w:name w:val="Normal1"/>
    <w:rsid w:val="001C1E7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678D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678D8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EFC75-7A91-4F4B-AEB6-47B930E60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PC_C17.dotx</Template>
  <TotalTime>8</TotalTime>
  <Pages>1</Pages>
  <Words>718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911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2004</dc:subject>
  <dc:creator>Zheng, Bingy</dc:creator>
  <cp:keywords>C2004, C04</cp:keywords>
  <dc:description>C05/xx-C  For: _x000d_Document date: _x000d_Saved by CHI42772 at 09:12:08 on 10/02/2005</dc:description>
  <cp:lastModifiedBy>Yuan, Tianxiang</cp:lastModifiedBy>
  <cp:revision>3</cp:revision>
  <cp:lastPrinted>2015-02-24T13:23:00Z</cp:lastPrinted>
  <dcterms:created xsi:type="dcterms:W3CDTF">2017-08-07T09:42:00Z</dcterms:created>
  <dcterms:modified xsi:type="dcterms:W3CDTF">2017-08-07T09:49:00Z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