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54EC1" w:rsidTr="00821479">
        <w:trPr>
          <w:cantSplit/>
        </w:trPr>
        <w:tc>
          <w:tcPr>
            <w:tcW w:w="6911" w:type="dxa"/>
          </w:tcPr>
          <w:p w:rsidR="00821479" w:rsidRPr="00954EC1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954EC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954EC1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954EC1">
              <w:rPr>
                <w:noProof/>
                <w:lang w:val="en-US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F6602B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954EC1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54EC1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954EC1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F6602B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954EC1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954EC1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54EC1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954EC1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954EC1" w:rsidRDefault="00821479" w:rsidP="0000528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54EC1">
              <w:rPr>
                <w:b/>
                <w:bCs/>
                <w:szCs w:val="22"/>
                <w:lang w:val="ru-RU"/>
              </w:rPr>
              <w:t>Документ EG-ITRs 1/</w:t>
            </w:r>
            <w:r w:rsidR="0000528E" w:rsidRPr="00954EC1">
              <w:rPr>
                <w:b/>
                <w:bCs/>
                <w:szCs w:val="22"/>
                <w:lang w:val="ru-RU"/>
              </w:rPr>
              <w:t>6</w:t>
            </w:r>
            <w:r w:rsidRPr="00954EC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54EC1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954EC1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954EC1" w:rsidRDefault="0000528E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54EC1">
              <w:rPr>
                <w:b/>
                <w:bCs/>
                <w:szCs w:val="22"/>
                <w:lang w:val="ru-RU"/>
              </w:rPr>
              <w:t>10</w:t>
            </w:r>
            <w:r w:rsidR="00821479" w:rsidRPr="00954EC1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954EC1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954EC1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954EC1" w:rsidRDefault="00821479" w:rsidP="0000528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54EC1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0528E" w:rsidRPr="00954EC1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821479" w:rsidRPr="00F6602B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954EC1" w:rsidRDefault="0000528E" w:rsidP="0000528E">
            <w:pPr>
              <w:pStyle w:val="Source"/>
              <w:rPr>
                <w:lang w:val="ru-RU"/>
              </w:rPr>
            </w:pPr>
            <w:r w:rsidRPr="00954EC1">
              <w:rPr>
                <w:lang w:val="ru-RU"/>
              </w:rPr>
              <w:t>Региональное содружество в области связи</w:t>
            </w:r>
          </w:p>
        </w:tc>
      </w:tr>
      <w:tr w:rsidR="00821479" w:rsidRPr="00F6602B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954EC1" w:rsidRDefault="0000528E" w:rsidP="00DC1BB8">
            <w:pPr>
              <w:pStyle w:val="Title1"/>
              <w:rPr>
                <w:lang w:val="ru-RU"/>
              </w:rPr>
            </w:pPr>
            <w:r w:rsidRPr="00954EC1">
              <w:rPr>
                <w:lang w:val="ru-RU"/>
              </w:rPr>
              <w:t>Предложения для подготовки заключительного Отчета ГЭ-РМЭ</w:t>
            </w:r>
          </w:p>
        </w:tc>
      </w:tr>
      <w:tr w:rsidR="00821479" w:rsidRPr="00F6602B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954EC1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00528E" w:rsidRPr="00954EC1" w:rsidRDefault="0000528E" w:rsidP="00581FB0">
      <w:pPr>
        <w:pStyle w:val="Headingb"/>
        <w:rPr>
          <w:lang w:val="ru-RU"/>
        </w:rPr>
      </w:pPr>
      <w:r w:rsidRPr="00954EC1">
        <w:rPr>
          <w:lang w:val="ru-RU"/>
        </w:rPr>
        <w:t>Введение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>Регламент международной электросвязи (РМЭ) является одним из основных документов Союза – Административных регламентов, который регулирует использование электросвязи и обязателен для всех Государств-Членов (У/29 и У/31). РМЭ дополняет Устав и Конвенцию МСЭ в интересах достижения целей МСЭ в части содействия развития электросвязи, ее эффективного функционирования и развития.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>Всемирная конференция по международной электросвязи (ВКМЭ) может частично или, в исключительных случаях, полностью пересмотреть РМЭ и может рассмотреть любой другой вопрос всемирного характера, входящий в ее компетенцию и относящийся к ее повестке дня (У/146).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>ВКМЭ 2012 года (Дубай, ОАЭ) пересмотрела РМЭ 1988 года. В связи с этим РМЭ 2012 года вступил в силу с 1 января 2015 года (У/Ст.54):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временно для Государств-Членов подписавших Регламент, но не известивших Генерального секретаря МСЭ, до момента совершения уведомления (У/218);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между Государствами-Членами, известившими Генерального секретаря МСЭ до этой даты о своем согласии считать договор обязательным для себя. </w:t>
      </w:r>
    </w:p>
    <w:p w:rsidR="0000528E" w:rsidRPr="00954EC1" w:rsidRDefault="0000528E" w:rsidP="006A5FE3">
      <w:pPr>
        <w:rPr>
          <w:lang w:val="ru-RU"/>
        </w:rPr>
      </w:pPr>
      <w:r w:rsidRPr="00954EC1">
        <w:rPr>
          <w:lang w:val="ru-RU"/>
        </w:rPr>
        <w:t>Имеется также ряд Государств-Членов, не подписавших новый договор в силу различных причин, чаще связанных с участием этих стран в отдельных политических и экономических союзах. В этих условиях: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для Государств-Членов, не являющихся участниками РМЭ 2012 года, по-прежнему распространяется действие положений РМЭ 1988 года, если они были его участниками;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отношения между Государствами-Членами, не являющимися участниками РМЭ 2012 года, и Государствами-Членами – участниками РМЭ 2012 года регулируются положениями </w:t>
      </w:r>
      <w:r w:rsidR="006A5FE3" w:rsidRPr="00954EC1">
        <w:rPr>
          <w:lang w:val="ru-RU"/>
        </w:rPr>
        <w:t>РМЭ 1988 </w:t>
      </w:r>
      <w:r w:rsidR="0000528E" w:rsidRPr="00954EC1">
        <w:rPr>
          <w:lang w:val="ru-RU"/>
        </w:rPr>
        <w:t>года.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>Вместе с тем, если до 31 декабря 2017 года Государство-Член не известит Генерального секретаря МСЭ о своем решении в отношении своего согласия считать договор обязательным для себя, то это означает, что данное Государство-Член согласно считать этот новый договор обязательным для себя (У/221А).</w:t>
      </w:r>
    </w:p>
    <w:p w:rsidR="0000528E" w:rsidRPr="00954EC1" w:rsidRDefault="0000528E" w:rsidP="0000528E">
      <w:pPr>
        <w:rPr>
          <w:b/>
          <w:lang w:val="ru-RU"/>
        </w:rPr>
      </w:pPr>
      <w:r w:rsidRPr="00954EC1">
        <w:rPr>
          <w:b/>
          <w:lang w:val="ru-RU"/>
        </w:rPr>
        <w:t>Обсуждение</w:t>
      </w:r>
    </w:p>
    <w:p w:rsidR="0000528E" w:rsidRPr="00954EC1" w:rsidRDefault="0000528E" w:rsidP="00CC4C1E">
      <w:pPr>
        <w:rPr>
          <w:lang w:val="ru-RU"/>
        </w:rPr>
      </w:pPr>
      <w:r w:rsidRPr="00954EC1">
        <w:rPr>
          <w:lang w:val="ru-RU"/>
        </w:rPr>
        <w:t xml:space="preserve">ВКМЭ 2012 года (Дубай, ОАЭ) приняла Резолюцию 4 (Дубай, 2012 г.) </w:t>
      </w:r>
      <w:r w:rsidR="00CC4C1E" w:rsidRPr="00954EC1">
        <w:rPr>
          <w:lang w:val="ru-RU"/>
        </w:rPr>
        <w:t>"</w:t>
      </w:r>
      <w:r w:rsidRPr="00954EC1">
        <w:rPr>
          <w:lang w:val="ru-RU"/>
        </w:rPr>
        <w:t>Регулярное рассмотрение Регламента международной электросвязи</w:t>
      </w:r>
      <w:r w:rsidR="00CC4C1E" w:rsidRPr="00954EC1">
        <w:rPr>
          <w:lang w:val="ru-RU"/>
        </w:rPr>
        <w:t>"</w:t>
      </w:r>
      <w:r w:rsidRPr="00954EC1">
        <w:rPr>
          <w:lang w:val="ru-RU"/>
        </w:rPr>
        <w:t>, в которой признается, что: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а)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РМЭ является одной из основ, обеспечивающих выполнение миссии МСЭ;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lastRenderedPageBreak/>
        <w:t>b)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в РМЭ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рассмотрение, 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>а также отмечается, что РМЭ: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a)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устанавливает общие принципы предоставления и эксплуатации международной электросвязи</w:t>
      </w:r>
      <w:r w:rsidR="006A5FE3" w:rsidRPr="00954EC1">
        <w:rPr>
          <w:lang w:val="ru-RU"/>
        </w:rPr>
        <w:t>;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b)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способствует присоединению и функциональной совместимости в глобальном масштабе;</w:t>
      </w:r>
    </w:p>
    <w:p w:rsidR="0000528E" w:rsidRPr="00954EC1" w:rsidRDefault="00CC4C1E" w:rsidP="006A5FE3">
      <w:pPr>
        <w:pStyle w:val="enumlev1"/>
        <w:rPr>
          <w:lang w:val="ru-RU"/>
        </w:rPr>
      </w:pPr>
      <w:r w:rsidRPr="00954EC1">
        <w:rPr>
          <w:lang w:val="ru-RU"/>
        </w:rPr>
        <w:t>c)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содействует эффективности, полезности и доступности услуг международной электросвязи.</w:t>
      </w:r>
    </w:p>
    <w:p w:rsidR="0000528E" w:rsidRPr="00954EC1" w:rsidRDefault="0000528E" w:rsidP="00CC4C1E">
      <w:pPr>
        <w:rPr>
          <w:lang w:val="ru-RU"/>
        </w:rPr>
      </w:pPr>
      <w:r w:rsidRPr="00954EC1">
        <w:rPr>
          <w:lang w:val="ru-RU"/>
        </w:rPr>
        <w:t>Полномочная конференция 2014 года (Пусан, Республика Корея), рассмотрев итоги работы ВКМЭ-12, приняла Резолюцию 146 (Пересм. Пусан, 2014</w:t>
      </w:r>
      <w:r w:rsidR="00954EC1" w:rsidRPr="00954EC1">
        <w:rPr>
          <w:lang w:val="ru-RU"/>
        </w:rPr>
        <w:t xml:space="preserve"> г.</w:t>
      </w:r>
      <w:r w:rsidRPr="00954EC1">
        <w:rPr>
          <w:lang w:val="ru-RU"/>
        </w:rPr>
        <w:t xml:space="preserve">) </w:t>
      </w:r>
      <w:r w:rsidR="00CC4C1E" w:rsidRPr="00954EC1">
        <w:rPr>
          <w:lang w:val="ru-RU"/>
        </w:rPr>
        <w:t>"</w:t>
      </w:r>
      <w:r w:rsidRPr="00954EC1">
        <w:rPr>
          <w:lang w:val="ru-RU"/>
        </w:rPr>
        <w:t>Периодическое рассмотрение и пересмотр Регламента международной электросвязи</w:t>
      </w:r>
      <w:r w:rsidR="00CC4C1E" w:rsidRPr="00954EC1">
        <w:rPr>
          <w:lang w:val="ru-RU"/>
        </w:rPr>
        <w:t>"</w:t>
      </w:r>
      <w:r w:rsidRPr="00954EC1">
        <w:rPr>
          <w:lang w:val="ru-RU"/>
        </w:rPr>
        <w:t xml:space="preserve">, в которой </w:t>
      </w:r>
      <w:r w:rsidRPr="00954EC1">
        <w:rPr>
          <w:i/>
          <w:lang w:val="ru-RU"/>
        </w:rPr>
        <w:t xml:space="preserve">решает, </w:t>
      </w:r>
      <w:r w:rsidRPr="00954EC1">
        <w:rPr>
          <w:lang w:val="ru-RU"/>
        </w:rPr>
        <w:t xml:space="preserve">что периодическое рассмотрение РМЭ должно проводиться, как правило, раз в восемь лет и процесс рассмотрения РМЭ должен начаться в 2017 году. Для этого Полномочная конференция 2014 года (ПК-14) </w:t>
      </w:r>
      <w:r w:rsidRPr="00954EC1">
        <w:rPr>
          <w:i/>
          <w:lang w:val="ru-RU"/>
        </w:rPr>
        <w:t>поручает Генеральному секретарю</w:t>
      </w:r>
      <w:r w:rsidRPr="00954EC1">
        <w:rPr>
          <w:lang w:val="ru-RU"/>
        </w:rPr>
        <w:t xml:space="preserve"> созвать Группу экспертов по Регламенту международной электросвязи (ГЭ</w:t>
      </w:r>
      <w:r w:rsidR="006A5FE3" w:rsidRPr="00954EC1">
        <w:rPr>
          <w:lang w:val="ru-RU"/>
        </w:rPr>
        <w:noBreakHyphen/>
      </w:r>
      <w:r w:rsidRPr="00954EC1">
        <w:rPr>
          <w:lang w:val="ru-RU"/>
        </w:rPr>
        <w:t>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 и представить отчет ГЭ-РМЭ на сессии Совета 2018 года для рассмотрения, опубликования и последующего представления Полномочной конференции 2018 года (ПК-18)</w:t>
      </w:r>
      <w:r w:rsidR="00954EC1">
        <w:rPr>
          <w:lang w:val="ru-RU"/>
        </w:rPr>
        <w:t>.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>Совет МСЭ на своей сессии 2016 года принял Резолюцию 1379, в соответствии с которой: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a)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создана ГЭ-РМЭ, открытая для всех Государств-Членов и Членов Секторов, с кругом ведения, приведенным в Приложении 1 к указанной Резолюции;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b)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ГЭ-РМЭ поручается подготовить: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отчет о ходе работы для сессии Совета 2017 года;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заключительный отчет для сессии Совета 2018 года для представления отчета ПК-18 года с комментариями Совета;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c)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Директорам Бюро поручается: 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вносить каждому в сфере своей компетенции вклад в работу ГЭ-РМЭ с использованием рекомендаций соответствующей Консультативной группы, признавая, что Сектор стандартизации электросвязи МСЭ (МСЭ-Т) выполняет основную часть работы, относящейся к РМЭ;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представить результаты своей работы ГЭ-РМЭ.</w:t>
      </w:r>
    </w:p>
    <w:p w:rsidR="0000528E" w:rsidRPr="00954EC1" w:rsidRDefault="0000528E" w:rsidP="00CC4C1E">
      <w:pPr>
        <w:rPr>
          <w:lang w:val="ru-RU"/>
        </w:rPr>
      </w:pPr>
      <w:r w:rsidRPr="00954EC1">
        <w:rPr>
          <w:lang w:val="ru-RU"/>
        </w:rPr>
        <w:t>Всемирная ассамблея по стандартизации международной электросвязи 2016 года (Хаммамет, Тунис), учитывая признанную лидирующую роль МСЭ-Т в работе по рассмотрению и пересмотру РМЭ, приняла Резолюцию 87 (Хаммамет, 2016</w:t>
      </w:r>
      <w:r w:rsidR="00954EC1" w:rsidRPr="00954EC1">
        <w:rPr>
          <w:lang w:val="ru-RU"/>
        </w:rPr>
        <w:t xml:space="preserve"> г.</w:t>
      </w:r>
      <w:r w:rsidRPr="00954EC1">
        <w:rPr>
          <w:lang w:val="ru-RU"/>
        </w:rPr>
        <w:t xml:space="preserve">) </w:t>
      </w:r>
      <w:r w:rsidR="00CC4C1E" w:rsidRPr="00954EC1">
        <w:rPr>
          <w:lang w:val="ru-RU"/>
        </w:rPr>
        <w:t>"</w:t>
      </w:r>
      <w:r w:rsidRPr="00954EC1">
        <w:rPr>
          <w:bCs/>
          <w:lang w:val="ru-RU"/>
        </w:rPr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r w:rsidR="00CC4C1E" w:rsidRPr="00954EC1">
        <w:rPr>
          <w:lang w:val="ru-RU"/>
        </w:rPr>
        <w:t>"</w:t>
      </w:r>
      <w:r w:rsidRPr="00954EC1">
        <w:rPr>
          <w:lang w:val="ru-RU"/>
        </w:rPr>
        <w:t>, в которой, в частности, признавая</w:t>
      </w:r>
      <w:r w:rsidRPr="00954EC1">
        <w:rPr>
          <w:iCs/>
          <w:lang w:val="ru-RU"/>
        </w:rPr>
        <w:t xml:space="preserve"> </w:t>
      </w:r>
      <w:r w:rsidRPr="00954EC1">
        <w:rPr>
          <w:lang w:val="ru-RU"/>
        </w:rPr>
        <w:t>важность вклада исследовательских комиссий МСЭ-Т в процесс представления вкладов МСЭ-Т в ГЭ-РМЭ, в соответствующих случаях и при необходимости, решает представить результаты этой деятельности ГЭ-РМЭ.</w:t>
      </w:r>
    </w:p>
    <w:p w:rsidR="0000528E" w:rsidRPr="00954EC1" w:rsidRDefault="0000528E" w:rsidP="0000528E">
      <w:pPr>
        <w:rPr>
          <w:b/>
          <w:lang w:val="ru-RU"/>
        </w:rPr>
      </w:pPr>
      <w:r w:rsidRPr="00954EC1">
        <w:rPr>
          <w:b/>
          <w:lang w:val="ru-RU"/>
        </w:rPr>
        <w:t>Предложения</w:t>
      </w:r>
    </w:p>
    <w:p w:rsidR="0000528E" w:rsidRPr="00954EC1" w:rsidRDefault="0000528E" w:rsidP="0000528E">
      <w:pPr>
        <w:rPr>
          <w:lang w:val="ru-RU"/>
        </w:rPr>
      </w:pPr>
      <w:r w:rsidRPr="00954EC1">
        <w:rPr>
          <w:lang w:val="ru-RU"/>
        </w:rPr>
        <w:t xml:space="preserve">Учитывая изложенное, принятые резолюции ПК-14, ВКМЭ-12, ВАСЭ-16 и сессии Совета 2016 года по данному вопросу, а также принимая во внимание предыдущий опыт проведения подготовительных мероприятий по рассмотрению и пересмотру РМЭ предлагается: 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1)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Определить структуру Заключительного Отчета ГЭ-РМЭ на ее первом собрании. 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2)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Рассмотреть в качестве базовой следующую структуру Заключительного Отчета ГЭ-РМЭ: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a)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Основной текст заключительного отчета, состоящий из следующих разделов: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Введение;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Основная информация;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Работа Группы экспертов по РМЭ;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Итоги работы Группы экспертов по РМЭ;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b)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Приложения к Заключительному Отчету ГЭ-РМЭ.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3)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Свести содержание Заключительного Отчета ГЭ-РМЭ в основном к рассмотрению и пересмотру РМЭ 2012</w:t>
      </w:r>
      <w:r w:rsidR="00954EC1" w:rsidRPr="00954EC1">
        <w:rPr>
          <w:lang w:val="ru-RU"/>
        </w:rPr>
        <w:t xml:space="preserve"> года</w:t>
      </w:r>
      <w:r w:rsidR="0000528E" w:rsidRPr="00954EC1">
        <w:rPr>
          <w:lang w:val="ru-RU"/>
        </w:rPr>
        <w:t>, включая изменения и/или исключения положений РМЭ 2012</w:t>
      </w:r>
      <w:r w:rsidR="00954EC1" w:rsidRPr="00954EC1">
        <w:rPr>
          <w:lang w:val="ru-RU"/>
        </w:rPr>
        <w:t> года</w:t>
      </w:r>
      <w:r w:rsidR="0000528E" w:rsidRPr="00954EC1">
        <w:rPr>
          <w:lang w:val="ru-RU"/>
        </w:rPr>
        <w:t xml:space="preserve">, а также добавления новых положений будущего РМЭ. 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4)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Отразить в приложениях к Заключительному Отчету ГЭ-РМЭ следующую информацию: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a)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Приложение 1: 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Подборка поступивших предложений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от Государств-Членов и Членов Секторов с вариантами пересмотра РМЭ 2012</w:t>
      </w:r>
      <w:r w:rsidR="00284E33" w:rsidRPr="00954EC1">
        <w:rPr>
          <w:lang w:val="ru-RU"/>
        </w:rPr>
        <w:t xml:space="preserve"> года</w:t>
      </w:r>
      <w:r w:rsidR="0000528E" w:rsidRPr="00954EC1">
        <w:rPr>
          <w:lang w:val="ru-RU"/>
        </w:rPr>
        <w:t>;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b)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Приложение 2: 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Проект РМЭ 2012 года с вариантами постатейного пересмотра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(NOC, MOD, SUP, ADD), подготовленный на основе объединения поступивших вкладов от Государств-Членов и Членов Секторов;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c)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Приложение 3: 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Подборка поступивших вкладов от Государств-Членов, не являющиеся участниками РМЭ 2012</w:t>
      </w:r>
      <w:r w:rsidR="00954EC1" w:rsidRPr="00954EC1">
        <w:rPr>
          <w:lang w:val="ru-RU"/>
        </w:rPr>
        <w:t xml:space="preserve"> года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с информацией о возникших у этих Государств-Членов и их 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уполномоченных эксплуатационных организаций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трудностях, в частности о:</w:t>
      </w:r>
    </w:p>
    <w:p w:rsidR="0000528E" w:rsidRPr="00954EC1" w:rsidRDefault="00CC4C1E" w:rsidP="008539B6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трудностях, с которыми столкнулись Государства-Члены и их</w:t>
      </w:r>
      <w:r w:rsidR="008539B6" w:rsidRPr="00954EC1">
        <w:rPr>
          <w:lang w:val="ru-RU"/>
        </w:rPr>
        <w:t xml:space="preserve"> 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уполномоченные эксплуатационные организации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при обеспечении выполнения положений РМЭ 2012 года. Примеры;</w:t>
      </w:r>
    </w:p>
    <w:p w:rsidR="0000528E" w:rsidRPr="00954EC1" w:rsidRDefault="00CC4C1E" w:rsidP="008539B6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трудностях, с которыми столкнулись Государства-Члены и их</w:t>
      </w:r>
      <w:r w:rsidR="008539B6" w:rsidRPr="00954EC1">
        <w:rPr>
          <w:lang w:val="ru-RU"/>
        </w:rPr>
        <w:t xml:space="preserve"> 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уполномоченные эксплуатационные организации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при соблюдении положений РМЭ 2012 года. Примеры;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противоречиях положений РМЭ 2012 года обязательствам Государств-Членов, принятым на других международных форумах, а также в рамках экономических и политических союзов. Примеры;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противоречиях между обязательствами сторон, подписавших РМЭ 2012 года, и сторон, подписавших РМЭ 1988 года, при выполнении положений</w:t>
      </w:r>
      <w:r w:rsidR="00954EC1" w:rsidRPr="00954EC1">
        <w:rPr>
          <w:lang w:val="ru-RU"/>
        </w:rPr>
        <w:t xml:space="preserve"> РМЭ 1988 </w:t>
      </w:r>
      <w:r w:rsidR="00284E33" w:rsidRPr="00954EC1">
        <w:rPr>
          <w:lang w:val="ru-RU"/>
        </w:rPr>
        <w:t>и 2012 годов. Примеры;</w:t>
      </w:r>
    </w:p>
    <w:p w:rsidR="0000528E" w:rsidRPr="00954EC1" w:rsidRDefault="00CC4C1E" w:rsidP="00284E33">
      <w:pPr>
        <w:pStyle w:val="enumlev2"/>
        <w:rPr>
          <w:lang w:val="ru-RU"/>
        </w:rPr>
      </w:pPr>
      <w:r w:rsidRPr="00954EC1">
        <w:rPr>
          <w:lang w:val="ru-RU"/>
        </w:rPr>
        <w:t>d)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Приложение 4: Документы, подготовленные Генеральным Секретариатом МСЭ, связанные с рассмотрением и пересмотром РМЭ, в частности по правовым и иным вопросам, например: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правовой анализ РМЭ 2012 года: порядок и статус присоединения;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справочная информация о правовых последствиях РМЭ и его положений;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справочная информация о правовых актах </w:t>
      </w:r>
      <w:r w:rsidR="0000528E" w:rsidRPr="00954EC1">
        <w:rPr>
          <w:bCs/>
          <w:lang w:val="ru-RU"/>
        </w:rPr>
        <w:t>международных организаций как выражение их нормативных полномочий;</w:t>
      </w:r>
      <w:r w:rsidR="0000528E" w:rsidRPr="00954EC1">
        <w:rPr>
          <w:lang w:val="ru-RU"/>
        </w:rPr>
        <w:t xml:space="preserve"> 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международные соглашения и РМЭ, включая применение РМЭ в контексте положений Венской конвенции о праве международных догово</w:t>
      </w:r>
      <w:r w:rsidR="00284E33" w:rsidRPr="00954EC1">
        <w:rPr>
          <w:lang w:val="ru-RU"/>
        </w:rPr>
        <w:t>ров от 23 мая 1969 </w:t>
      </w:r>
      <w:r w:rsidR="0000528E" w:rsidRPr="00954EC1">
        <w:rPr>
          <w:lang w:val="ru-RU"/>
        </w:rPr>
        <w:t>года;</w:t>
      </w:r>
    </w:p>
    <w:p w:rsidR="0000528E" w:rsidRPr="00954EC1" w:rsidRDefault="00CC4C1E" w:rsidP="00284E33">
      <w:pPr>
        <w:pStyle w:val="enumlev3"/>
        <w:rPr>
          <w:lang w:val="ru-RU"/>
        </w:rPr>
      </w:pPr>
      <w:r w:rsidRPr="00954EC1">
        <w:rPr>
          <w:lang w:val="ru-RU"/>
        </w:rPr>
        <w:t>−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прочие материалы, связанные с информационным обеспечением работы ГЭ-РМЭ.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5)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 xml:space="preserve">Предложить заинтересованным исследовательским комиссиям трех Секторов МСЭ, в особенности МСЭ-Т, направлять через соответствующие консультативные группы вклады, а также 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Сообщения связи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(Liaison statement) с информацией и результатами их работы, которые могут быть учтены в деятельности ГЭ-РМЭ при рассмотрении и пересмотре РМЭ 2012</w:t>
      </w:r>
      <w:r w:rsidR="008539B6" w:rsidRPr="00954EC1">
        <w:rPr>
          <w:lang w:val="ru-RU"/>
        </w:rPr>
        <w:t> года</w:t>
      </w:r>
      <w:r w:rsidR="0000528E" w:rsidRPr="00954EC1">
        <w:rPr>
          <w:lang w:val="ru-RU"/>
        </w:rPr>
        <w:t xml:space="preserve">. Проект 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>Сообщения связи</w:t>
      </w:r>
      <w:r w:rsidRPr="00954EC1">
        <w:rPr>
          <w:lang w:val="ru-RU"/>
        </w:rPr>
        <w:t>"</w:t>
      </w:r>
      <w:r w:rsidR="0000528E" w:rsidRPr="00954EC1">
        <w:rPr>
          <w:lang w:val="ru-RU"/>
        </w:rPr>
        <w:t xml:space="preserve"> от имени ГЭ-РМЭ в консультативные группы и исследовательские комиссии трех секторов МСЭ прилагается к данному вкладу.</w:t>
      </w:r>
    </w:p>
    <w:p w:rsidR="0000528E" w:rsidRPr="00954EC1" w:rsidRDefault="00CC4C1E" w:rsidP="00284E33">
      <w:pPr>
        <w:pStyle w:val="enumlev1"/>
        <w:rPr>
          <w:lang w:val="ru-RU"/>
        </w:rPr>
      </w:pPr>
      <w:r w:rsidRPr="00954EC1">
        <w:rPr>
          <w:lang w:val="ru-RU"/>
        </w:rPr>
        <w:t>6)</w:t>
      </w:r>
      <w:r w:rsidRPr="00954EC1">
        <w:rPr>
          <w:lang w:val="ru-RU"/>
        </w:rPr>
        <w:tab/>
      </w:r>
      <w:r w:rsidR="0000528E" w:rsidRPr="00954EC1">
        <w:rPr>
          <w:lang w:val="ru-RU"/>
        </w:rPr>
        <w:t>Назначить, в случае необходимости, в целях оптимизации рабочего времени ГЭ-РМЭ в период между проведением очных собраний, Докладчиков по отдельным вопросам (</w:t>
      </w:r>
      <w:r w:rsidR="008539B6" w:rsidRPr="00954EC1">
        <w:rPr>
          <w:lang w:val="ru-RU"/>
        </w:rPr>
        <w:t xml:space="preserve">разделам, главам </w:t>
      </w:r>
      <w:r w:rsidR="0000528E" w:rsidRPr="00954EC1">
        <w:rPr>
          <w:lang w:val="ru-RU"/>
        </w:rPr>
        <w:t xml:space="preserve">и пр.) для оказания помощи в составлении текста, который ляжет в основу Заключительного Отчета ГЭ-РМЭ, и оказания помощи в сведении текстов, представленных во вкладах Государств-Членов, Членов Секторов и заинтересованных комиссий МСЭ в проект Заключительного Отчета ГЭ-РМЭ. Следует поддержать желание Вице-председателей ГЭ-РМЭ выступать в качестве Докладчиков по главам. </w:t>
      </w:r>
    </w:p>
    <w:p w:rsidR="009B0766" w:rsidRPr="00954EC1" w:rsidRDefault="00821479" w:rsidP="00821479">
      <w:pPr>
        <w:spacing w:before="480"/>
        <w:jc w:val="center"/>
        <w:rPr>
          <w:lang w:val="ru-RU"/>
        </w:rPr>
      </w:pPr>
      <w:r w:rsidRPr="00954EC1">
        <w:rPr>
          <w:lang w:val="ru-RU"/>
        </w:rPr>
        <w:t>______________</w:t>
      </w:r>
    </w:p>
    <w:sectPr w:rsidR="009B0766" w:rsidRPr="00954EC1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8539B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954EC1">
      <w:rPr>
        <w:lang w:val="fr-CH"/>
      </w:rPr>
      <w:t>P:\RUS\SG\CONSEIL\EG-ITR-1\000\006R.docx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8539B6" w:rsidRPr="00F6602B">
      <w:rPr>
        <w:lang w:val="fr-CH"/>
      </w:rPr>
      <w:t>411802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02B">
      <w:t>02.02.17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4EC1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8539B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954EC1">
      <w:rPr>
        <w:lang w:val="fr-CH"/>
      </w:rPr>
      <w:t>P:\RUS\SG\CONSEIL\EG-ITR-1\000\006R.docx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8539B6" w:rsidRPr="00F6602B">
      <w:rPr>
        <w:lang w:val="fr-CH"/>
      </w:rPr>
      <w:t>411802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02B">
      <w:t>02.02.17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4EC1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6602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6150"/>
    <w:multiLevelType w:val="hybridMultilevel"/>
    <w:tmpl w:val="8D441118"/>
    <w:lvl w:ilvl="0" w:tplc="1C5C3C9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5700540"/>
    <w:multiLevelType w:val="hybridMultilevel"/>
    <w:tmpl w:val="8B2C8310"/>
    <w:lvl w:ilvl="0" w:tplc="941437C2">
      <w:start w:val="1"/>
      <w:numFmt w:val="lowerLetter"/>
      <w:lvlText w:val="%1)"/>
      <w:lvlJc w:val="left"/>
      <w:pPr>
        <w:ind w:left="1949" w:hanging="124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57168"/>
    <w:multiLevelType w:val="hybridMultilevel"/>
    <w:tmpl w:val="EA10E85C"/>
    <w:lvl w:ilvl="0" w:tplc="C5B081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C806C8A"/>
    <w:multiLevelType w:val="hybridMultilevel"/>
    <w:tmpl w:val="74F2C112"/>
    <w:lvl w:ilvl="0" w:tplc="9C749C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E3BCB"/>
    <w:multiLevelType w:val="hybridMultilevel"/>
    <w:tmpl w:val="4C4212B2"/>
    <w:lvl w:ilvl="0" w:tplc="95206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C2FF8"/>
    <w:multiLevelType w:val="hybridMultilevel"/>
    <w:tmpl w:val="B5F8747A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9AC7B7F"/>
    <w:multiLevelType w:val="hybridMultilevel"/>
    <w:tmpl w:val="39D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88619E"/>
    <w:multiLevelType w:val="hybridMultilevel"/>
    <w:tmpl w:val="521A10B6"/>
    <w:lvl w:ilvl="0" w:tplc="95206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528E"/>
    <w:rsid w:val="0002183E"/>
    <w:rsid w:val="000569B4"/>
    <w:rsid w:val="00080E82"/>
    <w:rsid w:val="000E0C53"/>
    <w:rsid w:val="000E568E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84E33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81FB0"/>
    <w:rsid w:val="005A64D5"/>
    <w:rsid w:val="005F54EB"/>
    <w:rsid w:val="00601994"/>
    <w:rsid w:val="006077E5"/>
    <w:rsid w:val="00626678"/>
    <w:rsid w:val="0068458A"/>
    <w:rsid w:val="006A5FE3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539B6"/>
    <w:rsid w:val="008D2D7B"/>
    <w:rsid w:val="008E0737"/>
    <w:rsid w:val="008F2220"/>
    <w:rsid w:val="008F7C2C"/>
    <w:rsid w:val="0090751B"/>
    <w:rsid w:val="00924053"/>
    <w:rsid w:val="00940E96"/>
    <w:rsid w:val="00954EC1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C4C1E"/>
    <w:rsid w:val="00CD2009"/>
    <w:rsid w:val="00CF629C"/>
    <w:rsid w:val="00D1411E"/>
    <w:rsid w:val="00D36D92"/>
    <w:rsid w:val="00D92EEA"/>
    <w:rsid w:val="00DA5D4E"/>
    <w:rsid w:val="00DC1BB8"/>
    <w:rsid w:val="00DE14AF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6602B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4</Pages>
  <Words>1159</Words>
  <Characters>7828</Characters>
  <Application>Microsoft Office Word</Application>
  <DocSecurity>4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8970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2017-01-31T10:04:00Z</cp:lastPrinted>
  <dcterms:created xsi:type="dcterms:W3CDTF">2017-02-03T07:20:00Z</dcterms:created>
  <dcterms:modified xsi:type="dcterms:W3CDTF">2017-02-03T07:20:00Z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