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97428B">
        <w:trPr>
          <w:cantSplit/>
        </w:trPr>
        <w:tc>
          <w:tcPr>
            <w:tcW w:w="6911" w:type="dxa"/>
          </w:tcPr>
          <w:p w:rsidR="00700D1F" w:rsidRPr="0097428B" w:rsidRDefault="0097428B" w:rsidP="00B75ADB">
            <w:pPr>
              <w:spacing w:before="360"/>
              <w:rPr>
                <w:rFonts w:cs="Calibri"/>
                <w:b/>
                <w:bCs/>
                <w:sz w:val="28"/>
                <w:szCs w:val="28"/>
                <w:lang w:eastAsia="zh-CN"/>
              </w:rPr>
            </w:pPr>
            <w:r w:rsidRPr="0097428B">
              <w:rPr>
                <w:rFonts w:hint="eastAsia"/>
                <w:b/>
                <w:bCs/>
                <w:sz w:val="28"/>
                <w:szCs w:val="28"/>
                <w:lang w:eastAsia="zh-CN"/>
              </w:rPr>
              <w:t>《国际</w:t>
            </w:r>
            <w:r w:rsidRPr="0097428B">
              <w:rPr>
                <w:b/>
                <w:bCs/>
                <w:sz w:val="28"/>
                <w:szCs w:val="28"/>
                <w:lang w:eastAsia="zh-CN"/>
              </w:rPr>
              <w:t>电信规则</w:t>
            </w:r>
            <w:r w:rsidRPr="0097428B">
              <w:rPr>
                <w:rFonts w:hint="eastAsia"/>
                <w:b/>
                <w:bCs/>
                <w:sz w:val="28"/>
                <w:szCs w:val="28"/>
                <w:lang w:eastAsia="zh-CN"/>
              </w:rPr>
              <w:t>》</w:t>
            </w:r>
            <w:r w:rsidRPr="0097428B">
              <w:rPr>
                <w:b/>
                <w:bCs/>
                <w:sz w:val="28"/>
                <w:szCs w:val="28"/>
                <w:lang w:eastAsia="zh-CN"/>
              </w:rPr>
              <w:t>专家组（</w:t>
            </w:r>
            <w:r w:rsidRPr="0097428B">
              <w:rPr>
                <w:rFonts w:hint="eastAsia"/>
                <w:b/>
                <w:bCs/>
                <w:sz w:val="28"/>
                <w:szCs w:val="28"/>
                <w:lang w:eastAsia="zh-CN"/>
              </w:rPr>
              <w:t>EG</w:t>
            </w:r>
            <w:r w:rsidR="004B22F7">
              <w:rPr>
                <w:b/>
                <w:bCs/>
                <w:sz w:val="28"/>
                <w:szCs w:val="28"/>
                <w:lang w:eastAsia="zh-CN"/>
              </w:rPr>
              <w:t>-ITR</w:t>
            </w:r>
            <w:r w:rsidR="00A66B56">
              <w:rPr>
                <w:b/>
                <w:bCs/>
                <w:sz w:val="28"/>
                <w:szCs w:val="28"/>
                <w:lang w:eastAsia="zh-CN"/>
              </w:rPr>
              <w:t>s</w:t>
            </w:r>
            <w:r w:rsidRPr="0097428B">
              <w:rPr>
                <w:b/>
                <w:bCs/>
                <w:sz w:val="28"/>
                <w:szCs w:val="28"/>
                <w:lang w:eastAsia="zh-CN"/>
              </w:rPr>
              <w:t>）</w:t>
            </w:r>
          </w:p>
        </w:tc>
        <w:tc>
          <w:tcPr>
            <w:tcW w:w="3120" w:type="dxa"/>
          </w:tcPr>
          <w:p w:rsidR="00700D1F" w:rsidRPr="0097428B" w:rsidRDefault="00403EB7" w:rsidP="00B75ADB">
            <w:pPr>
              <w:spacing w:before="0"/>
            </w:pPr>
            <w:bookmarkStart w:id="0" w:name="ditulogo"/>
            <w:bookmarkEnd w:id="0"/>
            <w:r w:rsidRPr="0097428B">
              <w:rPr>
                <w:b/>
                <w:bCs/>
                <w:noProof/>
                <w:lang w:eastAsia="zh-CN"/>
              </w:rPr>
              <w:drawing>
                <wp:inline distT="0" distB="0" distL="0" distR="0" wp14:anchorId="106DCC82" wp14:editId="5F4B4F45">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700D1F" w:rsidRPr="0097428B">
        <w:trPr>
          <w:cantSplit/>
        </w:trPr>
        <w:tc>
          <w:tcPr>
            <w:tcW w:w="6911" w:type="dxa"/>
            <w:tcBorders>
              <w:bottom w:val="single" w:sz="12" w:space="0" w:color="auto"/>
            </w:tcBorders>
          </w:tcPr>
          <w:p w:rsidR="00700D1F" w:rsidRPr="00445FE4" w:rsidRDefault="00655BA6" w:rsidP="00B75ADB">
            <w:pPr>
              <w:rPr>
                <w:rFonts w:cs="Calibri"/>
                <w:b/>
                <w:bCs/>
                <w:sz w:val="22"/>
                <w:szCs w:val="22"/>
                <w:lang w:eastAsia="zh-CN"/>
              </w:rPr>
            </w:pPr>
            <w:r w:rsidRPr="00445FE4">
              <w:rPr>
                <w:rFonts w:hint="eastAsia"/>
                <w:b/>
                <w:bCs/>
                <w:lang w:eastAsia="zh-CN"/>
              </w:rPr>
              <w:t>第</w:t>
            </w:r>
            <w:r w:rsidR="0097428B" w:rsidRPr="00445FE4">
              <w:rPr>
                <w:rFonts w:hint="eastAsia"/>
                <w:b/>
                <w:bCs/>
                <w:lang w:eastAsia="zh-CN"/>
              </w:rPr>
              <w:t>一</w:t>
            </w:r>
            <w:r w:rsidRPr="00445FE4">
              <w:rPr>
                <w:rFonts w:hint="eastAsia"/>
                <w:b/>
                <w:bCs/>
                <w:lang w:eastAsia="zh-CN"/>
              </w:rPr>
              <w:t>次会议</w:t>
            </w:r>
            <w:r w:rsidR="00445FE4" w:rsidRPr="00445FE4">
              <w:rPr>
                <w:rFonts w:hint="eastAsia"/>
                <w:b/>
                <w:bCs/>
                <w:lang w:eastAsia="zh-CN"/>
              </w:rPr>
              <w:t xml:space="preserve"> </w:t>
            </w:r>
            <w:r w:rsidRPr="00445FE4">
              <w:rPr>
                <w:b/>
                <w:bCs/>
                <w:lang w:eastAsia="zh-CN"/>
              </w:rPr>
              <w:t>–</w:t>
            </w:r>
            <w:r w:rsidR="00445FE4" w:rsidRPr="00445FE4">
              <w:rPr>
                <w:b/>
                <w:bCs/>
                <w:lang w:eastAsia="zh-CN"/>
              </w:rPr>
              <w:t xml:space="preserve"> </w:t>
            </w:r>
            <w:r w:rsidRPr="00445FE4">
              <w:rPr>
                <w:b/>
                <w:bCs/>
                <w:lang w:eastAsia="zh-CN"/>
              </w:rPr>
              <w:t>201</w:t>
            </w:r>
            <w:r w:rsidR="0097428B" w:rsidRPr="00445FE4">
              <w:rPr>
                <w:b/>
                <w:bCs/>
                <w:lang w:eastAsia="zh-CN"/>
              </w:rPr>
              <w:t>7</w:t>
            </w:r>
            <w:r w:rsidRPr="00445FE4">
              <w:rPr>
                <w:rFonts w:hint="eastAsia"/>
                <w:b/>
                <w:bCs/>
                <w:lang w:eastAsia="zh-CN"/>
              </w:rPr>
              <w:t>年</w:t>
            </w:r>
            <w:r w:rsidR="0097428B" w:rsidRPr="00445FE4">
              <w:rPr>
                <w:b/>
                <w:bCs/>
                <w:lang w:eastAsia="zh-CN"/>
              </w:rPr>
              <w:t>2</w:t>
            </w:r>
            <w:r w:rsidRPr="00445FE4">
              <w:rPr>
                <w:rFonts w:hint="eastAsia"/>
                <w:b/>
                <w:bCs/>
                <w:lang w:eastAsia="zh-CN"/>
              </w:rPr>
              <w:t>月</w:t>
            </w:r>
            <w:r w:rsidR="0097428B" w:rsidRPr="00445FE4">
              <w:rPr>
                <w:b/>
                <w:bCs/>
                <w:lang w:eastAsia="zh-CN"/>
              </w:rPr>
              <w:t>9</w:t>
            </w:r>
            <w:r w:rsidRPr="00445FE4">
              <w:rPr>
                <w:b/>
                <w:bCs/>
                <w:lang w:eastAsia="zh-CN"/>
              </w:rPr>
              <w:t>-</w:t>
            </w:r>
            <w:r w:rsidR="0097428B" w:rsidRPr="00445FE4">
              <w:rPr>
                <w:b/>
                <w:bCs/>
                <w:lang w:eastAsia="zh-CN"/>
              </w:rPr>
              <w:t>10</w:t>
            </w:r>
            <w:r w:rsidRPr="00445FE4">
              <w:rPr>
                <w:rFonts w:hint="eastAsia"/>
                <w:b/>
                <w:bCs/>
                <w:lang w:eastAsia="zh-CN"/>
              </w:rPr>
              <w:t>日</w:t>
            </w:r>
            <w:bookmarkStart w:id="1" w:name="_GoBack"/>
            <w:bookmarkEnd w:id="1"/>
            <w:r w:rsidR="0097428B" w:rsidRPr="00445FE4">
              <w:rPr>
                <w:rFonts w:hint="eastAsia"/>
                <w:b/>
                <w:bCs/>
                <w:lang w:eastAsia="zh-CN"/>
              </w:rPr>
              <w:t>，</w:t>
            </w:r>
            <w:r w:rsidRPr="00445FE4">
              <w:rPr>
                <w:rFonts w:hint="eastAsia"/>
                <w:b/>
                <w:bCs/>
                <w:lang w:eastAsia="zh-CN"/>
              </w:rPr>
              <w:t>日内瓦</w:t>
            </w:r>
          </w:p>
        </w:tc>
        <w:tc>
          <w:tcPr>
            <w:tcW w:w="3120" w:type="dxa"/>
            <w:tcBorders>
              <w:bottom w:val="single" w:sz="12" w:space="0" w:color="auto"/>
            </w:tcBorders>
          </w:tcPr>
          <w:p w:rsidR="00700D1F" w:rsidRPr="0097428B" w:rsidRDefault="00700D1F" w:rsidP="00B75ADB">
            <w:pPr>
              <w:spacing w:before="0"/>
              <w:rPr>
                <w:szCs w:val="24"/>
                <w:lang w:eastAsia="zh-CN"/>
              </w:rPr>
            </w:pPr>
          </w:p>
        </w:tc>
      </w:tr>
      <w:tr w:rsidR="00700D1F" w:rsidRPr="0097428B">
        <w:trPr>
          <w:cantSplit/>
        </w:trPr>
        <w:tc>
          <w:tcPr>
            <w:tcW w:w="6911" w:type="dxa"/>
            <w:tcBorders>
              <w:top w:val="single" w:sz="12" w:space="0" w:color="auto"/>
            </w:tcBorders>
          </w:tcPr>
          <w:p w:rsidR="00700D1F" w:rsidRPr="0097428B" w:rsidRDefault="00700D1F" w:rsidP="00B75ADB">
            <w:pPr>
              <w:spacing w:before="0" w:after="48"/>
              <w:rPr>
                <w:b/>
                <w:smallCaps/>
                <w:szCs w:val="24"/>
                <w:lang w:eastAsia="zh-CN"/>
              </w:rPr>
            </w:pPr>
          </w:p>
        </w:tc>
        <w:tc>
          <w:tcPr>
            <w:tcW w:w="3120" w:type="dxa"/>
            <w:tcBorders>
              <w:top w:val="single" w:sz="12" w:space="0" w:color="auto"/>
            </w:tcBorders>
          </w:tcPr>
          <w:p w:rsidR="00700D1F" w:rsidRPr="0097428B" w:rsidRDefault="00700D1F" w:rsidP="00B75ADB">
            <w:pPr>
              <w:spacing w:before="0"/>
              <w:rPr>
                <w:szCs w:val="24"/>
                <w:lang w:eastAsia="zh-CN"/>
              </w:rPr>
            </w:pPr>
          </w:p>
        </w:tc>
      </w:tr>
      <w:tr w:rsidR="00700D1F" w:rsidRPr="0097428B">
        <w:trPr>
          <w:cantSplit/>
          <w:trHeight w:val="23"/>
        </w:trPr>
        <w:tc>
          <w:tcPr>
            <w:tcW w:w="6911" w:type="dxa"/>
            <w:vMerge w:val="restart"/>
          </w:tcPr>
          <w:p w:rsidR="00700D1F" w:rsidRPr="0097428B" w:rsidRDefault="00700D1F" w:rsidP="00B75ADB">
            <w:pPr>
              <w:tabs>
                <w:tab w:val="left" w:pos="851"/>
              </w:tabs>
              <w:rPr>
                <w:b/>
                <w:lang w:eastAsia="zh-CN"/>
              </w:rPr>
            </w:pPr>
            <w:bookmarkStart w:id="2" w:name="dmeeting" w:colFirst="0" w:colLast="0"/>
          </w:p>
        </w:tc>
        <w:tc>
          <w:tcPr>
            <w:tcW w:w="3120" w:type="dxa"/>
          </w:tcPr>
          <w:p w:rsidR="00700D1F" w:rsidRPr="0097428B" w:rsidRDefault="00700D1F" w:rsidP="00B75ADB">
            <w:pPr>
              <w:tabs>
                <w:tab w:val="left" w:pos="851"/>
              </w:tabs>
              <w:spacing w:before="0"/>
              <w:rPr>
                <w:b/>
                <w:bCs/>
                <w:szCs w:val="24"/>
                <w:lang w:eastAsia="zh-CN"/>
              </w:rPr>
            </w:pPr>
            <w:r w:rsidRPr="0097428B">
              <w:rPr>
                <w:rFonts w:hint="eastAsia"/>
                <w:b/>
                <w:bCs/>
                <w:szCs w:val="24"/>
                <w:lang w:val="fr-CH" w:eastAsia="zh-CN"/>
              </w:rPr>
              <w:t>文件</w:t>
            </w:r>
            <w:r w:rsidR="0097428B" w:rsidRPr="0097428B">
              <w:rPr>
                <w:rFonts w:cs="Calibri"/>
                <w:b/>
                <w:color w:val="000000"/>
                <w:szCs w:val="24"/>
                <w:lang w:val="en-US"/>
              </w:rPr>
              <w:t xml:space="preserve"> EG-ITRs 1/</w:t>
            </w:r>
            <w:r w:rsidR="00B75ADB">
              <w:rPr>
                <w:rFonts w:cs="Calibri"/>
                <w:b/>
                <w:color w:val="000000"/>
                <w:szCs w:val="24"/>
                <w:lang w:val="en-US"/>
              </w:rPr>
              <w:t>6</w:t>
            </w:r>
            <w:r w:rsidRPr="0097428B">
              <w:rPr>
                <w:b/>
                <w:bCs/>
                <w:szCs w:val="24"/>
                <w:lang w:eastAsia="zh-CN"/>
              </w:rPr>
              <w:t>-C</w:t>
            </w:r>
          </w:p>
        </w:tc>
      </w:tr>
      <w:bookmarkEnd w:id="2"/>
      <w:tr w:rsidR="00700D1F" w:rsidRPr="0097428B">
        <w:trPr>
          <w:cantSplit/>
          <w:trHeight w:val="23"/>
        </w:trPr>
        <w:tc>
          <w:tcPr>
            <w:tcW w:w="6911" w:type="dxa"/>
            <w:vMerge/>
          </w:tcPr>
          <w:p w:rsidR="00700D1F" w:rsidRPr="0097428B" w:rsidRDefault="00700D1F" w:rsidP="00B75ADB">
            <w:pPr>
              <w:tabs>
                <w:tab w:val="left" w:pos="851"/>
              </w:tabs>
              <w:rPr>
                <w:b/>
                <w:lang w:eastAsia="zh-CN"/>
              </w:rPr>
            </w:pPr>
          </w:p>
        </w:tc>
        <w:tc>
          <w:tcPr>
            <w:tcW w:w="3120" w:type="dxa"/>
          </w:tcPr>
          <w:p w:rsidR="00700D1F" w:rsidRPr="0097428B" w:rsidRDefault="00700D1F" w:rsidP="00B75ADB">
            <w:pPr>
              <w:tabs>
                <w:tab w:val="left" w:pos="993"/>
              </w:tabs>
              <w:spacing w:before="0"/>
              <w:rPr>
                <w:rFonts w:cstheme="minorHAnsi"/>
                <w:b/>
                <w:bCs/>
                <w:szCs w:val="24"/>
                <w:lang w:eastAsia="zh-CN"/>
              </w:rPr>
            </w:pPr>
            <w:r w:rsidRPr="0097428B">
              <w:rPr>
                <w:b/>
                <w:bCs/>
                <w:szCs w:val="24"/>
                <w:lang w:eastAsia="zh-CN"/>
              </w:rPr>
              <w:t>20</w:t>
            </w:r>
            <w:r w:rsidR="00325C25" w:rsidRPr="0097428B">
              <w:rPr>
                <w:b/>
                <w:bCs/>
                <w:szCs w:val="24"/>
                <w:lang w:eastAsia="zh-CN"/>
              </w:rPr>
              <w:t>1</w:t>
            </w:r>
            <w:r w:rsidR="0097428B" w:rsidRPr="0097428B">
              <w:rPr>
                <w:b/>
                <w:bCs/>
                <w:szCs w:val="24"/>
                <w:lang w:eastAsia="zh-CN"/>
              </w:rPr>
              <w:t>7</w:t>
            </w:r>
            <w:r w:rsidRPr="0097428B">
              <w:rPr>
                <w:rFonts w:hint="eastAsia"/>
                <w:b/>
                <w:bCs/>
                <w:szCs w:val="24"/>
                <w:lang w:eastAsia="zh-CN"/>
              </w:rPr>
              <w:t>年</w:t>
            </w:r>
            <w:r w:rsidR="0097428B" w:rsidRPr="0097428B">
              <w:rPr>
                <w:rFonts w:cstheme="minorHAnsi"/>
                <w:b/>
                <w:bCs/>
                <w:szCs w:val="24"/>
                <w:lang w:eastAsia="zh-CN"/>
              </w:rPr>
              <w:t>1</w:t>
            </w:r>
            <w:r w:rsidRPr="0097428B">
              <w:rPr>
                <w:rFonts w:hint="eastAsia"/>
                <w:b/>
                <w:bCs/>
                <w:szCs w:val="24"/>
                <w:lang w:eastAsia="zh-CN"/>
              </w:rPr>
              <w:t>月</w:t>
            </w:r>
            <w:r w:rsidR="0097428B" w:rsidRPr="0097428B">
              <w:rPr>
                <w:rFonts w:cstheme="minorHAnsi"/>
                <w:b/>
                <w:bCs/>
                <w:szCs w:val="24"/>
                <w:lang w:eastAsia="zh-CN"/>
              </w:rPr>
              <w:t>10</w:t>
            </w:r>
            <w:r w:rsidRPr="0097428B">
              <w:rPr>
                <w:rFonts w:hint="eastAsia"/>
                <w:b/>
                <w:bCs/>
                <w:szCs w:val="24"/>
                <w:lang w:eastAsia="zh-CN"/>
              </w:rPr>
              <w:t>日</w:t>
            </w:r>
          </w:p>
        </w:tc>
      </w:tr>
      <w:tr w:rsidR="00700D1F" w:rsidRPr="0097428B">
        <w:trPr>
          <w:cantSplit/>
          <w:trHeight w:val="23"/>
        </w:trPr>
        <w:tc>
          <w:tcPr>
            <w:tcW w:w="6911" w:type="dxa"/>
            <w:vMerge/>
          </w:tcPr>
          <w:p w:rsidR="00700D1F" w:rsidRPr="0097428B" w:rsidRDefault="00700D1F" w:rsidP="00B75ADB">
            <w:pPr>
              <w:tabs>
                <w:tab w:val="left" w:pos="851"/>
              </w:tabs>
              <w:rPr>
                <w:b/>
                <w:lang w:eastAsia="zh-CN"/>
              </w:rPr>
            </w:pPr>
          </w:p>
        </w:tc>
        <w:tc>
          <w:tcPr>
            <w:tcW w:w="3120" w:type="dxa"/>
          </w:tcPr>
          <w:p w:rsidR="00700D1F" w:rsidRPr="0097428B" w:rsidRDefault="00700D1F" w:rsidP="00B75ADB">
            <w:pPr>
              <w:tabs>
                <w:tab w:val="left" w:pos="993"/>
              </w:tabs>
              <w:spacing w:before="0"/>
              <w:rPr>
                <w:b/>
                <w:bCs/>
                <w:szCs w:val="24"/>
                <w:lang w:eastAsia="zh-CN"/>
              </w:rPr>
            </w:pPr>
            <w:r w:rsidRPr="0097428B">
              <w:rPr>
                <w:rFonts w:hint="eastAsia"/>
                <w:b/>
                <w:bCs/>
                <w:szCs w:val="24"/>
                <w:lang w:eastAsia="zh-CN"/>
              </w:rPr>
              <w:t>原文：</w:t>
            </w:r>
            <w:r w:rsidR="00B4078B">
              <w:rPr>
                <w:rFonts w:hint="eastAsia"/>
                <w:b/>
                <w:bCs/>
                <w:szCs w:val="24"/>
                <w:lang w:eastAsia="zh-CN"/>
              </w:rPr>
              <w:t>俄文</w:t>
            </w:r>
          </w:p>
        </w:tc>
      </w:tr>
    </w:tbl>
    <w:tbl>
      <w:tblPr>
        <w:tblW w:w="10031" w:type="dxa"/>
        <w:tblLayout w:type="fixed"/>
        <w:tblLook w:val="0000" w:firstRow="0" w:lastRow="0" w:firstColumn="0" w:lastColumn="0" w:noHBand="0" w:noVBand="0"/>
      </w:tblPr>
      <w:tblGrid>
        <w:gridCol w:w="6912"/>
        <w:gridCol w:w="3119"/>
      </w:tblGrid>
      <w:tr w:rsidR="0093362E" w:rsidRPr="0097428B">
        <w:trPr>
          <w:cantSplit/>
        </w:trPr>
        <w:tc>
          <w:tcPr>
            <w:tcW w:w="6912" w:type="dxa"/>
          </w:tcPr>
          <w:p w:rsidR="0093362E" w:rsidRPr="0097428B" w:rsidRDefault="0093362E" w:rsidP="00B75ADB">
            <w:pPr>
              <w:rPr>
                <w:lang w:val="fr-CH" w:eastAsia="zh-CN"/>
              </w:rPr>
            </w:pPr>
          </w:p>
        </w:tc>
        <w:tc>
          <w:tcPr>
            <w:tcW w:w="3119" w:type="dxa"/>
          </w:tcPr>
          <w:p w:rsidR="0093362E" w:rsidRPr="0097428B" w:rsidRDefault="0093362E" w:rsidP="00B75ADB">
            <w:pPr>
              <w:rPr>
                <w:b/>
                <w:bCs/>
                <w:lang w:val="fr-CH" w:eastAsia="zh-CN"/>
              </w:rPr>
            </w:pPr>
          </w:p>
        </w:tc>
      </w:tr>
      <w:tr w:rsidR="0093362E" w:rsidRPr="0097428B">
        <w:trPr>
          <w:cantSplit/>
        </w:trPr>
        <w:tc>
          <w:tcPr>
            <w:tcW w:w="10031" w:type="dxa"/>
            <w:gridSpan w:val="2"/>
          </w:tcPr>
          <w:p w:rsidR="0093362E" w:rsidRPr="0097428B" w:rsidRDefault="00B75ADB" w:rsidP="00B75ADB">
            <w:pPr>
              <w:pStyle w:val="Source"/>
              <w:rPr>
                <w:lang w:eastAsia="zh-CN"/>
              </w:rPr>
            </w:pPr>
            <w:proofErr w:type="spellStart"/>
            <w:r w:rsidRPr="00B75ADB">
              <w:rPr>
                <w:rFonts w:hint="eastAsia"/>
                <w:lang w:val="en-US"/>
              </w:rPr>
              <w:t>通信领域区域共同体</w:t>
            </w:r>
            <w:proofErr w:type="spellEnd"/>
          </w:p>
        </w:tc>
      </w:tr>
      <w:tr w:rsidR="0093362E" w:rsidRPr="0097428B">
        <w:trPr>
          <w:cantSplit/>
        </w:trPr>
        <w:tc>
          <w:tcPr>
            <w:tcW w:w="10031" w:type="dxa"/>
            <w:gridSpan w:val="2"/>
          </w:tcPr>
          <w:p w:rsidR="0093362E" w:rsidRPr="0097428B" w:rsidRDefault="00B75ADB" w:rsidP="00B75ADB">
            <w:pPr>
              <w:pStyle w:val="Title1"/>
              <w:rPr>
                <w:bCs/>
                <w:lang w:eastAsia="zh-CN"/>
              </w:rPr>
            </w:pPr>
            <w:r w:rsidRPr="00B75ADB">
              <w:rPr>
                <w:rFonts w:hint="eastAsia"/>
                <w:bCs/>
                <w:lang w:eastAsia="zh-CN"/>
              </w:rPr>
              <w:t>关于制定</w:t>
            </w:r>
            <w:r w:rsidR="005C52CC">
              <w:rPr>
                <w:rFonts w:hint="eastAsia"/>
                <w:bCs/>
                <w:lang w:eastAsia="zh-CN"/>
              </w:rPr>
              <w:t>《</w:t>
            </w:r>
            <w:r w:rsidRPr="00B75ADB">
              <w:rPr>
                <w:rFonts w:hint="eastAsia"/>
                <w:bCs/>
                <w:lang w:eastAsia="zh-CN"/>
              </w:rPr>
              <w:t>国际电信规则</w:t>
            </w:r>
            <w:r w:rsidR="005C52CC">
              <w:rPr>
                <w:rFonts w:hint="eastAsia"/>
                <w:bCs/>
                <w:lang w:eastAsia="zh-CN"/>
              </w:rPr>
              <w:t>》</w:t>
            </w:r>
            <w:r w:rsidRPr="00B75ADB">
              <w:rPr>
                <w:rFonts w:hint="eastAsia"/>
                <w:bCs/>
                <w:lang w:eastAsia="zh-CN"/>
              </w:rPr>
              <w:t>专家组最终报告的提案</w:t>
            </w:r>
          </w:p>
        </w:tc>
      </w:tr>
    </w:tbl>
    <w:p w:rsidR="00B75ADB" w:rsidRPr="00BD0916" w:rsidRDefault="00B75ADB" w:rsidP="00B75ADB">
      <w:pPr>
        <w:pStyle w:val="Headingb"/>
        <w:spacing w:before="480"/>
        <w:rPr>
          <w:szCs w:val="24"/>
          <w:lang w:eastAsia="zh-CN"/>
        </w:rPr>
      </w:pPr>
      <w:r w:rsidRPr="00BD0916">
        <w:rPr>
          <w:rFonts w:hint="eastAsia"/>
          <w:szCs w:val="24"/>
          <w:lang w:eastAsia="zh-CN"/>
        </w:rPr>
        <w:t>引言</w:t>
      </w:r>
    </w:p>
    <w:p w:rsidR="00B75ADB" w:rsidRPr="00BD0916" w:rsidRDefault="00B75ADB" w:rsidP="00B75ADB">
      <w:pPr>
        <w:pStyle w:val="Normalaftertitle"/>
        <w:ind w:firstLineChars="200" w:firstLine="480"/>
        <w:rPr>
          <w:szCs w:val="24"/>
          <w:lang w:eastAsia="zh-CN"/>
        </w:rPr>
      </w:pPr>
      <w:r w:rsidRPr="00BD0916">
        <w:rPr>
          <w:rFonts w:hint="eastAsia"/>
          <w:szCs w:val="24"/>
          <w:lang w:eastAsia="zh-CN"/>
        </w:rPr>
        <w:t>《国际电信规则》</w:t>
      </w:r>
      <w:r w:rsidRPr="00BD0916">
        <w:rPr>
          <w:szCs w:val="24"/>
          <w:lang w:eastAsia="zh-CN"/>
        </w:rPr>
        <w:t>（</w:t>
      </w:r>
      <w:r w:rsidRPr="00BD0916">
        <w:rPr>
          <w:rFonts w:hint="eastAsia"/>
          <w:szCs w:val="24"/>
          <w:lang w:eastAsia="zh-CN"/>
        </w:rPr>
        <w:t>ITR</w:t>
      </w:r>
      <w:r w:rsidRPr="00BD0916">
        <w:rPr>
          <w:szCs w:val="24"/>
          <w:lang w:eastAsia="zh-CN"/>
        </w:rPr>
        <w:t>）</w:t>
      </w:r>
      <w:r w:rsidRPr="00BD0916">
        <w:rPr>
          <w:rFonts w:hint="eastAsia"/>
          <w:szCs w:val="24"/>
          <w:lang w:eastAsia="zh-CN"/>
        </w:rPr>
        <w:t>是国际电联的法律</w:t>
      </w:r>
      <w:r w:rsidRPr="00BD0916">
        <w:rPr>
          <w:szCs w:val="24"/>
          <w:lang w:eastAsia="zh-CN"/>
        </w:rPr>
        <w:t>文件</w:t>
      </w:r>
      <w:r w:rsidRPr="00BD0916">
        <w:rPr>
          <w:rFonts w:hint="eastAsia"/>
          <w:szCs w:val="24"/>
          <w:lang w:eastAsia="zh-CN"/>
        </w:rPr>
        <w:t>之一</w:t>
      </w:r>
      <w:r w:rsidRPr="00BD0916">
        <w:rPr>
          <w:rFonts w:hint="eastAsia"/>
          <w:szCs w:val="24"/>
          <w:lang w:eastAsia="zh-CN"/>
        </w:rPr>
        <w:t xml:space="preserve"> </w:t>
      </w:r>
      <w:r w:rsidRPr="00BD0916">
        <w:rPr>
          <w:szCs w:val="24"/>
          <w:lang w:eastAsia="zh-CN"/>
        </w:rPr>
        <w:t xml:space="preserve">– </w:t>
      </w:r>
      <w:r w:rsidRPr="00BD0916">
        <w:rPr>
          <w:rFonts w:hint="eastAsia"/>
          <w:szCs w:val="24"/>
          <w:lang w:eastAsia="zh-CN"/>
        </w:rPr>
        <w:t>作为行政规则，它</w:t>
      </w:r>
      <w:r w:rsidRPr="00BD0916">
        <w:rPr>
          <w:szCs w:val="24"/>
          <w:lang w:eastAsia="zh-CN"/>
        </w:rPr>
        <w:t>规定了电信的</w:t>
      </w:r>
      <w:r w:rsidRPr="00BD0916">
        <w:rPr>
          <w:rFonts w:hint="eastAsia"/>
          <w:szCs w:val="24"/>
          <w:lang w:eastAsia="zh-CN"/>
        </w:rPr>
        <w:t>使用，须对所有成员国具有约束力（《组织法》第</w:t>
      </w:r>
      <w:r w:rsidRPr="00BD0916">
        <w:rPr>
          <w:rFonts w:hint="eastAsia"/>
          <w:szCs w:val="24"/>
          <w:lang w:eastAsia="zh-CN"/>
        </w:rPr>
        <w:t>29</w:t>
      </w:r>
      <w:r w:rsidRPr="00BD0916">
        <w:rPr>
          <w:rFonts w:hint="eastAsia"/>
          <w:szCs w:val="24"/>
          <w:lang w:eastAsia="zh-CN"/>
        </w:rPr>
        <w:t>和</w:t>
      </w:r>
      <w:r w:rsidRPr="00BD0916">
        <w:rPr>
          <w:rFonts w:hint="eastAsia"/>
          <w:szCs w:val="24"/>
          <w:lang w:eastAsia="zh-CN"/>
        </w:rPr>
        <w:t>31</w:t>
      </w:r>
      <w:r w:rsidRPr="00BD0916">
        <w:rPr>
          <w:rFonts w:hint="eastAsia"/>
          <w:szCs w:val="24"/>
          <w:lang w:eastAsia="zh-CN"/>
        </w:rPr>
        <w:t>款）。国际电信规则是对国际电联《组织法》和《公约》的补充，旨在实现国际电联关于促进电信的发展和有效运营者的宗旨。</w:t>
      </w:r>
    </w:p>
    <w:p w:rsidR="00B75ADB" w:rsidRPr="00BD0916" w:rsidRDefault="00B75ADB" w:rsidP="00B75ADB">
      <w:pPr>
        <w:ind w:firstLineChars="200" w:firstLine="480"/>
        <w:rPr>
          <w:szCs w:val="24"/>
          <w:lang w:eastAsia="zh-CN"/>
        </w:rPr>
      </w:pPr>
      <w:r w:rsidRPr="00BD0916">
        <w:rPr>
          <w:rFonts w:hint="eastAsia"/>
          <w:szCs w:val="24"/>
          <w:lang w:eastAsia="zh-CN"/>
        </w:rPr>
        <w:t>国际电信世界大会（</w:t>
      </w:r>
      <w:r w:rsidRPr="00BD0916">
        <w:rPr>
          <w:rFonts w:hint="eastAsia"/>
          <w:szCs w:val="24"/>
          <w:lang w:eastAsia="zh-CN"/>
        </w:rPr>
        <w:t>WCIT</w:t>
      </w:r>
      <w:r w:rsidRPr="00BD0916">
        <w:rPr>
          <w:szCs w:val="24"/>
          <w:lang w:eastAsia="zh-CN"/>
        </w:rPr>
        <w:t>）</w:t>
      </w:r>
      <w:r w:rsidRPr="00BD0916">
        <w:rPr>
          <w:rFonts w:hint="eastAsia"/>
          <w:szCs w:val="24"/>
          <w:lang w:eastAsia="zh-CN"/>
        </w:rPr>
        <w:t>可以部分地</w:t>
      </w:r>
      <w:r w:rsidRPr="00BD0916">
        <w:rPr>
          <w:szCs w:val="24"/>
          <w:lang w:eastAsia="zh-CN"/>
        </w:rPr>
        <w:t>，或在特殊情况下，全部修订</w:t>
      </w:r>
      <w:r w:rsidRPr="00BD0916">
        <w:rPr>
          <w:rFonts w:hint="eastAsia"/>
          <w:szCs w:val="24"/>
          <w:lang w:eastAsia="zh-CN"/>
        </w:rPr>
        <w:t>《国际电信规则》，并可</w:t>
      </w:r>
      <w:r w:rsidRPr="00BD0916">
        <w:rPr>
          <w:szCs w:val="24"/>
          <w:lang w:eastAsia="zh-CN"/>
        </w:rPr>
        <w:t>处理其权能范围内与其议程有关的具有世界性的任何问题（</w:t>
      </w:r>
      <w:r w:rsidRPr="00BD0916">
        <w:rPr>
          <w:rFonts w:hint="eastAsia"/>
          <w:szCs w:val="24"/>
          <w:lang w:eastAsia="zh-CN"/>
        </w:rPr>
        <w:t>《组织法</w:t>
      </w:r>
      <w:r w:rsidRPr="00BD0916">
        <w:rPr>
          <w:szCs w:val="24"/>
          <w:lang w:eastAsia="zh-CN"/>
        </w:rPr>
        <w:t>》</w:t>
      </w:r>
      <w:r w:rsidRPr="00BD0916">
        <w:rPr>
          <w:rFonts w:hint="eastAsia"/>
          <w:szCs w:val="24"/>
          <w:lang w:eastAsia="zh-CN"/>
        </w:rPr>
        <w:t>第</w:t>
      </w:r>
      <w:r w:rsidRPr="00BD0916">
        <w:rPr>
          <w:rFonts w:hint="eastAsia"/>
          <w:szCs w:val="24"/>
          <w:lang w:eastAsia="zh-CN"/>
        </w:rPr>
        <w:t>146</w:t>
      </w:r>
      <w:r w:rsidRPr="00BD0916">
        <w:rPr>
          <w:rFonts w:hint="eastAsia"/>
          <w:szCs w:val="24"/>
          <w:lang w:eastAsia="zh-CN"/>
        </w:rPr>
        <w:t>款</w:t>
      </w:r>
      <w:r w:rsidRPr="00BD0916">
        <w:rPr>
          <w:szCs w:val="24"/>
          <w:lang w:eastAsia="zh-CN"/>
        </w:rPr>
        <w:t>）</w:t>
      </w:r>
      <w:r w:rsidRPr="00BD0916">
        <w:rPr>
          <w:rFonts w:hint="eastAsia"/>
          <w:szCs w:val="24"/>
          <w:lang w:eastAsia="zh-CN"/>
        </w:rPr>
        <w:t>。</w:t>
      </w:r>
    </w:p>
    <w:p w:rsidR="00B75ADB" w:rsidRPr="00BD0916" w:rsidRDefault="00B75ADB" w:rsidP="00B75ADB">
      <w:pPr>
        <w:ind w:firstLineChars="200" w:firstLine="480"/>
        <w:rPr>
          <w:szCs w:val="24"/>
          <w:lang w:eastAsia="zh-CN"/>
        </w:rPr>
      </w:pPr>
      <w:r w:rsidRPr="00BD0916">
        <w:rPr>
          <w:rFonts w:hint="eastAsia"/>
          <w:szCs w:val="24"/>
          <w:lang w:eastAsia="zh-CN"/>
        </w:rPr>
        <w:t>2012</w:t>
      </w:r>
      <w:r w:rsidRPr="00BD0916">
        <w:rPr>
          <w:rFonts w:hint="eastAsia"/>
          <w:szCs w:val="24"/>
          <w:lang w:eastAsia="zh-CN"/>
        </w:rPr>
        <w:t>年国际电信世界大会（</w:t>
      </w:r>
      <w:r w:rsidRPr="00BD0916">
        <w:rPr>
          <w:rFonts w:hint="eastAsia"/>
          <w:szCs w:val="24"/>
          <w:lang w:eastAsia="zh-CN"/>
        </w:rPr>
        <w:t>WCIT-12</w:t>
      </w:r>
      <w:r w:rsidRPr="00BD0916">
        <w:rPr>
          <w:szCs w:val="24"/>
          <w:lang w:eastAsia="zh-CN"/>
        </w:rPr>
        <w:t>）</w:t>
      </w:r>
      <w:r w:rsidRPr="00BD0916">
        <w:rPr>
          <w:rFonts w:hint="eastAsia"/>
          <w:szCs w:val="24"/>
          <w:lang w:eastAsia="zh-CN"/>
        </w:rPr>
        <w:t>（阿拉伯联合酋长国迪拜）修订了</w:t>
      </w:r>
      <w:r w:rsidRPr="00BD0916">
        <w:rPr>
          <w:rFonts w:hint="eastAsia"/>
          <w:szCs w:val="24"/>
          <w:lang w:eastAsia="zh-CN"/>
        </w:rPr>
        <w:t>1988</w:t>
      </w:r>
      <w:r w:rsidRPr="00BD0916">
        <w:rPr>
          <w:rFonts w:hint="eastAsia"/>
          <w:szCs w:val="24"/>
          <w:lang w:eastAsia="zh-CN"/>
        </w:rPr>
        <w:t>年制定的《国际电信规则》。</w:t>
      </w:r>
      <w:r w:rsidRPr="00BD0916">
        <w:rPr>
          <w:rFonts w:hint="eastAsia"/>
          <w:szCs w:val="24"/>
          <w:lang w:eastAsia="zh-CN"/>
        </w:rPr>
        <w:t>2012</w:t>
      </w:r>
      <w:r w:rsidRPr="00BD0916">
        <w:rPr>
          <w:rFonts w:hint="eastAsia"/>
          <w:szCs w:val="24"/>
          <w:lang w:eastAsia="zh-CN"/>
        </w:rPr>
        <w:t>年《国际电信规则》于</w:t>
      </w:r>
      <w:r w:rsidRPr="00BD0916">
        <w:rPr>
          <w:rFonts w:hint="eastAsia"/>
          <w:szCs w:val="24"/>
          <w:lang w:eastAsia="zh-CN"/>
        </w:rPr>
        <w:t>2015</w:t>
      </w:r>
      <w:r w:rsidRPr="00BD0916">
        <w:rPr>
          <w:rFonts w:hint="eastAsia"/>
          <w:szCs w:val="24"/>
          <w:lang w:eastAsia="zh-CN"/>
        </w:rPr>
        <w:t>年</w:t>
      </w:r>
      <w:r w:rsidRPr="00BD0916">
        <w:rPr>
          <w:rFonts w:hint="eastAsia"/>
          <w:szCs w:val="24"/>
          <w:lang w:eastAsia="zh-CN"/>
        </w:rPr>
        <w:t>1</w:t>
      </w:r>
      <w:r w:rsidRPr="00BD0916">
        <w:rPr>
          <w:rFonts w:hint="eastAsia"/>
          <w:szCs w:val="24"/>
          <w:lang w:eastAsia="zh-CN"/>
        </w:rPr>
        <w:t>月</w:t>
      </w:r>
      <w:r w:rsidRPr="00BD0916">
        <w:rPr>
          <w:rFonts w:hint="eastAsia"/>
          <w:szCs w:val="24"/>
          <w:lang w:eastAsia="zh-CN"/>
        </w:rPr>
        <w:t>1</w:t>
      </w:r>
      <w:r w:rsidRPr="00BD0916">
        <w:rPr>
          <w:rFonts w:hint="eastAsia"/>
          <w:szCs w:val="24"/>
          <w:lang w:eastAsia="zh-CN"/>
        </w:rPr>
        <w:t>日生效（《组织法》第</w:t>
      </w:r>
      <w:r w:rsidRPr="00BD0916">
        <w:rPr>
          <w:rFonts w:hint="eastAsia"/>
          <w:szCs w:val="24"/>
          <w:lang w:eastAsia="zh-CN"/>
        </w:rPr>
        <w:t>54</w:t>
      </w:r>
      <w:r w:rsidRPr="00BD0916">
        <w:rPr>
          <w:rFonts w:hint="eastAsia"/>
          <w:szCs w:val="24"/>
          <w:lang w:eastAsia="zh-CN"/>
        </w:rPr>
        <w:t>条）：</w:t>
      </w:r>
    </w:p>
    <w:p w:rsidR="00B75ADB" w:rsidRPr="00BD0916" w:rsidRDefault="00B75ADB" w:rsidP="00B75ADB">
      <w:pPr>
        <w:pStyle w:val="enumlev1"/>
        <w:rPr>
          <w:szCs w:val="24"/>
          <w:lang w:eastAsia="zh-CN"/>
        </w:rPr>
      </w:pPr>
      <w:r w:rsidRPr="00BD0916">
        <w:rPr>
          <w:szCs w:val="24"/>
          <w:lang w:eastAsia="zh-CN"/>
        </w:rPr>
        <w:t>–</w:t>
      </w:r>
      <w:r w:rsidRPr="00BD0916">
        <w:rPr>
          <w:szCs w:val="24"/>
          <w:lang w:eastAsia="zh-CN"/>
        </w:rPr>
        <w:tab/>
      </w:r>
      <w:r w:rsidRPr="00BD0916">
        <w:rPr>
          <w:rFonts w:hint="eastAsia"/>
          <w:szCs w:val="24"/>
          <w:lang w:eastAsia="zh-CN"/>
        </w:rPr>
        <w:t>对于已签署《国际电信规则》但尚未通知国际电联秘书长的成员国临时生效，直到做出上述通知（《组织法》第</w:t>
      </w:r>
      <w:r w:rsidRPr="00BD0916">
        <w:rPr>
          <w:rFonts w:hint="eastAsia"/>
          <w:szCs w:val="24"/>
          <w:lang w:eastAsia="zh-CN"/>
        </w:rPr>
        <w:t>218</w:t>
      </w:r>
      <w:r w:rsidRPr="00BD0916">
        <w:rPr>
          <w:rFonts w:hint="eastAsia"/>
          <w:szCs w:val="24"/>
          <w:lang w:eastAsia="zh-CN"/>
        </w:rPr>
        <w:t>款）；</w:t>
      </w:r>
    </w:p>
    <w:p w:rsidR="00B75ADB" w:rsidRPr="00BD0916" w:rsidRDefault="00B75ADB" w:rsidP="00B75ADB">
      <w:pPr>
        <w:pStyle w:val="enumlev1"/>
        <w:rPr>
          <w:szCs w:val="24"/>
          <w:lang w:eastAsia="zh-CN"/>
        </w:rPr>
      </w:pPr>
      <w:r w:rsidRPr="00BD0916">
        <w:rPr>
          <w:szCs w:val="24"/>
          <w:lang w:eastAsia="zh-CN"/>
        </w:rPr>
        <w:t>–</w:t>
      </w:r>
      <w:r w:rsidRPr="00BD0916">
        <w:rPr>
          <w:szCs w:val="24"/>
          <w:lang w:eastAsia="zh-CN"/>
        </w:rPr>
        <w:tab/>
      </w:r>
      <w:r w:rsidRPr="00BD0916">
        <w:rPr>
          <w:rFonts w:hint="eastAsia"/>
          <w:szCs w:val="24"/>
          <w:lang w:eastAsia="zh-CN"/>
        </w:rPr>
        <w:t>在</w:t>
      </w:r>
      <w:r w:rsidRPr="00BD0916">
        <w:rPr>
          <w:szCs w:val="24"/>
          <w:lang w:eastAsia="zh-CN"/>
        </w:rPr>
        <w:t>其</w:t>
      </w:r>
      <w:r w:rsidRPr="00BD0916">
        <w:rPr>
          <w:rFonts w:hint="eastAsia"/>
          <w:szCs w:val="24"/>
          <w:lang w:eastAsia="zh-CN"/>
        </w:rPr>
        <w:t>同意被该条约约束日期之前已通知国际电联秘书长的成员国之间生效。</w:t>
      </w:r>
    </w:p>
    <w:p w:rsidR="00B75ADB" w:rsidRPr="00BD0916" w:rsidRDefault="00B75ADB" w:rsidP="00DF24A2">
      <w:pPr>
        <w:ind w:firstLineChars="200" w:firstLine="480"/>
        <w:rPr>
          <w:szCs w:val="24"/>
          <w:lang w:eastAsia="zh-CN"/>
        </w:rPr>
      </w:pPr>
      <w:r w:rsidRPr="00BD0916">
        <w:rPr>
          <w:rFonts w:hint="eastAsia"/>
          <w:szCs w:val="24"/>
          <w:lang w:eastAsia="zh-CN"/>
        </w:rPr>
        <w:t>亦有一些成员国由于多种不同原因</w:t>
      </w:r>
      <w:r w:rsidRPr="00BD0916">
        <w:rPr>
          <w:szCs w:val="24"/>
          <w:lang w:eastAsia="zh-CN"/>
        </w:rPr>
        <w:t>—</w:t>
      </w:r>
      <w:r w:rsidRPr="00BD0916">
        <w:rPr>
          <w:rFonts w:hint="eastAsia"/>
          <w:szCs w:val="24"/>
          <w:lang w:eastAsia="zh-CN"/>
        </w:rPr>
        <w:t>往往涉及到他们对个别政治和经济联盟的参与</w:t>
      </w:r>
      <w:r w:rsidR="00DF24A2">
        <w:rPr>
          <w:szCs w:val="24"/>
          <w:lang w:eastAsia="zh-CN"/>
        </w:rPr>
        <w:t xml:space="preserve"> </w:t>
      </w:r>
      <w:r w:rsidR="00DF24A2" w:rsidRPr="00DF24A2">
        <w:rPr>
          <w:szCs w:val="24"/>
          <w:lang w:eastAsia="zh-CN"/>
        </w:rPr>
        <w:t>–</w:t>
      </w:r>
      <w:r w:rsidR="00DF24A2">
        <w:rPr>
          <w:szCs w:val="24"/>
          <w:lang w:eastAsia="zh-CN"/>
        </w:rPr>
        <w:t xml:space="preserve"> </w:t>
      </w:r>
      <w:r w:rsidRPr="00BD0916">
        <w:rPr>
          <w:rFonts w:hint="eastAsia"/>
          <w:szCs w:val="24"/>
          <w:lang w:eastAsia="zh-CN"/>
        </w:rPr>
        <w:t>尚未签署本新条约。在这种情况下：</w:t>
      </w:r>
    </w:p>
    <w:p w:rsidR="00B75ADB" w:rsidRPr="00BD0916" w:rsidRDefault="00B75ADB" w:rsidP="004F7F8E">
      <w:pPr>
        <w:pStyle w:val="enumlev1"/>
        <w:rPr>
          <w:szCs w:val="24"/>
          <w:lang w:eastAsia="zh-CN"/>
        </w:rPr>
      </w:pPr>
      <w:r w:rsidRPr="00BD0916">
        <w:rPr>
          <w:szCs w:val="24"/>
          <w:lang w:eastAsia="zh-CN"/>
        </w:rPr>
        <w:t>–</w:t>
      </w:r>
      <w:r w:rsidRPr="00BD0916">
        <w:rPr>
          <w:szCs w:val="24"/>
          <w:lang w:eastAsia="zh-CN"/>
        </w:rPr>
        <w:tab/>
      </w:r>
      <w:r w:rsidRPr="00BD0916">
        <w:rPr>
          <w:rFonts w:hint="eastAsia"/>
          <w:szCs w:val="24"/>
          <w:lang w:eastAsia="zh-CN"/>
        </w:rPr>
        <w:t>不属于</w:t>
      </w:r>
      <w:r w:rsidR="004F7F8E" w:rsidRPr="00BD0916">
        <w:rPr>
          <w:rFonts w:hint="eastAsia"/>
          <w:szCs w:val="24"/>
          <w:lang w:eastAsia="zh-CN"/>
        </w:rPr>
        <w:t>2</w:t>
      </w:r>
      <w:r w:rsidRPr="00BD0916">
        <w:rPr>
          <w:rFonts w:hint="eastAsia"/>
          <w:szCs w:val="24"/>
          <w:lang w:eastAsia="zh-CN"/>
        </w:rPr>
        <w:t>012</w:t>
      </w:r>
      <w:r w:rsidRPr="00BD0916">
        <w:rPr>
          <w:rFonts w:hint="eastAsia"/>
          <w:szCs w:val="24"/>
          <w:lang w:eastAsia="zh-CN"/>
        </w:rPr>
        <w:t>年</w:t>
      </w:r>
      <w:r w:rsidR="004F7F8E" w:rsidRPr="00BD0916">
        <w:rPr>
          <w:rFonts w:hint="eastAsia"/>
          <w:szCs w:val="24"/>
          <w:lang w:eastAsia="zh-CN"/>
        </w:rPr>
        <w:t>《</w:t>
      </w:r>
      <w:r w:rsidRPr="00BD0916">
        <w:rPr>
          <w:rFonts w:hint="eastAsia"/>
          <w:szCs w:val="24"/>
          <w:lang w:eastAsia="zh-CN"/>
        </w:rPr>
        <w:t>国际电信规则</w:t>
      </w:r>
      <w:r w:rsidR="004F7F8E" w:rsidRPr="00BD0916">
        <w:rPr>
          <w:rFonts w:hint="eastAsia"/>
          <w:szCs w:val="24"/>
          <w:lang w:eastAsia="zh-CN"/>
        </w:rPr>
        <w:t>》</w:t>
      </w:r>
      <w:r w:rsidRPr="00BD0916">
        <w:rPr>
          <w:rFonts w:hint="eastAsia"/>
          <w:szCs w:val="24"/>
          <w:lang w:eastAsia="zh-CN"/>
        </w:rPr>
        <w:t>一方的成员国</w:t>
      </w:r>
      <w:r w:rsidR="004F7F8E" w:rsidRPr="00BD0916">
        <w:rPr>
          <w:rFonts w:hint="eastAsia"/>
          <w:szCs w:val="24"/>
          <w:lang w:eastAsia="zh-CN"/>
        </w:rPr>
        <w:t>仍</w:t>
      </w:r>
      <w:r w:rsidR="004F7F8E" w:rsidRPr="00BD0916">
        <w:rPr>
          <w:szCs w:val="24"/>
          <w:lang w:eastAsia="zh-CN"/>
        </w:rPr>
        <w:t>受</w:t>
      </w:r>
      <w:r w:rsidRPr="00BD0916">
        <w:rPr>
          <w:rFonts w:hint="eastAsia"/>
          <w:szCs w:val="24"/>
          <w:lang w:eastAsia="zh-CN"/>
        </w:rPr>
        <w:t>1988</w:t>
      </w:r>
      <w:r w:rsidRPr="00BD0916">
        <w:rPr>
          <w:rFonts w:hint="eastAsia"/>
          <w:szCs w:val="24"/>
          <w:lang w:eastAsia="zh-CN"/>
        </w:rPr>
        <w:t>年</w:t>
      </w:r>
      <w:r w:rsidR="004F7F8E" w:rsidRPr="00BD0916">
        <w:rPr>
          <w:rFonts w:hint="eastAsia"/>
          <w:szCs w:val="24"/>
          <w:lang w:eastAsia="zh-CN"/>
        </w:rPr>
        <w:t>《国际电信规则》</w:t>
      </w:r>
      <w:r w:rsidRPr="00BD0916">
        <w:rPr>
          <w:rFonts w:hint="eastAsia"/>
          <w:szCs w:val="24"/>
          <w:lang w:eastAsia="zh-CN"/>
        </w:rPr>
        <w:t>条款的约束，如果</w:t>
      </w:r>
      <w:r w:rsidR="004F7F8E" w:rsidRPr="00BD0916">
        <w:rPr>
          <w:rFonts w:hint="eastAsia"/>
          <w:szCs w:val="24"/>
          <w:lang w:eastAsia="zh-CN"/>
        </w:rPr>
        <w:t>他</w:t>
      </w:r>
      <w:r w:rsidRPr="00BD0916">
        <w:rPr>
          <w:rFonts w:hint="eastAsia"/>
          <w:szCs w:val="24"/>
          <w:lang w:eastAsia="zh-CN"/>
        </w:rPr>
        <w:t>们是后者</w:t>
      </w:r>
      <w:r w:rsidR="004F7F8E" w:rsidRPr="00BD0916">
        <w:rPr>
          <w:rFonts w:hint="eastAsia"/>
          <w:szCs w:val="24"/>
          <w:lang w:eastAsia="zh-CN"/>
        </w:rPr>
        <w:t>的</w:t>
      </w:r>
      <w:r w:rsidRPr="00BD0916">
        <w:rPr>
          <w:rFonts w:hint="eastAsia"/>
          <w:szCs w:val="24"/>
          <w:lang w:eastAsia="zh-CN"/>
        </w:rPr>
        <w:t>一方的话；</w:t>
      </w:r>
    </w:p>
    <w:p w:rsidR="00B75ADB" w:rsidRPr="00BD0916" w:rsidRDefault="00B75ADB" w:rsidP="004F7F8E">
      <w:pPr>
        <w:pStyle w:val="enumlev1"/>
        <w:rPr>
          <w:szCs w:val="24"/>
          <w:lang w:eastAsia="zh-CN"/>
        </w:rPr>
      </w:pPr>
      <w:r w:rsidRPr="00BD0916">
        <w:rPr>
          <w:szCs w:val="24"/>
          <w:lang w:eastAsia="zh-CN"/>
        </w:rPr>
        <w:t>–</w:t>
      </w:r>
      <w:r w:rsidRPr="00BD0916">
        <w:rPr>
          <w:szCs w:val="24"/>
          <w:lang w:eastAsia="zh-CN"/>
        </w:rPr>
        <w:tab/>
      </w:r>
      <w:r w:rsidRPr="00BD0916">
        <w:rPr>
          <w:rFonts w:hint="eastAsia"/>
          <w:szCs w:val="24"/>
          <w:lang w:eastAsia="zh-CN"/>
        </w:rPr>
        <w:t>不属于</w:t>
      </w:r>
      <w:r w:rsidRPr="00BD0916">
        <w:rPr>
          <w:rFonts w:hint="eastAsia"/>
          <w:szCs w:val="24"/>
          <w:lang w:eastAsia="zh-CN"/>
        </w:rPr>
        <w:t>2012</w:t>
      </w:r>
      <w:r w:rsidRPr="00BD0916">
        <w:rPr>
          <w:rFonts w:hint="eastAsia"/>
          <w:szCs w:val="24"/>
          <w:lang w:eastAsia="zh-CN"/>
        </w:rPr>
        <w:t>年</w:t>
      </w:r>
      <w:r w:rsidR="004F7F8E" w:rsidRPr="00BD0916">
        <w:rPr>
          <w:rFonts w:hint="eastAsia"/>
          <w:szCs w:val="24"/>
          <w:lang w:eastAsia="zh-CN"/>
        </w:rPr>
        <w:t>《国际电信规则》</w:t>
      </w:r>
      <w:r w:rsidRPr="00BD0916">
        <w:rPr>
          <w:rFonts w:hint="eastAsia"/>
          <w:szCs w:val="24"/>
          <w:lang w:eastAsia="zh-CN"/>
        </w:rPr>
        <w:t>一方的成员国与属于</w:t>
      </w:r>
      <w:r w:rsidRPr="00BD0916">
        <w:rPr>
          <w:rFonts w:hint="eastAsia"/>
          <w:szCs w:val="24"/>
          <w:lang w:eastAsia="zh-CN"/>
        </w:rPr>
        <w:t>2012</w:t>
      </w:r>
      <w:r w:rsidRPr="00BD0916">
        <w:rPr>
          <w:rFonts w:hint="eastAsia"/>
          <w:szCs w:val="24"/>
          <w:lang w:eastAsia="zh-CN"/>
        </w:rPr>
        <w:t>年</w:t>
      </w:r>
      <w:r w:rsidR="004F7F8E" w:rsidRPr="00BD0916">
        <w:rPr>
          <w:rFonts w:hint="eastAsia"/>
          <w:szCs w:val="24"/>
          <w:lang w:eastAsia="zh-CN"/>
        </w:rPr>
        <w:t>《国际电信规则》一方</w:t>
      </w:r>
      <w:r w:rsidRPr="00BD0916">
        <w:rPr>
          <w:rFonts w:hint="eastAsia"/>
          <w:szCs w:val="24"/>
          <w:lang w:eastAsia="zh-CN"/>
        </w:rPr>
        <w:t>的成员国之间的关系</w:t>
      </w:r>
      <w:r w:rsidR="004F7F8E" w:rsidRPr="00BD0916">
        <w:rPr>
          <w:rFonts w:hint="eastAsia"/>
          <w:szCs w:val="24"/>
          <w:lang w:eastAsia="zh-CN"/>
        </w:rPr>
        <w:t>受</w:t>
      </w:r>
      <w:r w:rsidRPr="00BD0916">
        <w:rPr>
          <w:rFonts w:hint="eastAsia"/>
          <w:szCs w:val="24"/>
          <w:lang w:eastAsia="zh-CN"/>
        </w:rPr>
        <w:t>1988</w:t>
      </w:r>
      <w:r w:rsidRPr="00BD0916">
        <w:rPr>
          <w:rFonts w:hint="eastAsia"/>
          <w:szCs w:val="24"/>
          <w:lang w:eastAsia="zh-CN"/>
        </w:rPr>
        <w:t>年</w:t>
      </w:r>
      <w:r w:rsidR="004F7F8E" w:rsidRPr="00BD0916">
        <w:rPr>
          <w:rFonts w:hint="eastAsia"/>
          <w:szCs w:val="24"/>
          <w:lang w:eastAsia="zh-CN"/>
        </w:rPr>
        <w:t>《国际电信规则》</w:t>
      </w:r>
      <w:r w:rsidRPr="00BD0916">
        <w:rPr>
          <w:rFonts w:hint="eastAsia"/>
          <w:szCs w:val="24"/>
          <w:lang w:eastAsia="zh-CN"/>
        </w:rPr>
        <w:t>条款</w:t>
      </w:r>
      <w:r w:rsidR="004F7F8E" w:rsidRPr="00BD0916">
        <w:rPr>
          <w:rFonts w:hint="eastAsia"/>
          <w:szCs w:val="24"/>
          <w:lang w:eastAsia="zh-CN"/>
        </w:rPr>
        <w:t>的</w:t>
      </w:r>
      <w:r w:rsidR="004F7F8E" w:rsidRPr="00BD0916">
        <w:rPr>
          <w:szCs w:val="24"/>
          <w:lang w:eastAsia="zh-CN"/>
        </w:rPr>
        <w:t>规</w:t>
      </w:r>
      <w:r w:rsidR="004F7F8E" w:rsidRPr="00BD0916">
        <w:rPr>
          <w:rFonts w:hint="eastAsia"/>
          <w:szCs w:val="24"/>
          <w:lang w:eastAsia="zh-CN"/>
        </w:rPr>
        <w:t>管</w:t>
      </w:r>
      <w:r w:rsidRPr="00BD0916">
        <w:rPr>
          <w:rFonts w:hint="eastAsia"/>
          <w:szCs w:val="24"/>
          <w:lang w:eastAsia="zh-CN"/>
        </w:rPr>
        <w:t>。</w:t>
      </w:r>
    </w:p>
    <w:p w:rsidR="00B75ADB" w:rsidRPr="00BD0916" w:rsidRDefault="00B75ADB" w:rsidP="00DF24A2">
      <w:pPr>
        <w:ind w:firstLineChars="200" w:firstLine="480"/>
        <w:rPr>
          <w:szCs w:val="24"/>
          <w:lang w:eastAsia="zh-CN"/>
        </w:rPr>
      </w:pPr>
      <w:r w:rsidRPr="00BD0916">
        <w:rPr>
          <w:rFonts w:hint="eastAsia"/>
          <w:szCs w:val="24"/>
          <w:lang w:eastAsia="zh-CN"/>
        </w:rPr>
        <w:t>此外，如果成员国在</w:t>
      </w:r>
      <w:r w:rsidRPr="00BD0916">
        <w:rPr>
          <w:rFonts w:hint="eastAsia"/>
          <w:szCs w:val="24"/>
          <w:lang w:eastAsia="zh-CN"/>
        </w:rPr>
        <w:t>2017</w:t>
      </w:r>
      <w:r w:rsidR="009B7A57" w:rsidRPr="00BD0916">
        <w:rPr>
          <w:rFonts w:hint="eastAsia"/>
          <w:szCs w:val="24"/>
          <w:lang w:eastAsia="zh-CN"/>
        </w:rPr>
        <w:t>年</w:t>
      </w:r>
      <w:r w:rsidR="009B7A57" w:rsidRPr="00BD0916">
        <w:rPr>
          <w:rFonts w:hint="eastAsia"/>
          <w:szCs w:val="24"/>
          <w:lang w:eastAsia="zh-CN"/>
        </w:rPr>
        <w:t>12</w:t>
      </w:r>
      <w:r w:rsidR="009B7A57" w:rsidRPr="00BD0916">
        <w:rPr>
          <w:rFonts w:hint="eastAsia"/>
          <w:szCs w:val="24"/>
          <w:lang w:eastAsia="zh-CN"/>
        </w:rPr>
        <w:t>月</w:t>
      </w:r>
      <w:r w:rsidRPr="00BD0916">
        <w:rPr>
          <w:rFonts w:hint="eastAsia"/>
          <w:szCs w:val="24"/>
          <w:lang w:eastAsia="zh-CN"/>
        </w:rPr>
        <w:t>31</w:t>
      </w:r>
      <w:r w:rsidR="009B7A57" w:rsidRPr="00BD0916">
        <w:rPr>
          <w:rFonts w:hint="eastAsia"/>
          <w:szCs w:val="24"/>
          <w:lang w:eastAsia="zh-CN"/>
        </w:rPr>
        <w:t>日</w:t>
      </w:r>
      <w:r w:rsidRPr="00BD0916">
        <w:rPr>
          <w:rFonts w:hint="eastAsia"/>
          <w:szCs w:val="24"/>
          <w:lang w:eastAsia="zh-CN"/>
        </w:rPr>
        <w:t>之前不能</w:t>
      </w:r>
      <w:r w:rsidR="009B7A57" w:rsidRPr="00BD0916">
        <w:rPr>
          <w:rFonts w:hint="eastAsia"/>
          <w:szCs w:val="24"/>
          <w:lang w:eastAsia="zh-CN"/>
        </w:rPr>
        <w:t>向</w:t>
      </w:r>
      <w:r w:rsidRPr="00BD0916">
        <w:rPr>
          <w:rFonts w:hint="eastAsia"/>
          <w:szCs w:val="24"/>
          <w:lang w:eastAsia="zh-CN"/>
        </w:rPr>
        <w:t>秘书长</w:t>
      </w:r>
      <w:r w:rsidR="009B7A57" w:rsidRPr="00BD0916">
        <w:rPr>
          <w:rFonts w:hint="eastAsia"/>
          <w:szCs w:val="24"/>
          <w:lang w:eastAsia="zh-CN"/>
        </w:rPr>
        <w:t>通知其</w:t>
      </w:r>
      <w:r w:rsidRPr="00BD0916">
        <w:rPr>
          <w:rFonts w:hint="eastAsia"/>
          <w:szCs w:val="24"/>
          <w:lang w:eastAsia="zh-CN"/>
        </w:rPr>
        <w:t>有关同意受该条约约束的决定，则</w:t>
      </w:r>
      <w:r w:rsidR="009B7A57" w:rsidRPr="00BD0916">
        <w:rPr>
          <w:rFonts w:hint="eastAsia"/>
          <w:szCs w:val="24"/>
          <w:lang w:eastAsia="zh-CN"/>
        </w:rPr>
        <w:t>该</w:t>
      </w:r>
      <w:r w:rsidRPr="00BD0916">
        <w:rPr>
          <w:rFonts w:hint="eastAsia"/>
          <w:szCs w:val="24"/>
          <w:lang w:eastAsia="zh-CN"/>
        </w:rPr>
        <w:t>成员国</w:t>
      </w:r>
      <w:r w:rsidR="009B7A57" w:rsidRPr="00BD0916">
        <w:rPr>
          <w:rFonts w:hint="eastAsia"/>
          <w:szCs w:val="24"/>
          <w:lang w:eastAsia="zh-CN"/>
        </w:rPr>
        <w:t>须</w:t>
      </w:r>
      <w:r w:rsidRPr="00BD0916">
        <w:rPr>
          <w:rFonts w:hint="eastAsia"/>
          <w:szCs w:val="24"/>
          <w:lang w:eastAsia="zh-CN"/>
        </w:rPr>
        <w:t>被视为已同意受</w:t>
      </w:r>
      <w:r w:rsidR="009B7A57" w:rsidRPr="00BD0916">
        <w:rPr>
          <w:rFonts w:hint="eastAsia"/>
          <w:szCs w:val="24"/>
          <w:lang w:eastAsia="zh-CN"/>
        </w:rPr>
        <w:t>新条约</w:t>
      </w:r>
      <w:r w:rsidRPr="00BD0916">
        <w:rPr>
          <w:rFonts w:hint="eastAsia"/>
          <w:szCs w:val="24"/>
          <w:lang w:eastAsia="zh-CN"/>
        </w:rPr>
        <w:t>约束（</w:t>
      </w:r>
      <w:r w:rsidR="009B7A57" w:rsidRPr="00BD0916">
        <w:rPr>
          <w:rFonts w:hint="eastAsia"/>
          <w:szCs w:val="24"/>
          <w:lang w:eastAsia="zh-CN"/>
        </w:rPr>
        <w:t>《</w:t>
      </w:r>
      <w:r w:rsidRPr="00BD0916">
        <w:rPr>
          <w:rFonts w:hint="eastAsia"/>
          <w:szCs w:val="24"/>
          <w:lang w:eastAsia="zh-CN"/>
        </w:rPr>
        <w:t>组织法</w:t>
      </w:r>
      <w:r w:rsidR="009B7A57" w:rsidRPr="00BD0916">
        <w:rPr>
          <w:rFonts w:hint="eastAsia"/>
          <w:szCs w:val="24"/>
          <w:lang w:eastAsia="zh-CN"/>
        </w:rPr>
        <w:t>》</w:t>
      </w:r>
      <w:r w:rsidRPr="00BD0916">
        <w:rPr>
          <w:rFonts w:hint="eastAsia"/>
          <w:szCs w:val="24"/>
          <w:lang w:eastAsia="zh-CN"/>
        </w:rPr>
        <w:t>第</w:t>
      </w:r>
      <w:r w:rsidR="009B7A57" w:rsidRPr="00BD0916">
        <w:rPr>
          <w:rFonts w:hint="eastAsia"/>
          <w:szCs w:val="24"/>
          <w:lang w:eastAsia="zh-CN"/>
        </w:rPr>
        <w:t>221</w:t>
      </w:r>
      <w:r w:rsidR="009B7A57" w:rsidRPr="00BD0916">
        <w:rPr>
          <w:szCs w:val="24"/>
          <w:lang w:eastAsia="zh-CN"/>
        </w:rPr>
        <w:t>A</w:t>
      </w:r>
      <w:r w:rsidRPr="00BD0916">
        <w:rPr>
          <w:rFonts w:hint="eastAsia"/>
          <w:szCs w:val="24"/>
          <w:lang w:eastAsia="zh-CN"/>
        </w:rPr>
        <w:t>的</w:t>
      </w:r>
      <w:r w:rsidR="00DF24A2">
        <w:rPr>
          <w:rFonts w:hint="eastAsia"/>
          <w:szCs w:val="24"/>
          <w:lang w:eastAsia="zh-CN"/>
        </w:rPr>
        <w:t>一</w:t>
      </w:r>
      <w:r w:rsidRPr="00BD0916">
        <w:rPr>
          <w:rFonts w:hint="eastAsia"/>
          <w:szCs w:val="24"/>
          <w:lang w:eastAsia="zh-CN"/>
        </w:rPr>
        <w:t>款）。</w:t>
      </w:r>
    </w:p>
    <w:p w:rsidR="0026791C" w:rsidRDefault="0026791C" w:rsidP="004F7F8E">
      <w:pPr>
        <w:pStyle w:val="Headingb"/>
        <w:rPr>
          <w:szCs w:val="24"/>
          <w:lang w:eastAsia="zh-CN"/>
        </w:rPr>
      </w:pPr>
      <w:r>
        <w:rPr>
          <w:szCs w:val="24"/>
          <w:lang w:eastAsia="zh-CN"/>
        </w:rPr>
        <w:br w:type="page"/>
      </w:r>
    </w:p>
    <w:p w:rsidR="00B75ADB" w:rsidRPr="00BD0916" w:rsidRDefault="00B75ADB" w:rsidP="004F7F8E">
      <w:pPr>
        <w:pStyle w:val="Headingb"/>
        <w:rPr>
          <w:szCs w:val="24"/>
          <w:lang w:eastAsia="zh-CN"/>
        </w:rPr>
      </w:pPr>
      <w:r w:rsidRPr="00BD0916">
        <w:rPr>
          <w:rFonts w:hint="eastAsia"/>
          <w:szCs w:val="24"/>
          <w:lang w:eastAsia="zh-CN"/>
        </w:rPr>
        <w:lastRenderedPageBreak/>
        <w:t>讨论</w:t>
      </w:r>
    </w:p>
    <w:p w:rsidR="00B75ADB" w:rsidRPr="00BD0916" w:rsidRDefault="00B75ADB" w:rsidP="00B75ADB">
      <w:pPr>
        <w:ind w:firstLineChars="200" w:firstLine="480"/>
        <w:rPr>
          <w:szCs w:val="24"/>
          <w:lang w:eastAsia="zh-CN"/>
        </w:rPr>
      </w:pPr>
      <w:r w:rsidRPr="00BD0916">
        <w:rPr>
          <w:szCs w:val="24"/>
          <w:lang w:eastAsia="zh-CN"/>
        </w:rPr>
        <w:t>WCIT-12</w:t>
      </w:r>
      <w:r w:rsidRPr="00BD0916">
        <w:rPr>
          <w:rFonts w:hint="eastAsia"/>
          <w:szCs w:val="24"/>
          <w:lang w:eastAsia="zh-CN"/>
        </w:rPr>
        <w:t>（阿拉伯联合酋长国迪拜）通过了有关定期审议《国际电信规则》的第</w:t>
      </w:r>
      <w:r w:rsidRPr="00BD0916">
        <w:rPr>
          <w:rFonts w:hint="eastAsia"/>
          <w:szCs w:val="24"/>
          <w:lang w:eastAsia="zh-CN"/>
        </w:rPr>
        <w:t>4</w:t>
      </w:r>
      <w:r w:rsidRPr="00BD0916">
        <w:rPr>
          <w:rFonts w:hint="eastAsia"/>
          <w:szCs w:val="24"/>
          <w:lang w:eastAsia="zh-CN"/>
        </w:rPr>
        <w:t>号决议（</w:t>
      </w:r>
      <w:r w:rsidRPr="00BD0916">
        <w:rPr>
          <w:rFonts w:hint="eastAsia"/>
          <w:szCs w:val="24"/>
          <w:lang w:eastAsia="zh-CN"/>
        </w:rPr>
        <w:t>2012</w:t>
      </w:r>
      <w:r w:rsidRPr="00BD0916">
        <w:rPr>
          <w:rFonts w:hint="eastAsia"/>
          <w:szCs w:val="24"/>
          <w:lang w:eastAsia="zh-CN"/>
        </w:rPr>
        <w:t>年，迪拜）。该决议认识到：</w:t>
      </w:r>
    </w:p>
    <w:p w:rsidR="00B75ADB" w:rsidRPr="00BD0916" w:rsidRDefault="00B75ADB" w:rsidP="004F7F8E">
      <w:pPr>
        <w:pStyle w:val="enumlev1"/>
        <w:rPr>
          <w:szCs w:val="24"/>
          <w:lang w:eastAsia="zh-CN"/>
        </w:rPr>
      </w:pPr>
      <w:r w:rsidRPr="00BD0916">
        <w:rPr>
          <w:szCs w:val="24"/>
          <w:lang w:eastAsia="zh-CN"/>
        </w:rPr>
        <w:t>a)</w:t>
      </w:r>
      <w:r w:rsidRPr="00BD0916">
        <w:rPr>
          <w:szCs w:val="24"/>
          <w:lang w:eastAsia="zh-CN"/>
        </w:rPr>
        <w:tab/>
      </w:r>
      <w:r w:rsidRPr="00BD0916">
        <w:rPr>
          <w:rFonts w:hint="eastAsia"/>
          <w:szCs w:val="24"/>
          <w:lang w:eastAsia="zh-CN"/>
        </w:rPr>
        <w:t>《国际电信规则》是支撑国际电联完成使命的支柱之一；</w:t>
      </w:r>
    </w:p>
    <w:p w:rsidR="00B75ADB" w:rsidRPr="00BD0916" w:rsidRDefault="00B75ADB" w:rsidP="004F7F8E">
      <w:pPr>
        <w:pStyle w:val="enumlev1"/>
        <w:rPr>
          <w:szCs w:val="24"/>
          <w:lang w:eastAsia="zh-CN"/>
        </w:rPr>
      </w:pPr>
      <w:r w:rsidRPr="00BD0916">
        <w:rPr>
          <w:szCs w:val="24"/>
          <w:lang w:eastAsia="zh-CN"/>
        </w:rPr>
        <w:t>b)</w:t>
      </w:r>
      <w:r w:rsidRPr="00BD0916">
        <w:rPr>
          <w:szCs w:val="24"/>
          <w:lang w:eastAsia="zh-CN"/>
        </w:rPr>
        <w:tab/>
      </w:r>
      <w:r w:rsidRPr="00BD0916">
        <w:rPr>
          <w:rFonts w:hint="eastAsia"/>
          <w:szCs w:val="24"/>
          <w:lang w:eastAsia="zh-CN"/>
        </w:rPr>
        <w:t>《国际电信规则》包含不需要经常修正的高层指导原则，但在日新月异的电信</w:t>
      </w:r>
      <w:r w:rsidRPr="00BD0916">
        <w:rPr>
          <w:rFonts w:hint="eastAsia"/>
          <w:szCs w:val="24"/>
          <w:lang w:eastAsia="zh-CN"/>
        </w:rPr>
        <w:t>/</w:t>
      </w:r>
      <w:r w:rsidRPr="00BD0916">
        <w:rPr>
          <w:rFonts w:hint="eastAsia"/>
          <w:szCs w:val="24"/>
          <w:lang w:eastAsia="zh-CN"/>
        </w:rPr>
        <w:t>信息通信技术行业中，该</w:t>
      </w:r>
      <w:r w:rsidRPr="00BD0916">
        <w:rPr>
          <w:szCs w:val="24"/>
          <w:lang w:eastAsia="zh-CN"/>
        </w:rPr>
        <w:t>《</w:t>
      </w:r>
      <w:r w:rsidRPr="00BD0916">
        <w:rPr>
          <w:rFonts w:hint="eastAsia"/>
          <w:szCs w:val="24"/>
          <w:lang w:eastAsia="zh-CN"/>
        </w:rPr>
        <w:t>规则</w:t>
      </w:r>
      <w:r w:rsidRPr="00BD0916">
        <w:rPr>
          <w:szCs w:val="24"/>
          <w:lang w:eastAsia="zh-CN"/>
        </w:rPr>
        <w:t>》</w:t>
      </w:r>
      <w:r w:rsidRPr="00BD0916">
        <w:rPr>
          <w:rFonts w:hint="eastAsia"/>
          <w:szCs w:val="24"/>
          <w:lang w:eastAsia="zh-CN"/>
        </w:rPr>
        <w:t>可能需要定期审议，</w:t>
      </w:r>
    </w:p>
    <w:p w:rsidR="00B75ADB" w:rsidRPr="00BD0916" w:rsidRDefault="00B75ADB" w:rsidP="004F7F8E">
      <w:pPr>
        <w:ind w:firstLine="420"/>
        <w:rPr>
          <w:szCs w:val="24"/>
          <w:lang w:eastAsia="zh-CN"/>
        </w:rPr>
      </w:pPr>
      <w:r w:rsidRPr="00BD0916">
        <w:rPr>
          <w:rFonts w:hint="eastAsia"/>
          <w:szCs w:val="24"/>
          <w:lang w:eastAsia="zh-CN"/>
        </w:rPr>
        <w:t>该决议注意到，《国际电信规则》：</w:t>
      </w:r>
    </w:p>
    <w:p w:rsidR="00B75ADB" w:rsidRPr="00BD0916" w:rsidRDefault="00B75ADB" w:rsidP="004F7F8E">
      <w:pPr>
        <w:pStyle w:val="enumlev1"/>
        <w:rPr>
          <w:szCs w:val="24"/>
          <w:lang w:eastAsia="zh-CN"/>
        </w:rPr>
      </w:pPr>
      <w:r w:rsidRPr="00BD0916">
        <w:rPr>
          <w:rFonts w:hint="eastAsia"/>
          <w:szCs w:val="24"/>
          <w:lang w:eastAsia="zh-CN"/>
        </w:rPr>
        <w:t>a)</w:t>
      </w:r>
      <w:r w:rsidRPr="00BD0916">
        <w:rPr>
          <w:szCs w:val="24"/>
          <w:lang w:eastAsia="zh-CN"/>
        </w:rPr>
        <w:tab/>
      </w:r>
      <w:r w:rsidRPr="00BD0916">
        <w:rPr>
          <w:rFonts w:hint="eastAsia"/>
          <w:szCs w:val="24"/>
          <w:lang w:eastAsia="zh-CN"/>
        </w:rPr>
        <w:t>确立了有关国际电信提供和运营的一般性原则；</w:t>
      </w:r>
    </w:p>
    <w:p w:rsidR="00B75ADB" w:rsidRPr="00BD0916" w:rsidRDefault="00B75ADB" w:rsidP="004F7F8E">
      <w:pPr>
        <w:pStyle w:val="enumlev1"/>
        <w:rPr>
          <w:szCs w:val="24"/>
          <w:lang w:eastAsia="zh-CN"/>
        </w:rPr>
      </w:pPr>
      <w:r w:rsidRPr="00BD0916">
        <w:rPr>
          <w:rFonts w:hint="eastAsia"/>
          <w:szCs w:val="24"/>
          <w:lang w:eastAsia="zh-CN"/>
        </w:rPr>
        <w:t>b)</w:t>
      </w:r>
      <w:r w:rsidRPr="00BD0916">
        <w:rPr>
          <w:szCs w:val="24"/>
          <w:lang w:eastAsia="zh-CN"/>
        </w:rPr>
        <w:tab/>
      </w:r>
      <w:r w:rsidRPr="00BD0916">
        <w:rPr>
          <w:rFonts w:hint="eastAsia"/>
          <w:szCs w:val="24"/>
          <w:lang w:eastAsia="zh-CN"/>
        </w:rPr>
        <w:t>为实现全球互连互通和可互操作性提供了便利；</w:t>
      </w:r>
    </w:p>
    <w:p w:rsidR="00B75ADB" w:rsidRPr="00BD0916" w:rsidRDefault="00B75ADB" w:rsidP="004F7F8E">
      <w:pPr>
        <w:pStyle w:val="enumlev1"/>
        <w:rPr>
          <w:szCs w:val="24"/>
          <w:lang w:eastAsia="zh-CN"/>
        </w:rPr>
      </w:pPr>
      <w:r w:rsidRPr="00BD0916">
        <w:rPr>
          <w:rFonts w:hint="eastAsia"/>
          <w:szCs w:val="24"/>
          <w:lang w:eastAsia="zh-CN"/>
        </w:rPr>
        <w:t>c)</w:t>
      </w:r>
      <w:r w:rsidRPr="00BD0916">
        <w:rPr>
          <w:szCs w:val="24"/>
          <w:lang w:eastAsia="zh-CN"/>
        </w:rPr>
        <w:tab/>
      </w:r>
      <w:r w:rsidRPr="00BD0916">
        <w:rPr>
          <w:rFonts w:hint="eastAsia"/>
          <w:szCs w:val="24"/>
          <w:lang w:eastAsia="zh-CN"/>
        </w:rPr>
        <w:t>提高了国际电信业务的</w:t>
      </w:r>
      <w:r w:rsidRPr="00BD0916">
        <w:rPr>
          <w:szCs w:val="24"/>
          <w:lang w:eastAsia="zh-CN"/>
        </w:rPr>
        <w:t>效率</w:t>
      </w:r>
      <w:r w:rsidRPr="00BD0916">
        <w:rPr>
          <w:rFonts w:hint="eastAsia"/>
          <w:szCs w:val="24"/>
          <w:lang w:eastAsia="zh-CN"/>
        </w:rPr>
        <w:t>、实用性和可用性。</w:t>
      </w:r>
    </w:p>
    <w:p w:rsidR="00B75ADB" w:rsidRPr="00BD0916" w:rsidRDefault="00B75ADB" w:rsidP="00B75ADB">
      <w:pPr>
        <w:ind w:firstLine="420"/>
        <w:rPr>
          <w:szCs w:val="24"/>
          <w:lang w:eastAsia="zh-CN"/>
        </w:rPr>
      </w:pPr>
      <w:r w:rsidRPr="00BD0916">
        <w:rPr>
          <w:rFonts w:hint="eastAsia"/>
          <w:szCs w:val="24"/>
          <w:lang w:eastAsia="zh-CN"/>
        </w:rPr>
        <w:t>全权代表大会（</w:t>
      </w:r>
      <w:r w:rsidRPr="00BD0916">
        <w:rPr>
          <w:rFonts w:hint="eastAsia"/>
          <w:szCs w:val="24"/>
          <w:lang w:eastAsia="zh-CN"/>
        </w:rPr>
        <w:t>2014</w:t>
      </w:r>
      <w:r w:rsidRPr="00BD0916">
        <w:rPr>
          <w:rFonts w:hint="eastAsia"/>
          <w:szCs w:val="24"/>
          <w:lang w:eastAsia="zh-CN"/>
        </w:rPr>
        <w:t>年，釜山）（</w:t>
      </w:r>
      <w:r w:rsidRPr="00BD0916">
        <w:rPr>
          <w:szCs w:val="24"/>
          <w:lang w:eastAsia="zh-CN"/>
        </w:rPr>
        <w:t>PP-14</w:t>
      </w:r>
      <w:r w:rsidRPr="00BD0916">
        <w:rPr>
          <w:rFonts w:hint="eastAsia"/>
          <w:szCs w:val="24"/>
          <w:lang w:eastAsia="zh-CN"/>
        </w:rPr>
        <w:t>）经审议</w:t>
      </w:r>
      <w:r w:rsidRPr="00BD0916">
        <w:rPr>
          <w:rFonts w:hint="eastAsia"/>
          <w:szCs w:val="24"/>
          <w:lang w:eastAsia="zh-CN"/>
        </w:rPr>
        <w:t>WCIT-12</w:t>
      </w:r>
      <w:r w:rsidRPr="00BD0916">
        <w:rPr>
          <w:szCs w:val="24"/>
          <w:lang w:eastAsia="zh-CN"/>
        </w:rPr>
        <w:t>的</w:t>
      </w:r>
      <w:r w:rsidRPr="00BD0916">
        <w:rPr>
          <w:rFonts w:hint="eastAsia"/>
          <w:szCs w:val="24"/>
          <w:lang w:eastAsia="zh-CN"/>
        </w:rPr>
        <w:t>成果，通过了有关定期审议和修订《国际电信规则》的第</w:t>
      </w:r>
      <w:r w:rsidRPr="00BD0916">
        <w:rPr>
          <w:rFonts w:hint="eastAsia"/>
          <w:szCs w:val="24"/>
          <w:lang w:eastAsia="zh-CN"/>
        </w:rPr>
        <w:t>146</w:t>
      </w:r>
      <w:r w:rsidRPr="00BD0916">
        <w:rPr>
          <w:rFonts w:hint="eastAsia"/>
          <w:szCs w:val="24"/>
          <w:lang w:eastAsia="zh-CN"/>
        </w:rPr>
        <w:t>号决议（</w:t>
      </w:r>
      <w:r w:rsidRPr="00BD0916">
        <w:rPr>
          <w:rFonts w:hint="eastAsia"/>
          <w:szCs w:val="24"/>
          <w:lang w:eastAsia="zh-CN"/>
        </w:rPr>
        <w:t>2014</w:t>
      </w:r>
      <w:r w:rsidRPr="00BD0916">
        <w:rPr>
          <w:rFonts w:hint="eastAsia"/>
          <w:szCs w:val="24"/>
          <w:lang w:eastAsia="zh-CN"/>
        </w:rPr>
        <w:t>年，釜山，修订版），该决议</w:t>
      </w:r>
      <w:r w:rsidRPr="00BD0916">
        <w:rPr>
          <w:szCs w:val="24"/>
          <w:lang w:eastAsia="zh-CN"/>
        </w:rPr>
        <w:t>的</w:t>
      </w:r>
      <w:r w:rsidRPr="00BD0916">
        <w:rPr>
          <w:rFonts w:hint="eastAsia"/>
          <w:szCs w:val="24"/>
          <w:lang w:eastAsia="zh-CN"/>
        </w:rPr>
        <w:t>做出决议部分</w:t>
      </w:r>
      <w:r w:rsidRPr="00BD0916">
        <w:rPr>
          <w:szCs w:val="24"/>
          <w:lang w:eastAsia="zh-CN"/>
        </w:rPr>
        <w:t>规定</w:t>
      </w:r>
      <w:r w:rsidRPr="00BD0916">
        <w:rPr>
          <w:rFonts w:hint="eastAsia"/>
          <w:szCs w:val="24"/>
          <w:lang w:eastAsia="zh-CN"/>
        </w:rPr>
        <w:t>，通常须每八年对《国际电信规则》进行定期审议，因此，《国际电信规则》的审议进程须</w:t>
      </w:r>
      <w:r w:rsidRPr="00BD0916">
        <w:rPr>
          <w:szCs w:val="24"/>
          <w:lang w:eastAsia="zh-CN"/>
        </w:rPr>
        <w:t>于</w:t>
      </w:r>
      <w:r w:rsidRPr="00BD0916">
        <w:rPr>
          <w:rFonts w:hint="eastAsia"/>
          <w:szCs w:val="24"/>
          <w:lang w:eastAsia="zh-CN"/>
        </w:rPr>
        <w:t>2017</w:t>
      </w:r>
      <w:r w:rsidRPr="00BD0916">
        <w:rPr>
          <w:rFonts w:hint="eastAsia"/>
          <w:szCs w:val="24"/>
          <w:lang w:eastAsia="zh-CN"/>
        </w:rPr>
        <w:t>年开始。为此，</w:t>
      </w:r>
      <w:r w:rsidRPr="00BD0916">
        <w:rPr>
          <w:szCs w:val="24"/>
          <w:lang w:eastAsia="zh-CN"/>
        </w:rPr>
        <w:t>PP-14</w:t>
      </w:r>
      <w:r w:rsidRPr="00BD0916">
        <w:rPr>
          <w:rFonts w:hint="eastAsia"/>
          <w:szCs w:val="24"/>
          <w:lang w:eastAsia="zh-CN"/>
        </w:rPr>
        <w:t>责成秘书长召集向国际电联成员国和部门成员开放的《国际电信规则》专家组（</w:t>
      </w:r>
      <w:r w:rsidRPr="00BD0916">
        <w:rPr>
          <w:szCs w:val="24"/>
          <w:lang w:eastAsia="zh-CN"/>
        </w:rPr>
        <w:t>EG-ITR</w:t>
      </w:r>
      <w:r w:rsidR="00A66B56">
        <w:rPr>
          <w:szCs w:val="24"/>
          <w:lang w:eastAsia="zh-CN"/>
        </w:rPr>
        <w:t>s</w:t>
      </w:r>
      <w:r w:rsidRPr="00BD0916">
        <w:rPr>
          <w:rFonts w:hint="eastAsia"/>
          <w:szCs w:val="24"/>
          <w:lang w:eastAsia="zh-CN"/>
        </w:rPr>
        <w:t>）（其职责范围和工作方法由国际电联理事会确定），负责审议《国际电信规则》并将</w:t>
      </w:r>
      <w:r w:rsidRPr="00BD0916">
        <w:rPr>
          <w:szCs w:val="24"/>
          <w:lang w:eastAsia="zh-CN"/>
        </w:rPr>
        <w:t>EG-ITR</w:t>
      </w:r>
      <w:r w:rsidR="00A66B56">
        <w:rPr>
          <w:szCs w:val="24"/>
          <w:lang w:eastAsia="zh-CN"/>
        </w:rPr>
        <w:t>s</w:t>
      </w:r>
      <w:r w:rsidRPr="00BD0916">
        <w:rPr>
          <w:rFonts w:hint="eastAsia"/>
          <w:szCs w:val="24"/>
          <w:lang w:eastAsia="zh-CN"/>
        </w:rPr>
        <w:t>报告提交理事会</w:t>
      </w:r>
      <w:r w:rsidRPr="00BD0916">
        <w:rPr>
          <w:rFonts w:hint="eastAsia"/>
          <w:szCs w:val="24"/>
          <w:lang w:eastAsia="zh-CN"/>
        </w:rPr>
        <w:t>2018</w:t>
      </w:r>
      <w:r w:rsidRPr="00BD0916">
        <w:rPr>
          <w:rFonts w:hint="eastAsia"/>
          <w:szCs w:val="24"/>
          <w:lang w:eastAsia="zh-CN"/>
        </w:rPr>
        <w:t>年会议审议，随后公布该</w:t>
      </w:r>
      <w:r w:rsidRPr="00BD0916">
        <w:rPr>
          <w:szCs w:val="24"/>
          <w:lang w:eastAsia="zh-CN"/>
        </w:rPr>
        <w:t>报告并提交</w:t>
      </w:r>
      <w:r w:rsidRPr="00BD0916">
        <w:rPr>
          <w:rFonts w:hint="eastAsia"/>
          <w:szCs w:val="24"/>
          <w:lang w:eastAsia="zh-CN"/>
        </w:rPr>
        <w:t>2018</w:t>
      </w:r>
      <w:r w:rsidRPr="00BD0916">
        <w:rPr>
          <w:rFonts w:hint="eastAsia"/>
          <w:szCs w:val="24"/>
          <w:lang w:eastAsia="zh-CN"/>
        </w:rPr>
        <w:t>年全权代表大会（</w:t>
      </w:r>
      <w:r w:rsidRPr="00BD0916">
        <w:rPr>
          <w:rFonts w:hint="eastAsia"/>
          <w:szCs w:val="24"/>
          <w:lang w:eastAsia="zh-CN"/>
        </w:rPr>
        <w:t>PP-18</w:t>
      </w:r>
      <w:r w:rsidRPr="00BD0916">
        <w:rPr>
          <w:szCs w:val="24"/>
          <w:lang w:eastAsia="zh-CN"/>
        </w:rPr>
        <w:t>）</w:t>
      </w:r>
      <w:r w:rsidRPr="00BD0916">
        <w:rPr>
          <w:rFonts w:hint="eastAsia"/>
          <w:szCs w:val="24"/>
          <w:lang w:eastAsia="zh-CN"/>
        </w:rPr>
        <w:t>。</w:t>
      </w:r>
    </w:p>
    <w:p w:rsidR="00B75ADB" w:rsidRPr="00BD0916" w:rsidRDefault="00B75ADB" w:rsidP="00B75ADB">
      <w:pPr>
        <w:ind w:firstLine="420"/>
        <w:rPr>
          <w:szCs w:val="24"/>
          <w:lang w:eastAsia="zh-CN"/>
        </w:rPr>
      </w:pPr>
      <w:r w:rsidRPr="00BD0916">
        <w:rPr>
          <w:rFonts w:hint="eastAsia"/>
          <w:szCs w:val="24"/>
          <w:lang w:eastAsia="zh-CN"/>
        </w:rPr>
        <w:t>国际电联理事会在其</w:t>
      </w:r>
      <w:r w:rsidRPr="00BD0916">
        <w:rPr>
          <w:rFonts w:hint="eastAsia"/>
          <w:szCs w:val="24"/>
          <w:lang w:eastAsia="zh-CN"/>
        </w:rPr>
        <w:t>2016</w:t>
      </w:r>
      <w:r w:rsidRPr="00BD0916">
        <w:rPr>
          <w:rFonts w:hint="eastAsia"/>
          <w:szCs w:val="24"/>
          <w:lang w:eastAsia="zh-CN"/>
        </w:rPr>
        <w:t>年会议上通过了第</w:t>
      </w:r>
      <w:r w:rsidRPr="00BD0916">
        <w:rPr>
          <w:rFonts w:hint="eastAsia"/>
          <w:szCs w:val="24"/>
          <w:lang w:eastAsia="zh-CN"/>
        </w:rPr>
        <w:t>1379</w:t>
      </w:r>
      <w:r w:rsidRPr="00BD0916">
        <w:rPr>
          <w:rFonts w:hint="eastAsia"/>
          <w:szCs w:val="24"/>
          <w:lang w:eastAsia="zh-CN"/>
        </w:rPr>
        <w:t>号决议，该决议规定：</w:t>
      </w:r>
    </w:p>
    <w:p w:rsidR="00B75ADB" w:rsidRPr="00BD0916" w:rsidRDefault="00B75ADB" w:rsidP="00B75ADB">
      <w:pPr>
        <w:tabs>
          <w:tab w:val="left" w:pos="2608"/>
          <w:tab w:val="left" w:pos="3345"/>
        </w:tabs>
        <w:spacing w:before="80"/>
        <w:ind w:left="794" w:hanging="794"/>
        <w:rPr>
          <w:szCs w:val="24"/>
          <w:lang w:eastAsia="zh-CN"/>
        </w:rPr>
      </w:pPr>
      <w:r w:rsidRPr="00BD0916">
        <w:rPr>
          <w:rFonts w:hint="eastAsia"/>
          <w:szCs w:val="24"/>
          <w:lang w:eastAsia="zh-CN"/>
        </w:rPr>
        <w:t>a)</w:t>
      </w:r>
      <w:r w:rsidRPr="00BD0916">
        <w:rPr>
          <w:szCs w:val="24"/>
          <w:lang w:eastAsia="zh-CN"/>
        </w:rPr>
        <w:tab/>
      </w:r>
      <w:r w:rsidRPr="00BD0916">
        <w:rPr>
          <w:rFonts w:hint="eastAsia"/>
          <w:szCs w:val="24"/>
          <w:lang w:eastAsia="zh-CN"/>
        </w:rPr>
        <w:t>成立</w:t>
      </w:r>
      <w:r w:rsidRPr="00BD0916">
        <w:rPr>
          <w:szCs w:val="24"/>
          <w:lang w:eastAsia="zh-CN"/>
        </w:rPr>
        <w:t>向</w:t>
      </w:r>
      <w:r w:rsidRPr="00BD0916">
        <w:rPr>
          <w:rFonts w:hint="eastAsia"/>
          <w:szCs w:val="24"/>
          <w:lang w:eastAsia="zh-CN"/>
        </w:rPr>
        <w:t>成员国和部门成员开放的</w:t>
      </w:r>
      <w:r w:rsidRPr="00BD0916">
        <w:rPr>
          <w:szCs w:val="24"/>
          <w:lang w:eastAsia="zh-CN"/>
        </w:rPr>
        <w:t>EG-ITR</w:t>
      </w:r>
      <w:r w:rsidR="00A66B56">
        <w:rPr>
          <w:szCs w:val="24"/>
          <w:lang w:eastAsia="zh-CN"/>
        </w:rPr>
        <w:t>s</w:t>
      </w:r>
      <w:r w:rsidRPr="00BD0916">
        <w:rPr>
          <w:rFonts w:hint="eastAsia"/>
          <w:szCs w:val="24"/>
          <w:lang w:eastAsia="zh-CN"/>
        </w:rPr>
        <w:t>，其职责范围为本决议附件</w:t>
      </w:r>
      <w:r w:rsidRPr="00BD0916">
        <w:rPr>
          <w:rFonts w:hint="eastAsia"/>
          <w:szCs w:val="24"/>
          <w:lang w:eastAsia="zh-CN"/>
        </w:rPr>
        <w:t>1</w:t>
      </w:r>
      <w:r w:rsidRPr="00BD0916">
        <w:rPr>
          <w:rFonts w:hint="eastAsia"/>
          <w:szCs w:val="24"/>
          <w:lang w:eastAsia="zh-CN"/>
        </w:rPr>
        <w:t>所示范围；</w:t>
      </w:r>
    </w:p>
    <w:p w:rsidR="00B75ADB" w:rsidRPr="00BD0916" w:rsidRDefault="00B75ADB" w:rsidP="00B75ADB">
      <w:pPr>
        <w:tabs>
          <w:tab w:val="left" w:pos="2608"/>
          <w:tab w:val="left" w:pos="3345"/>
        </w:tabs>
        <w:spacing w:before="80"/>
        <w:ind w:left="794" w:hanging="794"/>
        <w:rPr>
          <w:szCs w:val="24"/>
          <w:lang w:eastAsia="zh-CN"/>
        </w:rPr>
      </w:pPr>
      <w:r w:rsidRPr="00BD0916">
        <w:rPr>
          <w:szCs w:val="24"/>
          <w:lang w:eastAsia="zh-CN"/>
        </w:rPr>
        <w:t>b)</w:t>
      </w:r>
      <w:r w:rsidRPr="00BD0916">
        <w:rPr>
          <w:szCs w:val="24"/>
          <w:lang w:eastAsia="zh-CN"/>
        </w:rPr>
        <w:tab/>
        <w:t>EG-ITR</w:t>
      </w:r>
      <w:r w:rsidR="00A66B56">
        <w:rPr>
          <w:szCs w:val="24"/>
          <w:lang w:eastAsia="zh-CN"/>
        </w:rPr>
        <w:t>s</w:t>
      </w:r>
      <w:r w:rsidRPr="00BD0916">
        <w:rPr>
          <w:rFonts w:hint="eastAsia"/>
          <w:szCs w:val="24"/>
          <w:lang w:eastAsia="zh-CN"/>
        </w:rPr>
        <w:t>负责制定：</w:t>
      </w:r>
    </w:p>
    <w:p w:rsidR="00B75ADB" w:rsidRPr="00BD0916" w:rsidRDefault="00B75ADB" w:rsidP="00B75ADB">
      <w:pPr>
        <w:tabs>
          <w:tab w:val="left" w:pos="2608"/>
          <w:tab w:val="left" w:pos="3345"/>
        </w:tabs>
        <w:spacing w:before="80"/>
        <w:ind w:left="1191" w:hanging="397"/>
        <w:rPr>
          <w:szCs w:val="24"/>
          <w:lang w:eastAsia="zh-CN"/>
        </w:rPr>
      </w:pPr>
      <w:r w:rsidRPr="00BD0916">
        <w:rPr>
          <w:szCs w:val="24"/>
          <w:lang w:eastAsia="zh-CN"/>
        </w:rPr>
        <w:t>–</w:t>
      </w:r>
      <w:r w:rsidRPr="00BD0916">
        <w:rPr>
          <w:szCs w:val="24"/>
          <w:lang w:eastAsia="zh-CN"/>
        </w:rPr>
        <w:tab/>
      </w:r>
      <w:r w:rsidRPr="00BD0916">
        <w:rPr>
          <w:rFonts w:hint="eastAsia"/>
          <w:szCs w:val="24"/>
          <w:lang w:eastAsia="zh-CN"/>
        </w:rPr>
        <w:t>提交理事会</w:t>
      </w:r>
      <w:r w:rsidRPr="00BD0916">
        <w:rPr>
          <w:rFonts w:hint="eastAsia"/>
          <w:szCs w:val="24"/>
          <w:lang w:eastAsia="zh-CN"/>
        </w:rPr>
        <w:t>2017</w:t>
      </w:r>
      <w:r w:rsidRPr="00BD0916">
        <w:rPr>
          <w:rFonts w:hint="eastAsia"/>
          <w:szCs w:val="24"/>
          <w:lang w:eastAsia="zh-CN"/>
        </w:rPr>
        <w:t>年会议的进展报告；</w:t>
      </w:r>
    </w:p>
    <w:p w:rsidR="00B75ADB" w:rsidRPr="00BD0916" w:rsidRDefault="00B75ADB" w:rsidP="00B75ADB">
      <w:pPr>
        <w:tabs>
          <w:tab w:val="left" w:pos="2608"/>
          <w:tab w:val="left" w:pos="3345"/>
        </w:tabs>
        <w:spacing w:before="80"/>
        <w:ind w:left="1191" w:hanging="397"/>
        <w:rPr>
          <w:szCs w:val="24"/>
          <w:lang w:eastAsia="zh-CN"/>
        </w:rPr>
      </w:pPr>
      <w:r w:rsidRPr="00BD0916">
        <w:rPr>
          <w:szCs w:val="24"/>
          <w:lang w:eastAsia="zh-CN"/>
        </w:rPr>
        <w:t>–</w:t>
      </w:r>
      <w:r w:rsidRPr="00BD0916">
        <w:rPr>
          <w:szCs w:val="24"/>
          <w:lang w:eastAsia="zh-CN"/>
        </w:rPr>
        <w:tab/>
      </w:r>
      <w:r w:rsidRPr="00BD0916">
        <w:rPr>
          <w:rFonts w:hint="eastAsia"/>
          <w:szCs w:val="24"/>
          <w:lang w:eastAsia="zh-CN"/>
        </w:rPr>
        <w:t>提交理事会</w:t>
      </w:r>
      <w:r w:rsidRPr="00BD0916">
        <w:rPr>
          <w:rFonts w:hint="eastAsia"/>
          <w:szCs w:val="24"/>
          <w:lang w:eastAsia="zh-CN"/>
        </w:rPr>
        <w:t>2018</w:t>
      </w:r>
      <w:r w:rsidRPr="00BD0916">
        <w:rPr>
          <w:rFonts w:hint="eastAsia"/>
          <w:szCs w:val="24"/>
          <w:lang w:eastAsia="zh-CN"/>
        </w:rPr>
        <w:t>年会议的最终报告，以随后将该报告以及理事会的</w:t>
      </w:r>
      <w:r w:rsidRPr="00BD0916">
        <w:rPr>
          <w:szCs w:val="24"/>
          <w:lang w:eastAsia="zh-CN"/>
        </w:rPr>
        <w:t>意</w:t>
      </w:r>
      <w:r w:rsidRPr="00BD0916">
        <w:rPr>
          <w:rFonts w:hint="eastAsia"/>
          <w:szCs w:val="24"/>
          <w:lang w:eastAsia="zh-CN"/>
        </w:rPr>
        <w:t>见提交</w:t>
      </w:r>
      <w:r w:rsidRPr="00BD0916">
        <w:rPr>
          <w:szCs w:val="24"/>
          <w:lang w:eastAsia="zh-CN"/>
        </w:rPr>
        <w:t>PP-18</w:t>
      </w:r>
      <w:r w:rsidRPr="00BD0916">
        <w:rPr>
          <w:rFonts w:hint="eastAsia"/>
          <w:szCs w:val="24"/>
          <w:lang w:eastAsia="zh-CN"/>
        </w:rPr>
        <w:t>；</w:t>
      </w:r>
    </w:p>
    <w:p w:rsidR="00B75ADB" w:rsidRPr="00BD0916" w:rsidRDefault="00B75ADB" w:rsidP="00B75ADB">
      <w:pPr>
        <w:tabs>
          <w:tab w:val="left" w:pos="2608"/>
          <w:tab w:val="left" w:pos="3345"/>
        </w:tabs>
        <w:spacing w:before="80"/>
        <w:ind w:left="794" w:hanging="794"/>
        <w:rPr>
          <w:szCs w:val="24"/>
          <w:lang w:eastAsia="zh-CN"/>
        </w:rPr>
      </w:pPr>
      <w:r w:rsidRPr="00BD0916">
        <w:rPr>
          <w:szCs w:val="24"/>
          <w:lang w:eastAsia="zh-CN"/>
        </w:rPr>
        <w:t>c)</w:t>
      </w:r>
      <w:r w:rsidRPr="00BD0916">
        <w:rPr>
          <w:szCs w:val="24"/>
          <w:lang w:eastAsia="zh-CN"/>
        </w:rPr>
        <w:tab/>
      </w:r>
      <w:r w:rsidRPr="00BD0916">
        <w:rPr>
          <w:rFonts w:hint="eastAsia"/>
          <w:szCs w:val="24"/>
          <w:lang w:eastAsia="zh-CN"/>
        </w:rPr>
        <w:t>各局主任：</w:t>
      </w:r>
    </w:p>
    <w:p w:rsidR="00B75ADB" w:rsidRPr="00BD0916" w:rsidRDefault="00B75ADB" w:rsidP="00B75ADB">
      <w:pPr>
        <w:tabs>
          <w:tab w:val="left" w:pos="2608"/>
          <w:tab w:val="left" w:pos="3345"/>
        </w:tabs>
        <w:spacing w:before="80"/>
        <w:ind w:left="1191" w:hanging="397"/>
        <w:rPr>
          <w:szCs w:val="24"/>
          <w:lang w:eastAsia="zh-CN"/>
        </w:rPr>
      </w:pPr>
      <w:r w:rsidRPr="00BD0916">
        <w:rPr>
          <w:szCs w:val="24"/>
          <w:lang w:eastAsia="zh-CN"/>
        </w:rPr>
        <w:t>–</w:t>
      </w:r>
      <w:r w:rsidRPr="00BD0916">
        <w:rPr>
          <w:szCs w:val="24"/>
          <w:lang w:eastAsia="zh-CN"/>
        </w:rPr>
        <w:tab/>
      </w:r>
      <w:r w:rsidRPr="00BD0916">
        <w:rPr>
          <w:rFonts w:hint="eastAsia"/>
          <w:szCs w:val="24"/>
          <w:lang w:eastAsia="zh-CN"/>
        </w:rPr>
        <w:t>在其各自职权范围内并在听取相关顾问组的建议情况下，为</w:t>
      </w:r>
      <w:r w:rsidRPr="00BD0916">
        <w:rPr>
          <w:szCs w:val="24"/>
          <w:lang w:eastAsia="zh-CN"/>
        </w:rPr>
        <w:t>EG-ITR</w:t>
      </w:r>
      <w:r w:rsidR="00A66B56">
        <w:rPr>
          <w:szCs w:val="24"/>
          <w:lang w:eastAsia="zh-CN"/>
        </w:rPr>
        <w:t>s</w:t>
      </w:r>
      <w:r w:rsidRPr="00BD0916">
        <w:rPr>
          <w:rFonts w:hint="eastAsia"/>
          <w:szCs w:val="24"/>
          <w:lang w:eastAsia="zh-CN"/>
        </w:rPr>
        <w:t>的工作献计献策，同时认识到国际电联电信标准化部门（</w:t>
      </w:r>
      <w:r w:rsidRPr="00BD0916">
        <w:rPr>
          <w:szCs w:val="24"/>
          <w:lang w:eastAsia="zh-CN"/>
        </w:rPr>
        <w:t>ITU-T</w:t>
      </w:r>
      <w:r w:rsidRPr="00BD0916">
        <w:rPr>
          <w:rFonts w:hint="eastAsia"/>
          <w:szCs w:val="24"/>
          <w:lang w:eastAsia="zh-CN"/>
        </w:rPr>
        <w:t>）承担着与《国际电信规则》相关的大部分工作；</w:t>
      </w:r>
    </w:p>
    <w:p w:rsidR="00B75ADB" w:rsidRPr="00BD0916" w:rsidRDefault="00B75ADB" w:rsidP="00B75ADB">
      <w:pPr>
        <w:tabs>
          <w:tab w:val="left" w:pos="2608"/>
          <w:tab w:val="left" w:pos="3345"/>
        </w:tabs>
        <w:spacing w:before="80"/>
        <w:ind w:left="1191" w:hanging="397"/>
        <w:rPr>
          <w:szCs w:val="24"/>
          <w:lang w:eastAsia="zh-CN"/>
        </w:rPr>
      </w:pPr>
      <w:r w:rsidRPr="00BD0916">
        <w:rPr>
          <w:szCs w:val="24"/>
          <w:lang w:eastAsia="zh-CN"/>
        </w:rPr>
        <w:t>–</w:t>
      </w:r>
      <w:r w:rsidRPr="00BD0916">
        <w:rPr>
          <w:szCs w:val="24"/>
          <w:lang w:eastAsia="zh-CN"/>
        </w:rPr>
        <w:tab/>
      </w:r>
      <w:r w:rsidRPr="00BD0916">
        <w:rPr>
          <w:rFonts w:hint="eastAsia"/>
          <w:szCs w:val="24"/>
          <w:lang w:eastAsia="zh-CN"/>
        </w:rPr>
        <w:t>将其工作结果提交</w:t>
      </w:r>
      <w:r w:rsidRPr="00BD0916">
        <w:rPr>
          <w:szCs w:val="24"/>
          <w:lang w:eastAsia="zh-CN"/>
        </w:rPr>
        <w:t>EG-ITR</w:t>
      </w:r>
      <w:r w:rsidR="00A66B56">
        <w:rPr>
          <w:szCs w:val="24"/>
          <w:lang w:eastAsia="zh-CN"/>
        </w:rPr>
        <w:t>s</w:t>
      </w:r>
      <w:r w:rsidRPr="00BD0916">
        <w:rPr>
          <w:rFonts w:hint="eastAsia"/>
          <w:szCs w:val="24"/>
          <w:lang w:eastAsia="zh-CN"/>
        </w:rPr>
        <w:t>。</w:t>
      </w:r>
    </w:p>
    <w:p w:rsidR="00B75ADB" w:rsidRPr="00BD0916" w:rsidRDefault="00B75ADB" w:rsidP="00B75ADB">
      <w:pPr>
        <w:ind w:firstLine="420"/>
        <w:rPr>
          <w:szCs w:val="24"/>
          <w:lang w:eastAsia="zh-CN"/>
        </w:rPr>
      </w:pPr>
      <w:r w:rsidRPr="00BD0916">
        <w:rPr>
          <w:rFonts w:hint="eastAsia"/>
          <w:szCs w:val="24"/>
          <w:lang w:eastAsia="zh-CN"/>
        </w:rPr>
        <w:t>世界电信标准化全会（</w:t>
      </w:r>
      <w:r w:rsidRPr="00BD0916">
        <w:rPr>
          <w:rFonts w:hint="eastAsia"/>
          <w:szCs w:val="24"/>
          <w:lang w:eastAsia="zh-CN"/>
        </w:rPr>
        <w:t>2016</w:t>
      </w:r>
      <w:r w:rsidRPr="00BD0916">
        <w:rPr>
          <w:rFonts w:hint="eastAsia"/>
          <w:szCs w:val="24"/>
          <w:lang w:eastAsia="zh-CN"/>
        </w:rPr>
        <w:t>年，哈</w:t>
      </w:r>
      <w:r w:rsidRPr="00BD0916">
        <w:rPr>
          <w:szCs w:val="24"/>
          <w:lang w:eastAsia="zh-CN"/>
        </w:rPr>
        <w:t>马</w:t>
      </w:r>
      <w:r w:rsidRPr="00BD0916">
        <w:rPr>
          <w:rFonts w:hint="eastAsia"/>
          <w:szCs w:val="24"/>
          <w:lang w:eastAsia="zh-CN"/>
        </w:rPr>
        <w:t>马特）在考虑到</w:t>
      </w:r>
      <w:r w:rsidRPr="00BD0916">
        <w:rPr>
          <w:szCs w:val="24"/>
          <w:lang w:eastAsia="zh-CN"/>
        </w:rPr>
        <w:t>ITU-T</w:t>
      </w:r>
      <w:r w:rsidRPr="00BD0916">
        <w:rPr>
          <w:rFonts w:hint="eastAsia"/>
          <w:szCs w:val="24"/>
          <w:lang w:eastAsia="zh-CN"/>
        </w:rPr>
        <w:t>得到认可的、在</w:t>
      </w:r>
      <w:r w:rsidRPr="00BD0916">
        <w:rPr>
          <w:szCs w:val="24"/>
          <w:lang w:eastAsia="zh-CN"/>
        </w:rPr>
        <w:t>《</w:t>
      </w:r>
      <w:r w:rsidRPr="00BD0916">
        <w:rPr>
          <w:rFonts w:hint="eastAsia"/>
          <w:szCs w:val="24"/>
          <w:lang w:eastAsia="zh-CN"/>
        </w:rPr>
        <w:t>国际电信规则》审议和修订工作方面的领导作用情况下，通过了有关参加</w:t>
      </w:r>
      <w:r w:rsidRPr="00BD0916">
        <w:rPr>
          <w:szCs w:val="24"/>
          <w:lang w:eastAsia="zh-CN"/>
        </w:rPr>
        <w:t>ITU-T</w:t>
      </w:r>
      <w:r w:rsidRPr="00BD0916">
        <w:rPr>
          <w:rFonts w:hint="eastAsia"/>
          <w:szCs w:val="24"/>
          <w:lang w:eastAsia="zh-CN"/>
        </w:rPr>
        <w:t>《国际电信规则》定期审议和修订工作的第</w:t>
      </w:r>
      <w:r w:rsidRPr="00BD0916">
        <w:rPr>
          <w:rFonts w:hint="eastAsia"/>
          <w:szCs w:val="24"/>
          <w:lang w:eastAsia="zh-CN"/>
        </w:rPr>
        <w:t>87</w:t>
      </w:r>
      <w:r w:rsidRPr="00BD0916">
        <w:rPr>
          <w:rFonts w:hint="eastAsia"/>
          <w:szCs w:val="24"/>
          <w:lang w:eastAsia="zh-CN"/>
        </w:rPr>
        <w:t>号决议（</w:t>
      </w:r>
      <w:r w:rsidRPr="00BD0916">
        <w:rPr>
          <w:rFonts w:hint="eastAsia"/>
          <w:szCs w:val="24"/>
          <w:lang w:eastAsia="zh-CN"/>
        </w:rPr>
        <w:t>2016</w:t>
      </w:r>
      <w:r w:rsidRPr="00BD0916">
        <w:rPr>
          <w:rFonts w:hint="eastAsia"/>
          <w:szCs w:val="24"/>
          <w:lang w:eastAsia="zh-CN"/>
        </w:rPr>
        <w:t>年，哈</w:t>
      </w:r>
      <w:r w:rsidRPr="00BD0916">
        <w:rPr>
          <w:szCs w:val="24"/>
          <w:lang w:eastAsia="zh-CN"/>
        </w:rPr>
        <w:t>马</w:t>
      </w:r>
      <w:r w:rsidRPr="00BD0916">
        <w:rPr>
          <w:rFonts w:hint="eastAsia"/>
          <w:szCs w:val="24"/>
          <w:lang w:eastAsia="zh-CN"/>
        </w:rPr>
        <w:t>马特），该决议认识到，</w:t>
      </w:r>
      <w:r w:rsidRPr="00BD0916">
        <w:rPr>
          <w:szCs w:val="24"/>
          <w:lang w:eastAsia="zh-CN"/>
        </w:rPr>
        <w:t>ITU-T</w:t>
      </w:r>
      <w:r w:rsidRPr="00BD0916">
        <w:rPr>
          <w:rFonts w:hint="eastAsia"/>
          <w:szCs w:val="24"/>
          <w:lang w:eastAsia="zh-CN"/>
        </w:rPr>
        <w:t>研究组的输入对于</w:t>
      </w:r>
      <w:r w:rsidRPr="00BD0916">
        <w:rPr>
          <w:szCs w:val="24"/>
          <w:lang w:eastAsia="zh-CN"/>
        </w:rPr>
        <w:t>ITU-T</w:t>
      </w:r>
      <w:r w:rsidRPr="00BD0916">
        <w:rPr>
          <w:rFonts w:hint="eastAsia"/>
          <w:szCs w:val="24"/>
          <w:lang w:eastAsia="zh-CN"/>
        </w:rPr>
        <w:t>为</w:t>
      </w:r>
      <w:r w:rsidRPr="00BD0916">
        <w:rPr>
          <w:szCs w:val="24"/>
          <w:lang w:eastAsia="zh-CN"/>
        </w:rPr>
        <w:t>EG-ITR</w:t>
      </w:r>
      <w:r w:rsidR="00A66B56">
        <w:rPr>
          <w:szCs w:val="24"/>
          <w:lang w:eastAsia="zh-CN"/>
        </w:rPr>
        <w:t>s</w:t>
      </w:r>
      <w:r w:rsidRPr="00BD0916">
        <w:rPr>
          <w:rFonts w:hint="eastAsia"/>
          <w:szCs w:val="24"/>
          <w:lang w:eastAsia="zh-CN"/>
        </w:rPr>
        <w:t>提供文稿的进程尤为重要，因此，做出决议，酌情并在必要时，将相关活动结果提交</w:t>
      </w:r>
      <w:r w:rsidRPr="00BD0916">
        <w:rPr>
          <w:szCs w:val="24"/>
          <w:lang w:eastAsia="zh-CN"/>
        </w:rPr>
        <w:t>EG-ITR</w:t>
      </w:r>
      <w:r w:rsidR="00A66B56">
        <w:rPr>
          <w:szCs w:val="24"/>
          <w:lang w:eastAsia="zh-CN"/>
        </w:rPr>
        <w:t>s</w:t>
      </w:r>
      <w:r w:rsidRPr="00BD0916">
        <w:rPr>
          <w:rFonts w:hint="eastAsia"/>
          <w:szCs w:val="24"/>
          <w:lang w:eastAsia="zh-CN"/>
        </w:rPr>
        <w:t>。</w:t>
      </w:r>
    </w:p>
    <w:p w:rsidR="0026791C" w:rsidRDefault="0026791C" w:rsidP="004F7F8E">
      <w:pPr>
        <w:pStyle w:val="Headingb"/>
        <w:rPr>
          <w:szCs w:val="24"/>
          <w:lang w:eastAsia="zh-CN"/>
        </w:rPr>
      </w:pPr>
      <w:r>
        <w:rPr>
          <w:szCs w:val="24"/>
          <w:lang w:eastAsia="zh-CN"/>
        </w:rPr>
        <w:br w:type="page"/>
      </w:r>
    </w:p>
    <w:p w:rsidR="00B75ADB" w:rsidRPr="00BD0916" w:rsidRDefault="00B75ADB" w:rsidP="004F7F8E">
      <w:pPr>
        <w:pStyle w:val="Headingb"/>
        <w:rPr>
          <w:szCs w:val="24"/>
          <w:lang w:eastAsia="zh-CN"/>
        </w:rPr>
      </w:pPr>
      <w:r w:rsidRPr="00BD0916">
        <w:rPr>
          <w:rFonts w:hint="eastAsia"/>
          <w:szCs w:val="24"/>
          <w:lang w:eastAsia="zh-CN"/>
        </w:rPr>
        <w:lastRenderedPageBreak/>
        <w:t>提案</w:t>
      </w:r>
    </w:p>
    <w:p w:rsidR="00B75ADB" w:rsidRPr="00BD0916" w:rsidRDefault="00B75ADB" w:rsidP="008B668E">
      <w:pPr>
        <w:ind w:firstLineChars="200" w:firstLine="480"/>
        <w:rPr>
          <w:szCs w:val="24"/>
          <w:lang w:eastAsia="zh-CN"/>
        </w:rPr>
      </w:pPr>
      <w:r w:rsidRPr="00BD0916">
        <w:rPr>
          <w:rFonts w:hint="eastAsia"/>
          <w:szCs w:val="24"/>
          <w:lang w:eastAsia="zh-CN"/>
        </w:rPr>
        <w:t>按照上述</w:t>
      </w:r>
      <w:r w:rsidR="004F7F8E" w:rsidRPr="00BD0916">
        <w:rPr>
          <w:rFonts w:hint="eastAsia"/>
          <w:szCs w:val="24"/>
          <w:lang w:eastAsia="zh-CN"/>
        </w:rPr>
        <w:t>PP-14</w:t>
      </w:r>
      <w:r w:rsidR="004F7F8E" w:rsidRPr="00BD0916">
        <w:rPr>
          <w:szCs w:val="24"/>
          <w:lang w:eastAsia="zh-CN"/>
        </w:rPr>
        <w:t>、</w:t>
      </w:r>
      <w:r w:rsidR="004F7F8E" w:rsidRPr="00BD0916">
        <w:rPr>
          <w:szCs w:val="24"/>
          <w:lang w:eastAsia="zh-CN"/>
        </w:rPr>
        <w:t>WCIT-12</w:t>
      </w:r>
      <w:r w:rsidR="004F7F8E" w:rsidRPr="00BD0916">
        <w:rPr>
          <w:rFonts w:hint="eastAsia"/>
          <w:szCs w:val="24"/>
          <w:lang w:eastAsia="zh-CN"/>
        </w:rPr>
        <w:t>、</w:t>
      </w:r>
      <w:r w:rsidR="004F7F8E" w:rsidRPr="00BD0916">
        <w:rPr>
          <w:szCs w:val="24"/>
          <w:lang w:eastAsia="zh-CN"/>
        </w:rPr>
        <w:t>WTSA-16</w:t>
      </w:r>
      <w:r w:rsidRPr="00BD0916">
        <w:rPr>
          <w:rFonts w:hint="eastAsia"/>
          <w:szCs w:val="24"/>
          <w:lang w:eastAsia="zh-CN"/>
        </w:rPr>
        <w:t>以及理事会</w:t>
      </w:r>
      <w:r w:rsidRPr="00BD0916">
        <w:rPr>
          <w:rFonts w:hint="eastAsia"/>
          <w:szCs w:val="24"/>
          <w:lang w:eastAsia="zh-CN"/>
        </w:rPr>
        <w:t>2016</w:t>
      </w:r>
      <w:r w:rsidRPr="00BD0916">
        <w:rPr>
          <w:rFonts w:hint="eastAsia"/>
          <w:szCs w:val="24"/>
          <w:lang w:eastAsia="zh-CN"/>
        </w:rPr>
        <w:t>年会议通过的有关该</w:t>
      </w:r>
      <w:r w:rsidR="004F7F8E" w:rsidRPr="00BD0916">
        <w:rPr>
          <w:rFonts w:hint="eastAsia"/>
          <w:szCs w:val="24"/>
          <w:lang w:eastAsia="zh-CN"/>
        </w:rPr>
        <w:t>事宜</w:t>
      </w:r>
      <w:r w:rsidRPr="00BD0916">
        <w:rPr>
          <w:rFonts w:hint="eastAsia"/>
          <w:szCs w:val="24"/>
          <w:lang w:eastAsia="zh-CN"/>
        </w:rPr>
        <w:t>的决议，并考虑到此前在审议和修订</w:t>
      </w:r>
      <w:r w:rsidR="008B668E" w:rsidRPr="00BD0916">
        <w:rPr>
          <w:rFonts w:hint="eastAsia"/>
          <w:szCs w:val="24"/>
          <w:lang w:eastAsia="zh-CN"/>
        </w:rPr>
        <w:t>《国际电信规则》</w:t>
      </w:r>
      <w:r w:rsidRPr="00BD0916">
        <w:rPr>
          <w:rFonts w:hint="eastAsia"/>
          <w:szCs w:val="24"/>
          <w:lang w:eastAsia="zh-CN"/>
        </w:rPr>
        <w:t>方面的准备工作经验，</w:t>
      </w:r>
      <w:r w:rsidR="008B668E" w:rsidRPr="00BD0916">
        <w:rPr>
          <w:rFonts w:hint="eastAsia"/>
          <w:szCs w:val="24"/>
          <w:lang w:eastAsia="zh-CN"/>
        </w:rPr>
        <w:t>现</w:t>
      </w:r>
      <w:r w:rsidRPr="00BD0916">
        <w:rPr>
          <w:rFonts w:hint="eastAsia"/>
          <w:szCs w:val="24"/>
          <w:lang w:eastAsia="zh-CN"/>
        </w:rPr>
        <w:t>提议：</w:t>
      </w:r>
    </w:p>
    <w:p w:rsidR="00B75ADB" w:rsidRPr="00BD0916" w:rsidRDefault="00B75ADB" w:rsidP="00607743">
      <w:pPr>
        <w:pStyle w:val="enumlev1"/>
        <w:rPr>
          <w:szCs w:val="24"/>
          <w:lang w:eastAsia="zh-CN"/>
        </w:rPr>
      </w:pPr>
      <w:r w:rsidRPr="00BD0916">
        <w:rPr>
          <w:rFonts w:hint="eastAsia"/>
          <w:szCs w:val="24"/>
          <w:lang w:eastAsia="zh-CN"/>
        </w:rPr>
        <w:t>1</w:t>
      </w:r>
      <w:r w:rsidR="00607743" w:rsidRPr="00BD0916">
        <w:rPr>
          <w:szCs w:val="24"/>
          <w:lang w:eastAsia="zh-CN"/>
        </w:rPr>
        <w:t>)</w:t>
      </w:r>
      <w:r w:rsidR="008B668E" w:rsidRPr="00BD0916">
        <w:rPr>
          <w:szCs w:val="24"/>
          <w:lang w:eastAsia="zh-CN"/>
        </w:rPr>
        <w:tab/>
      </w:r>
      <w:r w:rsidRPr="00BD0916">
        <w:rPr>
          <w:rFonts w:hint="eastAsia"/>
          <w:szCs w:val="24"/>
          <w:lang w:eastAsia="zh-CN"/>
        </w:rPr>
        <w:t>在专家组第一次会议上确定</w:t>
      </w:r>
      <w:r w:rsidR="008B668E" w:rsidRPr="00BD0916">
        <w:rPr>
          <w:szCs w:val="24"/>
          <w:lang w:eastAsia="zh-CN"/>
        </w:rPr>
        <w:t>EG-ITR</w:t>
      </w:r>
      <w:r w:rsidR="00A66B56">
        <w:rPr>
          <w:szCs w:val="24"/>
          <w:lang w:eastAsia="zh-CN"/>
        </w:rPr>
        <w:t>s</w:t>
      </w:r>
      <w:r w:rsidRPr="00BD0916">
        <w:rPr>
          <w:rFonts w:hint="eastAsia"/>
          <w:szCs w:val="24"/>
          <w:lang w:eastAsia="zh-CN"/>
        </w:rPr>
        <w:t>最终报告的结构。</w:t>
      </w:r>
    </w:p>
    <w:p w:rsidR="00B75ADB" w:rsidRPr="00BD0916" w:rsidRDefault="00B75ADB" w:rsidP="00607743">
      <w:pPr>
        <w:pStyle w:val="enumlev1"/>
        <w:rPr>
          <w:szCs w:val="24"/>
          <w:lang w:eastAsia="zh-CN"/>
        </w:rPr>
      </w:pPr>
      <w:r w:rsidRPr="00BD0916">
        <w:rPr>
          <w:rFonts w:hint="eastAsia"/>
          <w:szCs w:val="24"/>
          <w:lang w:eastAsia="zh-CN"/>
        </w:rPr>
        <w:t>2</w:t>
      </w:r>
      <w:r w:rsidR="00607743" w:rsidRPr="00BD0916">
        <w:rPr>
          <w:szCs w:val="24"/>
          <w:lang w:eastAsia="zh-CN"/>
        </w:rPr>
        <w:t>)</w:t>
      </w:r>
      <w:r w:rsidR="008B668E" w:rsidRPr="00BD0916">
        <w:rPr>
          <w:szCs w:val="24"/>
          <w:lang w:eastAsia="zh-CN"/>
        </w:rPr>
        <w:tab/>
      </w:r>
      <w:r w:rsidRPr="00BD0916">
        <w:rPr>
          <w:rFonts w:hint="eastAsia"/>
          <w:szCs w:val="24"/>
          <w:lang w:eastAsia="zh-CN"/>
        </w:rPr>
        <w:t>考虑将</w:t>
      </w:r>
      <w:r w:rsidR="008B668E" w:rsidRPr="00BD0916">
        <w:rPr>
          <w:szCs w:val="24"/>
          <w:lang w:eastAsia="zh-CN"/>
        </w:rPr>
        <w:t>EG-ITR</w:t>
      </w:r>
      <w:r w:rsidR="00A66B56">
        <w:rPr>
          <w:szCs w:val="24"/>
          <w:lang w:eastAsia="zh-CN"/>
        </w:rPr>
        <w:t>s</w:t>
      </w:r>
      <w:r w:rsidRPr="00BD0916">
        <w:rPr>
          <w:rFonts w:hint="eastAsia"/>
          <w:szCs w:val="24"/>
          <w:lang w:eastAsia="zh-CN"/>
        </w:rPr>
        <w:t>最终报告的下</w:t>
      </w:r>
      <w:r w:rsidR="00607743" w:rsidRPr="00BD0916">
        <w:rPr>
          <w:rFonts w:hint="eastAsia"/>
          <w:szCs w:val="24"/>
          <w:lang w:eastAsia="zh-CN"/>
        </w:rPr>
        <w:t>列</w:t>
      </w:r>
      <w:r w:rsidRPr="00BD0916">
        <w:rPr>
          <w:rFonts w:hint="eastAsia"/>
          <w:szCs w:val="24"/>
          <w:lang w:eastAsia="zh-CN"/>
        </w:rPr>
        <w:t>结构作为基础：</w:t>
      </w:r>
    </w:p>
    <w:p w:rsidR="00B75ADB" w:rsidRPr="00BD0916" w:rsidRDefault="00607743" w:rsidP="00607743">
      <w:pPr>
        <w:pStyle w:val="enumlev2"/>
        <w:rPr>
          <w:szCs w:val="24"/>
          <w:lang w:eastAsia="zh-CN"/>
        </w:rPr>
      </w:pPr>
      <w:r w:rsidRPr="00BD0916">
        <w:rPr>
          <w:szCs w:val="24"/>
          <w:lang w:eastAsia="zh-CN"/>
        </w:rPr>
        <w:t>a)</w:t>
      </w:r>
      <w:r w:rsidRPr="00BD0916">
        <w:rPr>
          <w:szCs w:val="24"/>
          <w:lang w:eastAsia="zh-CN"/>
        </w:rPr>
        <w:tab/>
      </w:r>
      <w:r w:rsidR="00B75ADB" w:rsidRPr="00BD0916">
        <w:rPr>
          <w:rFonts w:hint="eastAsia"/>
          <w:szCs w:val="24"/>
          <w:lang w:eastAsia="zh-CN"/>
        </w:rPr>
        <w:t>最终报告的正文应包含下列</w:t>
      </w:r>
      <w:r w:rsidRPr="00BD0916">
        <w:rPr>
          <w:rFonts w:hint="eastAsia"/>
          <w:szCs w:val="24"/>
          <w:lang w:eastAsia="zh-CN"/>
        </w:rPr>
        <w:t>各节</w:t>
      </w:r>
      <w:r w:rsidR="00B75ADB" w:rsidRPr="00BD0916">
        <w:rPr>
          <w:rFonts w:hint="eastAsia"/>
          <w:szCs w:val="24"/>
          <w:lang w:eastAsia="zh-CN"/>
        </w:rPr>
        <w:t>：</w:t>
      </w:r>
    </w:p>
    <w:p w:rsidR="00B75ADB" w:rsidRPr="00BD0916" w:rsidRDefault="00D27071" w:rsidP="00D27071">
      <w:pPr>
        <w:pStyle w:val="enumlev3"/>
        <w:rPr>
          <w:szCs w:val="24"/>
          <w:lang w:eastAsia="zh-CN"/>
        </w:rPr>
      </w:pPr>
      <w:r w:rsidRPr="00BD0916">
        <w:rPr>
          <w:szCs w:val="24"/>
          <w:lang w:eastAsia="zh-CN"/>
        </w:rPr>
        <w:t>•</w:t>
      </w:r>
      <w:r w:rsidRPr="00BD0916">
        <w:rPr>
          <w:szCs w:val="24"/>
          <w:lang w:eastAsia="zh-CN"/>
        </w:rPr>
        <w:tab/>
      </w:r>
      <w:r w:rsidR="00B75ADB" w:rsidRPr="00BD0916">
        <w:rPr>
          <w:rFonts w:hint="eastAsia"/>
          <w:szCs w:val="24"/>
          <w:lang w:eastAsia="zh-CN"/>
        </w:rPr>
        <w:t>引言</w:t>
      </w:r>
    </w:p>
    <w:p w:rsidR="00B75ADB" w:rsidRPr="00BD0916" w:rsidRDefault="00D27071" w:rsidP="00D27071">
      <w:pPr>
        <w:pStyle w:val="enumlev3"/>
        <w:rPr>
          <w:szCs w:val="24"/>
          <w:lang w:eastAsia="zh-CN"/>
        </w:rPr>
      </w:pPr>
      <w:r w:rsidRPr="00BD0916">
        <w:rPr>
          <w:szCs w:val="24"/>
          <w:lang w:eastAsia="zh-CN"/>
        </w:rPr>
        <w:t>•</w:t>
      </w:r>
      <w:r w:rsidRPr="00BD0916">
        <w:rPr>
          <w:szCs w:val="24"/>
          <w:lang w:eastAsia="zh-CN"/>
        </w:rPr>
        <w:tab/>
      </w:r>
      <w:r w:rsidR="00B75ADB" w:rsidRPr="00BD0916">
        <w:rPr>
          <w:rFonts w:hint="eastAsia"/>
          <w:szCs w:val="24"/>
          <w:lang w:eastAsia="zh-CN"/>
        </w:rPr>
        <w:t>基本信息</w:t>
      </w:r>
    </w:p>
    <w:p w:rsidR="00B75ADB" w:rsidRPr="00BD0916" w:rsidRDefault="00D27071" w:rsidP="00D27071">
      <w:pPr>
        <w:pStyle w:val="enumlev3"/>
        <w:rPr>
          <w:szCs w:val="24"/>
          <w:lang w:eastAsia="zh-CN"/>
        </w:rPr>
      </w:pPr>
      <w:r w:rsidRPr="00BD0916">
        <w:rPr>
          <w:szCs w:val="24"/>
          <w:lang w:eastAsia="zh-CN"/>
        </w:rPr>
        <w:t>•</w:t>
      </w:r>
      <w:r w:rsidRPr="00BD0916">
        <w:rPr>
          <w:szCs w:val="24"/>
          <w:lang w:eastAsia="zh-CN"/>
        </w:rPr>
        <w:tab/>
      </w:r>
      <w:r w:rsidR="008B668E" w:rsidRPr="00BD0916">
        <w:rPr>
          <w:szCs w:val="24"/>
          <w:lang w:eastAsia="zh-CN"/>
        </w:rPr>
        <w:t>EG-ITR</w:t>
      </w:r>
      <w:r w:rsidR="00A66B56">
        <w:rPr>
          <w:szCs w:val="24"/>
          <w:lang w:eastAsia="zh-CN"/>
        </w:rPr>
        <w:t>s</w:t>
      </w:r>
      <w:r w:rsidR="00B75ADB" w:rsidRPr="00BD0916">
        <w:rPr>
          <w:rFonts w:hint="eastAsia"/>
          <w:szCs w:val="24"/>
          <w:lang w:eastAsia="zh-CN"/>
        </w:rPr>
        <w:t>的工作</w:t>
      </w:r>
    </w:p>
    <w:p w:rsidR="00B75ADB" w:rsidRPr="00BD0916" w:rsidRDefault="00D27071" w:rsidP="00D27071">
      <w:pPr>
        <w:pStyle w:val="enumlev3"/>
        <w:rPr>
          <w:szCs w:val="24"/>
          <w:lang w:eastAsia="zh-CN"/>
        </w:rPr>
      </w:pPr>
      <w:r w:rsidRPr="00BD0916">
        <w:rPr>
          <w:szCs w:val="24"/>
          <w:lang w:eastAsia="zh-CN"/>
        </w:rPr>
        <w:t>•</w:t>
      </w:r>
      <w:r w:rsidRPr="00BD0916">
        <w:rPr>
          <w:szCs w:val="24"/>
          <w:lang w:eastAsia="zh-CN"/>
        </w:rPr>
        <w:tab/>
      </w:r>
      <w:r w:rsidR="008B668E" w:rsidRPr="00BD0916">
        <w:rPr>
          <w:szCs w:val="24"/>
          <w:lang w:eastAsia="zh-CN"/>
        </w:rPr>
        <w:t>EG-ITR</w:t>
      </w:r>
      <w:r w:rsidR="00A66B56">
        <w:rPr>
          <w:szCs w:val="24"/>
          <w:lang w:eastAsia="zh-CN"/>
        </w:rPr>
        <w:t>s</w:t>
      </w:r>
      <w:r w:rsidR="00B75ADB" w:rsidRPr="00BD0916">
        <w:rPr>
          <w:rFonts w:hint="eastAsia"/>
          <w:szCs w:val="24"/>
          <w:lang w:eastAsia="zh-CN"/>
        </w:rPr>
        <w:t>的工作结果</w:t>
      </w:r>
    </w:p>
    <w:p w:rsidR="00B75ADB" w:rsidRPr="00BD0916" w:rsidRDefault="00D27071" w:rsidP="00D27071">
      <w:pPr>
        <w:pStyle w:val="enumlev2"/>
        <w:rPr>
          <w:szCs w:val="24"/>
          <w:lang w:eastAsia="zh-CN"/>
        </w:rPr>
      </w:pPr>
      <w:r w:rsidRPr="00BD0916">
        <w:rPr>
          <w:szCs w:val="24"/>
          <w:lang w:eastAsia="zh-CN"/>
        </w:rPr>
        <w:t>b)</w:t>
      </w:r>
      <w:r w:rsidRPr="00BD0916">
        <w:rPr>
          <w:szCs w:val="24"/>
          <w:lang w:eastAsia="zh-CN"/>
        </w:rPr>
        <w:tab/>
      </w:r>
      <w:r w:rsidR="008B668E" w:rsidRPr="00BD0916">
        <w:rPr>
          <w:szCs w:val="24"/>
          <w:lang w:eastAsia="zh-CN"/>
        </w:rPr>
        <w:t>EG-ITR</w:t>
      </w:r>
      <w:r w:rsidR="00A66B56">
        <w:rPr>
          <w:szCs w:val="24"/>
          <w:lang w:eastAsia="zh-CN"/>
        </w:rPr>
        <w:t>s</w:t>
      </w:r>
      <w:r w:rsidR="00B75ADB" w:rsidRPr="00BD0916">
        <w:rPr>
          <w:rFonts w:hint="eastAsia"/>
          <w:szCs w:val="24"/>
          <w:lang w:eastAsia="zh-CN"/>
        </w:rPr>
        <w:t>最终报告附件。</w:t>
      </w:r>
    </w:p>
    <w:p w:rsidR="00B75ADB" w:rsidRPr="00BD0916" w:rsidRDefault="00D27071" w:rsidP="00DF24A2">
      <w:pPr>
        <w:pStyle w:val="enumlev1"/>
        <w:rPr>
          <w:szCs w:val="24"/>
          <w:lang w:eastAsia="zh-CN"/>
        </w:rPr>
      </w:pPr>
      <w:r w:rsidRPr="00BD0916">
        <w:rPr>
          <w:szCs w:val="24"/>
          <w:lang w:val="en-US" w:eastAsia="zh-CN"/>
        </w:rPr>
        <w:t>3)</w:t>
      </w:r>
      <w:r w:rsidRPr="00BD0916">
        <w:rPr>
          <w:szCs w:val="24"/>
          <w:lang w:val="en-US" w:eastAsia="zh-CN"/>
        </w:rPr>
        <w:tab/>
      </w:r>
      <w:r w:rsidR="00B75ADB" w:rsidRPr="00BD0916">
        <w:rPr>
          <w:rFonts w:hint="eastAsia"/>
          <w:szCs w:val="24"/>
          <w:lang w:eastAsia="zh-CN"/>
        </w:rPr>
        <w:t>对</w:t>
      </w:r>
      <w:r w:rsidR="008B668E" w:rsidRPr="00BD0916">
        <w:rPr>
          <w:szCs w:val="24"/>
          <w:lang w:eastAsia="zh-CN"/>
        </w:rPr>
        <w:t>EG-ITR</w:t>
      </w:r>
      <w:r w:rsidR="00A66B56">
        <w:rPr>
          <w:szCs w:val="24"/>
          <w:lang w:eastAsia="zh-CN"/>
        </w:rPr>
        <w:t>s</w:t>
      </w:r>
      <w:r w:rsidR="00B75ADB" w:rsidRPr="00BD0916">
        <w:rPr>
          <w:rFonts w:hint="eastAsia"/>
          <w:szCs w:val="24"/>
          <w:lang w:eastAsia="zh-CN"/>
        </w:rPr>
        <w:t>最终报告的内容予以整合，以便使</w:t>
      </w:r>
      <w:r w:rsidR="0073690A" w:rsidRPr="00BD0916">
        <w:rPr>
          <w:rFonts w:hint="eastAsia"/>
          <w:szCs w:val="24"/>
          <w:lang w:eastAsia="zh-CN"/>
        </w:rPr>
        <w:t>其</w:t>
      </w:r>
      <w:r w:rsidR="00B75ADB" w:rsidRPr="00BD0916">
        <w:rPr>
          <w:rFonts w:hint="eastAsia"/>
          <w:szCs w:val="24"/>
          <w:lang w:eastAsia="zh-CN"/>
        </w:rPr>
        <w:t>主要涉及对</w:t>
      </w:r>
      <w:r w:rsidR="00B75ADB" w:rsidRPr="00BD0916">
        <w:rPr>
          <w:rFonts w:hint="eastAsia"/>
          <w:szCs w:val="24"/>
          <w:lang w:eastAsia="zh-CN"/>
        </w:rPr>
        <w:t>2012</w:t>
      </w:r>
      <w:r w:rsidR="00B75ADB" w:rsidRPr="00BD0916">
        <w:rPr>
          <w:rFonts w:hint="eastAsia"/>
          <w:szCs w:val="24"/>
          <w:lang w:eastAsia="zh-CN"/>
        </w:rPr>
        <w:t>年</w:t>
      </w:r>
      <w:r w:rsidR="008B668E" w:rsidRPr="00BD0916">
        <w:rPr>
          <w:rFonts w:hint="eastAsia"/>
          <w:szCs w:val="24"/>
          <w:lang w:eastAsia="zh-CN"/>
        </w:rPr>
        <w:t>《国际电信规则》</w:t>
      </w:r>
      <w:r w:rsidR="00B75ADB" w:rsidRPr="00BD0916">
        <w:rPr>
          <w:rFonts w:hint="eastAsia"/>
          <w:szCs w:val="24"/>
          <w:lang w:eastAsia="zh-CN"/>
        </w:rPr>
        <w:t>的审议和修订，包括更改和</w:t>
      </w:r>
      <w:r w:rsidR="00B75ADB" w:rsidRPr="00BD0916">
        <w:rPr>
          <w:rFonts w:hint="eastAsia"/>
          <w:szCs w:val="24"/>
          <w:lang w:eastAsia="zh-CN"/>
        </w:rPr>
        <w:t>/</w:t>
      </w:r>
      <w:r w:rsidR="00DF24A2">
        <w:rPr>
          <w:rFonts w:hint="eastAsia"/>
          <w:szCs w:val="24"/>
          <w:lang w:eastAsia="zh-CN"/>
        </w:rPr>
        <w:t>或</w:t>
      </w:r>
      <w:r w:rsidR="0073690A" w:rsidRPr="00BD0916">
        <w:rPr>
          <w:rFonts w:hint="eastAsia"/>
          <w:szCs w:val="24"/>
          <w:lang w:eastAsia="zh-CN"/>
        </w:rPr>
        <w:t>删除</w:t>
      </w:r>
      <w:r w:rsidR="0073690A" w:rsidRPr="00BD0916">
        <w:rPr>
          <w:rFonts w:hint="eastAsia"/>
          <w:szCs w:val="24"/>
          <w:lang w:eastAsia="zh-CN"/>
        </w:rPr>
        <w:t>2012</w:t>
      </w:r>
      <w:r w:rsidR="00B75ADB" w:rsidRPr="00BD0916">
        <w:rPr>
          <w:rFonts w:hint="eastAsia"/>
          <w:szCs w:val="24"/>
          <w:lang w:eastAsia="zh-CN"/>
        </w:rPr>
        <w:t>年</w:t>
      </w:r>
      <w:r w:rsidR="0073690A" w:rsidRPr="00BD0916">
        <w:rPr>
          <w:rFonts w:hint="eastAsia"/>
          <w:szCs w:val="24"/>
          <w:lang w:eastAsia="zh-CN"/>
        </w:rPr>
        <w:t>《</w:t>
      </w:r>
      <w:r w:rsidR="00B75ADB" w:rsidRPr="00BD0916">
        <w:rPr>
          <w:rFonts w:hint="eastAsia"/>
          <w:szCs w:val="24"/>
          <w:lang w:eastAsia="zh-CN"/>
        </w:rPr>
        <w:t>国际电信规则</w:t>
      </w:r>
      <w:r w:rsidR="0073690A" w:rsidRPr="00BD0916">
        <w:rPr>
          <w:rFonts w:hint="eastAsia"/>
          <w:szCs w:val="24"/>
          <w:lang w:eastAsia="zh-CN"/>
        </w:rPr>
        <w:t>》</w:t>
      </w:r>
      <w:r w:rsidR="00B75ADB" w:rsidRPr="00BD0916">
        <w:rPr>
          <w:rFonts w:hint="eastAsia"/>
          <w:szCs w:val="24"/>
          <w:lang w:eastAsia="zh-CN"/>
        </w:rPr>
        <w:t>相关条款并在未来</w:t>
      </w:r>
      <w:r w:rsidR="008B668E" w:rsidRPr="00BD0916">
        <w:rPr>
          <w:rFonts w:hint="eastAsia"/>
          <w:szCs w:val="24"/>
          <w:lang w:eastAsia="zh-CN"/>
        </w:rPr>
        <w:t>《国际电信规则》</w:t>
      </w:r>
      <w:r w:rsidR="00B75ADB" w:rsidRPr="00BD0916">
        <w:rPr>
          <w:rFonts w:hint="eastAsia"/>
          <w:szCs w:val="24"/>
          <w:lang w:eastAsia="zh-CN"/>
        </w:rPr>
        <w:t>中增加新的条款。</w:t>
      </w:r>
    </w:p>
    <w:p w:rsidR="00B75ADB" w:rsidRPr="00BD0916" w:rsidRDefault="00B75ADB" w:rsidP="0073690A">
      <w:pPr>
        <w:pStyle w:val="enumlev1"/>
        <w:rPr>
          <w:szCs w:val="24"/>
          <w:lang w:eastAsia="zh-CN"/>
        </w:rPr>
      </w:pPr>
      <w:r w:rsidRPr="00BD0916">
        <w:rPr>
          <w:rFonts w:hint="eastAsia"/>
          <w:szCs w:val="24"/>
          <w:lang w:eastAsia="zh-CN"/>
        </w:rPr>
        <w:t>4</w:t>
      </w:r>
      <w:r w:rsidR="00D27071" w:rsidRPr="00BD0916">
        <w:rPr>
          <w:szCs w:val="24"/>
          <w:lang w:val="en-US" w:eastAsia="zh-CN"/>
        </w:rPr>
        <w:t>)</w:t>
      </w:r>
      <w:r w:rsidR="00D27071" w:rsidRPr="00BD0916">
        <w:rPr>
          <w:szCs w:val="24"/>
          <w:lang w:val="en-US" w:eastAsia="zh-CN"/>
        </w:rPr>
        <w:tab/>
      </w:r>
      <w:r w:rsidRPr="00BD0916">
        <w:rPr>
          <w:rFonts w:hint="eastAsia"/>
          <w:szCs w:val="24"/>
          <w:lang w:eastAsia="zh-CN"/>
        </w:rPr>
        <w:t>在</w:t>
      </w:r>
      <w:r w:rsidR="008B668E" w:rsidRPr="00BD0916">
        <w:rPr>
          <w:szCs w:val="24"/>
          <w:lang w:eastAsia="zh-CN"/>
        </w:rPr>
        <w:t>EG-ITR</w:t>
      </w:r>
      <w:r w:rsidR="00A66B56">
        <w:rPr>
          <w:szCs w:val="24"/>
          <w:lang w:eastAsia="zh-CN"/>
        </w:rPr>
        <w:t>s</w:t>
      </w:r>
      <w:r w:rsidRPr="00BD0916">
        <w:rPr>
          <w:rFonts w:hint="eastAsia"/>
          <w:szCs w:val="24"/>
          <w:lang w:eastAsia="zh-CN"/>
        </w:rPr>
        <w:t>最终报告附件中包含下</w:t>
      </w:r>
      <w:r w:rsidR="0073690A" w:rsidRPr="00BD0916">
        <w:rPr>
          <w:rFonts w:hint="eastAsia"/>
          <w:szCs w:val="24"/>
          <w:lang w:eastAsia="zh-CN"/>
        </w:rPr>
        <w:t>列</w:t>
      </w:r>
      <w:r w:rsidRPr="00BD0916">
        <w:rPr>
          <w:rFonts w:hint="eastAsia"/>
          <w:szCs w:val="24"/>
          <w:lang w:eastAsia="zh-CN"/>
        </w:rPr>
        <w:t>信息：</w:t>
      </w:r>
    </w:p>
    <w:p w:rsidR="00B75ADB" w:rsidRPr="00BD0916" w:rsidRDefault="00D27071" w:rsidP="005C52CC">
      <w:pPr>
        <w:pStyle w:val="enumlev2"/>
        <w:rPr>
          <w:szCs w:val="24"/>
          <w:lang w:eastAsia="zh-CN"/>
        </w:rPr>
      </w:pPr>
      <w:r w:rsidRPr="00BD0916">
        <w:rPr>
          <w:szCs w:val="24"/>
          <w:lang w:eastAsia="zh-CN"/>
        </w:rPr>
        <w:t>a)</w:t>
      </w:r>
      <w:r w:rsidRPr="00BD0916">
        <w:rPr>
          <w:szCs w:val="24"/>
          <w:lang w:eastAsia="zh-CN"/>
        </w:rPr>
        <w:tab/>
      </w:r>
      <w:r w:rsidR="00B75ADB" w:rsidRPr="00BD0916">
        <w:rPr>
          <w:rFonts w:hint="eastAsia"/>
          <w:szCs w:val="24"/>
          <w:lang w:eastAsia="zh-CN"/>
        </w:rPr>
        <w:t>附件</w:t>
      </w:r>
      <w:r w:rsidR="00B75ADB" w:rsidRPr="00BD0916">
        <w:rPr>
          <w:rFonts w:hint="eastAsia"/>
          <w:szCs w:val="24"/>
          <w:lang w:eastAsia="zh-CN"/>
        </w:rPr>
        <w:t>1</w:t>
      </w:r>
      <w:r w:rsidR="00B75ADB" w:rsidRPr="00BD0916">
        <w:rPr>
          <w:rFonts w:hint="eastAsia"/>
          <w:szCs w:val="24"/>
          <w:lang w:eastAsia="zh-CN"/>
        </w:rPr>
        <w:t>：成员国和部门成员</w:t>
      </w:r>
      <w:r w:rsidR="005C52CC">
        <w:rPr>
          <w:rFonts w:ascii="SimSun" w:hAnsi="SimSun"/>
          <w:szCs w:val="24"/>
          <w:lang w:eastAsia="zh-CN"/>
        </w:rPr>
        <w:t>“</w:t>
      </w:r>
      <w:r w:rsidR="00B75ADB" w:rsidRPr="00BD0916">
        <w:rPr>
          <w:szCs w:val="24"/>
          <w:lang w:eastAsia="zh-CN"/>
        </w:rPr>
        <w:t>所</w:t>
      </w:r>
      <w:r w:rsidR="0073690A" w:rsidRPr="00BD0916">
        <w:rPr>
          <w:rFonts w:hint="eastAsia"/>
          <w:szCs w:val="24"/>
          <w:lang w:eastAsia="zh-CN"/>
        </w:rPr>
        <w:t>提</w:t>
      </w:r>
      <w:r w:rsidR="00B75ADB" w:rsidRPr="00BD0916">
        <w:rPr>
          <w:szCs w:val="24"/>
          <w:lang w:eastAsia="zh-CN"/>
        </w:rPr>
        <w:t>提案汇编</w:t>
      </w:r>
      <w:r w:rsidR="008B668E" w:rsidRPr="00BD0916">
        <w:rPr>
          <w:rFonts w:ascii="SimSun" w:hAnsi="SimSun"/>
          <w:szCs w:val="24"/>
          <w:lang w:eastAsia="zh-CN"/>
        </w:rPr>
        <w:t>”</w:t>
      </w:r>
      <w:r w:rsidR="00B75ADB" w:rsidRPr="00BD0916">
        <w:rPr>
          <w:szCs w:val="24"/>
          <w:lang w:eastAsia="zh-CN"/>
        </w:rPr>
        <w:t>以及关于修订</w:t>
      </w:r>
      <w:r w:rsidR="00B75ADB" w:rsidRPr="00BD0916">
        <w:rPr>
          <w:szCs w:val="24"/>
          <w:lang w:eastAsia="zh-CN"/>
        </w:rPr>
        <w:t>2012</w:t>
      </w:r>
      <w:r w:rsidR="00B75ADB" w:rsidRPr="00BD0916">
        <w:rPr>
          <w:szCs w:val="24"/>
          <w:lang w:eastAsia="zh-CN"/>
        </w:rPr>
        <w:t>年</w:t>
      </w:r>
      <w:r w:rsidR="008B668E" w:rsidRPr="00BD0916">
        <w:rPr>
          <w:rFonts w:hint="eastAsia"/>
          <w:szCs w:val="24"/>
          <w:lang w:eastAsia="zh-CN"/>
        </w:rPr>
        <w:t>《国际电信规则》</w:t>
      </w:r>
      <w:r w:rsidR="0073690A" w:rsidRPr="00BD0916">
        <w:rPr>
          <w:rFonts w:hint="eastAsia"/>
          <w:szCs w:val="24"/>
          <w:lang w:eastAsia="zh-CN"/>
        </w:rPr>
        <w:t>的</w:t>
      </w:r>
      <w:r w:rsidR="00B75ADB" w:rsidRPr="00BD0916">
        <w:rPr>
          <w:szCs w:val="24"/>
          <w:lang w:eastAsia="zh-CN"/>
        </w:rPr>
        <w:t>建议；</w:t>
      </w:r>
    </w:p>
    <w:p w:rsidR="00B75ADB" w:rsidRPr="00BD0916" w:rsidRDefault="00D27071" w:rsidP="0073690A">
      <w:pPr>
        <w:pStyle w:val="enumlev2"/>
        <w:rPr>
          <w:szCs w:val="24"/>
          <w:lang w:eastAsia="zh-CN"/>
        </w:rPr>
      </w:pPr>
      <w:r w:rsidRPr="00BD0916">
        <w:rPr>
          <w:szCs w:val="24"/>
          <w:lang w:eastAsia="zh-CN"/>
        </w:rPr>
        <w:t>b)</w:t>
      </w:r>
      <w:r w:rsidRPr="00BD0916">
        <w:rPr>
          <w:szCs w:val="24"/>
          <w:lang w:eastAsia="zh-CN"/>
        </w:rPr>
        <w:tab/>
      </w:r>
      <w:r w:rsidR="0073690A" w:rsidRPr="00BD0916">
        <w:rPr>
          <w:rFonts w:hint="eastAsia"/>
          <w:szCs w:val="24"/>
          <w:lang w:eastAsia="zh-CN"/>
        </w:rPr>
        <w:t>附件</w:t>
      </w:r>
      <w:r w:rsidR="00B75ADB" w:rsidRPr="00BD0916">
        <w:rPr>
          <w:rFonts w:hint="eastAsia"/>
          <w:szCs w:val="24"/>
          <w:lang w:eastAsia="zh-CN"/>
        </w:rPr>
        <w:t>2</w:t>
      </w:r>
      <w:r w:rsidR="0073690A" w:rsidRPr="00BD0916">
        <w:rPr>
          <w:rFonts w:hint="eastAsia"/>
          <w:szCs w:val="24"/>
          <w:lang w:eastAsia="zh-CN"/>
        </w:rPr>
        <w:t>：在成员国和部门成员所提</w:t>
      </w:r>
      <w:r w:rsidR="00B75ADB" w:rsidRPr="00BD0916">
        <w:rPr>
          <w:rFonts w:hint="eastAsia"/>
          <w:szCs w:val="24"/>
          <w:lang w:eastAsia="zh-CN"/>
        </w:rPr>
        <w:t>提案汇编基础上起草的、</w:t>
      </w:r>
      <w:r w:rsidR="00496FC4" w:rsidRPr="00496FC4">
        <w:rPr>
          <w:rFonts w:ascii="SimSun" w:hAnsi="SimSun"/>
          <w:szCs w:val="24"/>
          <w:lang w:eastAsia="zh-CN"/>
        </w:rPr>
        <w:t>“</w:t>
      </w:r>
      <w:r w:rsidR="00B75ADB" w:rsidRPr="00BD0916">
        <w:rPr>
          <w:rFonts w:hint="eastAsia"/>
          <w:szCs w:val="24"/>
          <w:lang w:eastAsia="zh-CN"/>
        </w:rPr>
        <w:t>包含</w:t>
      </w:r>
      <w:r w:rsidR="0073690A" w:rsidRPr="00BD0916">
        <w:rPr>
          <w:rFonts w:hint="eastAsia"/>
          <w:szCs w:val="24"/>
          <w:lang w:eastAsia="zh-CN"/>
        </w:rPr>
        <w:t>逐</w:t>
      </w:r>
      <w:r w:rsidR="00B75ADB" w:rsidRPr="00BD0916">
        <w:rPr>
          <w:rFonts w:hint="eastAsia"/>
          <w:szCs w:val="24"/>
          <w:lang w:eastAsia="zh-CN"/>
        </w:rPr>
        <w:t>条修订</w:t>
      </w:r>
      <w:r w:rsidR="00B75ADB" w:rsidRPr="00BD0916">
        <w:rPr>
          <w:rFonts w:hint="eastAsia"/>
          <w:szCs w:val="24"/>
          <w:lang w:eastAsia="zh-CN"/>
        </w:rPr>
        <w:t>2012</w:t>
      </w:r>
      <w:r w:rsidR="00B75ADB" w:rsidRPr="00BD0916">
        <w:rPr>
          <w:rFonts w:hint="eastAsia"/>
          <w:szCs w:val="24"/>
          <w:lang w:eastAsia="zh-CN"/>
        </w:rPr>
        <w:t>年</w:t>
      </w:r>
      <w:r w:rsidR="008B668E" w:rsidRPr="00BD0916">
        <w:rPr>
          <w:rFonts w:hint="eastAsia"/>
          <w:szCs w:val="24"/>
          <w:lang w:eastAsia="zh-CN"/>
        </w:rPr>
        <w:t>《国际电信规则》</w:t>
      </w:r>
      <w:r w:rsidR="00B75ADB" w:rsidRPr="00BD0916">
        <w:rPr>
          <w:rFonts w:hint="eastAsia"/>
          <w:szCs w:val="24"/>
          <w:lang w:eastAsia="zh-CN"/>
        </w:rPr>
        <w:t>建议的案文草案</w:t>
      </w:r>
      <w:r w:rsidR="00496FC4" w:rsidRPr="00496FC4">
        <w:rPr>
          <w:rFonts w:ascii="SimSun" w:hAnsi="SimSun" w:hint="eastAsia"/>
          <w:szCs w:val="24"/>
          <w:lang w:eastAsia="zh-CN"/>
        </w:rPr>
        <w:t>”</w:t>
      </w:r>
      <w:r w:rsidR="00B75ADB" w:rsidRPr="00BD0916">
        <w:rPr>
          <w:rFonts w:hint="eastAsia"/>
          <w:szCs w:val="24"/>
          <w:lang w:eastAsia="zh-CN"/>
        </w:rPr>
        <w:t>（</w:t>
      </w:r>
      <w:r w:rsidR="0073690A" w:rsidRPr="00BD0916">
        <w:rPr>
          <w:rFonts w:hint="eastAsia"/>
          <w:szCs w:val="24"/>
          <w:lang w:eastAsia="zh-CN"/>
        </w:rPr>
        <w:t>NOC</w:t>
      </w:r>
      <w:r w:rsidR="0073690A" w:rsidRPr="00BD0916">
        <w:rPr>
          <w:szCs w:val="24"/>
          <w:lang w:eastAsia="zh-CN"/>
        </w:rPr>
        <w:t>、</w:t>
      </w:r>
      <w:r w:rsidR="0073690A" w:rsidRPr="00BD0916">
        <w:rPr>
          <w:szCs w:val="24"/>
          <w:lang w:eastAsia="zh-CN"/>
        </w:rPr>
        <w:t>MOD</w:t>
      </w:r>
      <w:r w:rsidR="0073690A" w:rsidRPr="00BD0916">
        <w:rPr>
          <w:szCs w:val="24"/>
          <w:lang w:eastAsia="zh-CN"/>
        </w:rPr>
        <w:t>、</w:t>
      </w:r>
      <w:r w:rsidR="0073690A" w:rsidRPr="00BD0916">
        <w:rPr>
          <w:szCs w:val="24"/>
          <w:lang w:eastAsia="zh-CN"/>
        </w:rPr>
        <w:t>SUP</w:t>
      </w:r>
      <w:r w:rsidR="0073690A" w:rsidRPr="00BD0916">
        <w:rPr>
          <w:szCs w:val="24"/>
          <w:lang w:eastAsia="zh-CN"/>
        </w:rPr>
        <w:t>、</w:t>
      </w:r>
      <w:r w:rsidR="0073690A" w:rsidRPr="00BD0916">
        <w:rPr>
          <w:szCs w:val="24"/>
          <w:lang w:eastAsia="zh-CN"/>
        </w:rPr>
        <w:t>ADD</w:t>
      </w:r>
      <w:r w:rsidR="00B75ADB" w:rsidRPr="00BD0916">
        <w:rPr>
          <w:rFonts w:hint="eastAsia"/>
          <w:szCs w:val="24"/>
          <w:lang w:eastAsia="zh-CN"/>
        </w:rPr>
        <w:t>）；</w:t>
      </w:r>
    </w:p>
    <w:p w:rsidR="00B75ADB" w:rsidRPr="00BD0916" w:rsidRDefault="00D27071" w:rsidP="0073690A">
      <w:pPr>
        <w:pStyle w:val="enumlev2"/>
        <w:rPr>
          <w:szCs w:val="24"/>
          <w:lang w:eastAsia="zh-CN"/>
        </w:rPr>
      </w:pPr>
      <w:r w:rsidRPr="00BD0916">
        <w:rPr>
          <w:szCs w:val="24"/>
          <w:lang w:eastAsia="zh-CN"/>
        </w:rPr>
        <w:t>c)</w:t>
      </w:r>
      <w:r w:rsidRPr="00BD0916">
        <w:rPr>
          <w:szCs w:val="24"/>
          <w:lang w:eastAsia="zh-CN"/>
        </w:rPr>
        <w:tab/>
      </w:r>
      <w:r w:rsidR="0073690A" w:rsidRPr="00BD0916">
        <w:rPr>
          <w:rFonts w:hint="eastAsia"/>
          <w:szCs w:val="24"/>
          <w:lang w:eastAsia="zh-CN"/>
        </w:rPr>
        <w:t>附件</w:t>
      </w:r>
      <w:r w:rsidR="0073690A" w:rsidRPr="00BD0916">
        <w:rPr>
          <w:rFonts w:hint="eastAsia"/>
          <w:szCs w:val="24"/>
          <w:lang w:eastAsia="zh-CN"/>
        </w:rPr>
        <w:t>3</w:t>
      </w:r>
      <w:r w:rsidR="00B75ADB" w:rsidRPr="00BD0916">
        <w:rPr>
          <w:rFonts w:hint="eastAsia"/>
          <w:szCs w:val="24"/>
          <w:lang w:eastAsia="zh-CN"/>
        </w:rPr>
        <w:t>：</w:t>
      </w:r>
      <w:r w:rsidR="0073690A" w:rsidRPr="00BD0916">
        <w:rPr>
          <w:rFonts w:ascii="SimSun" w:hAnsi="SimSun"/>
          <w:szCs w:val="24"/>
          <w:lang w:eastAsia="zh-CN"/>
        </w:rPr>
        <w:t>“</w:t>
      </w:r>
      <w:r w:rsidR="00B75ADB" w:rsidRPr="00BD0916">
        <w:rPr>
          <w:szCs w:val="24"/>
          <w:lang w:eastAsia="zh-CN"/>
        </w:rPr>
        <w:t>并非</w:t>
      </w:r>
      <w:r w:rsidR="00B75ADB" w:rsidRPr="00BD0916">
        <w:rPr>
          <w:szCs w:val="24"/>
          <w:lang w:eastAsia="zh-CN"/>
        </w:rPr>
        <w:t>2012</w:t>
      </w:r>
      <w:r w:rsidR="00B75ADB" w:rsidRPr="00BD0916">
        <w:rPr>
          <w:szCs w:val="24"/>
          <w:lang w:eastAsia="zh-CN"/>
        </w:rPr>
        <w:t>年</w:t>
      </w:r>
      <w:r w:rsidR="008B668E" w:rsidRPr="00BD0916">
        <w:rPr>
          <w:rFonts w:hint="eastAsia"/>
          <w:szCs w:val="24"/>
          <w:lang w:eastAsia="zh-CN"/>
        </w:rPr>
        <w:t>《国际电信规则》</w:t>
      </w:r>
      <w:r w:rsidR="00B75ADB" w:rsidRPr="00BD0916">
        <w:rPr>
          <w:szCs w:val="24"/>
          <w:lang w:eastAsia="zh-CN"/>
        </w:rPr>
        <w:t>一方</w:t>
      </w:r>
      <w:r w:rsidR="0073690A" w:rsidRPr="00BD0916">
        <w:rPr>
          <w:rFonts w:hint="eastAsia"/>
          <w:szCs w:val="24"/>
          <w:lang w:eastAsia="zh-CN"/>
        </w:rPr>
        <w:t>的</w:t>
      </w:r>
      <w:r w:rsidR="00B75ADB" w:rsidRPr="00BD0916">
        <w:rPr>
          <w:szCs w:val="24"/>
          <w:lang w:eastAsia="zh-CN"/>
        </w:rPr>
        <w:t>成员国文稿汇编</w:t>
      </w:r>
      <w:r w:rsidR="008B668E" w:rsidRPr="00BD0916">
        <w:rPr>
          <w:rFonts w:ascii="SimSun" w:hAnsi="SimSun"/>
          <w:szCs w:val="24"/>
          <w:lang w:eastAsia="zh-CN"/>
        </w:rPr>
        <w:t>”</w:t>
      </w:r>
      <w:r w:rsidR="00B75ADB" w:rsidRPr="00BD0916">
        <w:rPr>
          <w:szCs w:val="24"/>
          <w:lang w:eastAsia="zh-CN"/>
        </w:rPr>
        <w:t>以及涉及这些成员国和他们</w:t>
      </w:r>
      <w:r w:rsidR="0073690A" w:rsidRPr="00BD0916">
        <w:rPr>
          <w:rFonts w:hint="eastAsia"/>
          <w:szCs w:val="24"/>
          <w:lang w:eastAsia="zh-CN"/>
        </w:rPr>
        <w:t>的</w:t>
      </w:r>
      <w:r w:rsidR="0073690A" w:rsidRPr="00BD0916">
        <w:rPr>
          <w:rFonts w:ascii="SimSun" w:hAnsi="SimSun"/>
          <w:szCs w:val="24"/>
          <w:lang w:eastAsia="zh-CN"/>
        </w:rPr>
        <w:t>“</w:t>
      </w:r>
      <w:r w:rsidR="00B75ADB" w:rsidRPr="00BD0916">
        <w:rPr>
          <w:szCs w:val="24"/>
          <w:lang w:eastAsia="zh-CN"/>
        </w:rPr>
        <w:t>经授权运营机构</w:t>
      </w:r>
      <w:r w:rsidR="008B668E" w:rsidRPr="00BD0916">
        <w:rPr>
          <w:rFonts w:ascii="SimSun" w:hAnsi="SimSun"/>
          <w:szCs w:val="24"/>
          <w:lang w:eastAsia="zh-CN"/>
        </w:rPr>
        <w:t>”</w:t>
      </w:r>
      <w:r w:rsidR="00B75ADB" w:rsidRPr="00BD0916">
        <w:rPr>
          <w:szCs w:val="24"/>
          <w:lang w:eastAsia="zh-CN"/>
        </w:rPr>
        <w:t>所遇到的困难</w:t>
      </w:r>
      <w:r w:rsidR="0073690A" w:rsidRPr="00BD0916">
        <w:rPr>
          <w:rFonts w:hint="eastAsia"/>
          <w:szCs w:val="24"/>
          <w:lang w:eastAsia="zh-CN"/>
        </w:rPr>
        <w:t>的</w:t>
      </w:r>
      <w:r w:rsidR="00B75ADB" w:rsidRPr="00BD0916">
        <w:rPr>
          <w:szCs w:val="24"/>
          <w:lang w:eastAsia="zh-CN"/>
        </w:rPr>
        <w:t>信息，特别是：</w:t>
      </w:r>
    </w:p>
    <w:p w:rsidR="00B75ADB" w:rsidRPr="00BD0916" w:rsidRDefault="00D27071" w:rsidP="0073690A">
      <w:pPr>
        <w:pStyle w:val="enumlev3"/>
        <w:rPr>
          <w:szCs w:val="24"/>
          <w:lang w:eastAsia="zh-CN"/>
        </w:rPr>
      </w:pPr>
      <w:r w:rsidRPr="00BD0916">
        <w:rPr>
          <w:szCs w:val="24"/>
          <w:lang w:eastAsia="zh-CN"/>
        </w:rPr>
        <w:t>–</w:t>
      </w:r>
      <w:r w:rsidRPr="00BD0916">
        <w:rPr>
          <w:szCs w:val="24"/>
          <w:lang w:eastAsia="zh-CN"/>
        </w:rPr>
        <w:tab/>
      </w:r>
      <w:r w:rsidR="00B75ADB" w:rsidRPr="00BD0916">
        <w:rPr>
          <w:szCs w:val="24"/>
          <w:lang w:eastAsia="zh-CN"/>
        </w:rPr>
        <w:t>成员国和他们</w:t>
      </w:r>
      <w:r w:rsidR="0073690A" w:rsidRPr="00BD0916">
        <w:rPr>
          <w:rFonts w:hint="eastAsia"/>
          <w:szCs w:val="24"/>
          <w:lang w:eastAsia="zh-CN"/>
        </w:rPr>
        <w:t>的</w:t>
      </w:r>
      <w:r w:rsidR="0073690A" w:rsidRPr="00BD0916">
        <w:rPr>
          <w:rFonts w:ascii="SimSun" w:hAnsi="SimSun"/>
          <w:szCs w:val="24"/>
          <w:lang w:eastAsia="zh-CN"/>
        </w:rPr>
        <w:t>“</w:t>
      </w:r>
      <w:r w:rsidR="00B75ADB" w:rsidRPr="00BD0916">
        <w:rPr>
          <w:szCs w:val="24"/>
          <w:lang w:eastAsia="zh-CN"/>
        </w:rPr>
        <w:t>经授权运营机构</w:t>
      </w:r>
      <w:r w:rsidR="008B668E" w:rsidRPr="00BD0916">
        <w:rPr>
          <w:rFonts w:ascii="SimSun" w:hAnsi="SimSun"/>
          <w:szCs w:val="24"/>
          <w:lang w:eastAsia="zh-CN"/>
        </w:rPr>
        <w:t>”</w:t>
      </w:r>
      <w:r w:rsidR="00B75ADB" w:rsidRPr="00BD0916">
        <w:rPr>
          <w:szCs w:val="24"/>
          <w:lang w:eastAsia="zh-CN"/>
        </w:rPr>
        <w:t>在实施</w:t>
      </w:r>
      <w:r w:rsidR="0073690A" w:rsidRPr="00BD0916">
        <w:rPr>
          <w:rFonts w:hint="eastAsia"/>
          <w:szCs w:val="24"/>
          <w:lang w:eastAsia="zh-CN"/>
        </w:rPr>
        <w:t>2</w:t>
      </w:r>
      <w:r w:rsidR="00B75ADB" w:rsidRPr="00BD0916">
        <w:rPr>
          <w:szCs w:val="24"/>
          <w:lang w:eastAsia="zh-CN"/>
        </w:rPr>
        <w:t>012</w:t>
      </w:r>
      <w:r w:rsidR="00B75ADB" w:rsidRPr="00BD0916">
        <w:rPr>
          <w:szCs w:val="24"/>
          <w:lang w:eastAsia="zh-CN"/>
        </w:rPr>
        <w:t>年</w:t>
      </w:r>
      <w:r w:rsidR="00DF24A2">
        <w:rPr>
          <w:rFonts w:hint="eastAsia"/>
          <w:szCs w:val="24"/>
          <w:lang w:eastAsia="zh-CN"/>
        </w:rPr>
        <w:t>《</w:t>
      </w:r>
      <w:r w:rsidR="00B75ADB" w:rsidRPr="00BD0916">
        <w:rPr>
          <w:szCs w:val="24"/>
          <w:lang w:eastAsia="zh-CN"/>
        </w:rPr>
        <w:t>国际电信规则</w:t>
      </w:r>
      <w:r w:rsidR="00DF24A2">
        <w:rPr>
          <w:rFonts w:hint="eastAsia"/>
          <w:szCs w:val="24"/>
          <w:lang w:eastAsia="zh-CN"/>
        </w:rPr>
        <w:t>》</w:t>
      </w:r>
      <w:r w:rsidR="00B75ADB" w:rsidRPr="00BD0916">
        <w:rPr>
          <w:szCs w:val="24"/>
          <w:lang w:eastAsia="zh-CN"/>
        </w:rPr>
        <w:t>条款时遇到的困难，举例说明；</w:t>
      </w:r>
    </w:p>
    <w:p w:rsidR="00B75ADB" w:rsidRPr="00BD0916" w:rsidRDefault="00D27071" w:rsidP="0073690A">
      <w:pPr>
        <w:pStyle w:val="enumlev3"/>
        <w:rPr>
          <w:szCs w:val="24"/>
          <w:lang w:eastAsia="zh-CN"/>
        </w:rPr>
      </w:pPr>
      <w:r w:rsidRPr="00BD0916">
        <w:rPr>
          <w:szCs w:val="24"/>
          <w:lang w:eastAsia="zh-CN"/>
        </w:rPr>
        <w:t>–</w:t>
      </w:r>
      <w:r w:rsidRPr="00BD0916">
        <w:rPr>
          <w:szCs w:val="24"/>
          <w:lang w:eastAsia="zh-CN"/>
        </w:rPr>
        <w:tab/>
      </w:r>
      <w:r w:rsidR="00B75ADB" w:rsidRPr="00BD0916">
        <w:rPr>
          <w:szCs w:val="24"/>
          <w:lang w:eastAsia="zh-CN"/>
        </w:rPr>
        <w:t>成员国和他们</w:t>
      </w:r>
      <w:r w:rsidR="0073690A" w:rsidRPr="00BD0916">
        <w:rPr>
          <w:rFonts w:hint="eastAsia"/>
          <w:szCs w:val="24"/>
          <w:lang w:eastAsia="zh-CN"/>
        </w:rPr>
        <w:t>的</w:t>
      </w:r>
      <w:r w:rsidR="0073690A" w:rsidRPr="00BD0916">
        <w:rPr>
          <w:rFonts w:ascii="SimSun" w:hAnsi="SimSun"/>
          <w:szCs w:val="24"/>
          <w:lang w:eastAsia="zh-CN"/>
        </w:rPr>
        <w:t>“</w:t>
      </w:r>
      <w:r w:rsidR="00B75ADB" w:rsidRPr="00BD0916">
        <w:rPr>
          <w:szCs w:val="24"/>
          <w:lang w:eastAsia="zh-CN"/>
        </w:rPr>
        <w:t>经授权运营机构</w:t>
      </w:r>
      <w:r w:rsidR="008B668E" w:rsidRPr="00BD0916">
        <w:rPr>
          <w:rFonts w:ascii="SimSun" w:hAnsi="SimSun"/>
          <w:szCs w:val="24"/>
          <w:lang w:eastAsia="zh-CN"/>
        </w:rPr>
        <w:t>”</w:t>
      </w:r>
      <w:r w:rsidR="00B75ADB" w:rsidRPr="00BD0916">
        <w:rPr>
          <w:szCs w:val="24"/>
          <w:lang w:eastAsia="zh-CN"/>
        </w:rPr>
        <w:t>在遵守</w:t>
      </w:r>
      <w:r w:rsidR="0073690A" w:rsidRPr="00BD0916">
        <w:rPr>
          <w:rFonts w:hint="eastAsia"/>
          <w:szCs w:val="24"/>
          <w:lang w:eastAsia="zh-CN"/>
        </w:rPr>
        <w:t>2</w:t>
      </w:r>
      <w:r w:rsidR="00B75ADB" w:rsidRPr="00BD0916">
        <w:rPr>
          <w:szCs w:val="24"/>
          <w:lang w:eastAsia="zh-CN"/>
        </w:rPr>
        <w:t>012</w:t>
      </w:r>
      <w:r w:rsidR="00B75ADB" w:rsidRPr="00BD0916">
        <w:rPr>
          <w:szCs w:val="24"/>
          <w:lang w:eastAsia="zh-CN"/>
        </w:rPr>
        <w:t>年</w:t>
      </w:r>
      <w:r w:rsidR="00DF24A2">
        <w:rPr>
          <w:rFonts w:hint="eastAsia"/>
          <w:szCs w:val="24"/>
          <w:lang w:eastAsia="zh-CN"/>
        </w:rPr>
        <w:t>《</w:t>
      </w:r>
      <w:r w:rsidR="00B75ADB" w:rsidRPr="00BD0916">
        <w:rPr>
          <w:szCs w:val="24"/>
          <w:lang w:eastAsia="zh-CN"/>
        </w:rPr>
        <w:t>国际电信规则</w:t>
      </w:r>
      <w:r w:rsidR="00DF24A2">
        <w:rPr>
          <w:rFonts w:hint="eastAsia"/>
          <w:szCs w:val="24"/>
          <w:lang w:eastAsia="zh-CN"/>
        </w:rPr>
        <w:t>》</w:t>
      </w:r>
      <w:r w:rsidR="00B75ADB" w:rsidRPr="00BD0916">
        <w:rPr>
          <w:szCs w:val="24"/>
          <w:lang w:eastAsia="zh-CN"/>
        </w:rPr>
        <w:t>条款时遇到的困难，举例说明；</w:t>
      </w:r>
    </w:p>
    <w:p w:rsidR="0094150C" w:rsidRPr="00BD0916" w:rsidRDefault="0094150C" w:rsidP="0094150C">
      <w:pPr>
        <w:pStyle w:val="enumlev3"/>
        <w:rPr>
          <w:szCs w:val="24"/>
          <w:lang w:eastAsia="zh-CN"/>
        </w:rPr>
      </w:pPr>
      <w:r w:rsidRPr="00BD0916">
        <w:rPr>
          <w:szCs w:val="24"/>
          <w:lang w:eastAsia="zh-CN"/>
        </w:rPr>
        <w:t>–</w:t>
      </w:r>
      <w:r w:rsidRPr="00BD0916">
        <w:rPr>
          <w:szCs w:val="24"/>
          <w:lang w:eastAsia="zh-CN"/>
        </w:rPr>
        <w:tab/>
      </w:r>
      <w:r w:rsidRPr="00BD0916">
        <w:rPr>
          <w:rFonts w:hint="eastAsia"/>
          <w:szCs w:val="24"/>
          <w:lang w:eastAsia="zh-CN"/>
        </w:rPr>
        <w:t>2012</w:t>
      </w:r>
      <w:r w:rsidRPr="00BD0916">
        <w:rPr>
          <w:rFonts w:hint="eastAsia"/>
          <w:szCs w:val="24"/>
          <w:lang w:eastAsia="zh-CN"/>
        </w:rPr>
        <w:t>年《国际电信规则》条款</w:t>
      </w:r>
      <w:r w:rsidRPr="00BD0916">
        <w:rPr>
          <w:szCs w:val="24"/>
          <w:lang w:eastAsia="zh-CN"/>
        </w:rPr>
        <w:t>与成员国在其它国际论坛以及在经济和政治联盟框架内所做承诺之间的冲突</w:t>
      </w:r>
      <w:r w:rsidRPr="00BD0916">
        <w:rPr>
          <w:rFonts w:hint="eastAsia"/>
          <w:szCs w:val="24"/>
          <w:lang w:eastAsia="zh-CN"/>
        </w:rPr>
        <w:t>，举例说明；</w:t>
      </w:r>
    </w:p>
    <w:p w:rsidR="00B75ADB" w:rsidRPr="00BD0916" w:rsidRDefault="00D27071" w:rsidP="0094150C">
      <w:pPr>
        <w:pStyle w:val="enumlev3"/>
        <w:rPr>
          <w:szCs w:val="24"/>
          <w:lang w:eastAsia="zh-CN"/>
        </w:rPr>
      </w:pPr>
      <w:r w:rsidRPr="00BD0916">
        <w:rPr>
          <w:szCs w:val="24"/>
          <w:lang w:eastAsia="zh-CN"/>
        </w:rPr>
        <w:t>–</w:t>
      </w:r>
      <w:r w:rsidRPr="00BD0916">
        <w:rPr>
          <w:szCs w:val="24"/>
          <w:lang w:eastAsia="zh-CN"/>
        </w:rPr>
        <w:tab/>
      </w:r>
      <w:r w:rsidR="00B75ADB" w:rsidRPr="00BD0916">
        <w:rPr>
          <w:rFonts w:hint="eastAsia"/>
          <w:szCs w:val="24"/>
          <w:lang w:eastAsia="zh-CN"/>
        </w:rPr>
        <w:t>2012</w:t>
      </w:r>
      <w:r w:rsidR="00B75ADB" w:rsidRPr="00BD0916">
        <w:rPr>
          <w:rFonts w:hint="eastAsia"/>
          <w:szCs w:val="24"/>
          <w:lang w:eastAsia="zh-CN"/>
        </w:rPr>
        <w:t>年</w:t>
      </w:r>
      <w:r w:rsidR="008B668E" w:rsidRPr="00BD0916">
        <w:rPr>
          <w:rFonts w:hint="eastAsia"/>
          <w:szCs w:val="24"/>
          <w:lang w:eastAsia="zh-CN"/>
        </w:rPr>
        <w:t>《国际电信规则》</w:t>
      </w:r>
      <w:r w:rsidR="00B75ADB" w:rsidRPr="00BD0916">
        <w:rPr>
          <w:rFonts w:hint="eastAsia"/>
          <w:szCs w:val="24"/>
          <w:lang w:eastAsia="zh-CN"/>
        </w:rPr>
        <w:t>签署</w:t>
      </w:r>
      <w:r w:rsidR="0094150C" w:rsidRPr="00BD0916">
        <w:rPr>
          <w:rFonts w:hint="eastAsia"/>
          <w:szCs w:val="24"/>
          <w:lang w:eastAsia="zh-CN"/>
        </w:rPr>
        <w:t>方</w:t>
      </w:r>
      <w:r w:rsidR="0094150C" w:rsidRPr="00BD0916">
        <w:rPr>
          <w:szCs w:val="24"/>
          <w:lang w:eastAsia="zh-CN"/>
        </w:rPr>
        <w:t>与</w:t>
      </w:r>
      <w:r w:rsidR="00B75ADB" w:rsidRPr="00BD0916">
        <w:rPr>
          <w:rFonts w:hint="eastAsia"/>
          <w:szCs w:val="24"/>
          <w:lang w:eastAsia="zh-CN"/>
        </w:rPr>
        <w:t>1988</w:t>
      </w:r>
      <w:r w:rsidR="00B75ADB" w:rsidRPr="00BD0916">
        <w:rPr>
          <w:rFonts w:hint="eastAsia"/>
          <w:szCs w:val="24"/>
          <w:lang w:eastAsia="zh-CN"/>
        </w:rPr>
        <w:t>年</w:t>
      </w:r>
      <w:r w:rsidR="008B668E" w:rsidRPr="00BD0916">
        <w:rPr>
          <w:rFonts w:hint="eastAsia"/>
          <w:szCs w:val="24"/>
          <w:lang w:eastAsia="zh-CN"/>
        </w:rPr>
        <w:t>《国际电信规则》</w:t>
      </w:r>
      <w:r w:rsidR="00B75ADB" w:rsidRPr="00BD0916">
        <w:rPr>
          <w:rFonts w:hint="eastAsia"/>
          <w:szCs w:val="24"/>
          <w:lang w:eastAsia="zh-CN"/>
        </w:rPr>
        <w:t>签署</w:t>
      </w:r>
      <w:r w:rsidR="0094150C" w:rsidRPr="00BD0916">
        <w:rPr>
          <w:rFonts w:hint="eastAsia"/>
          <w:szCs w:val="24"/>
          <w:lang w:eastAsia="zh-CN"/>
        </w:rPr>
        <w:t>方</w:t>
      </w:r>
      <w:r w:rsidR="00B75ADB" w:rsidRPr="00BD0916">
        <w:rPr>
          <w:rFonts w:hint="eastAsia"/>
          <w:szCs w:val="24"/>
          <w:lang w:eastAsia="zh-CN"/>
        </w:rPr>
        <w:t>在实施</w:t>
      </w:r>
      <w:r w:rsidR="0094150C" w:rsidRPr="00BD0916">
        <w:rPr>
          <w:rFonts w:hint="eastAsia"/>
          <w:szCs w:val="24"/>
          <w:lang w:eastAsia="zh-CN"/>
        </w:rPr>
        <w:t>198</w:t>
      </w:r>
      <w:r w:rsidR="0094150C" w:rsidRPr="00BD0916">
        <w:rPr>
          <w:szCs w:val="24"/>
          <w:lang w:eastAsia="zh-CN"/>
        </w:rPr>
        <w:t>8</w:t>
      </w:r>
      <w:r w:rsidR="00B75ADB" w:rsidRPr="00BD0916">
        <w:rPr>
          <w:rFonts w:hint="eastAsia"/>
          <w:szCs w:val="24"/>
          <w:lang w:eastAsia="zh-CN"/>
        </w:rPr>
        <w:t>年和</w:t>
      </w:r>
      <w:r w:rsidR="00B75ADB" w:rsidRPr="00BD0916">
        <w:rPr>
          <w:rFonts w:hint="eastAsia"/>
          <w:szCs w:val="24"/>
          <w:lang w:eastAsia="zh-CN"/>
        </w:rPr>
        <w:t>2012</w:t>
      </w:r>
      <w:r w:rsidR="00B75ADB" w:rsidRPr="00BD0916">
        <w:rPr>
          <w:rFonts w:hint="eastAsia"/>
          <w:szCs w:val="24"/>
          <w:lang w:eastAsia="zh-CN"/>
        </w:rPr>
        <w:t>年</w:t>
      </w:r>
      <w:r w:rsidR="0094150C" w:rsidRPr="00BD0916">
        <w:rPr>
          <w:rFonts w:hint="eastAsia"/>
          <w:szCs w:val="24"/>
          <w:lang w:eastAsia="zh-CN"/>
        </w:rPr>
        <w:t>《国际电信规则》条款</w:t>
      </w:r>
      <w:r w:rsidR="0094150C" w:rsidRPr="00BD0916">
        <w:rPr>
          <w:szCs w:val="24"/>
          <w:lang w:eastAsia="zh-CN"/>
        </w:rPr>
        <w:t>义务方面</w:t>
      </w:r>
      <w:r w:rsidR="00B75ADB" w:rsidRPr="00BD0916">
        <w:rPr>
          <w:rFonts w:hint="eastAsia"/>
          <w:szCs w:val="24"/>
          <w:lang w:eastAsia="zh-CN"/>
        </w:rPr>
        <w:t>发生的冲突，举例说明。</w:t>
      </w:r>
    </w:p>
    <w:p w:rsidR="00B75ADB" w:rsidRPr="00BD0916" w:rsidRDefault="00B75ADB" w:rsidP="009612D5">
      <w:pPr>
        <w:pStyle w:val="enumlev2"/>
        <w:rPr>
          <w:szCs w:val="24"/>
          <w:lang w:eastAsia="zh-CN"/>
        </w:rPr>
      </w:pPr>
      <w:r w:rsidRPr="00BD0916">
        <w:rPr>
          <w:rFonts w:hint="eastAsia"/>
          <w:szCs w:val="24"/>
          <w:lang w:eastAsia="zh-CN"/>
        </w:rPr>
        <w:t>d)</w:t>
      </w:r>
      <w:r w:rsidR="00D27071" w:rsidRPr="00BD0916">
        <w:rPr>
          <w:szCs w:val="24"/>
          <w:lang w:eastAsia="zh-CN"/>
        </w:rPr>
        <w:tab/>
      </w:r>
      <w:r w:rsidRPr="00BD0916">
        <w:rPr>
          <w:rFonts w:hint="eastAsia"/>
          <w:szCs w:val="24"/>
          <w:lang w:eastAsia="zh-CN"/>
        </w:rPr>
        <w:t>附件</w:t>
      </w:r>
      <w:r w:rsidR="0094150C" w:rsidRPr="00BD0916">
        <w:rPr>
          <w:rFonts w:hint="eastAsia"/>
          <w:szCs w:val="24"/>
          <w:lang w:eastAsia="zh-CN"/>
        </w:rPr>
        <w:t>4</w:t>
      </w:r>
      <w:r w:rsidRPr="00BD0916">
        <w:rPr>
          <w:rFonts w:hint="eastAsia"/>
          <w:szCs w:val="24"/>
          <w:lang w:eastAsia="zh-CN"/>
        </w:rPr>
        <w:t>：</w:t>
      </w:r>
      <w:r w:rsidR="0094150C" w:rsidRPr="00BD0916">
        <w:rPr>
          <w:rFonts w:hint="eastAsia"/>
          <w:szCs w:val="24"/>
          <w:lang w:eastAsia="zh-CN"/>
        </w:rPr>
        <w:t>由</w:t>
      </w:r>
      <w:r w:rsidRPr="00BD0916">
        <w:rPr>
          <w:rFonts w:hint="eastAsia"/>
          <w:szCs w:val="24"/>
          <w:lang w:eastAsia="zh-CN"/>
        </w:rPr>
        <w:t>国际电联总秘书处制定的涉及</w:t>
      </w:r>
      <w:r w:rsidR="009612D5" w:rsidRPr="00BD0916">
        <w:rPr>
          <w:rFonts w:hint="eastAsia"/>
          <w:szCs w:val="24"/>
          <w:lang w:eastAsia="zh-CN"/>
        </w:rPr>
        <w:t>《国际电信规则》</w:t>
      </w:r>
      <w:r w:rsidRPr="00BD0916">
        <w:rPr>
          <w:rFonts w:hint="eastAsia"/>
          <w:szCs w:val="24"/>
          <w:lang w:eastAsia="zh-CN"/>
        </w:rPr>
        <w:t>审议和修订的</w:t>
      </w:r>
      <w:r w:rsidR="0094150C" w:rsidRPr="00BD0916">
        <w:rPr>
          <w:rFonts w:hint="eastAsia"/>
          <w:szCs w:val="24"/>
          <w:lang w:eastAsia="zh-CN"/>
        </w:rPr>
        <w:t>文件</w:t>
      </w:r>
      <w:r w:rsidRPr="00BD0916">
        <w:rPr>
          <w:rFonts w:hint="eastAsia"/>
          <w:szCs w:val="24"/>
          <w:lang w:eastAsia="zh-CN"/>
        </w:rPr>
        <w:t>，重点集中于法律和其他问题上，例如：</w:t>
      </w:r>
    </w:p>
    <w:p w:rsidR="00B75ADB" w:rsidRPr="00BD0916" w:rsidRDefault="00D27071" w:rsidP="0094150C">
      <w:pPr>
        <w:pStyle w:val="enumlev3"/>
        <w:rPr>
          <w:szCs w:val="24"/>
          <w:lang w:eastAsia="zh-CN"/>
        </w:rPr>
      </w:pPr>
      <w:r w:rsidRPr="00BD0916">
        <w:rPr>
          <w:szCs w:val="24"/>
          <w:lang w:eastAsia="zh-CN"/>
        </w:rPr>
        <w:t>–</w:t>
      </w:r>
      <w:r w:rsidRPr="00BD0916">
        <w:rPr>
          <w:szCs w:val="24"/>
          <w:lang w:eastAsia="zh-CN"/>
        </w:rPr>
        <w:tab/>
      </w:r>
      <w:r w:rsidR="00B75ADB" w:rsidRPr="00BD0916">
        <w:rPr>
          <w:rFonts w:hint="eastAsia"/>
          <w:szCs w:val="24"/>
          <w:lang w:eastAsia="zh-CN"/>
        </w:rPr>
        <w:t>2012</w:t>
      </w:r>
      <w:r w:rsidR="00B75ADB" w:rsidRPr="00BD0916">
        <w:rPr>
          <w:rFonts w:hint="eastAsia"/>
          <w:szCs w:val="24"/>
          <w:lang w:eastAsia="zh-CN"/>
        </w:rPr>
        <w:t>年</w:t>
      </w:r>
      <w:r w:rsidR="008B668E" w:rsidRPr="00BD0916">
        <w:rPr>
          <w:rFonts w:hint="eastAsia"/>
          <w:szCs w:val="24"/>
          <w:lang w:eastAsia="zh-CN"/>
        </w:rPr>
        <w:t>《国际电信规则》</w:t>
      </w:r>
      <w:r w:rsidR="00B75ADB" w:rsidRPr="00BD0916">
        <w:rPr>
          <w:rFonts w:hint="eastAsia"/>
          <w:szCs w:val="24"/>
          <w:lang w:eastAsia="zh-CN"/>
        </w:rPr>
        <w:t>的法律分析：</w:t>
      </w:r>
      <w:r w:rsidR="0094150C" w:rsidRPr="00BD0916">
        <w:rPr>
          <w:rFonts w:hint="eastAsia"/>
          <w:szCs w:val="24"/>
          <w:lang w:eastAsia="zh-CN"/>
        </w:rPr>
        <w:t>加</w:t>
      </w:r>
      <w:r w:rsidR="00B75ADB" w:rsidRPr="00BD0916">
        <w:rPr>
          <w:rFonts w:hint="eastAsia"/>
          <w:szCs w:val="24"/>
          <w:lang w:eastAsia="zh-CN"/>
        </w:rPr>
        <w:t>入程序和地位；</w:t>
      </w:r>
    </w:p>
    <w:p w:rsidR="00B75ADB" w:rsidRPr="00BD0916" w:rsidRDefault="00D27071" w:rsidP="0094150C">
      <w:pPr>
        <w:pStyle w:val="enumlev3"/>
        <w:rPr>
          <w:szCs w:val="24"/>
          <w:lang w:eastAsia="zh-CN"/>
        </w:rPr>
      </w:pPr>
      <w:r w:rsidRPr="00BD0916">
        <w:rPr>
          <w:szCs w:val="24"/>
          <w:lang w:eastAsia="zh-CN"/>
        </w:rPr>
        <w:t>–</w:t>
      </w:r>
      <w:r w:rsidRPr="00BD0916">
        <w:rPr>
          <w:szCs w:val="24"/>
          <w:lang w:eastAsia="zh-CN"/>
        </w:rPr>
        <w:tab/>
      </w:r>
      <w:r w:rsidR="008B668E" w:rsidRPr="00BD0916">
        <w:rPr>
          <w:rFonts w:hint="eastAsia"/>
          <w:szCs w:val="24"/>
          <w:lang w:eastAsia="zh-CN"/>
        </w:rPr>
        <w:t>《国际电信规则》</w:t>
      </w:r>
      <w:r w:rsidR="0094150C" w:rsidRPr="00BD0916">
        <w:rPr>
          <w:rFonts w:hint="eastAsia"/>
          <w:szCs w:val="24"/>
          <w:lang w:eastAsia="zh-CN"/>
        </w:rPr>
        <w:t>及</w:t>
      </w:r>
      <w:r w:rsidR="0094150C" w:rsidRPr="00BD0916">
        <w:rPr>
          <w:szCs w:val="24"/>
          <w:lang w:eastAsia="zh-CN"/>
        </w:rPr>
        <w:t>其</w:t>
      </w:r>
      <w:r w:rsidR="00B75ADB" w:rsidRPr="00BD0916">
        <w:rPr>
          <w:rFonts w:hint="eastAsia"/>
          <w:szCs w:val="24"/>
          <w:lang w:eastAsia="zh-CN"/>
        </w:rPr>
        <w:t>条款产生法律影响</w:t>
      </w:r>
      <w:r w:rsidR="0094150C" w:rsidRPr="00BD0916">
        <w:rPr>
          <w:rFonts w:hint="eastAsia"/>
          <w:szCs w:val="24"/>
          <w:lang w:eastAsia="zh-CN"/>
        </w:rPr>
        <w:t>的</w:t>
      </w:r>
      <w:r w:rsidR="00B75ADB" w:rsidRPr="00BD0916">
        <w:rPr>
          <w:rFonts w:hint="eastAsia"/>
          <w:szCs w:val="24"/>
          <w:lang w:eastAsia="zh-CN"/>
        </w:rPr>
        <w:t>参考信息</w:t>
      </w:r>
    </w:p>
    <w:p w:rsidR="00B75ADB" w:rsidRPr="00BD0916" w:rsidRDefault="00D27071" w:rsidP="0094150C">
      <w:pPr>
        <w:pStyle w:val="enumlev3"/>
        <w:rPr>
          <w:szCs w:val="24"/>
          <w:lang w:eastAsia="zh-CN"/>
        </w:rPr>
      </w:pPr>
      <w:r w:rsidRPr="00BD0916">
        <w:rPr>
          <w:szCs w:val="24"/>
          <w:lang w:eastAsia="zh-CN"/>
        </w:rPr>
        <w:t>–</w:t>
      </w:r>
      <w:r w:rsidRPr="00BD0916">
        <w:rPr>
          <w:szCs w:val="24"/>
          <w:lang w:eastAsia="zh-CN"/>
        </w:rPr>
        <w:tab/>
      </w:r>
      <w:r w:rsidR="00B75ADB" w:rsidRPr="00BD0916">
        <w:rPr>
          <w:rFonts w:hint="eastAsia"/>
          <w:szCs w:val="24"/>
          <w:lang w:eastAsia="zh-CN"/>
        </w:rPr>
        <w:t>关于国际组织作为</w:t>
      </w:r>
      <w:r w:rsidR="0094150C" w:rsidRPr="00BD0916">
        <w:rPr>
          <w:rFonts w:hint="eastAsia"/>
          <w:szCs w:val="24"/>
          <w:lang w:eastAsia="zh-CN"/>
        </w:rPr>
        <w:t>其</w:t>
      </w:r>
      <w:r w:rsidR="00B75ADB" w:rsidRPr="00BD0916">
        <w:rPr>
          <w:rFonts w:hint="eastAsia"/>
          <w:szCs w:val="24"/>
          <w:lang w:eastAsia="zh-CN"/>
        </w:rPr>
        <w:t>规范</w:t>
      </w:r>
      <w:r w:rsidR="0094150C" w:rsidRPr="00BD0916">
        <w:rPr>
          <w:rFonts w:hint="eastAsia"/>
          <w:szCs w:val="24"/>
          <w:lang w:eastAsia="zh-CN"/>
        </w:rPr>
        <w:t>性</w:t>
      </w:r>
      <w:r w:rsidR="0094150C" w:rsidRPr="00BD0916">
        <w:rPr>
          <w:szCs w:val="24"/>
          <w:lang w:eastAsia="zh-CN"/>
        </w:rPr>
        <w:t>权力</w:t>
      </w:r>
      <w:r w:rsidR="00B75ADB" w:rsidRPr="00BD0916">
        <w:rPr>
          <w:rFonts w:hint="eastAsia"/>
          <w:szCs w:val="24"/>
          <w:lang w:eastAsia="zh-CN"/>
        </w:rPr>
        <w:t>表达</w:t>
      </w:r>
      <w:r w:rsidR="0094150C" w:rsidRPr="00BD0916">
        <w:rPr>
          <w:rFonts w:hint="eastAsia"/>
          <w:szCs w:val="24"/>
          <w:lang w:eastAsia="zh-CN"/>
        </w:rPr>
        <w:t>的</w:t>
      </w:r>
      <w:r w:rsidR="0094150C" w:rsidRPr="00BD0916">
        <w:rPr>
          <w:szCs w:val="24"/>
          <w:lang w:eastAsia="zh-CN"/>
        </w:rPr>
        <w:t>法律文书的</w:t>
      </w:r>
      <w:r w:rsidR="00B75ADB" w:rsidRPr="00BD0916">
        <w:rPr>
          <w:rFonts w:hint="eastAsia"/>
          <w:szCs w:val="24"/>
          <w:lang w:eastAsia="zh-CN"/>
        </w:rPr>
        <w:t>参考信息；</w:t>
      </w:r>
    </w:p>
    <w:p w:rsidR="00B75ADB" w:rsidRPr="00BD0916" w:rsidRDefault="00D27071" w:rsidP="0094150C">
      <w:pPr>
        <w:pStyle w:val="enumlev3"/>
        <w:rPr>
          <w:szCs w:val="24"/>
          <w:lang w:eastAsia="zh-CN"/>
        </w:rPr>
      </w:pPr>
      <w:r w:rsidRPr="00BD0916">
        <w:rPr>
          <w:szCs w:val="24"/>
          <w:lang w:eastAsia="zh-CN"/>
        </w:rPr>
        <w:t>–</w:t>
      </w:r>
      <w:r w:rsidRPr="00BD0916">
        <w:rPr>
          <w:szCs w:val="24"/>
          <w:lang w:eastAsia="zh-CN"/>
        </w:rPr>
        <w:tab/>
      </w:r>
      <w:r w:rsidR="00B75ADB" w:rsidRPr="00BD0916">
        <w:rPr>
          <w:rFonts w:hint="eastAsia"/>
          <w:szCs w:val="24"/>
          <w:lang w:eastAsia="zh-CN"/>
        </w:rPr>
        <w:t>国际协议与</w:t>
      </w:r>
      <w:r w:rsidR="008B668E" w:rsidRPr="00BD0916">
        <w:rPr>
          <w:rFonts w:hint="eastAsia"/>
          <w:szCs w:val="24"/>
          <w:lang w:eastAsia="zh-CN"/>
        </w:rPr>
        <w:t>《国际电信规则》</w:t>
      </w:r>
      <w:r w:rsidR="00B75ADB" w:rsidRPr="00BD0916">
        <w:rPr>
          <w:rFonts w:hint="eastAsia"/>
          <w:szCs w:val="24"/>
          <w:lang w:eastAsia="zh-CN"/>
        </w:rPr>
        <w:t>，包括在</w:t>
      </w:r>
      <w:r w:rsidR="0094150C" w:rsidRPr="00BD0916">
        <w:rPr>
          <w:rFonts w:hint="eastAsia"/>
          <w:szCs w:val="24"/>
          <w:lang w:eastAsia="zh-CN"/>
        </w:rPr>
        <w:t>《</w:t>
      </w:r>
      <w:r w:rsidR="00B75ADB" w:rsidRPr="00BD0916">
        <w:rPr>
          <w:rFonts w:hint="eastAsia"/>
          <w:szCs w:val="24"/>
          <w:lang w:eastAsia="zh-CN"/>
        </w:rPr>
        <w:t>维也纳条约法公约</w:t>
      </w:r>
      <w:r w:rsidR="0094150C" w:rsidRPr="00BD0916">
        <w:rPr>
          <w:rFonts w:hint="eastAsia"/>
          <w:szCs w:val="24"/>
          <w:lang w:eastAsia="zh-CN"/>
        </w:rPr>
        <w:t>》</w:t>
      </w:r>
      <w:r w:rsidR="00B75ADB" w:rsidRPr="00BD0916">
        <w:rPr>
          <w:rFonts w:hint="eastAsia"/>
          <w:szCs w:val="24"/>
          <w:lang w:eastAsia="zh-CN"/>
        </w:rPr>
        <w:t>（</w:t>
      </w:r>
      <w:r w:rsidR="00B75ADB" w:rsidRPr="00BD0916">
        <w:rPr>
          <w:rFonts w:hint="eastAsia"/>
          <w:szCs w:val="24"/>
          <w:lang w:eastAsia="zh-CN"/>
        </w:rPr>
        <w:t>1969</w:t>
      </w:r>
      <w:r w:rsidR="0094150C" w:rsidRPr="00BD0916">
        <w:rPr>
          <w:rFonts w:hint="eastAsia"/>
          <w:szCs w:val="24"/>
          <w:lang w:eastAsia="zh-CN"/>
        </w:rPr>
        <w:t>年</w:t>
      </w:r>
      <w:r w:rsidR="0094150C" w:rsidRPr="00BD0916">
        <w:rPr>
          <w:rFonts w:hint="eastAsia"/>
          <w:szCs w:val="24"/>
          <w:lang w:eastAsia="zh-CN"/>
        </w:rPr>
        <w:t>5</w:t>
      </w:r>
      <w:r w:rsidR="0094150C" w:rsidRPr="00BD0916">
        <w:rPr>
          <w:rFonts w:hint="eastAsia"/>
          <w:szCs w:val="24"/>
          <w:lang w:eastAsia="zh-CN"/>
        </w:rPr>
        <w:t>月</w:t>
      </w:r>
      <w:r w:rsidR="00B75ADB" w:rsidRPr="00BD0916">
        <w:rPr>
          <w:rFonts w:hint="eastAsia"/>
          <w:szCs w:val="24"/>
          <w:lang w:eastAsia="zh-CN"/>
        </w:rPr>
        <w:t>23</w:t>
      </w:r>
      <w:r w:rsidR="0094150C" w:rsidRPr="00BD0916">
        <w:rPr>
          <w:rFonts w:hint="eastAsia"/>
          <w:szCs w:val="24"/>
          <w:lang w:eastAsia="zh-CN"/>
        </w:rPr>
        <w:t>日</w:t>
      </w:r>
      <w:r w:rsidR="00B75ADB" w:rsidRPr="00BD0916">
        <w:rPr>
          <w:rFonts w:hint="eastAsia"/>
          <w:szCs w:val="24"/>
          <w:lang w:eastAsia="zh-CN"/>
        </w:rPr>
        <w:t>）条款范围内应用</w:t>
      </w:r>
      <w:r w:rsidR="008B668E" w:rsidRPr="00BD0916">
        <w:rPr>
          <w:rFonts w:hint="eastAsia"/>
          <w:szCs w:val="24"/>
          <w:lang w:eastAsia="zh-CN"/>
        </w:rPr>
        <w:t>《国际电信规则》</w:t>
      </w:r>
      <w:r w:rsidR="0094150C" w:rsidRPr="00BD0916">
        <w:rPr>
          <w:rFonts w:hint="eastAsia"/>
          <w:szCs w:val="24"/>
          <w:lang w:eastAsia="zh-CN"/>
        </w:rPr>
        <w:t>事宜</w:t>
      </w:r>
      <w:r w:rsidR="00B75ADB" w:rsidRPr="00BD0916">
        <w:rPr>
          <w:rFonts w:hint="eastAsia"/>
          <w:szCs w:val="24"/>
          <w:lang w:eastAsia="zh-CN"/>
        </w:rPr>
        <w:t>；</w:t>
      </w:r>
    </w:p>
    <w:p w:rsidR="00B75ADB" w:rsidRPr="00BD0916" w:rsidRDefault="00D27071" w:rsidP="00D27071">
      <w:pPr>
        <w:pStyle w:val="enumlev3"/>
        <w:rPr>
          <w:szCs w:val="24"/>
          <w:lang w:eastAsia="zh-CN"/>
        </w:rPr>
      </w:pPr>
      <w:r w:rsidRPr="00BD0916">
        <w:rPr>
          <w:szCs w:val="24"/>
          <w:lang w:eastAsia="zh-CN"/>
        </w:rPr>
        <w:t>–</w:t>
      </w:r>
      <w:r w:rsidRPr="00BD0916">
        <w:rPr>
          <w:szCs w:val="24"/>
          <w:lang w:eastAsia="zh-CN"/>
        </w:rPr>
        <w:tab/>
      </w:r>
      <w:r w:rsidR="00B75ADB" w:rsidRPr="00BD0916">
        <w:rPr>
          <w:rFonts w:hint="eastAsia"/>
          <w:szCs w:val="24"/>
          <w:lang w:eastAsia="zh-CN"/>
        </w:rPr>
        <w:t>其他有助于支持</w:t>
      </w:r>
      <w:r w:rsidR="008B668E" w:rsidRPr="00BD0916">
        <w:rPr>
          <w:szCs w:val="24"/>
          <w:lang w:eastAsia="zh-CN"/>
        </w:rPr>
        <w:t>EG-ITR</w:t>
      </w:r>
      <w:r w:rsidR="00A66B56">
        <w:rPr>
          <w:szCs w:val="24"/>
          <w:lang w:eastAsia="zh-CN"/>
        </w:rPr>
        <w:t>s</w:t>
      </w:r>
      <w:r w:rsidR="00B75ADB" w:rsidRPr="00BD0916">
        <w:rPr>
          <w:rFonts w:hint="eastAsia"/>
          <w:szCs w:val="24"/>
          <w:lang w:eastAsia="zh-CN"/>
        </w:rPr>
        <w:t>工作的相关资料。</w:t>
      </w:r>
    </w:p>
    <w:p w:rsidR="00B75ADB" w:rsidRPr="00BD0916" w:rsidRDefault="00B75ADB" w:rsidP="004E0EA4">
      <w:pPr>
        <w:pStyle w:val="enumlev1"/>
        <w:rPr>
          <w:szCs w:val="24"/>
          <w:lang w:eastAsia="zh-CN"/>
        </w:rPr>
      </w:pPr>
      <w:r w:rsidRPr="00BD0916">
        <w:rPr>
          <w:rFonts w:hint="eastAsia"/>
          <w:szCs w:val="24"/>
          <w:lang w:eastAsia="zh-CN"/>
        </w:rPr>
        <w:lastRenderedPageBreak/>
        <w:t>5</w:t>
      </w:r>
      <w:r w:rsidR="00D27071" w:rsidRPr="00BD0916">
        <w:rPr>
          <w:szCs w:val="24"/>
          <w:lang w:eastAsia="zh-CN"/>
        </w:rPr>
        <w:t>)</w:t>
      </w:r>
      <w:r w:rsidR="00D27071" w:rsidRPr="00BD0916">
        <w:rPr>
          <w:szCs w:val="24"/>
          <w:lang w:eastAsia="zh-CN"/>
        </w:rPr>
        <w:tab/>
      </w:r>
      <w:r w:rsidRPr="00BD0916">
        <w:rPr>
          <w:rFonts w:hint="eastAsia"/>
          <w:szCs w:val="24"/>
          <w:lang w:eastAsia="zh-CN"/>
        </w:rPr>
        <w:t>请国际电联三</w:t>
      </w:r>
      <w:r w:rsidR="004E0EA4" w:rsidRPr="00BD0916">
        <w:rPr>
          <w:rFonts w:hint="eastAsia"/>
          <w:szCs w:val="24"/>
          <w:lang w:eastAsia="zh-CN"/>
        </w:rPr>
        <w:t>个</w:t>
      </w:r>
      <w:r w:rsidRPr="00BD0916">
        <w:rPr>
          <w:rFonts w:hint="eastAsia"/>
          <w:szCs w:val="24"/>
          <w:lang w:eastAsia="zh-CN"/>
        </w:rPr>
        <w:t>部门的相关研究组，特别是</w:t>
      </w:r>
      <w:r w:rsidR="008B668E" w:rsidRPr="00BD0916">
        <w:rPr>
          <w:szCs w:val="24"/>
          <w:lang w:eastAsia="zh-CN"/>
        </w:rPr>
        <w:t>ITU-T</w:t>
      </w:r>
      <w:r w:rsidRPr="00BD0916">
        <w:rPr>
          <w:rFonts w:hint="eastAsia"/>
          <w:szCs w:val="24"/>
          <w:lang w:eastAsia="zh-CN"/>
        </w:rPr>
        <w:t>研究</w:t>
      </w:r>
      <w:r w:rsidR="004E0EA4" w:rsidRPr="00BD0916">
        <w:rPr>
          <w:rFonts w:hint="eastAsia"/>
          <w:szCs w:val="24"/>
          <w:lang w:eastAsia="zh-CN"/>
        </w:rPr>
        <w:t>组</w:t>
      </w:r>
      <w:r w:rsidRPr="00BD0916">
        <w:rPr>
          <w:rFonts w:hint="eastAsia"/>
          <w:szCs w:val="24"/>
          <w:lang w:eastAsia="zh-CN"/>
        </w:rPr>
        <w:t>通过</w:t>
      </w:r>
      <w:r w:rsidR="004E0EA4" w:rsidRPr="00BD0916">
        <w:rPr>
          <w:rFonts w:hint="eastAsia"/>
          <w:szCs w:val="24"/>
          <w:lang w:eastAsia="zh-CN"/>
        </w:rPr>
        <w:t>其</w:t>
      </w:r>
      <w:r w:rsidR="004E0EA4" w:rsidRPr="00BD0916">
        <w:rPr>
          <w:szCs w:val="24"/>
          <w:lang w:eastAsia="zh-CN"/>
        </w:rPr>
        <w:t>各自</w:t>
      </w:r>
      <w:r w:rsidRPr="00BD0916">
        <w:rPr>
          <w:rFonts w:hint="eastAsia"/>
          <w:szCs w:val="24"/>
          <w:lang w:eastAsia="zh-CN"/>
        </w:rPr>
        <w:t>顾问组提交</w:t>
      </w:r>
      <w:r w:rsidR="004E0EA4" w:rsidRPr="00BD0916">
        <w:rPr>
          <w:rFonts w:hint="eastAsia"/>
          <w:szCs w:val="24"/>
          <w:lang w:eastAsia="zh-CN"/>
        </w:rPr>
        <w:t>涉及</w:t>
      </w:r>
      <w:r w:rsidRPr="00BD0916">
        <w:rPr>
          <w:rFonts w:hint="eastAsia"/>
          <w:szCs w:val="24"/>
          <w:lang w:eastAsia="zh-CN"/>
        </w:rPr>
        <w:t>其工作成果和信息的文稿和联络声明，这些可由</w:t>
      </w:r>
      <w:r w:rsidR="008B668E" w:rsidRPr="00BD0916">
        <w:rPr>
          <w:szCs w:val="24"/>
          <w:lang w:eastAsia="zh-CN"/>
        </w:rPr>
        <w:t>EG-ITR</w:t>
      </w:r>
      <w:r w:rsidR="00A66B56">
        <w:rPr>
          <w:szCs w:val="24"/>
          <w:lang w:eastAsia="zh-CN"/>
        </w:rPr>
        <w:t>s</w:t>
      </w:r>
      <w:r w:rsidR="008B668E" w:rsidRPr="00BD0916">
        <w:rPr>
          <w:rFonts w:hint="eastAsia"/>
          <w:szCs w:val="24"/>
          <w:lang w:eastAsia="zh-CN"/>
        </w:rPr>
        <w:t>在</w:t>
      </w:r>
      <w:r w:rsidRPr="00BD0916">
        <w:rPr>
          <w:rFonts w:hint="eastAsia"/>
          <w:szCs w:val="24"/>
          <w:lang w:eastAsia="zh-CN"/>
        </w:rPr>
        <w:t>2012</w:t>
      </w:r>
      <w:r w:rsidRPr="00BD0916">
        <w:rPr>
          <w:rFonts w:hint="eastAsia"/>
          <w:szCs w:val="24"/>
          <w:lang w:eastAsia="zh-CN"/>
        </w:rPr>
        <w:t>年</w:t>
      </w:r>
      <w:r w:rsidR="008B668E" w:rsidRPr="00BD0916">
        <w:rPr>
          <w:rFonts w:hint="eastAsia"/>
          <w:szCs w:val="24"/>
          <w:lang w:eastAsia="zh-CN"/>
        </w:rPr>
        <w:t>《国际电信规则》</w:t>
      </w:r>
      <w:r w:rsidRPr="00BD0916">
        <w:rPr>
          <w:rFonts w:hint="eastAsia"/>
          <w:szCs w:val="24"/>
          <w:lang w:eastAsia="zh-CN"/>
        </w:rPr>
        <w:t>审议和修订活动中予以考虑。本</w:t>
      </w:r>
      <w:r w:rsidR="004E0EA4" w:rsidRPr="00BD0916">
        <w:rPr>
          <w:rFonts w:hint="eastAsia"/>
          <w:szCs w:val="24"/>
          <w:lang w:eastAsia="zh-CN"/>
        </w:rPr>
        <w:t>文稿附件</w:t>
      </w:r>
      <w:r w:rsidR="004E0EA4" w:rsidRPr="00BD0916">
        <w:rPr>
          <w:szCs w:val="24"/>
          <w:lang w:eastAsia="zh-CN"/>
        </w:rPr>
        <w:t>附</w:t>
      </w:r>
      <w:r w:rsidRPr="00BD0916">
        <w:rPr>
          <w:rFonts w:hint="eastAsia"/>
          <w:szCs w:val="24"/>
          <w:lang w:eastAsia="zh-CN"/>
        </w:rPr>
        <w:t>有一份代表</w:t>
      </w:r>
      <w:r w:rsidR="008B668E" w:rsidRPr="00BD0916">
        <w:rPr>
          <w:szCs w:val="24"/>
          <w:lang w:eastAsia="zh-CN"/>
        </w:rPr>
        <w:t>EG-ITR</w:t>
      </w:r>
      <w:r w:rsidR="00A66B56">
        <w:rPr>
          <w:szCs w:val="24"/>
          <w:lang w:eastAsia="zh-CN"/>
        </w:rPr>
        <w:t>s</w:t>
      </w:r>
      <w:r w:rsidRPr="00BD0916">
        <w:rPr>
          <w:rFonts w:hint="eastAsia"/>
          <w:szCs w:val="24"/>
          <w:lang w:eastAsia="zh-CN"/>
        </w:rPr>
        <w:t>向国际电联三个</w:t>
      </w:r>
      <w:r w:rsidR="004E0EA4" w:rsidRPr="00BD0916">
        <w:rPr>
          <w:rFonts w:hint="eastAsia"/>
          <w:szCs w:val="24"/>
          <w:lang w:eastAsia="zh-CN"/>
        </w:rPr>
        <w:t>部门顾问组</w:t>
      </w:r>
      <w:r w:rsidRPr="00BD0916">
        <w:rPr>
          <w:rFonts w:hint="eastAsia"/>
          <w:szCs w:val="24"/>
          <w:lang w:eastAsia="zh-CN"/>
        </w:rPr>
        <w:t>和研究组发出</w:t>
      </w:r>
      <w:r w:rsidR="004E0EA4" w:rsidRPr="00BD0916">
        <w:rPr>
          <w:rFonts w:hint="eastAsia"/>
          <w:szCs w:val="24"/>
          <w:lang w:eastAsia="zh-CN"/>
        </w:rPr>
        <w:t>的</w:t>
      </w:r>
      <w:r w:rsidRPr="00BD0916">
        <w:rPr>
          <w:rFonts w:hint="eastAsia"/>
          <w:szCs w:val="24"/>
          <w:lang w:eastAsia="zh-CN"/>
        </w:rPr>
        <w:t>联络声明草案。</w:t>
      </w:r>
    </w:p>
    <w:p w:rsidR="00B75ADB" w:rsidRPr="00BD0916" w:rsidRDefault="00B75ADB" w:rsidP="004E0EA4">
      <w:pPr>
        <w:pStyle w:val="enumlev1"/>
        <w:rPr>
          <w:szCs w:val="24"/>
          <w:lang w:eastAsia="zh-CN"/>
        </w:rPr>
      </w:pPr>
      <w:r w:rsidRPr="00BD0916">
        <w:rPr>
          <w:rFonts w:hint="eastAsia"/>
          <w:szCs w:val="24"/>
          <w:lang w:eastAsia="zh-CN"/>
        </w:rPr>
        <w:t>6</w:t>
      </w:r>
      <w:r w:rsidR="00D27071" w:rsidRPr="00BD0916">
        <w:rPr>
          <w:szCs w:val="24"/>
          <w:lang w:eastAsia="zh-CN"/>
        </w:rPr>
        <w:t>)</w:t>
      </w:r>
      <w:r w:rsidR="00D27071" w:rsidRPr="00BD0916">
        <w:rPr>
          <w:szCs w:val="24"/>
          <w:lang w:eastAsia="zh-CN"/>
        </w:rPr>
        <w:tab/>
      </w:r>
      <w:r w:rsidRPr="00BD0916">
        <w:rPr>
          <w:rFonts w:hint="eastAsia"/>
          <w:szCs w:val="24"/>
          <w:lang w:eastAsia="zh-CN"/>
        </w:rPr>
        <w:t>必要时，为了在</w:t>
      </w:r>
      <w:r w:rsidR="008B668E" w:rsidRPr="00BD0916">
        <w:rPr>
          <w:szCs w:val="24"/>
          <w:lang w:eastAsia="zh-CN"/>
        </w:rPr>
        <w:t>EG-ITR</w:t>
      </w:r>
      <w:r w:rsidR="00A66B56">
        <w:rPr>
          <w:szCs w:val="24"/>
          <w:lang w:eastAsia="zh-CN"/>
        </w:rPr>
        <w:t>s</w:t>
      </w:r>
      <w:r w:rsidR="004E0EA4" w:rsidRPr="00BD0916">
        <w:rPr>
          <w:rFonts w:hint="eastAsia"/>
          <w:szCs w:val="24"/>
          <w:lang w:eastAsia="zh-CN"/>
        </w:rPr>
        <w:t>的</w:t>
      </w:r>
      <w:r w:rsidR="004E0EA4" w:rsidRPr="00BD0916">
        <w:rPr>
          <w:szCs w:val="24"/>
          <w:lang w:eastAsia="zh-CN"/>
        </w:rPr>
        <w:t>面对</w:t>
      </w:r>
      <w:r w:rsidRPr="00BD0916">
        <w:rPr>
          <w:rFonts w:hint="eastAsia"/>
          <w:szCs w:val="24"/>
          <w:lang w:eastAsia="zh-CN"/>
        </w:rPr>
        <w:t>面会议期间最佳</w:t>
      </w:r>
      <w:r w:rsidR="004E0EA4" w:rsidRPr="00BD0916">
        <w:rPr>
          <w:rFonts w:hint="eastAsia"/>
          <w:szCs w:val="24"/>
          <w:lang w:eastAsia="zh-CN"/>
        </w:rPr>
        <w:t>利用</w:t>
      </w:r>
      <w:r w:rsidRPr="00BD0916">
        <w:rPr>
          <w:rFonts w:hint="eastAsia"/>
          <w:szCs w:val="24"/>
          <w:lang w:eastAsia="zh-CN"/>
        </w:rPr>
        <w:t>工作时间，可针对具体事宜（章</w:t>
      </w:r>
      <w:r w:rsidR="004E0EA4" w:rsidRPr="00BD0916">
        <w:rPr>
          <w:rFonts w:hint="eastAsia"/>
          <w:szCs w:val="24"/>
          <w:lang w:eastAsia="zh-CN"/>
        </w:rPr>
        <w:t>、</w:t>
      </w:r>
      <w:r w:rsidRPr="00BD0916">
        <w:rPr>
          <w:rFonts w:hint="eastAsia"/>
          <w:szCs w:val="24"/>
          <w:lang w:eastAsia="zh-CN"/>
        </w:rPr>
        <w:t>节等）指定报告人，协助制定</w:t>
      </w:r>
      <w:r w:rsidR="004E0EA4" w:rsidRPr="00BD0916">
        <w:rPr>
          <w:rFonts w:hint="eastAsia"/>
          <w:szCs w:val="24"/>
          <w:lang w:eastAsia="zh-CN"/>
        </w:rPr>
        <w:t>将</w:t>
      </w:r>
      <w:r w:rsidR="004E0EA4" w:rsidRPr="00BD0916">
        <w:rPr>
          <w:szCs w:val="24"/>
          <w:lang w:eastAsia="zh-CN"/>
        </w:rPr>
        <w:t>构成</w:t>
      </w:r>
      <w:r w:rsidR="008B668E" w:rsidRPr="00BD0916">
        <w:rPr>
          <w:szCs w:val="24"/>
          <w:lang w:eastAsia="zh-CN"/>
        </w:rPr>
        <w:t>EG-ITR</w:t>
      </w:r>
      <w:r w:rsidR="00A66B56">
        <w:rPr>
          <w:szCs w:val="24"/>
          <w:lang w:eastAsia="zh-CN"/>
        </w:rPr>
        <w:t>s</w:t>
      </w:r>
      <w:r w:rsidRPr="00BD0916">
        <w:rPr>
          <w:rFonts w:hint="eastAsia"/>
          <w:szCs w:val="24"/>
          <w:lang w:eastAsia="zh-CN"/>
        </w:rPr>
        <w:t>最终报告基础的案文，并协助整</w:t>
      </w:r>
      <w:r w:rsidR="004E0EA4" w:rsidRPr="00BD0916">
        <w:rPr>
          <w:rFonts w:hint="eastAsia"/>
          <w:szCs w:val="24"/>
          <w:lang w:eastAsia="zh-CN"/>
        </w:rPr>
        <w:t>合</w:t>
      </w:r>
      <w:r w:rsidR="004E0EA4" w:rsidRPr="00BD0916">
        <w:rPr>
          <w:szCs w:val="24"/>
          <w:lang w:eastAsia="zh-CN"/>
        </w:rPr>
        <w:t>成</w:t>
      </w:r>
      <w:r w:rsidR="004E0EA4" w:rsidRPr="00BD0916">
        <w:rPr>
          <w:rFonts w:hint="eastAsia"/>
          <w:szCs w:val="24"/>
          <w:lang w:eastAsia="zh-CN"/>
        </w:rPr>
        <w:t>员国</w:t>
      </w:r>
      <w:r w:rsidRPr="00BD0916">
        <w:rPr>
          <w:rFonts w:hint="eastAsia"/>
          <w:szCs w:val="24"/>
          <w:lang w:eastAsia="zh-CN"/>
        </w:rPr>
        <w:t>、部门成员和国际电联</w:t>
      </w:r>
      <w:r w:rsidR="004E0EA4" w:rsidRPr="00BD0916">
        <w:rPr>
          <w:rFonts w:hint="eastAsia"/>
          <w:szCs w:val="24"/>
          <w:lang w:eastAsia="zh-CN"/>
        </w:rPr>
        <w:t>相关</w:t>
      </w:r>
      <w:r w:rsidRPr="00BD0916">
        <w:rPr>
          <w:rFonts w:hint="eastAsia"/>
          <w:szCs w:val="24"/>
          <w:lang w:eastAsia="zh-CN"/>
        </w:rPr>
        <w:t>组</w:t>
      </w:r>
      <w:r w:rsidR="004E0EA4" w:rsidRPr="00BD0916">
        <w:rPr>
          <w:rFonts w:hint="eastAsia"/>
          <w:szCs w:val="24"/>
          <w:lang w:eastAsia="zh-CN"/>
        </w:rPr>
        <w:t>以</w:t>
      </w:r>
      <w:r w:rsidR="004E0EA4" w:rsidRPr="00BD0916">
        <w:rPr>
          <w:szCs w:val="24"/>
          <w:lang w:eastAsia="zh-CN"/>
        </w:rPr>
        <w:t>文稿</w:t>
      </w:r>
      <w:r w:rsidRPr="00BD0916">
        <w:rPr>
          <w:rFonts w:hint="eastAsia"/>
          <w:szCs w:val="24"/>
          <w:lang w:eastAsia="zh-CN"/>
        </w:rPr>
        <w:t>形式提交</w:t>
      </w:r>
      <w:r w:rsidR="004E0EA4" w:rsidRPr="00BD0916">
        <w:rPr>
          <w:rFonts w:hint="eastAsia"/>
          <w:szCs w:val="24"/>
          <w:lang w:eastAsia="zh-CN"/>
        </w:rPr>
        <w:t>的</w:t>
      </w:r>
      <w:r w:rsidRPr="00BD0916">
        <w:rPr>
          <w:rFonts w:hint="eastAsia"/>
          <w:szCs w:val="24"/>
          <w:lang w:eastAsia="zh-CN"/>
        </w:rPr>
        <w:t>本文，以形成</w:t>
      </w:r>
      <w:r w:rsidR="008B668E" w:rsidRPr="00BD0916">
        <w:rPr>
          <w:szCs w:val="24"/>
          <w:lang w:eastAsia="zh-CN"/>
        </w:rPr>
        <w:t>EG-ITR</w:t>
      </w:r>
      <w:r w:rsidR="00A66B56">
        <w:rPr>
          <w:szCs w:val="24"/>
          <w:lang w:eastAsia="zh-CN"/>
        </w:rPr>
        <w:t>s</w:t>
      </w:r>
      <w:r w:rsidRPr="00BD0916">
        <w:rPr>
          <w:rFonts w:hint="eastAsia"/>
          <w:szCs w:val="24"/>
          <w:lang w:eastAsia="zh-CN"/>
        </w:rPr>
        <w:t>最终报告草案。应支持</w:t>
      </w:r>
      <w:r w:rsidR="008B668E" w:rsidRPr="00BD0916">
        <w:rPr>
          <w:szCs w:val="24"/>
          <w:lang w:eastAsia="zh-CN"/>
        </w:rPr>
        <w:t>EG-ITR</w:t>
      </w:r>
      <w:r w:rsidR="00A66B56">
        <w:rPr>
          <w:szCs w:val="24"/>
          <w:lang w:eastAsia="zh-CN"/>
        </w:rPr>
        <w:t>s</w:t>
      </w:r>
      <w:r w:rsidRPr="00BD0916">
        <w:rPr>
          <w:rFonts w:hint="eastAsia"/>
          <w:szCs w:val="24"/>
          <w:lang w:eastAsia="zh-CN"/>
        </w:rPr>
        <w:t>副主席</w:t>
      </w:r>
      <w:r w:rsidR="004E0EA4" w:rsidRPr="00BD0916">
        <w:rPr>
          <w:rFonts w:hint="eastAsia"/>
          <w:szCs w:val="24"/>
          <w:lang w:eastAsia="zh-CN"/>
        </w:rPr>
        <w:t>承担</w:t>
      </w:r>
      <w:r w:rsidRPr="00BD0916">
        <w:rPr>
          <w:rFonts w:hint="eastAsia"/>
          <w:szCs w:val="24"/>
          <w:lang w:eastAsia="zh-CN"/>
        </w:rPr>
        <w:t>报告章节报告人</w:t>
      </w:r>
      <w:r w:rsidR="004E0EA4" w:rsidRPr="00BD0916">
        <w:rPr>
          <w:rFonts w:hint="eastAsia"/>
          <w:szCs w:val="24"/>
          <w:lang w:eastAsia="zh-CN"/>
        </w:rPr>
        <w:t>工作</w:t>
      </w:r>
      <w:r w:rsidRPr="00BD0916">
        <w:rPr>
          <w:rFonts w:hint="eastAsia"/>
          <w:szCs w:val="24"/>
          <w:lang w:eastAsia="zh-CN"/>
        </w:rPr>
        <w:t>的意愿。</w:t>
      </w:r>
    </w:p>
    <w:p w:rsidR="00D27071" w:rsidRPr="00BD0916" w:rsidRDefault="00D27071" w:rsidP="0032202E">
      <w:pPr>
        <w:pStyle w:val="Reasons"/>
        <w:rPr>
          <w:szCs w:val="24"/>
          <w:lang w:eastAsia="zh-CN"/>
        </w:rPr>
      </w:pPr>
    </w:p>
    <w:p w:rsidR="00D27071" w:rsidRPr="00BD0916" w:rsidRDefault="00D27071">
      <w:pPr>
        <w:jc w:val="center"/>
        <w:rPr>
          <w:szCs w:val="24"/>
        </w:rPr>
      </w:pPr>
      <w:r w:rsidRPr="00BD0916">
        <w:rPr>
          <w:szCs w:val="24"/>
        </w:rPr>
        <w:t>______________</w:t>
      </w:r>
    </w:p>
    <w:sectPr w:rsidR="00D27071" w:rsidRPr="00BD0916"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28B" w:rsidRDefault="0097428B">
      <w:r>
        <w:separator/>
      </w:r>
    </w:p>
  </w:endnote>
  <w:endnote w:type="continuationSeparator" w:id="0">
    <w:p w:rsidR="0097428B" w:rsidRDefault="0097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5F" w:rsidRPr="00FD4413" w:rsidRDefault="00FD4413" w:rsidP="00F205F6">
    <w:pPr>
      <w:pStyle w:val="Footer"/>
      <w:rPr>
        <w:lang w:val="fr-CH"/>
      </w:rPr>
    </w:pPr>
    <w:r>
      <w:fldChar w:fldCharType="begin"/>
    </w:r>
    <w:r w:rsidRPr="00354758">
      <w:rPr>
        <w:lang w:val="fr-CH"/>
      </w:rPr>
      <w:instrText xml:space="preserve"> FILENAME \p \* MERGEFORMAT </w:instrText>
    </w:r>
    <w:r>
      <w:fldChar w:fldCharType="separate"/>
    </w:r>
    <w:r w:rsidR="001C4825">
      <w:rPr>
        <w:lang w:val="fr-CH"/>
      </w:rPr>
      <w:t>P:\CHI\SG\CONSEIL\EG-ITR-1\000\006V2C.docx</w:t>
    </w:r>
    <w:r>
      <w:fldChar w:fldCharType="end"/>
    </w:r>
    <w:r w:rsidRPr="00354758">
      <w:rPr>
        <w:lang w:val="fr-CH"/>
      </w:rPr>
      <w:t xml:space="preserve"> (411805)</w:t>
    </w:r>
    <w:r w:rsidRPr="00354758">
      <w:rPr>
        <w:lang w:val="fr-CH"/>
      </w:rPr>
      <w:tab/>
    </w:r>
    <w:r>
      <w:fldChar w:fldCharType="begin"/>
    </w:r>
    <w:r>
      <w:instrText xml:space="preserve"> savedate \@ dd.MM.yy </w:instrText>
    </w:r>
    <w:r>
      <w:fldChar w:fldCharType="separate"/>
    </w:r>
    <w:r w:rsidR="001C4825">
      <w:t>01.02.17</w:t>
    </w:r>
    <w:r>
      <w:fldChar w:fldCharType="end"/>
    </w:r>
    <w:r w:rsidRPr="00354758">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5F" w:rsidRPr="00FD4413" w:rsidRDefault="00FD4413" w:rsidP="00F205F6">
    <w:pPr>
      <w:pStyle w:val="Footer"/>
      <w:rPr>
        <w:lang w:val="fr-CH"/>
      </w:rPr>
    </w:pPr>
    <w:r>
      <w:fldChar w:fldCharType="begin"/>
    </w:r>
    <w:r w:rsidRPr="00354758">
      <w:rPr>
        <w:lang w:val="fr-CH"/>
      </w:rPr>
      <w:instrText xml:space="preserve"> FILENAME \p \* MERGEFORMAT </w:instrText>
    </w:r>
    <w:r>
      <w:fldChar w:fldCharType="separate"/>
    </w:r>
    <w:r w:rsidR="000B2E75">
      <w:rPr>
        <w:lang w:val="fr-CH"/>
      </w:rPr>
      <w:t>P:\CHI\SG\CONSEIL\EG-ITR-1\000\006V2C.docx</w:t>
    </w:r>
    <w:r>
      <w:fldChar w:fldCharType="end"/>
    </w:r>
    <w:r w:rsidRPr="00354758">
      <w:rPr>
        <w:lang w:val="fr-CH"/>
      </w:rPr>
      <w:t xml:space="preserve"> (411</w:t>
    </w:r>
    <w:r w:rsidR="00B75ADB">
      <w:rPr>
        <w:lang w:val="fr-CH"/>
      </w:rPr>
      <w:t>802</w:t>
    </w:r>
    <w:r w:rsidRPr="00354758">
      <w:rPr>
        <w:lang w:val="fr-CH"/>
      </w:rPr>
      <w:t>)</w:t>
    </w:r>
    <w:r w:rsidRPr="00354758">
      <w:rPr>
        <w:lang w:val="fr-CH"/>
      </w:rPr>
      <w:tab/>
    </w:r>
    <w:r>
      <w:fldChar w:fldCharType="begin"/>
    </w:r>
    <w:r>
      <w:instrText xml:space="preserve"> savedate \@ dd.MM.yy </w:instrText>
    </w:r>
    <w:r>
      <w:fldChar w:fldCharType="separate"/>
    </w:r>
    <w:r w:rsidR="00DC6FA0">
      <w:t>01.02.17</w:t>
    </w:r>
    <w:r>
      <w:fldChar w:fldCharType="end"/>
    </w:r>
    <w:r w:rsidRPr="00354758">
      <w:rPr>
        <w:lang w:val="fr-CH"/>
      </w:rPr>
      <w:tab/>
    </w:r>
    <w:r>
      <w:fldChar w:fldCharType="begin"/>
    </w:r>
    <w:r>
      <w:instrText xml:space="preserve"> printdate \@ dd.MM.yy </w:instrText>
    </w:r>
    <w:r>
      <w:fldChar w:fldCharType="separate"/>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28B" w:rsidRDefault="0097428B">
      <w:r>
        <w:t>____________________</w:t>
      </w:r>
    </w:p>
  </w:footnote>
  <w:footnote w:type="continuationSeparator" w:id="0">
    <w:p w:rsidR="0097428B" w:rsidRDefault="00974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05F" w:rsidRDefault="009C405F" w:rsidP="00CE6F22">
    <w:pPr>
      <w:pStyle w:val="Header"/>
    </w:pPr>
    <w:r>
      <w:fldChar w:fldCharType="begin"/>
    </w:r>
    <w:r>
      <w:instrText>PAGE</w:instrText>
    </w:r>
    <w:r>
      <w:fldChar w:fldCharType="separate"/>
    </w:r>
    <w:r w:rsidR="00F205F6">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CE44DE"/>
    <w:multiLevelType w:val="hybridMultilevel"/>
    <w:tmpl w:val="A8F2C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371A7"/>
    <w:multiLevelType w:val="hybridMultilevel"/>
    <w:tmpl w:val="612C5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28B"/>
    <w:rsid w:val="000B2E75"/>
    <w:rsid w:val="000D15EA"/>
    <w:rsid w:val="00124C9D"/>
    <w:rsid w:val="00157773"/>
    <w:rsid w:val="00157D0E"/>
    <w:rsid w:val="001C4825"/>
    <w:rsid w:val="00254148"/>
    <w:rsid w:val="0026791C"/>
    <w:rsid w:val="00292E3B"/>
    <w:rsid w:val="00325C25"/>
    <w:rsid w:val="00393DDF"/>
    <w:rsid w:val="00397F55"/>
    <w:rsid w:val="00403EB7"/>
    <w:rsid w:val="00445FE4"/>
    <w:rsid w:val="00496FC4"/>
    <w:rsid w:val="004B22F7"/>
    <w:rsid w:val="004D163F"/>
    <w:rsid w:val="004E0EA4"/>
    <w:rsid w:val="004F1553"/>
    <w:rsid w:val="004F2598"/>
    <w:rsid w:val="004F7F8E"/>
    <w:rsid w:val="005403F7"/>
    <w:rsid w:val="005C52CC"/>
    <w:rsid w:val="00607743"/>
    <w:rsid w:val="0064298D"/>
    <w:rsid w:val="00642ADA"/>
    <w:rsid w:val="00655BA6"/>
    <w:rsid w:val="006A2DD3"/>
    <w:rsid w:val="006C36CD"/>
    <w:rsid w:val="00700D1F"/>
    <w:rsid w:val="007205CB"/>
    <w:rsid w:val="0073690A"/>
    <w:rsid w:val="0078355F"/>
    <w:rsid w:val="007E189D"/>
    <w:rsid w:val="007E48B0"/>
    <w:rsid w:val="00813AA2"/>
    <w:rsid w:val="00833243"/>
    <w:rsid w:val="00884D61"/>
    <w:rsid w:val="008B668E"/>
    <w:rsid w:val="00924FB5"/>
    <w:rsid w:val="0093362E"/>
    <w:rsid w:val="0094150C"/>
    <w:rsid w:val="009612D5"/>
    <w:rsid w:val="0097428B"/>
    <w:rsid w:val="00997185"/>
    <w:rsid w:val="009B1BA4"/>
    <w:rsid w:val="009B7A57"/>
    <w:rsid w:val="009C405F"/>
    <w:rsid w:val="009D1720"/>
    <w:rsid w:val="00A66B56"/>
    <w:rsid w:val="00B4078B"/>
    <w:rsid w:val="00B5775C"/>
    <w:rsid w:val="00B60184"/>
    <w:rsid w:val="00B62D20"/>
    <w:rsid w:val="00B75ADB"/>
    <w:rsid w:val="00B81E75"/>
    <w:rsid w:val="00B831A6"/>
    <w:rsid w:val="00BD0916"/>
    <w:rsid w:val="00BE2AFD"/>
    <w:rsid w:val="00BE5CDE"/>
    <w:rsid w:val="00C64E4E"/>
    <w:rsid w:val="00C66E64"/>
    <w:rsid w:val="00CE6F22"/>
    <w:rsid w:val="00D27071"/>
    <w:rsid w:val="00D94637"/>
    <w:rsid w:val="00DC6FA0"/>
    <w:rsid w:val="00DE79AA"/>
    <w:rsid w:val="00DF24A2"/>
    <w:rsid w:val="00E265BF"/>
    <w:rsid w:val="00E45405"/>
    <w:rsid w:val="00E77476"/>
    <w:rsid w:val="00ED6C61"/>
    <w:rsid w:val="00EE74AF"/>
    <w:rsid w:val="00F11595"/>
    <w:rsid w:val="00F205F6"/>
    <w:rsid w:val="00F61905"/>
    <w:rsid w:val="00FA03F2"/>
    <w:rsid w:val="00FD44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787A819-BBCB-4814-877D-4967D0F3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paragraph" w:styleId="BalloonText">
    <w:name w:val="Balloon Text"/>
    <w:basedOn w:val="Normal"/>
    <w:link w:val="BalloonTextChar"/>
    <w:rsid w:val="00FA03F2"/>
    <w:pPr>
      <w:spacing w:before="0"/>
    </w:pPr>
    <w:rPr>
      <w:rFonts w:ascii="Tahoma" w:hAnsi="Tahoma" w:cs="Tahoma"/>
      <w:sz w:val="16"/>
      <w:szCs w:val="16"/>
    </w:rPr>
  </w:style>
  <w:style w:type="character" w:customStyle="1" w:styleId="BalloonTextChar">
    <w:name w:val="Balloon Text Char"/>
    <w:basedOn w:val="DefaultParagraphFont"/>
    <w:link w:val="BalloonText"/>
    <w:rsid w:val="00FA03F2"/>
    <w:rPr>
      <w:rFonts w:ascii="Tahoma" w:hAnsi="Tahoma" w:cs="Tahoma"/>
      <w:sz w:val="16"/>
      <w:szCs w:val="16"/>
      <w:lang w:val="en-GB" w:eastAsia="en-US"/>
    </w:rPr>
  </w:style>
  <w:style w:type="paragraph" w:styleId="ListParagraph">
    <w:name w:val="List Paragraph"/>
    <w:basedOn w:val="Normal"/>
    <w:uiPriority w:val="34"/>
    <w:qFormat/>
    <w:rsid w:val="00B75ADB"/>
    <w:pPr>
      <w:widowControl w:val="0"/>
      <w:tabs>
        <w:tab w:val="clear" w:pos="794"/>
        <w:tab w:val="clear" w:pos="1191"/>
        <w:tab w:val="clear" w:pos="1588"/>
        <w:tab w:val="clear" w:pos="1985"/>
      </w:tabs>
      <w:overflowPunct/>
      <w:autoSpaceDE/>
      <w:autoSpaceDN/>
      <w:adjustRightInd/>
      <w:spacing w:before="0"/>
      <w:ind w:left="720"/>
      <w:contextualSpacing/>
      <w:jc w:val="both"/>
      <w:textAlignment w:val="auto"/>
    </w:pPr>
    <w:rPr>
      <w:rFonts w:asciiTheme="minorHAnsi" w:eastAsiaTheme="minorEastAsia" w:hAnsiTheme="minorHAnsi" w:cstheme="minorBidi"/>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78029">
      <w:bodyDiv w:val="1"/>
      <w:marLeft w:val="0"/>
      <w:marRight w:val="0"/>
      <w:marTop w:val="0"/>
      <w:marBottom w:val="0"/>
      <w:divBdr>
        <w:top w:val="none" w:sz="0" w:space="0" w:color="auto"/>
        <w:left w:val="none" w:sz="0" w:space="0" w:color="auto"/>
        <w:bottom w:val="none" w:sz="0" w:space="0" w:color="auto"/>
        <w:right w:val="none" w:sz="0" w:space="0" w:color="auto"/>
      </w:divBdr>
    </w:div>
    <w:div w:id="12455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WG-STB-CS%2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B2ACD-9DD8-4B59-9B5D-F97AB827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PC_CWG-STB-CS 5.dotm</Template>
  <TotalTime>4</TotalTime>
  <Pages>4</Pages>
  <Words>2541</Words>
  <Characters>569</Characters>
  <Application>Microsoft Office Word</Application>
  <DocSecurity>0</DocSecurity>
  <Lines>4</Lines>
  <Paragraphs>6</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3104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Wang, Yujia</dc:creator>
  <cp:keywords>C2004, C04</cp:keywords>
  <dc:description>C05/xx-C  For: _x000d_Document date: _x000d_Saved by CHI42772 at 09:12:08 on 10/02/2005</dc:description>
  <cp:lastModifiedBy>Yuan, Tianxiang</cp:lastModifiedBy>
  <cp:revision>4</cp:revision>
  <cp:lastPrinted>2009-05-01T13:03:00Z</cp:lastPrinted>
  <dcterms:created xsi:type="dcterms:W3CDTF">2017-02-01T10:26:00Z</dcterms:created>
  <dcterms:modified xsi:type="dcterms:W3CDTF">2017-02-01T10:30:00Z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