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804"/>
        <w:gridCol w:w="3369"/>
      </w:tblGrid>
      <w:tr w:rsidR="00453BB7" w:rsidRPr="00732045" w:rsidTr="00B32A43">
        <w:trPr>
          <w:cantSplit/>
        </w:trPr>
        <w:tc>
          <w:tcPr>
            <w:tcW w:w="6804" w:type="dxa"/>
          </w:tcPr>
          <w:p w:rsidR="00453BB7" w:rsidRPr="00453BB7" w:rsidRDefault="00453BB7" w:rsidP="00453BB7">
            <w:pPr>
              <w:spacing w:before="36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d'experts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ITR)</w:t>
            </w:r>
          </w:p>
        </w:tc>
        <w:tc>
          <w:tcPr>
            <w:tcW w:w="3369" w:type="dxa"/>
          </w:tcPr>
          <w:p w:rsidR="00453BB7" w:rsidRPr="00732045" w:rsidRDefault="00453BB7" w:rsidP="00453BB7">
            <w:pPr>
              <w:spacing w:before="0"/>
              <w:rPr>
                <w:lang w:val="fr-CH"/>
              </w:rPr>
            </w:pPr>
            <w:bookmarkStart w:id="0" w:name="ditulogo"/>
            <w:bookmarkEnd w:id="0"/>
            <w:r w:rsidRPr="00453BB7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tcBorders>
              <w:bottom w:val="single" w:sz="12" w:space="0" w:color="auto"/>
            </w:tcBorders>
          </w:tcPr>
          <w:p w:rsidR="00453BB7" w:rsidRPr="00732045" w:rsidRDefault="00453BB7" w:rsidP="00453BB7">
            <w:pPr>
              <w:spacing w:before="160"/>
              <w:rPr>
                <w:smallCaps/>
                <w:sz w:val="22"/>
                <w:lang w:val="fr-CH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Première réunion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 xml:space="preserve"> – Gen</w:t>
            </w:r>
            <w:r>
              <w:rPr>
                <w:rFonts w:eastAsia="Calibri" w:cs="Calibri"/>
                <w:b/>
                <w:color w:val="000000"/>
                <w:szCs w:val="24"/>
              </w:rPr>
              <w:t>è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>v</w:t>
            </w:r>
            <w:r>
              <w:rPr>
                <w:rFonts w:eastAsia="Calibri" w:cs="Calibri"/>
                <w:b/>
                <w:color w:val="000000"/>
                <w:szCs w:val="24"/>
              </w:rPr>
              <w:t>e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Cs w:val="24"/>
              </w:rPr>
              <w:t>9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>-1</w:t>
            </w:r>
            <w:r>
              <w:rPr>
                <w:rFonts w:eastAsia="Calibri" w:cs="Calibri"/>
                <w:b/>
                <w:color w:val="000000"/>
                <w:szCs w:val="24"/>
              </w:rPr>
              <w:t>0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4"/>
              </w:rPr>
              <w:t>février 2017</w:t>
            </w:r>
          </w:p>
        </w:tc>
        <w:tc>
          <w:tcPr>
            <w:tcW w:w="3369" w:type="dxa"/>
            <w:tcBorders>
              <w:bottom w:val="single" w:sz="12" w:space="0" w:color="auto"/>
            </w:tcBorders>
          </w:tcPr>
          <w:p w:rsidR="00453BB7" w:rsidRPr="00732045" w:rsidRDefault="00453BB7">
            <w:pPr>
              <w:spacing w:before="0"/>
              <w:rPr>
                <w:b/>
                <w:bCs/>
              </w:rPr>
            </w:pP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tcBorders>
              <w:top w:val="single" w:sz="12" w:space="0" w:color="auto"/>
            </w:tcBorders>
          </w:tcPr>
          <w:p w:rsidR="00453BB7" w:rsidRPr="00732045" w:rsidRDefault="00453BB7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369" w:type="dxa"/>
            <w:tcBorders>
              <w:top w:val="single" w:sz="12" w:space="0" w:color="auto"/>
            </w:tcBorders>
          </w:tcPr>
          <w:p w:rsidR="00453BB7" w:rsidRPr="00E70799" w:rsidRDefault="00453BB7">
            <w:pPr>
              <w:spacing w:before="0"/>
              <w:rPr>
                <w:b/>
                <w:bCs/>
                <w:sz w:val="16"/>
                <w:szCs w:val="16"/>
              </w:rPr>
            </w:pP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vMerge w:val="restart"/>
          </w:tcPr>
          <w:p w:rsidR="00453BB7" w:rsidRPr="00453BB7" w:rsidRDefault="00453BB7" w:rsidP="00453BB7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369" w:type="dxa"/>
          </w:tcPr>
          <w:p w:rsidR="00453BB7" w:rsidRPr="00453BB7" w:rsidRDefault="00453BB7" w:rsidP="00453BB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  <w:r w:rsidRPr="00B32A43">
              <w:rPr>
                <w:rFonts w:eastAsia="Calibri" w:cs="Calibri"/>
                <w:b/>
                <w:color w:val="000000"/>
                <w:szCs w:val="24"/>
                <w:lang w:val="fr-CH"/>
              </w:rPr>
              <w:t xml:space="preserve"> EG-</w:t>
            </w:r>
            <w:proofErr w:type="spellStart"/>
            <w:r w:rsidRPr="00B32A43">
              <w:rPr>
                <w:rFonts w:eastAsia="Calibri" w:cs="Calibri"/>
                <w:b/>
                <w:color w:val="000000"/>
                <w:szCs w:val="24"/>
                <w:lang w:val="fr-CH"/>
              </w:rPr>
              <w:t>ITRs</w:t>
            </w:r>
            <w:proofErr w:type="spellEnd"/>
            <w:r w:rsidRPr="00B32A43">
              <w:rPr>
                <w:rFonts w:eastAsia="Calibri" w:cs="Calibri"/>
                <w:b/>
                <w:color w:val="000000"/>
                <w:szCs w:val="24"/>
                <w:lang w:val="fr-CH"/>
              </w:rPr>
              <w:t xml:space="preserve"> 1/1</w:t>
            </w:r>
            <w:r w:rsidR="00C24B6D" w:rsidRPr="00B32A43">
              <w:rPr>
                <w:rFonts w:eastAsia="Calibri" w:cs="Calibri"/>
                <w:b/>
                <w:color w:val="000000"/>
                <w:szCs w:val="24"/>
                <w:lang w:val="fr-CH"/>
              </w:rPr>
              <w:t>(Rév.1)</w:t>
            </w:r>
            <w:r w:rsidRPr="00B32A43">
              <w:rPr>
                <w:rFonts w:eastAsia="Calibri" w:cs="Calibri"/>
                <w:b/>
                <w:color w:val="000000"/>
                <w:szCs w:val="24"/>
                <w:lang w:val="fr-CH"/>
              </w:rPr>
              <w:t>-</w:t>
            </w:r>
            <w:r>
              <w:rPr>
                <w:b/>
                <w:bCs/>
              </w:rPr>
              <w:t>F</w:t>
            </w: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vMerge/>
          </w:tcPr>
          <w:p w:rsidR="00453BB7" w:rsidRPr="00732045" w:rsidRDefault="00453BB7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369" w:type="dxa"/>
          </w:tcPr>
          <w:p w:rsidR="00453BB7" w:rsidRPr="00732045" w:rsidRDefault="00C24B6D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7 février 2017</w:t>
            </w: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vMerge/>
          </w:tcPr>
          <w:p w:rsidR="00453BB7" w:rsidRPr="00732045" w:rsidRDefault="00453BB7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369" w:type="dxa"/>
          </w:tcPr>
          <w:p w:rsidR="00453BB7" w:rsidRPr="00732045" w:rsidRDefault="00453BB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453BB7" w:rsidRPr="00AC3AE8" w:rsidTr="00B32A43">
        <w:trPr>
          <w:cantSplit/>
        </w:trPr>
        <w:tc>
          <w:tcPr>
            <w:tcW w:w="10173" w:type="dxa"/>
            <w:gridSpan w:val="2"/>
          </w:tcPr>
          <w:p w:rsidR="00453BB7" w:rsidRPr="00453BB7" w:rsidRDefault="00453BB7" w:rsidP="00E70799">
            <w:pPr>
              <w:pStyle w:val="Title1"/>
              <w:spacing w:before="520"/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</w:pPr>
            <w:bookmarkStart w:id="5" w:name="dsource" w:colFirst="0" w:colLast="0"/>
            <w:bookmarkEnd w:id="4"/>
            <w:r w:rsidRPr="00453BB7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>projet d'ORdre du jour</w:t>
            </w:r>
          </w:p>
          <w:p w:rsidR="00453BB7" w:rsidRPr="00453BB7" w:rsidRDefault="00453BB7" w:rsidP="00E70799">
            <w:pPr>
              <w:pStyle w:val="Title1"/>
              <w:spacing w:before="200"/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</w:pPr>
            <w:r w:rsidRPr="00453BB7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>Groupe d'experts sur le Règlement des télécommunication</w:t>
            </w:r>
            <w:r w:rsidR="00E70799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>S</w:t>
            </w:r>
            <w:r w:rsidR="00E70799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br/>
            </w:r>
            <w:r w:rsidRPr="00453BB7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>internationales</w:t>
            </w:r>
          </w:p>
          <w:p w:rsidR="00AC3AE8" w:rsidRPr="00C24B6D" w:rsidRDefault="00AC3AE8" w:rsidP="00E70799">
            <w:pPr>
              <w:spacing w:before="140"/>
              <w:jc w:val="center"/>
              <w:rPr>
                <w:rFonts w:asciiTheme="minorHAnsi" w:hAnsiTheme="minorHAnsi"/>
                <w:bCs/>
                <w:lang w:val="fr-CH"/>
              </w:rPr>
            </w:pPr>
            <w:r w:rsidRPr="00C24B6D">
              <w:rPr>
                <w:rFonts w:asciiTheme="minorHAnsi" w:hAnsiTheme="minorHAnsi"/>
                <w:bCs/>
                <w:lang w:val="fr-CH"/>
              </w:rPr>
              <w:t>9 février 2017</w:t>
            </w:r>
            <w:r w:rsidR="0007783E" w:rsidRPr="00C24B6D">
              <w:rPr>
                <w:rFonts w:asciiTheme="minorHAnsi" w:hAnsiTheme="minorHAnsi"/>
                <w:bCs/>
                <w:lang w:val="fr-CH"/>
              </w:rPr>
              <w:br/>
            </w:r>
            <w:r w:rsidRPr="00C24B6D">
              <w:rPr>
                <w:rFonts w:asciiTheme="minorHAnsi" w:hAnsiTheme="minorHAnsi"/>
                <w:bCs/>
                <w:lang w:val="fr-CH"/>
              </w:rPr>
              <w:t>9 h 30-12 h 30 et 14 h 30-17 h 30</w:t>
            </w:r>
          </w:p>
          <w:p w:rsidR="00AC3AE8" w:rsidRPr="00AC3AE8" w:rsidRDefault="00AC3AE8" w:rsidP="00E70799">
            <w:pPr>
              <w:spacing w:before="140"/>
              <w:jc w:val="center"/>
              <w:rPr>
                <w:rFonts w:asciiTheme="minorHAnsi" w:hAnsiTheme="minorHAnsi"/>
                <w:bCs/>
                <w:lang w:val="fr-CH"/>
              </w:rPr>
            </w:pPr>
            <w:r w:rsidRPr="00AC3AE8">
              <w:rPr>
                <w:rFonts w:asciiTheme="minorHAnsi" w:hAnsiTheme="minorHAnsi"/>
                <w:bCs/>
                <w:lang w:val="fr-CH"/>
              </w:rPr>
              <w:t>10 février 2017</w:t>
            </w:r>
            <w:r w:rsidR="0007783E">
              <w:rPr>
                <w:rFonts w:asciiTheme="minorHAnsi" w:hAnsiTheme="minorHAnsi"/>
                <w:bCs/>
                <w:lang w:val="fr-CH"/>
              </w:rPr>
              <w:br/>
            </w:r>
            <w:r w:rsidRPr="00AC3AE8">
              <w:rPr>
                <w:rFonts w:asciiTheme="minorHAnsi" w:hAnsiTheme="minorHAnsi"/>
                <w:bCs/>
                <w:lang w:val="fr-CH"/>
              </w:rPr>
              <w:t>9 heures-12 heures et 14 h 30</w:t>
            </w:r>
            <w:r>
              <w:rPr>
                <w:rFonts w:asciiTheme="minorHAnsi" w:hAnsiTheme="minorHAnsi"/>
                <w:bCs/>
                <w:lang w:val="fr-CH"/>
              </w:rPr>
              <w:t>-</w:t>
            </w:r>
            <w:r w:rsidRPr="00AC3AE8">
              <w:rPr>
                <w:rFonts w:asciiTheme="minorHAnsi" w:hAnsiTheme="minorHAnsi"/>
                <w:bCs/>
                <w:lang w:val="fr-CH"/>
              </w:rPr>
              <w:t>17</w:t>
            </w:r>
            <w:r>
              <w:rPr>
                <w:rFonts w:asciiTheme="minorHAnsi" w:hAnsiTheme="minorHAnsi"/>
                <w:bCs/>
                <w:lang w:val="fr-CH"/>
              </w:rPr>
              <w:t xml:space="preserve"> h </w:t>
            </w:r>
            <w:r w:rsidRPr="00AC3AE8">
              <w:rPr>
                <w:rFonts w:asciiTheme="minorHAnsi" w:hAnsiTheme="minorHAnsi"/>
                <w:bCs/>
                <w:lang w:val="fr-CH"/>
              </w:rPr>
              <w:t>30</w:t>
            </w:r>
          </w:p>
          <w:p w:rsidR="00453BB7" w:rsidRPr="0007783E" w:rsidRDefault="00AC3AE8" w:rsidP="00B32A43">
            <w:pPr>
              <w:pStyle w:val="Title2"/>
              <w:spacing w:before="180"/>
              <w:rPr>
                <w:rFonts w:eastAsia="Calibri" w:cs="Calibri"/>
                <w:color w:val="000000"/>
                <w:position w:val="6"/>
                <w:sz w:val="24"/>
                <w:szCs w:val="24"/>
                <w:lang w:val="fr-CH"/>
              </w:rPr>
            </w:pPr>
            <w:r w:rsidRPr="0007783E">
              <w:rPr>
                <w:rFonts w:asciiTheme="minorHAnsi" w:hAnsiTheme="minorHAnsi"/>
                <w:b/>
                <w:caps w:val="0"/>
                <w:sz w:val="24"/>
                <w:szCs w:val="24"/>
                <w:lang w:val="fr-CH"/>
              </w:rPr>
              <w:t>Salle Popov, siège de l'UIT, Genève</w:t>
            </w:r>
          </w:p>
        </w:tc>
      </w:tr>
      <w:bookmarkEnd w:id="5"/>
    </w:tbl>
    <w:p w:rsidR="00453BB7" w:rsidRDefault="00453BB7" w:rsidP="00E70799">
      <w:pPr>
        <w:spacing w:before="0"/>
        <w:rPr>
          <w:sz w:val="16"/>
          <w:szCs w:val="16"/>
        </w:rPr>
      </w:pPr>
    </w:p>
    <w:p w:rsidR="00E306F2" w:rsidRDefault="00E306F2" w:rsidP="00E70799">
      <w:pPr>
        <w:spacing w:before="0"/>
        <w:rPr>
          <w:sz w:val="16"/>
          <w:szCs w:val="16"/>
        </w:rPr>
      </w:pPr>
    </w:p>
    <w:tbl>
      <w:tblPr>
        <w:tblW w:w="1012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838"/>
        <w:gridCol w:w="851"/>
        <w:gridCol w:w="5670"/>
        <w:gridCol w:w="1762"/>
      </w:tblGrid>
      <w:tr w:rsidR="00E306F2" w:rsidRPr="0069317B" w:rsidTr="00E306F2">
        <w:trPr>
          <w:trHeight w:val="565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306F2" w:rsidRPr="00E306F2" w:rsidRDefault="00E306F2" w:rsidP="00E306F2">
            <w:pPr>
              <w:jc w:val="center"/>
              <w:rPr>
                <w:b/>
              </w:rPr>
            </w:pPr>
            <w:r w:rsidRPr="00E306F2">
              <w:rPr>
                <w:b/>
              </w:rPr>
              <w:t>9 février 2017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306F2" w:rsidRPr="00E306F2" w:rsidRDefault="00E306F2" w:rsidP="00E306F2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6F2" w:rsidRPr="00732045" w:rsidRDefault="00E306F2" w:rsidP="00E306F2">
            <w:pPr>
              <w:pStyle w:val="toc0"/>
              <w:spacing w:before="40"/>
            </w:pPr>
            <w:r>
              <w:t>Point</w:t>
            </w:r>
          </w:p>
        </w:tc>
        <w:tc>
          <w:tcPr>
            <w:tcW w:w="1762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6F2" w:rsidRPr="00732045" w:rsidRDefault="00E306F2" w:rsidP="00E306F2">
            <w:pPr>
              <w:pStyle w:val="toc0"/>
              <w:spacing w:before="40"/>
              <w:jc w:val="center"/>
            </w:pPr>
            <w:r>
              <w:t>Documents</w:t>
            </w:r>
          </w:p>
        </w:tc>
      </w:tr>
      <w:tr w:rsidR="00E306F2" w:rsidRPr="0069317B" w:rsidTr="00E306F2">
        <w:trPr>
          <w:jc w:val="center"/>
        </w:trPr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E306F2" w:rsidRPr="0069317B" w:rsidRDefault="00E306F2" w:rsidP="00E306F2">
            <w:pPr>
              <w:spacing w:before="6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9 h 30</w:t>
            </w:r>
          </w:p>
        </w:tc>
        <w:tc>
          <w:tcPr>
            <w:tcW w:w="851" w:type="dxa"/>
            <w:tcBorders>
              <w:bottom w:val="nil"/>
            </w:tcBorders>
          </w:tcPr>
          <w:p w:rsidR="00E306F2" w:rsidRPr="0069317B" w:rsidRDefault="00E306F2" w:rsidP="00E306F2">
            <w:pPr>
              <w:spacing w:before="60"/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E306F2" w:rsidRPr="00732045" w:rsidRDefault="00E306F2" w:rsidP="00E306F2">
            <w:pPr>
              <w:spacing w:before="60"/>
            </w:pPr>
            <w:r w:rsidRPr="003939DC">
              <w:rPr>
                <w:rFonts w:asciiTheme="minorHAnsi" w:hAnsiTheme="minorHAnsi"/>
                <w:bCs/>
                <w:lang w:val="fr-CH"/>
              </w:rPr>
              <w:t>Remarques liminaires</w:t>
            </w:r>
          </w:p>
        </w:tc>
        <w:tc>
          <w:tcPr>
            <w:tcW w:w="1762" w:type="dxa"/>
            <w:shd w:val="clear" w:color="auto" w:fill="auto"/>
          </w:tcPr>
          <w:p w:rsidR="00E306F2" w:rsidRPr="0069317B" w:rsidRDefault="00E306F2" w:rsidP="00E306F2">
            <w:pPr>
              <w:rPr>
                <w:lang w:val="ru-RU"/>
              </w:rPr>
            </w:pPr>
          </w:p>
        </w:tc>
      </w:tr>
      <w:tr w:rsidR="00E306F2" w:rsidRPr="0069317B" w:rsidTr="00E306F2">
        <w:trPr>
          <w:trHeight w:val="567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E306F2" w:rsidRPr="00732045" w:rsidRDefault="00E306F2" w:rsidP="00E306F2">
            <w:r w:rsidRPr="00E05E4F">
              <w:rPr>
                <w:rFonts w:asciiTheme="minorHAnsi" w:hAnsiTheme="minorHAnsi"/>
                <w:bCs/>
                <w:lang w:val="fr-CH"/>
              </w:rPr>
              <w:t>Adoption de l'ordre du jour</w:t>
            </w:r>
            <w:r>
              <w:rPr>
                <w:rFonts w:asciiTheme="minorHAnsi" w:hAnsiTheme="minorHAnsi"/>
                <w:bCs/>
                <w:lang w:val="fr-CH"/>
              </w:rPr>
              <w:t xml:space="preserve"> et attribution des documents</w:t>
            </w:r>
          </w:p>
        </w:tc>
        <w:tc>
          <w:tcPr>
            <w:tcW w:w="1762" w:type="dxa"/>
            <w:shd w:val="clear" w:color="auto" w:fill="auto"/>
          </w:tcPr>
          <w:p w:rsidR="00E306F2" w:rsidRPr="0069317B" w:rsidRDefault="00E306F2" w:rsidP="00E306F2">
            <w:pPr>
              <w:jc w:val="center"/>
              <w:rPr>
                <w:lang w:val="ru-RU"/>
              </w:rPr>
            </w:pPr>
            <w:hyperlink r:id="rId8" w:history="1">
              <w:r>
                <w:rPr>
                  <w:rStyle w:val="Hyperlink"/>
                  <w:rFonts w:asciiTheme="minorHAnsi" w:hAnsiTheme="minorHAnsi"/>
                  <w:szCs w:val="24"/>
                </w:rPr>
                <w:t>1/1(Ré</w:t>
              </w:r>
              <w:r w:rsidRPr="00D4562C">
                <w:rPr>
                  <w:rStyle w:val="Hyperlink"/>
                  <w:rFonts w:asciiTheme="minorHAnsi" w:hAnsiTheme="minorHAnsi"/>
                  <w:szCs w:val="24"/>
                </w:rPr>
                <w:t>v</w:t>
              </w:r>
              <w:r>
                <w:rPr>
                  <w:rStyle w:val="Hyperlink"/>
                  <w:rFonts w:asciiTheme="minorHAnsi" w:hAnsiTheme="minorHAnsi"/>
                  <w:szCs w:val="24"/>
                </w:rPr>
                <w:t>.</w:t>
              </w:r>
              <w:r w:rsidRPr="00D4562C">
                <w:rPr>
                  <w:rStyle w:val="Hyperlink"/>
                  <w:rFonts w:asciiTheme="minorHAnsi" w:hAnsiTheme="minorHAnsi"/>
                  <w:szCs w:val="24"/>
                </w:rPr>
                <w:t>1</w:t>
              </w:r>
            </w:hyperlink>
            <w:r>
              <w:rPr>
                <w:rStyle w:val="Hyperlink"/>
                <w:rFonts w:asciiTheme="minorHAnsi" w:hAnsiTheme="minorHAnsi"/>
                <w:szCs w:val="24"/>
              </w:rPr>
              <w:t>)</w:t>
            </w:r>
            <w:r>
              <w:rPr>
                <w:rFonts w:asciiTheme="minorHAnsi" w:hAnsiTheme="minorHAnsi"/>
                <w:szCs w:val="24"/>
              </w:rPr>
              <w:t xml:space="preserve">, </w:t>
            </w:r>
            <w:hyperlink r:id="rId9" w:history="1">
              <w:r w:rsidRPr="00D4562C">
                <w:rPr>
                  <w:rStyle w:val="Hyperlink"/>
                  <w:rFonts w:asciiTheme="minorHAnsi" w:hAnsiTheme="minorHAnsi"/>
                  <w:szCs w:val="24"/>
                </w:rPr>
                <w:t>1/12</w:t>
              </w:r>
            </w:hyperlink>
          </w:p>
        </w:tc>
      </w:tr>
      <w:tr w:rsidR="00E306F2" w:rsidRPr="0069317B" w:rsidTr="00E306F2">
        <w:trPr>
          <w:trHeight w:val="567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E306F2" w:rsidRPr="00732045" w:rsidRDefault="00E306F2" w:rsidP="00E306F2">
            <w:r w:rsidRPr="00E05E4F">
              <w:rPr>
                <w:rFonts w:asciiTheme="minorHAnsi" w:hAnsiTheme="minorHAnsi"/>
                <w:bCs/>
                <w:lang w:val="fr-CH"/>
              </w:rPr>
              <w:t xml:space="preserve">Discussion sur les méthodes de travail du </w:t>
            </w:r>
            <w:r>
              <w:rPr>
                <w:rFonts w:asciiTheme="minorHAnsi" w:hAnsiTheme="minorHAnsi"/>
                <w:bCs/>
                <w:lang w:val="fr-CH"/>
              </w:rPr>
              <w:t>Groupe d'experts sur le RTI</w:t>
            </w:r>
            <w:r w:rsidRPr="00E05E4F">
              <w:rPr>
                <w:rFonts w:asciiTheme="minorHAnsi" w:hAnsiTheme="minorHAnsi"/>
                <w:bCs/>
                <w:lang w:val="fr-CH"/>
              </w:rPr>
              <w:t>, sur la base de la Résolution 146</w:t>
            </w:r>
            <w:r>
              <w:rPr>
                <w:rFonts w:asciiTheme="minorHAnsi" w:hAnsiTheme="minorHAnsi"/>
                <w:bCs/>
                <w:lang w:val="fr-CH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Cs/>
                <w:lang w:val="fr-CH"/>
              </w:rPr>
              <w:t>Rév</w:t>
            </w:r>
            <w:proofErr w:type="spellEnd"/>
            <w:r>
              <w:rPr>
                <w:rFonts w:asciiTheme="minorHAnsi" w:hAnsiTheme="minorHAnsi"/>
                <w:bCs/>
                <w:lang w:val="fr-CH"/>
              </w:rPr>
              <w:t>. Busan, 2014) de la Conférence de plénipotentiaires et de la Résolution 1379 du Conseil (session de 2016)</w:t>
            </w:r>
          </w:p>
        </w:tc>
        <w:tc>
          <w:tcPr>
            <w:tcW w:w="1762" w:type="dxa"/>
            <w:shd w:val="clear" w:color="auto" w:fill="auto"/>
          </w:tcPr>
          <w:p w:rsidR="00E306F2" w:rsidRPr="00E306F2" w:rsidRDefault="00E306F2" w:rsidP="00E306F2">
            <w:pPr>
              <w:rPr>
                <w:lang w:val="fr-CH"/>
              </w:rPr>
            </w:pPr>
          </w:p>
        </w:tc>
      </w:tr>
      <w:tr w:rsidR="00E306F2" w:rsidRPr="0069317B" w:rsidTr="00E306F2">
        <w:trPr>
          <w:trHeight w:val="577"/>
          <w:jc w:val="center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12 h 30</w:t>
            </w:r>
          </w:p>
        </w:tc>
        <w:tc>
          <w:tcPr>
            <w:tcW w:w="851" w:type="dxa"/>
            <w:tcBorders>
              <w:top w:val="nil"/>
            </w:tcBorders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E306F2" w:rsidRPr="00732045" w:rsidRDefault="00E306F2" w:rsidP="00E306F2">
            <w:r>
              <w:t>Examen d'une structure pour le Rapport final qui sera soumis au Conseil, à sa session de 2018</w:t>
            </w:r>
          </w:p>
        </w:tc>
        <w:tc>
          <w:tcPr>
            <w:tcW w:w="1762" w:type="dxa"/>
            <w:shd w:val="clear" w:color="auto" w:fill="auto"/>
          </w:tcPr>
          <w:p w:rsidR="00E306F2" w:rsidRPr="0069317B" w:rsidDel="00F54BEC" w:rsidRDefault="00E306F2" w:rsidP="00E306F2">
            <w:pPr>
              <w:jc w:val="center"/>
              <w:rPr>
                <w:lang w:val="ru-RU"/>
              </w:rPr>
            </w:pPr>
            <w:hyperlink r:id="rId10" w:history="1">
              <w:r w:rsidRPr="0069317B">
                <w:rPr>
                  <w:rStyle w:val="Hyperlink"/>
                  <w:lang w:val="ru-RU"/>
                </w:rPr>
                <w:t>1/6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1" w:history="1">
              <w:r w:rsidRPr="0069317B">
                <w:rPr>
                  <w:rStyle w:val="Hyperlink"/>
                  <w:lang w:val="ru-RU"/>
                </w:rPr>
                <w:t>1/11(R</w:t>
              </w:r>
              <w:r>
                <w:rPr>
                  <w:rStyle w:val="Hyperlink"/>
                  <w:lang w:val="fr-CH"/>
                </w:rPr>
                <w:t>é</w:t>
              </w:r>
              <w:r w:rsidRPr="0069317B">
                <w:rPr>
                  <w:rStyle w:val="Hyperlink"/>
                  <w:lang w:val="ru-RU"/>
                </w:rPr>
                <w:t>v.1)</w:t>
              </w:r>
            </w:hyperlink>
          </w:p>
        </w:tc>
      </w:tr>
      <w:tr w:rsidR="00E306F2" w:rsidRPr="0069317B" w:rsidTr="00E306F2">
        <w:trPr>
          <w:trHeight w:val="567"/>
          <w:jc w:val="center"/>
        </w:trPr>
        <w:tc>
          <w:tcPr>
            <w:tcW w:w="183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14 h 30</w:t>
            </w:r>
            <w:r>
              <w:rPr>
                <w:b/>
                <w:bCs/>
              </w:rPr>
              <w:br/>
              <w:t>17 h 30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306F2" w:rsidRPr="00B32A43" w:rsidRDefault="00E306F2" w:rsidP="00E306F2">
            <w:pPr>
              <w:rPr>
                <w:lang w:val="fr-CH"/>
              </w:rPr>
            </w:pPr>
            <w:r w:rsidRPr="00B32A43">
              <w:rPr>
                <w:lang w:val="fr-CH"/>
              </w:rPr>
              <w:t>Présentation/</w:t>
            </w:r>
            <w:r>
              <w:rPr>
                <w:lang w:val="fr-CH"/>
              </w:rPr>
              <w:t>e</w:t>
            </w:r>
            <w:r w:rsidRPr="00B32A43">
              <w:rPr>
                <w:lang w:val="fr-CH"/>
              </w:rPr>
              <w:t xml:space="preserve">xamen </w:t>
            </w:r>
            <w:r w:rsidRPr="00B32A43">
              <w:rPr>
                <w:rFonts w:asciiTheme="minorHAnsi" w:hAnsiTheme="minorHAnsi"/>
                <w:bCs/>
                <w:lang w:val="fr-CH"/>
              </w:rPr>
              <w:t>des contributions des Etats Membr</w:t>
            </w:r>
            <w:r>
              <w:rPr>
                <w:rFonts w:asciiTheme="minorHAnsi" w:hAnsiTheme="minorHAnsi"/>
                <w:bCs/>
                <w:lang w:val="fr-CH"/>
              </w:rPr>
              <w:t>es</w:t>
            </w:r>
            <w:r w:rsidRPr="00B32A43">
              <w:rPr>
                <w:rFonts w:asciiTheme="minorHAnsi" w:hAnsiTheme="minorHAnsi"/>
                <w:bCs/>
                <w:lang w:val="fr-CH"/>
              </w:rPr>
              <w:t xml:space="preserve"> </w:t>
            </w:r>
            <w:r>
              <w:rPr>
                <w:rFonts w:asciiTheme="minorHAnsi" w:hAnsiTheme="minorHAnsi"/>
                <w:bCs/>
                <w:lang w:val="fr-CH"/>
              </w:rPr>
              <w:t>et des Memb</w:t>
            </w:r>
            <w:r w:rsidRPr="00B32A43">
              <w:rPr>
                <w:rFonts w:asciiTheme="minorHAnsi" w:hAnsiTheme="minorHAnsi"/>
                <w:bCs/>
                <w:lang w:val="fr-CH"/>
              </w:rPr>
              <w:t>r</w:t>
            </w:r>
            <w:r>
              <w:rPr>
                <w:rFonts w:asciiTheme="minorHAnsi" w:hAnsiTheme="minorHAnsi"/>
                <w:bCs/>
                <w:lang w:val="fr-CH"/>
              </w:rPr>
              <w:t>e</w:t>
            </w:r>
            <w:r w:rsidRPr="00B32A43">
              <w:rPr>
                <w:rFonts w:asciiTheme="minorHAnsi" w:hAnsiTheme="minorHAnsi"/>
                <w:bCs/>
                <w:lang w:val="fr-CH"/>
              </w:rPr>
              <w:t>s</w:t>
            </w:r>
            <w:r>
              <w:rPr>
                <w:rFonts w:asciiTheme="minorHAnsi" w:hAnsiTheme="minorHAnsi"/>
                <w:bCs/>
                <w:lang w:val="fr-CH"/>
              </w:rPr>
              <w:t xml:space="preserve"> de Secteur</w:t>
            </w:r>
          </w:p>
        </w:tc>
        <w:tc>
          <w:tcPr>
            <w:tcW w:w="176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306F2" w:rsidRPr="0069317B" w:rsidRDefault="00E306F2" w:rsidP="00E306F2">
            <w:pPr>
              <w:jc w:val="center"/>
              <w:rPr>
                <w:lang w:val="ru-RU"/>
              </w:rPr>
            </w:pPr>
            <w:hyperlink r:id="rId12" w:history="1">
              <w:r w:rsidRPr="0069317B">
                <w:rPr>
                  <w:rStyle w:val="Hyperlink"/>
                  <w:lang w:val="ru-RU"/>
                </w:rPr>
                <w:t>1/2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3" w:history="1">
              <w:r w:rsidRPr="0069317B">
                <w:rPr>
                  <w:rStyle w:val="Hyperlink"/>
                  <w:lang w:val="ru-RU"/>
                </w:rPr>
                <w:t>1/3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4" w:history="1">
              <w:r w:rsidRPr="0069317B">
                <w:rPr>
                  <w:rStyle w:val="Hyperlink"/>
                  <w:lang w:val="ru-RU"/>
                </w:rPr>
                <w:t>1/9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5" w:history="1">
              <w:r w:rsidRPr="0069317B">
                <w:rPr>
                  <w:rStyle w:val="Hyperlink"/>
                  <w:lang w:val="ru-RU"/>
                </w:rPr>
                <w:t>1/4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6" w:history="1">
              <w:r w:rsidRPr="0069317B">
                <w:rPr>
                  <w:rStyle w:val="Hyperlink"/>
                  <w:lang w:val="ru-RU"/>
                </w:rPr>
                <w:t>1/5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7" w:history="1">
              <w:r w:rsidRPr="0069317B">
                <w:rPr>
                  <w:rStyle w:val="Hyperlink"/>
                  <w:lang w:val="ru-RU"/>
                </w:rPr>
                <w:t>1/7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8" w:history="1">
              <w:r w:rsidRPr="0069317B">
                <w:rPr>
                  <w:rStyle w:val="Hyperlink"/>
                  <w:lang w:val="ru-RU"/>
                </w:rPr>
                <w:t>1/10</w:t>
              </w:r>
            </w:hyperlink>
          </w:p>
        </w:tc>
      </w:tr>
      <w:tr w:rsidR="00E306F2" w:rsidRPr="0069317B" w:rsidTr="00E306F2">
        <w:trPr>
          <w:jc w:val="center"/>
        </w:trPr>
        <w:tc>
          <w:tcPr>
            <w:tcW w:w="1012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306F2" w:rsidRPr="0069317B" w:rsidRDefault="00E306F2" w:rsidP="00E306F2">
            <w:pPr>
              <w:spacing w:before="0"/>
              <w:jc w:val="center"/>
              <w:rPr>
                <w:b/>
                <w:bCs/>
                <w:lang w:val="ru-RU"/>
              </w:rPr>
            </w:pPr>
          </w:p>
        </w:tc>
      </w:tr>
      <w:tr w:rsidR="00E306F2" w:rsidRPr="0069317B" w:rsidTr="00E306F2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306F2" w:rsidRPr="0069317B" w:rsidRDefault="00E306F2" w:rsidP="008C08EF">
            <w:pPr>
              <w:jc w:val="center"/>
              <w:rPr>
                <w:b/>
                <w:bCs/>
                <w:lang w:val="ru-RU"/>
              </w:rPr>
            </w:pPr>
            <w:r w:rsidRPr="00B32A43">
              <w:rPr>
                <w:b/>
              </w:rPr>
              <w:t>10 février</w:t>
            </w:r>
            <w:r>
              <w:rPr>
                <w:b/>
              </w:rPr>
              <w:t xml:space="preserve"> 2017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306F2" w:rsidRPr="0069317B" w:rsidRDefault="00E306F2" w:rsidP="008C08E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06F2" w:rsidRPr="00E306F2" w:rsidRDefault="00E306F2" w:rsidP="008C08EF">
            <w:pPr>
              <w:rPr>
                <w:b/>
              </w:rPr>
            </w:pPr>
            <w:r w:rsidRPr="00E306F2">
              <w:rPr>
                <w:b/>
              </w:rPr>
              <w:t>Point</w:t>
            </w:r>
          </w:p>
        </w:tc>
        <w:tc>
          <w:tcPr>
            <w:tcW w:w="1762" w:type="dxa"/>
            <w:tcBorders>
              <w:left w:val="nil"/>
            </w:tcBorders>
            <w:shd w:val="clear" w:color="auto" w:fill="auto"/>
          </w:tcPr>
          <w:p w:rsidR="00E306F2" w:rsidRPr="0069317B" w:rsidRDefault="00E306F2" w:rsidP="008C08EF">
            <w:pPr>
              <w:rPr>
                <w:b/>
                <w:bCs/>
                <w:lang w:val="ru-RU"/>
              </w:rPr>
            </w:pPr>
          </w:p>
        </w:tc>
      </w:tr>
      <w:tr w:rsidR="00E306F2" w:rsidRPr="0069317B" w:rsidTr="00E306F2">
        <w:trPr>
          <w:jc w:val="center"/>
        </w:trPr>
        <w:tc>
          <w:tcPr>
            <w:tcW w:w="1838" w:type="dxa"/>
            <w:shd w:val="clear" w:color="auto" w:fill="auto"/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9 heures</w:t>
            </w:r>
            <w:r>
              <w:rPr>
                <w:b/>
                <w:bCs/>
                <w:lang w:val="ru-RU"/>
              </w:rPr>
              <w:br/>
            </w:r>
            <w:r>
              <w:rPr>
                <w:b/>
                <w:bCs/>
              </w:rPr>
              <w:t>12 heures</w:t>
            </w:r>
          </w:p>
        </w:tc>
        <w:tc>
          <w:tcPr>
            <w:tcW w:w="851" w:type="dxa"/>
          </w:tcPr>
          <w:p w:rsidR="00E306F2" w:rsidRPr="0069317B" w:rsidRDefault="00E306F2" w:rsidP="008C08EF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E306F2" w:rsidRPr="0069317B" w:rsidRDefault="00E306F2" w:rsidP="008C08EF">
            <w:pPr>
              <w:rPr>
                <w:lang w:val="ru-RU"/>
              </w:rPr>
            </w:pPr>
            <w:r>
              <w:rPr>
                <w:lang w:val="fr-CH"/>
              </w:rPr>
              <w:t>Suite</w:t>
            </w:r>
            <w:r w:rsidRPr="0069317B">
              <w:rPr>
                <w:lang w:val="ru-RU"/>
              </w:rPr>
              <w:t>…</w:t>
            </w:r>
          </w:p>
        </w:tc>
        <w:tc>
          <w:tcPr>
            <w:tcW w:w="1762" w:type="dxa"/>
            <w:shd w:val="clear" w:color="auto" w:fill="auto"/>
          </w:tcPr>
          <w:p w:rsidR="00E306F2" w:rsidRPr="0069317B" w:rsidRDefault="00E306F2" w:rsidP="008C08EF">
            <w:pPr>
              <w:rPr>
                <w:lang w:val="ru-RU"/>
              </w:rPr>
            </w:pPr>
          </w:p>
        </w:tc>
      </w:tr>
      <w:tr w:rsidR="00E306F2" w:rsidRPr="00E306F2" w:rsidTr="00E306F2">
        <w:trPr>
          <w:jc w:val="center"/>
        </w:trPr>
        <w:tc>
          <w:tcPr>
            <w:tcW w:w="1838" w:type="dxa"/>
            <w:shd w:val="clear" w:color="auto" w:fill="auto"/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14 h 30</w:t>
            </w:r>
            <w:r>
              <w:rPr>
                <w:b/>
                <w:bCs/>
              </w:rPr>
              <w:br/>
              <w:t>17 h 30</w:t>
            </w:r>
          </w:p>
        </w:tc>
        <w:tc>
          <w:tcPr>
            <w:tcW w:w="851" w:type="dxa"/>
          </w:tcPr>
          <w:p w:rsidR="00E306F2" w:rsidRPr="0069317B" w:rsidRDefault="00E306F2" w:rsidP="008C08EF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E306F2" w:rsidRPr="00E306F2" w:rsidRDefault="00E306F2" w:rsidP="008C08EF">
            <w:pPr>
              <w:rPr>
                <w:lang w:val="fr-CH"/>
              </w:rPr>
            </w:pPr>
            <w:r>
              <w:t>Présentation du projet de rapport d'activité du Groupe d'experts sur le RTI au Conseil, à sa session de 2017</w:t>
            </w:r>
          </w:p>
        </w:tc>
        <w:tc>
          <w:tcPr>
            <w:tcW w:w="1762" w:type="dxa"/>
            <w:shd w:val="clear" w:color="auto" w:fill="auto"/>
          </w:tcPr>
          <w:p w:rsidR="00E306F2" w:rsidRPr="00E306F2" w:rsidRDefault="00E306F2" w:rsidP="008C08EF">
            <w:pPr>
              <w:rPr>
                <w:lang w:val="fr-CH"/>
              </w:rPr>
            </w:pPr>
          </w:p>
        </w:tc>
      </w:tr>
    </w:tbl>
    <w:p w:rsidR="00E306F2" w:rsidRPr="00E306F2" w:rsidRDefault="00E306F2" w:rsidP="00E306F2">
      <w:pPr>
        <w:spacing w:before="200"/>
        <w:jc w:val="center"/>
        <w:rPr>
          <w:lang w:val="ru-RU"/>
        </w:rPr>
      </w:pPr>
      <w:r w:rsidRPr="0069317B">
        <w:rPr>
          <w:lang w:val="ru-RU"/>
        </w:rPr>
        <w:t>______________</w:t>
      </w:r>
      <w:bookmarkStart w:id="6" w:name="_GoBack"/>
      <w:bookmarkEnd w:id="6"/>
    </w:p>
    <w:sectPr w:rsidR="00E306F2" w:rsidRPr="00E306F2" w:rsidSect="00E70799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418" w:left="1134" w:header="680" w:footer="68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BB7" w:rsidRDefault="00453BB7">
      <w:r>
        <w:separator/>
      </w:r>
    </w:p>
  </w:endnote>
  <w:endnote w:type="continuationSeparator" w:id="0">
    <w:p w:rsidR="00453BB7" w:rsidRDefault="0045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B32A43" w:rsidRDefault="005E136C">
    <w:pPr>
      <w:pStyle w:val="Footer"/>
      <w:rPr>
        <w:lang w:val="en-GB"/>
      </w:rPr>
    </w:pPr>
    <w:r>
      <w:fldChar w:fldCharType="begin"/>
    </w:r>
    <w:r w:rsidRPr="00B32A43">
      <w:rPr>
        <w:lang w:val="en-GB"/>
      </w:rPr>
      <w:instrText xml:space="preserve"> FILENAME \p \* MERGEFORMAT </w:instrText>
    </w:r>
    <w:r>
      <w:fldChar w:fldCharType="separate"/>
    </w:r>
    <w:r w:rsidR="00550325">
      <w:rPr>
        <w:lang w:val="en-GB"/>
      </w:rPr>
      <w:t>P:\FRA\SG\CONSEIL\EG-ITR-1\000\001REV1F.docx</w:t>
    </w:r>
    <w:r>
      <w:fldChar w:fldCharType="end"/>
    </w:r>
    <w:r w:rsidR="00732045" w:rsidRPr="00B32A43">
      <w:rPr>
        <w:lang w:val="en-GB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E306F2">
      <w:t>08.02.17</w:t>
    </w:r>
    <w:r w:rsidR="002F1B76">
      <w:fldChar w:fldCharType="end"/>
    </w:r>
    <w:r w:rsidR="00732045" w:rsidRPr="00B32A43">
      <w:rPr>
        <w:lang w:val="en-GB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550325">
      <w:t>08.02.17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B32A43" w:rsidRDefault="005E136C">
    <w:pPr>
      <w:pStyle w:val="Footer"/>
      <w:rPr>
        <w:lang w:val="en-GB"/>
      </w:rPr>
    </w:pPr>
    <w:r>
      <w:fldChar w:fldCharType="begin"/>
    </w:r>
    <w:r w:rsidRPr="00B32A43">
      <w:rPr>
        <w:lang w:val="en-GB"/>
      </w:rPr>
      <w:instrText xml:space="preserve"> FILENAME \p \* MERGEFORMAT </w:instrText>
    </w:r>
    <w:r>
      <w:fldChar w:fldCharType="separate"/>
    </w:r>
    <w:r w:rsidR="00550325">
      <w:rPr>
        <w:lang w:val="en-GB"/>
      </w:rPr>
      <w:t>P:\FRA\SG\CONSEIL\EG-ITR-1\000\001REV1F.docx</w:t>
    </w:r>
    <w:r>
      <w:fldChar w:fldCharType="end"/>
    </w:r>
    <w:r w:rsidR="00732045" w:rsidRPr="00B32A43">
      <w:rPr>
        <w:lang w:val="en-GB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E306F2">
      <w:t>08.02.17</w:t>
    </w:r>
    <w:r w:rsidR="002F1B76">
      <w:fldChar w:fldCharType="end"/>
    </w:r>
    <w:r w:rsidR="00732045" w:rsidRPr="00B32A43">
      <w:rPr>
        <w:lang w:val="en-GB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550325">
      <w:t>08.02.17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B32A43" w:rsidRDefault="005E136C" w:rsidP="00B32A43">
    <w:pPr>
      <w:pStyle w:val="Footer"/>
      <w:rPr>
        <w:lang w:val="en-GB"/>
      </w:rPr>
    </w:pPr>
    <w:r>
      <w:fldChar w:fldCharType="begin"/>
    </w:r>
    <w:r w:rsidRPr="00B32A43">
      <w:rPr>
        <w:lang w:val="en-GB"/>
      </w:rPr>
      <w:instrText xml:space="preserve"> FILENAME \p \* MERGEFORMAT </w:instrText>
    </w:r>
    <w:r>
      <w:fldChar w:fldCharType="separate"/>
    </w:r>
    <w:r w:rsidR="00550325">
      <w:rPr>
        <w:lang w:val="en-GB"/>
      </w:rPr>
      <w:t>P:\FRA\SG\CONSEIL\EG-ITR-1\000\001REV1F.docx</w:t>
    </w:r>
    <w:r>
      <w:fldChar w:fldCharType="end"/>
    </w:r>
    <w:r w:rsidR="00E70799" w:rsidRPr="00B32A43">
      <w:rPr>
        <w:lang w:val="en-GB"/>
      </w:rPr>
      <w:t xml:space="preserve"> (412</w:t>
    </w:r>
    <w:r w:rsidR="00B32A43">
      <w:rPr>
        <w:lang w:val="en-GB"/>
      </w:rPr>
      <w:t>399</w:t>
    </w:r>
    <w:r w:rsidR="00E70799" w:rsidRPr="00B32A43">
      <w:rPr>
        <w:lang w:val="en-GB"/>
      </w:rPr>
      <w:t>)</w:t>
    </w:r>
    <w:r w:rsidR="00732045" w:rsidRPr="00B32A43">
      <w:rPr>
        <w:lang w:val="en-GB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E306F2">
      <w:t>08.02.17</w:t>
    </w:r>
    <w:r w:rsidR="002F1B76">
      <w:fldChar w:fldCharType="end"/>
    </w:r>
    <w:r w:rsidR="00732045" w:rsidRPr="00B32A43">
      <w:rPr>
        <w:lang w:val="en-GB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550325">
      <w:t>08.02.17</w:t>
    </w:r>
    <w:r w:rsidR="002F1B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BB7" w:rsidRDefault="00453BB7">
      <w:r>
        <w:t>____________________</w:t>
      </w:r>
    </w:p>
  </w:footnote>
  <w:footnote w:type="continuationSeparator" w:id="0">
    <w:p w:rsidR="00453BB7" w:rsidRDefault="00453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E306F2">
      <w:rPr>
        <w:noProof/>
      </w:rPr>
      <w:t>2</w:t>
    </w:r>
    <w:r>
      <w:rPr>
        <w:noProof/>
      </w:rPr>
      <w:fldChar w:fldCharType="end"/>
    </w:r>
  </w:p>
  <w:p w:rsidR="00732045" w:rsidRDefault="00732045" w:rsidP="0093234A">
    <w:pPr>
      <w:pStyle w:val="Header"/>
    </w:pPr>
    <w:r>
      <w:t>C1</w:t>
    </w:r>
    <w:r w:rsidR="0093234A">
      <w:t>7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B7"/>
    <w:rsid w:val="0007783E"/>
    <w:rsid w:val="000C0EED"/>
    <w:rsid w:val="000D0D0A"/>
    <w:rsid w:val="00103163"/>
    <w:rsid w:val="00115D93"/>
    <w:rsid w:val="001247A8"/>
    <w:rsid w:val="001378C0"/>
    <w:rsid w:val="0018694A"/>
    <w:rsid w:val="0019200C"/>
    <w:rsid w:val="001A3287"/>
    <w:rsid w:val="001D4C31"/>
    <w:rsid w:val="001E4D21"/>
    <w:rsid w:val="00207CD1"/>
    <w:rsid w:val="002477A2"/>
    <w:rsid w:val="00263A51"/>
    <w:rsid w:val="00267E02"/>
    <w:rsid w:val="002A5D44"/>
    <w:rsid w:val="002B68BD"/>
    <w:rsid w:val="002C4043"/>
    <w:rsid w:val="002E0BC4"/>
    <w:rsid w:val="002F1B76"/>
    <w:rsid w:val="00355FF5"/>
    <w:rsid w:val="00361350"/>
    <w:rsid w:val="003939DC"/>
    <w:rsid w:val="004038CB"/>
    <w:rsid w:val="0040546F"/>
    <w:rsid w:val="0042404A"/>
    <w:rsid w:val="0044618F"/>
    <w:rsid w:val="00453BB7"/>
    <w:rsid w:val="0046769A"/>
    <w:rsid w:val="00475FB3"/>
    <w:rsid w:val="004C37A9"/>
    <w:rsid w:val="004F259E"/>
    <w:rsid w:val="00511F1D"/>
    <w:rsid w:val="00540615"/>
    <w:rsid w:val="00540A6D"/>
    <w:rsid w:val="00550325"/>
    <w:rsid w:val="00571EEA"/>
    <w:rsid w:val="00575417"/>
    <w:rsid w:val="005768E1"/>
    <w:rsid w:val="005C3890"/>
    <w:rsid w:val="005E136C"/>
    <w:rsid w:val="005F7BFE"/>
    <w:rsid w:val="00600017"/>
    <w:rsid w:val="006235CA"/>
    <w:rsid w:val="006643AB"/>
    <w:rsid w:val="007210CD"/>
    <w:rsid w:val="00732045"/>
    <w:rsid w:val="007369DB"/>
    <w:rsid w:val="0075323A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53FF9"/>
    <w:rsid w:val="009C307F"/>
    <w:rsid w:val="009F53EC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C3AE8"/>
    <w:rsid w:val="00AD24EC"/>
    <w:rsid w:val="00B309F9"/>
    <w:rsid w:val="00B32A43"/>
    <w:rsid w:val="00B32B60"/>
    <w:rsid w:val="00B61619"/>
    <w:rsid w:val="00BB4545"/>
    <w:rsid w:val="00BD5873"/>
    <w:rsid w:val="00C04BE3"/>
    <w:rsid w:val="00C24B6D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306F2"/>
    <w:rsid w:val="00E70799"/>
    <w:rsid w:val="00EB6350"/>
    <w:rsid w:val="00F005D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A263023-57A8-4878-B545-DA9BEEF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EGITR1-C-0001/en" TargetMode="External"/><Relationship Id="rId13" Type="http://schemas.openxmlformats.org/officeDocument/2006/relationships/hyperlink" Target="https://www.itu.int/md/S17-CLEGITR1-C-0003/en" TargetMode="External"/><Relationship Id="rId18" Type="http://schemas.openxmlformats.org/officeDocument/2006/relationships/hyperlink" Target="https://www.itu.int/md/S17-CLEGITR1-C-0010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EGITR1-C-0002/en" TargetMode="External"/><Relationship Id="rId17" Type="http://schemas.openxmlformats.org/officeDocument/2006/relationships/hyperlink" Target="https://www.itu.int/md/S17-CLEGITR1-C-0007/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EGITR1-C-0005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EGITR1-C-0011/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EGITR1-C-0004/e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S17-CLEGITR1-C-0006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EGITR1-C-0012/en" TargetMode="External"/><Relationship Id="rId14" Type="http://schemas.openxmlformats.org/officeDocument/2006/relationships/hyperlink" Target="https://www.itu.int/md/S17-CLEGITR1-C-0009/en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5EB2-E6FD-4E5A-9548-34C3103D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21</TotalTime>
  <Pages>1</Pages>
  <Words>213</Words>
  <Characters>1013</Characters>
  <Application>Microsoft Office Word</Application>
  <DocSecurity>0</DocSecurity>
  <Lines>76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1189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PROJET D'ORDRE DU JOUR GROUPE D'EXPERTS SUR LE RÈGLEMENT DES TÉLÉCOMMUNICATIONS INTERNATIONALES 9 février 2017 9 h 30-12 h 30 et 14 h 30-17 h 30 10 février 2017 9 heures-12 heures et 14 h 30-17 h 30 Salle Popov, siège de l'UIT, Genève</dc:creator>
  <cp:keywords>C2010, C10</cp:keywords>
  <dc:description>Document EG-ITRs 1/1(Rév.1)-F  Pour: _x000d_Date du document: 7 février 2017_x000d_Enregistré par ITU51009305 à 14:08:01 le 08/02/2017</dc:description>
  <cp:lastModifiedBy>saxod</cp:lastModifiedBy>
  <cp:revision>7</cp:revision>
  <cp:lastPrinted>2017-02-08T10:34:00Z</cp:lastPrinted>
  <dcterms:created xsi:type="dcterms:W3CDTF">2017-02-08T10:24:00Z</dcterms:created>
  <dcterms:modified xsi:type="dcterms:W3CDTF">2017-02-08T13:08:00Z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EG-ITRs 1/1(Rév.1)-F</vt:lpwstr>
  </property>
  <property fmtid="{D5CDD505-2E9C-101B-9397-08002B2CF9AE}" pid="3" name="Docdate">
    <vt:lpwstr>7 février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PROJET D'ORDRE DU JOUR GROUPE D'EXPERTS SUR LE RÈGLEMENT DES TÉLÉCOMMUNICATIONS INTERNATIONALES 9 février 2017 9 h 30-12 h 30 et 14 h 30-17 h 30 10 février 2017 9 heures-12 heures et 14 h 30-17 h 30 Salle Popov, siège de l'UIT, Genève</vt:lpwstr>
  </property>
</Properties>
</file>