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Default="00F168F1" w:rsidP="00F168F1">
            <w:pPr>
              <w:spacing w:before="160"/>
              <w:jc w:val="left"/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</w:pPr>
            <w:r w:rsidRPr="00F168F1">
              <w:rPr>
                <w:b/>
                <w:bCs/>
                <w:w w:val="110"/>
                <w:sz w:val="32"/>
                <w:szCs w:val="44"/>
                <w:rtl/>
                <w:lang w:bidi="ar-EG"/>
              </w:rPr>
              <w:t>فريق الخبراء المعني بلوائح الاتصالات الدولية</w:t>
            </w:r>
            <w:r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 </w:t>
            </w:r>
            <w:r w:rsidRPr="00F168F1">
              <w:rPr>
                <w:b/>
                <w:bCs/>
                <w:w w:val="110"/>
                <w:sz w:val="32"/>
                <w:szCs w:val="44"/>
                <w:lang w:bidi="ar-EG"/>
              </w:rPr>
              <w:t>(EG-ITR)</w:t>
            </w:r>
          </w:p>
          <w:p w:rsidR="00F168F1" w:rsidRPr="00290728" w:rsidRDefault="00F168F1" w:rsidP="00F168F1">
            <w:pPr>
              <w:spacing w:before="160"/>
              <w:jc w:val="lef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F168F1" w:rsidP="0036014E">
            <w:pPr>
              <w:spacing w:before="40" w:after="40" w:line="400" w:lineRule="exact"/>
              <w:rPr>
                <w:sz w:val="24"/>
                <w:szCs w:val="32"/>
                <w:rtl/>
                <w:lang w:bidi="ar-EG"/>
              </w:rPr>
            </w:pPr>
            <w:r w:rsidRPr="00F168F1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الاجتماع الأول - جنيف، </w:t>
            </w:r>
            <w:r w:rsidRPr="00F168F1">
              <w:rPr>
                <w:b/>
                <w:bCs/>
                <w:sz w:val="24"/>
                <w:szCs w:val="32"/>
                <w:lang w:bidi="ar-EG"/>
              </w:rPr>
              <w:t>10-9</w:t>
            </w:r>
            <w:r w:rsidRPr="00F168F1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فبراير </w:t>
            </w:r>
            <w:r w:rsidRPr="00F168F1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36014E">
            <w:pPr>
              <w:spacing w:before="40" w:after="4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FE11FD">
            <w:pPr>
              <w:spacing w:before="40" w:after="4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FE11FD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F168F1" w:rsidRPr="00F168F1">
              <w:rPr>
                <w:b/>
                <w:bCs/>
                <w:lang w:val="de-CH" w:bidi="ar-SY"/>
              </w:rPr>
              <w:t>EG-ITRs</w:t>
            </w:r>
            <w:r w:rsidR="006E77D2">
              <w:rPr>
                <w:b/>
                <w:bCs/>
                <w:lang w:val="de-CH" w:bidi="ar-SY"/>
              </w:rPr>
              <w:t> </w:t>
            </w:r>
            <w:r w:rsidR="00F104E2">
              <w:rPr>
                <w:b/>
                <w:bCs/>
                <w:lang w:val="de-CH" w:bidi="ar-SY"/>
              </w:rPr>
              <w:t>1</w:t>
            </w:r>
            <w:r w:rsidRPr="00290728">
              <w:rPr>
                <w:b/>
                <w:bCs/>
                <w:lang w:bidi="ar-SY"/>
              </w:rPr>
              <w:t>/</w:t>
            </w:r>
            <w:r w:rsidR="00F168F1">
              <w:rPr>
                <w:b/>
                <w:bCs/>
                <w:lang w:bidi="ar-SY"/>
              </w:rPr>
              <w:t>1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FE11FD">
            <w:pPr>
              <w:spacing w:before="40" w:after="4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F168F1" w:rsidP="00FE11FD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9</w:t>
            </w:r>
            <w:r w:rsidRPr="00F168F1">
              <w:rPr>
                <w:rFonts w:hint="cs"/>
                <w:b/>
                <w:bCs/>
                <w:rtl/>
                <w:lang w:bidi="ar-EG"/>
              </w:rPr>
              <w:t xml:space="preserve"> ديسمبر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90728" w:rsidRPr="00290728">
              <w:rPr>
                <w:b/>
                <w:bCs/>
                <w:lang w:bidi="ar-SY"/>
              </w:rPr>
              <w:t>201</w:t>
            </w:r>
            <w:r w:rsidR="006C7CC0">
              <w:rPr>
                <w:b/>
                <w:bCs/>
                <w:lang w:bidi="ar-SY"/>
              </w:rPr>
              <w:t>6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FE11FD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F168F1" w:rsidP="00FE11FD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>
              <w:rPr>
                <w:b/>
                <w:bCs/>
                <w:rtl/>
                <w:lang w:bidi="ar-EG"/>
              </w:rPr>
              <w:t>الأصل:</w:t>
            </w:r>
            <w:r w:rsidRPr="00F168F1">
              <w:rPr>
                <w:rFonts w:hint="cs"/>
                <w:b/>
                <w:bCs/>
                <w:rtl/>
                <w:lang w:bidi="ar-EG"/>
              </w:rPr>
              <w:t xml:space="preserve"> بالإنكليزية</w:t>
            </w:r>
          </w:p>
        </w:tc>
      </w:tr>
    </w:tbl>
    <w:p w:rsidR="00706D7A" w:rsidRPr="00F2102E" w:rsidRDefault="006E42E8" w:rsidP="00353045">
      <w:pPr>
        <w:spacing w:before="480"/>
        <w:jc w:val="center"/>
        <w:rPr>
          <w:sz w:val="28"/>
          <w:szCs w:val="40"/>
        </w:rPr>
      </w:pPr>
      <w:r w:rsidRPr="00F2102E">
        <w:rPr>
          <w:rFonts w:hint="cs"/>
          <w:sz w:val="28"/>
          <w:szCs w:val="40"/>
          <w:rtl/>
          <w:lang w:bidi="ar-SY"/>
        </w:rPr>
        <w:t xml:space="preserve">مشروع جدول </w:t>
      </w:r>
      <w:r w:rsidR="00F2102E">
        <w:rPr>
          <w:rFonts w:hint="cs"/>
          <w:sz w:val="28"/>
          <w:szCs w:val="40"/>
          <w:rtl/>
          <w:lang w:bidi="ar-EG"/>
        </w:rPr>
        <w:t>أ</w:t>
      </w:r>
      <w:r w:rsidRPr="00F2102E">
        <w:rPr>
          <w:rFonts w:hint="cs"/>
          <w:sz w:val="28"/>
          <w:szCs w:val="40"/>
          <w:rtl/>
          <w:lang w:bidi="ar-SY"/>
        </w:rPr>
        <w:t>عمال</w:t>
      </w:r>
    </w:p>
    <w:p w:rsidR="006E42E8" w:rsidRPr="006E42E8" w:rsidRDefault="006E42E8" w:rsidP="006E42E8">
      <w:pPr>
        <w:jc w:val="center"/>
        <w:rPr>
          <w:rtl/>
        </w:rPr>
      </w:pPr>
      <w:bookmarkStart w:id="1" w:name="_Toc458432762"/>
      <w:r w:rsidRPr="00F2102E">
        <w:rPr>
          <w:rFonts w:hint="cs"/>
          <w:sz w:val="28"/>
          <w:szCs w:val="40"/>
          <w:rtl/>
        </w:rPr>
        <w:t>فريق</w:t>
      </w:r>
      <w:r w:rsidRPr="00F2102E">
        <w:rPr>
          <w:sz w:val="28"/>
          <w:szCs w:val="40"/>
          <w:rtl/>
        </w:rPr>
        <w:t xml:space="preserve"> </w:t>
      </w:r>
      <w:r w:rsidRPr="00F2102E">
        <w:rPr>
          <w:rFonts w:hint="cs"/>
          <w:sz w:val="28"/>
          <w:szCs w:val="40"/>
          <w:rtl/>
        </w:rPr>
        <w:t>الخبراء</w:t>
      </w:r>
      <w:r w:rsidRPr="00F2102E">
        <w:rPr>
          <w:sz w:val="28"/>
          <w:szCs w:val="40"/>
          <w:rtl/>
        </w:rPr>
        <w:t xml:space="preserve"> </w:t>
      </w:r>
      <w:r w:rsidRPr="00F2102E">
        <w:rPr>
          <w:rFonts w:hint="cs"/>
          <w:sz w:val="28"/>
          <w:szCs w:val="40"/>
          <w:rtl/>
        </w:rPr>
        <w:t>المعني</w:t>
      </w:r>
      <w:r w:rsidRPr="00F2102E">
        <w:rPr>
          <w:sz w:val="28"/>
          <w:szCs w:val="40"/>
          <w:rtl/>
        </w:rPr>
        <w:t xml:space="preserve"> </w:t>
      </w:r>
      <w:r w:rsidRPr="00F2102E">
        <w:rPr>
          <w:rFonts w:hint="cs"/>
          <w:sz w:val="28"/>
          <w:szCs w:val="40"/>
          <w:rtl/>
        </w:rPr>
        <w:t>بلوائح</w:t>
      </w:r>
      <w:r w:rsidRPr="00F2102E">
        <w:rPr>
          <w:sz w:val="28"/>
          <w:szCs w:val="40"/>
          <w:rtl/>
        </w:rPr>
        <w:t xml:space="preserve"> </w:t>
      </w:r>
      <w:r w:rsidRPr="00F2102E">
        <w:rPr>
          <w:rFonts w:hint="cs"/>
          <w:sz w:val="28"/>
          <w:szCs w:val="40"/>
          <w:rtl/>
        </w:rPr>
        <w:t>الاتصالات</w:t>
      </w:r>
      <w:r w:rsidRPr="00F2102E">
        <w:rPr>
          <w:sz w:val="28"/>
          <w:szCs w:val="40"/>
          <w:rtl/>
        </w:rPr>
        <w:t xml:space="preserve"> </w:t>
      </w:r>
      <w:r w:rsidRPr="00F2102E">
        <w:rPr>
          <w:rFonts w:hint="cs"/>
          <w:sz w:val="28"/>
          <w:szCs w:val="40"/>
          <w:rtl/>
        </w:rPr>
        <w:t>الدولية</w:t>
      </w:r>
      <w:r w:rsidRPr="00F2102E">
        <w:rPr>
          <w:sz w:val="28"/>
          <w:szCs w:val="40"/>
          <w:rtl/>
        </w:rPr>
        <w:t xml:space="preserve"> </w:t>
      </w:r>
      <w:r w:rsidRPr="00F2102E">
        <w:rPr>
          <w:sz w:val="28"/>
          <w:szCs w:val="40"/>
          <w:lang w:bidi="ar-SY"/>
        </w:rPr>
        <w:t>(EG-ITR)</w:t>
      </w:r>
      <w:bookmarkEnd w:id="1"/>
    </w:p>
    <w:p w:rsidR="006E42E8" w:rsidRPr="006E42E8" w:rsidRDefault="006E42E8" w:rsidP="005F2ADD">
      <w:pPr>
        <w:spacing w:before="240"/>
        <w:jc w:val="center"/>
        <w:rPr>
          <w:rtl/>
        </w:rPr>
      </w:pPr>
      <w:r w:rsidRPr="006E42E8">
        <w:rPr>
          <w:lang w:bidi="ar-SY"/>
        </w:rPr>
        <w:t>9</w:t>
      </w:r>
      <w:r w:rsidRPr="006E42E8">
        <w:rPr>
          <w:rFonts w:hint="cs"/>
          <w:rtl/>
        </w:rPr>
        <w:t xml:space="preserve"> فبراير </w:t>
      </w:r>
      <w:r w:rsidRPr="006E42E8">
        <w:rPr>
          <w:lang w:bidi="ar-SY"/>
        </w:rPr>
        <w:t>2017</w:t>
      </w:r>
    </w:p>
    <w:p w:rsidR="006E42E8" w:rsidRPr="006E42E8" w:rsidRDefault="006E42E8" w:rsidP="006E42E8">
      <w:pPr>
        <w:jc w:val="center"/>
        <w:rPr>
          <w:rtl/>
        </w:rPr>
      </w:pPr>
      <w:r w:rsidRPr="006E42E8">
        <w:rPr>
          <w:rFonts w:hint="cs"/>
          <w:rtl/>
        </w:rPr>
        <w:t xml:space="preserve">الساعة </w:t>
      </w:r>
      <w:r w:rsidRPr="006E42E8">
        <w:rPr>
          <w:lang w:bidi="ar-SY"/>
        </w:rPr>
        <w:t>1230 - 0930</w:t>
      </w:r>
      <w:r w:rsidRPr="006E42E8">
        <w:rPr>
          <w:rFonts w:hint="cs"/>
          <w:rtl/>
        </w:rPr>
        <w:t xml:space="preserve"> والساعة </w:t>
      </w:r>
      <w:r w:rsidRPr="006E42E8">
        <w:rPr>
          <w:lang w:bidi="ar-SY"/>
        </w:rPr>
        <w:t>1730 - 1430</w:t>
      </w:r>
    </w:p>
    <w:p w:rsidR="006E42E8" w:rsidRPr="006E42E8" w:rsidRDefault="006E42E8" w:rsidP="006E42E8">
      <w:pPr>
        <w:jc w:val="center"/>
        <w:rPr>
          <w:rtl/>
        </w:rPr>
      </w:pPr>
      <w:r w:rsidRPr="006E42E8">
        <w:rPr>
          <w:lang w:bidi="ar-SY"/>
        </w:rPr>
        <w:t>10</w:t>
      </w:r>
      <w:r w:rsidRPr="006E42E8">
        <w:rPr>
          <w:rFonts w:hint="cs"/>
          <w:rtl/>
        </w:rPr>
        <w:t xml:space="preserve"> فبراير </w:t>
      </w:r>
      <w:r w:rsidRPr="006E42E8">
        <w:rPr>
          <w:lang w:bidi="ar-SY"/>
        </w:rPr>
        <w:t>2017</w:t>
      </w:r>
    </w:p>
    <w:p w:rsidR="006E42E8" w:rsidRPr="006E42E8" w:rsidRDefault="006E42E8" w:rsidP="006E42E8">
      <w:pPr>
        <w:jc w:val="center"/>
        <w:rPr>
          <w:rtl/>
        </w:rPr>
      </w:pPr>
      <w:r w:rsidRPr="006E42E8">
        <w:rPr>
          <w:rFonts w:hint="cs"/>
          <w:rtl/>
        </w:rPr>
        <w:t xml:space="preserve">الساعة </w:t>
      </w:r>
      <w:r w:rsidRPr="006E42E8">
        <w:rPr>
          <w:lang w:bidi="ar-SY"/>
        </w:rPr>
        <w:t>1200 - 0900</w:t>
      </w:r>
      <w:r w:rsidRPr="006E42E8">
        <w:rPr>
          <w:rFonts w:hint="cs"/>
          <w:rtl/>
        </w:rPr>
        <w:t xml:space="preserve"> والساعة </w:t>
      </w:r>
      <w:r w:rsidRPr="006E42E8">
        <w:rPr>
          <w:lang w:bidi="ar-SY"/>
        </w:rPr>
        <w:t>1730 - 1430</w:t>
      </w:r>
    </w:p>
    <w:p w:rsidR="006E42E8" w:rsidRDefault="006E42E8" w:rsidP="000A54DA">
      <w:pPr>
        <w:spacing w:after="240"/>
        <w:jc w:val="center"/>
        <w:rPr>
          <w:b/>
          <w:bCs/>
        </w:rPr>
      </w:pPr>
      <w:r w:rsidRPr="006E42E8">
        <w:rPr>
          <w:b/>
          <w:bCs/>
          <w:rtl/>
        </w:rPr>
        <w:t>قاعة بوبوف</w:t>
      </w:r>
      <w:r w:rsidRPr="006E42E8">
        <w:rPr>
          <w:rFonts w:hint="cs"/>
          <w:b/>
          <w:bCs/>
          <w:rtl/>
        </w:rPr>
        <w:t xml:space="preserve"> </w:t>
      </w:r>
      <w:r w:rsidRPr="006E42E8">
        <w:rPr>
          <w:b/>
          <w:bCs/>
          <w:lang w:bidi="ar-SY"/>
        </w:rPr>
        <w:t>1</w:t>
      </w:r>
      <w:r w:rsidRPr="006E42E8">
        <w:rPr>
          <w:rFonts w:hint="cs"/>
          <w:b/>
          <w:bCs/>
          <w:rtl/>
        </w:rPr>
        <w:t>، مقر الاتحاد، جنيف</w:t>
      </w:r>
    </w:p>
    <w:tbl>
      <w:tblPr>
        <w:bidiVisual/>
        <w:tblW w:w="9645" w:type="dxa"/>
        <w:tblInd w:w="5" w:type="dxa"/>
        <w:tblLook w:val="01E0" w:firstRow="1" w:lastRow="1" w:firstColumn="1" w:lastColumn="1" w:noHBand="0" w:noVBand="0"/>
      </w:tblPr>
      <w:tblGrid>
        <w:gridCol w:w="828"/>
        <w:gridCol w:w="7169"/>
        <w:gridCol w:w="1648"/>
      </w:tblGrid>
      <w:tr w:rsidR="000A54DA" w:rsidRPr="008676F5" w:rsidTr="00581021">
        <w:trPr>
          <w:trHeight w:val="565"/>
        </w:trPr>
        <w:tc>
          <w:tcPr>
            <w:tcW w:w="851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rPr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0A54DA" w:rsidRPr="008676F5" w:rsidRDefault="00EC53D0" w:rsidP="006818E4">
            <w:pPr>
              <w:spacing w:before="40" w:after="40" w:line="300" w:lineRule="exact"/>
              <w:rPr>
                <w:b/>
              </w:rPr>
            </w:pPr>
            <w:r w:rsidRPr="008676F5">
              <w:rPr>
                <w:rFonts w:hint="cs"/>
                <w:bCs/>
                <w:rtl/>
              </w:rPr>
              <w:t>البند</w:t>
            </w:r>
          </w:p>
        </w:tc>
        <w:tc>
          <w:tcPr>
            <w:tcW w:w="171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rPr>
                <w:b/>
              </w:rPr>
            </w:pPr>
          </w:p>
        </w:tc>
      </w:tr>
      <w:tr w:rsidR="000A54DA" w:rsidRPr="008676F5" w:rsidTr="00ED0914">
        <w:trPr>
          <w:trHeight w:val="682"/>
        </w:trPr>
        <w:tc>
          <w:tcPr>
            <w:tcW w:w="567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/>
              </w:rPr>
            </w:pPr>
            <w:r w:rsidRPr="008676F5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left"/>
              <w:rPr>
                <w:highlight w:val="yellow"/>
              </w:rPr>
            </w:pPr>
            <w:r w:rsidRPr="008676F5">
              <w:rPr>
                <w:rFonts w:hint="cs"/>
                <w:rtl/>
              </w:rPr>
              <w:t>كلمة استهلالية</w:t>
            </w:r>
          </w:p>
        </w:tc>
        <w:tc>
          <w:tcPr>
            <w:tcW w:w="567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Cs/>
              </w:rPr>
            </w:pPr>
          </w:p>
        </w:tc>
      </w:tr>
      <w:tr w:rsidR="000A54DA" w:rsidRPr="008676F5" w:rsidTr="00581021">
        <w:trPr>
          <w:trHeight w:val="567"/>
        </w:trPr>
        <w:tc>
          <w:tcPr>
            <w:tcW w:w="851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/>
              </w:rPr>
            </w:pPr>
            <w:r w:rsidRPr="008676F5">
              <w:rPr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left"/>
            </w:pPr>
            <w:r w:rsidRPr="008676F5">
              <w:rPr>
                <w:rFonts w:hint="cs"/>
                <w:rtl/>
              </w:rPr>
              <w:t>اعتماد جدول الأعمال</w:t>
            </w:r>
          </w:p>
        </w:tc>
        <w:tc>
          <w:tcPr>
            <w:tcW w:w="171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</w:pPr>
          </w:p>
        </w:tc>
      </w:tr>
      <w:tr w:rsidR="000A54DA" w:rsidRPr="008676F5" w:rsidTr="00581021">
        <w:trPr>
          <w:trHeight w:val="567"/>
        </w:trPr>
        <w:tc>
          <w:tcPr>
            <w:tcW w:w="851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/>
              </w:rPr>
            </w:pPr>
            <w:r w:rsidRPr="008676F5">
              <w:rPr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0A54DA" w:rsidRPr="00C13EED" w:rsidRDefault="000A54DA" w:rsidP="006818E4">
            <w:pPr>
              <w:spacing w:before="40" w:after="40" w:line="300" w:lineRule="exact"/>
              <w:rPr>
                <w:rFonts w:hint="cs"/>
                <w:spacing w:val="-2"/>
                <w:rtl/>
                <w:lang w:bidi="ar-EG"/>
              </w:rPr>
            </w:pPr>
            <w:r w:rsidRPr="00C13EED">
              <w:rPr>
                <w:rFonts w:hint="cs"/>
                <w:spacing w:val="-2"/>
                <w:rtl/>
              </w:rPr>
              <w:t>مناقشة أسلوب عمل فريق</w:t>
            </w:r>
            <w:r w:rsidRPr="00C13EED">
              <w:rPr>
                <w:spacing w:val="-2"/>
                <w:rtl/>
              </w:rPr>
              <w:t xml:space="preserve"> </w:t>
            </w:r>
            <w:r w:rsidRPr="00C13EED">
              <w:rPr>
                <w:rFonts w:hint="cs"/>
                <w:spacing w:val="-2"/>
                <w:rtl/>
              </w:rPr>
              <w:t>الخبراء</w:t>
            </w:r>
            <w:r w:rsidRPr="00C13EED">
              <w:rPr>
                <w:spacing w:val="-2"/>
                <w:rtl/>
              </w:rPr>
              <w:t xml:space="preserve"> </w:t>
            </w:r>
            <w:r w:rsidRPr="00C13EED">
              <w:rPr>
                <w:rFonts w:hint="cs"/>
                <w:spacing w:val="-2"/>
                <w:rtl/>
              </w:rPr>
              <w:t>المعني</w:t>
            </w:r>
            <w:r w:rsidRPr="00C13EED">
              <w:rPr>
                <w:spacing w:val="-2"/>
                <w:rtl/>
              </w:rPr>
              <w:t xml:space="preserve"> </w:t>
            </w:r>
            <w:r w:rsidRPr="00C13EED">
              <w:rPr>
                <w:rFonts w:hint="cs"/>
                <w:spacing w:val="-2"/>
                <w:rtl/>
              </w:rPr>
              <w:t>بلوائح</w:t>
            </w:r>
            <w:r w:rsidRPr="00C13EED">
              <w:rPr>
                <w:spacing w:val="-2"/>
                <w:rtl/>
              </w:rPr>
              <w:t xml:space="preserve"> </w:t>
            </w:r>
            <w:r w:rsidRPr="00C13EED">
              <w:rPr>
                <w:rFonts w:hint="cs"/>
                <w:spacing w:val="-2"/>
                <w:rtl/>
              </w:rPr>
              <w:t>الاتصالات</w:t>
            </w:r>
            <w:r w:rsidRPr="00C13EED">
              <w:rPr>
                <w:spacing w:val="-2"/>
                <w:rtl/>
              </w:rPr>
              <w:t xml:space="preserve"> </w:t>
            </w:r>
            <w:r w:rsidRPr="00C13EED">
              <w:rPr>
                <w:rFonts w:hint="cs"/>
                <w:spacing w:val="-2"/>
                <w:rtl/>
              </w:rPr>
              <w:t>الدولية</w:t>
            </w:r>
            <w:r w:rsidRPr="00C13EED">
              <w:rPr>
                <w:spacing w:val="-2"/>
                <w:rtl/>
              </w:rPr>
              <w:t xml:space="preserve"> </w:t>
            </w:r>
            <w:r w:rsidRPr="00C13EED">
              <w:rPr>
                <w:spacing w:val="-2"/>
              </w:rPr>
              <w:t>(EG-ITR)</w:t>
            </w:r>
            <w:r w:rsidRPr="00C13EED">
              <w:rPr>
                <w:rFonts w:hint="cs"/>
                <w:spacing w:val="-2"/>
                <w:rtl/>
              </w:rPr>
              <w:t xml:space="preserve"> استناداً إلى القرار</w:t>
            </w:r>
            <w:r w:rsidRPr="00C13EED">
              <w:rPr>
                <w:rFonts w:hint="eastAsia"/>
                <w:spacing w:val="-2"/>
                <w:rtl/>
              </w:rPr>
              <w:t> </w:t>
            </w:r>
            <w:r w:rsidRPr="00C13EED">
              <w:rPr>
                <w:spacing w:val="-2"/>
              </w:rPr>
              <w:t>146</w:t>
            </w:r>
            <w:r w:rsidRPr="00C13EED">
              <w:rPr>
                <w:rFonts w:hint="cs"/>
                <w:spacing w:val="-2"/>
                <w:rtl/>
              </w:rPr>
              <w:t xml:space="preserve"> (المراجَع في بوسان، </w:t>
            </w:r>
            <w:r w:rsidRPr="00C13EED">
              <w:rPr>
                <w:spacing w:val="-2"/>
              </w:rPr>
              <w:t>2014</w:t>
            </w:r>
            <w:r w:rsidRPr="00C13EED">
              <w:rPr>
                <w:rFonts w:hint="cs"/>
                <w:spacing w:val="-2"/>
                <w:rtl/>
              </w:rPr>
              <w:t xml:space="preserve">) لمؤتمر المندوبين المفوضين والقرار </w:t>
            </w:r>
            <w:r w:rsidRPr="00C13EED">
              <w:rPr>
                <w:spacing w:val="-2"/>
              </w:rPr>
              <w:t>1379</w:t>
            </w:r>
            <w:r w:rsidRPr="00C13EED">
              <w:rPr>
                <w:rFonts w:hint="cs"/>
                <w:spacing w:val="-2"/>
                <w:rtl/>
              </w:rPr>
              <w:t xml:space="preserve"> للمجلس في</w:t>
            </w:r>
            <w:r w:rsidRPr="00C13EED">
              <w:rPr>
                <w:rFonts w:hint="eastAsia"/>
                <w:spacing w:val="-2"/>
                <w:rtl/>
              </w:rPr>
              <w:t> </w:t>
            </w:r>
            <w:r w:rsidRPr="00C13EED">
              <w:rPr>
                <w:rFonts w:hint="cs"/>
                <w:spacing w:val="-2"/>
                <w:rtl/>
              </w:rPr>
              <w:t>دورته لعام</w:t>
            </w:r>
            <w:r w:rsidRPr="00C13EED">
              <w:rPr>
                <w:rFonts w:hint="eastAsia"/>
                <w:spacing w:val="-2"/>
                <w:rtl/>
              </w:rPr>
              <w:t> </w:t>
            </w:r>
            <w:r w:rsidRPr="00C13EED">
              <w:rPr>
                <w:spacing w:val="-2"/>
              </w:rPr>
              <w:t>2016</w:t>
            </w:r>
          </w:p>
        </w:tc>
        <w:tc>
          <w:tcPr>
            <w:tcW w:w="171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</w:pPr>
          </w:p>
        </w:tc>
      </w:tr>
      <w:tr w:rsidR="000A54DA" w:rsidRPr="008676F5" w:rsidTr="00581021">
        <w:trPr>
          <w:trHeight w:val="567"/>
        </w:trPr>
        <w:tc>
          <w:tcPr>
            <w:tcW w:w="851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/>
              </w:rPr>
            </w:pPr>
            <w:r w:rsidRPr="008676F5">
              <w:rPr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left"/>
              <w:rPr>
                <w:rtl/>
              </w:rPr>
            </w:pPr>
            <w:r w:rsidRPr="008676F5">
              <w:rPr>
                <w:rFonts w:hint="cs"/>
                <w:rtl/>
              </w:rPr>
              <w:t>مقدِّمة/مناقشة حول مساهمات الدول الأعضاء وأعضاء القطا</w:t>
            </w:r>
            <w:bookmarkStart w:id="2" w:name="_GoBack"/>
            <w:bookmarkEnd w:id="2"/>
            <w:r w:rsidRPr="008676F5">
              <w:rPr>
                <w:rFonts w:hint="cs"/>
                <w:rtl/>
              </w:rPr>
              <w:t>ع بشأن:</w:t>
            </w:r>
          </w:p>
        </w:tc>
        <w:tc>
          <w:tcPr>
            <w:tcW w:w="171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</w:pPr>
          </w:p>
        </w:tc>
      </w:tr>
      <w:tr w:rsidR="000A54DA" w:rsidRPr="008676F5" w:rsidTr="00581021">
        <w:trPr>
          <w:trHeight w:val="578"/>
        </w:trPr>
        <w:tc>
          <w:tcPr>
            <w:tcW w:w="851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0A54DA" w:rsidRPr="008676F5" w:rsidRDefault="000A54DA" w:rsidP="006818E4">
            <w:pPr>
              <w:pStyle w:val="enumlev1"/>
              <w:spacing w:before="40" w:after="40" w:line="300" w:lineRule="exact"/>
              <w:rPr>
                <w:rtl/>
              </w:rPr>
            </w:pPr>
            <w:r w:rsidRPr="008676F5">
              <w:rPr>
                <w:rFonts w:hint="cs"/>
                <w:rtl/>
              </w:rPr>
              <w:t xml:space="preserve"> أ )</w:t>
            </w:r>
            <w:r w:rsidRPr="008676F5">
              <w:rPr>
                <w:rtl/>
              </w:rPr>
              <w:tab/>
            </w:r>
            <w:r w:rsidRPr="008676F5">
              <w:rPr>
                <w:rFonts w:hint="cs"/>
                <w:rtl/>
              </w:rPr>
              <w:t xml:space="preserve">تفحص لوائح الاتصالات الدولية لعام </w:t>
            </w:r>
            <w:r w:rsidRPr="008676F5">
              <w:t>2012</w:t>
            </w:r>
            <w:r w:rsidR="00355ACC" w:rsidRPr="008676F5">
              <w:rPr>
                <w:rFonts w:hint="cs"/>
                <w:rtl/>
              </w:rPr>
              <w:t xml:space="preserve"> لتحديد مدى صلاحيتها في</w:t>
            </w:r>
            <w:r w:rsidR="00355ACC" w:rsidRPr="008676F5">
              <w:rPr>
                <w:rFonts w:hint="eastAsia"/>
                <w:rtl/>
              </w:rPr>
              <w:t> </w:t>
            </w:r>
            <w:r w:rsidRPr="008676F5">
              <w:rPr>
                <w:rFonts w:hint="cs"/>
                <w:rtl/>
              </w:rPr>
              <w:t>بيئة الاتصالات الدولية التي تتسم بسرعة</w:t>
            </w:r>
            <w:r w:rsidRPr="008676F5">
              <w:rPr>
                <w:rFonts w:hint="eastAsia"/>
                <w:rtl/>
              </w:rPr>
              <w:t> </w:t>
            </w:r>
            <w:r w:rsidRPr="008676F5">
              <w:rPr>
                <w:rFonts w:hint="cs"/>
                <w:rtl/>
              </w:rPr>
              <w:t>التغير، مع مراعاة التكنولوجيا والخدمات والالتزامات القانونية الدولية والمتعددة الأطراف القائمة حالياً فضلاً عن التغيرات في</w:t>
            </w:r>
            <w:r w:rsidRPr="008676F5">
              <w:rPr>
                <w:rFonts w:hint="eastAsia"/>
                <w:rtl/>
              </w:rPr>
              <w:t> </w:t>
            </w:r>
            <w:r w:rsidRPr="008676F5">
              <w:rPr>
                <w:rFonts w:hint="cs"/>
                <w:rtl/>
              </w:rPr>
              <w:t>نطاق النظم التنظيمية المحلية</w:t>
            </w:r>
          </w:p>
        </w:tc>
        <w:tc>
          <w:tcPr>
            <w:tcW w:w="171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Cs/>
              </w:rPr>
            </w:pPr>
          </w:p>
        </w:tc>
      </w:tr>
      <w:tr w:rsidR="000A54DA" w:rsidRPr="008676F5" w:rsidTr="00581021">
        <w:trPr>
          <w:trHeight w:val="578"/>
        </w:trPr>
        <w:tc>
          <w:tcPr>
            <w:tcW w:w="851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0A54DA" w:rsidRPr="008676F5" w:rsidRDefault="000A54DA" w:rsidP="006818E4">
            <w:pPr>
              <w:pStyle w:val="enumlev1"/>
              <w:spacing w:before="40" w:after="40" w:line="300" w:lineRule="exact"/>
              <w:rPr>
                <w:bCs/>
                <w:highlight w:val="yellow"/>
              </w:rPr>
            </w:pPr>
            <w:r w:rsidRPr="008676F5">
              <w:rPr>
                <w:rFonts w:hint="cs"/>
                <w:rtl/>
              </w:rPr>
              <w:t>ب)</w:t>
            </w:r>
            <w:r w:rsidRPr="008676F5">
              <w:rPr>
                <w:rtl/>
              </w:rPr>
              <w:tab/>
            </w:r>
            <w:r w:rsidRPr="008676F5">
              <w:rPr>
                <w:rFonts w:hint="cs"/>
                <w:rtl/>
              </w:rPr>
              <w:t xml:space="preserve">التحليل القانوني للوائح الاتصالات الدولية لعام </w:t>
            </w:r>
            <w:r w:rsidRPr="008676F5">
              <w:rPr>
                <w:lang w:bidi="ar-EG"/>
              </w:rPr>
              <w:t>2012</w:t>
            </w:r>
          </w:p>
        </w:tc>
        <w:tc>
          <w:tcPr>
            <w:tcW w:w="171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Cs/>
              </w:rPr>
            </w:pPr>
          </w:p>
        </w:tc>
      </w:tr>
      <w:tr w:rsidR="000A54DA" w:rsidRPr="008676F5" w:rsidTr="00581021">
        <w:trPr>
          <w:trHeight w:val="578"/>
        </w:trPr>
        <w:tc>
          <w:tcPr>
            <w:tcW w:w="851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0A54DA" w:rsidRPr="008676F5" w:rsidRDefault="000A54DA" w:rsidP="00496BDC">
            <w:pPr>
              <w:pStyle w:val="enumlev1"/>
              <w:spacing w:before="40" w:after="40" w:line="300" w:lineRule="exact"/>
              <w:rPr>
                <w:rFonts w:hint="cs"/>
                <w:highlight w:val="yellow"/>
                <w:rtl/>
                <w:lang w:bidi="ar-EG"/>
              </w:rPr>
            </w:pPr>
            <w:r w:rsidRPr="008676F5">
              <w:rPr>
                <w:rFonts w:hint="cs"/>
                <w:rtl/>
                <w:lang w:bidi="ar-EG"/>
              </w:rPr>
              <w:t>ج)</w:t>
            </w:r>
            <w:r w:rsidRPr="008676F5">
              <w:rPr>
                <w:rtl/>
                <w:lang w:bidi="ar-EG"/>
              </w:rPr>
              <w:tab/>
            </w:r>
            <w:r w:rsidRPr="008676F5">
              <w:rPr>
                <w:rFonts w:hint="cs"/>
                <w:rtl/>
                <w:lang w:bidi="ar-EG"/>
              </w:rPr>
              <w:t>تحليل أي تضارب محتمل بين التزامات الموقعين على لوائح الاتصالات الدولية لعام</w:t>
            </w:r>
            <w:r w:rsidRPr="008676F5">
              <w:rPr>
                <w:rFonts w:hint="eastAsia"/>
                <w:rtl/>
                <w:lang w:bidi="ar-EG"/>
              </w:rPr>
              <w:t> </w:t>
            </w:r>
            <w:r w:rsidRPr="008676F5">
              <w:rPr>
                <w:lang w:bidi="ar-EG"/>
              </w:rPr>
              <w:t>2012</w:t>
            </w:r>
            <w:r w:rsidRPr="008676F5">
              <w:rPr>
                <w:rFonts w:hint="cs"/>
                <w:rtl/>
              </w:rPr>
              <w:t xml:space="preserve"> والموقعين على لوائح الاتصالات الدولية لعام</w:t>
            </w:r>
            <w:r w:rsidRPr="008676F5">
              <w:rPr>
                <w:rFonts w:hint="eastAsia"/>
                <w:rtl/>
              </w:rPr>
              <w:t> </w:t>
            </w:r>
            <w:r w:rsidRPr="008676F5">
              <w:rPr>
                <w:lang w:bidi="ar-EG"/>
              </w:rPr>
              <w:t>1988</w:t>
            </w:r>
            <w:r w:rsidRPr="008676F5">
              <w:rPr>
                <w:rFonts w:hint="cs"/>
                <w:rtl/>
              </w:rPr>
              <w:t xml:space="preserve"> </w:t>
            </w:r>
            <w:r w:rsidR="00496BDC" w:rsidRPr="008676F5">
              <w:rPr>
                <w:rFonts w:hint="cs"/>
                <w:rtl/>
              </w:rPr>
              <w:t>فيما يتعلق بتنفيذ أحكام</w:t>
            </w:r>
            <w:r w:rsidRPr="008676F5">
              <w:rPr>
                <w:rFonts w:hint="cs"/>
                <w:rtl/>
              </w:rPr>
              <w:t xml:space="preserve"> الاتصالات الدولية لعام </w:t>
            </w:r>
            <w:r w:rsidRPr="008676F5">
              <w:rPr>
                <w:lang w:bidi="ar-EG"/>
              </w:rPr>
              <w:t>1988</w:t>
            </w:r>
            <w:r w:rsidRPr="008676F5">
              <w:rPr>
                <w:rFonts w:hint="cs"/>
                <w:rtl/>
              </w:rPr>
              <w:t xml:space="preserve"> وعام </w:t>
            </w:r>
            <w:r w:rsidRPr="008676F5">
              <w:t>2012</w:t>
            </w:r>
          </w:p>
        </w:tc>
        <w:tc>
          <w:tcPr>
            <w:tcW w:w="171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Cs/>
              </w:rPr>
            </w:pPr>
          </w:p>
        </w:tc>
      </w:tr>
      <w:tr w:rsidR="000A54DA" w:rsidRPr="008676F5" w:rsidTr="00581021">
        <w:trPr>
          <w:trHeight w:val="578"/>
        </w:trPr>
        <w:tc>
          <w:tcPr>
            <w:tcW w:w="851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0A54DA" w:rsidRPr="008676F5" w:rsidRDefault="000A54DA" w:rsidP="006818E4">
            <w:pPr>
              <w:pStyle w:val="enumlev1"/>
              <w:spacing w:before="40" w:after="40" w:line="300" w:lineRule="exact"/>
              <w:rPr>
                <w:rtl/>
              </w:rPr>
            </w:pPr>
            <w:r w:rsidRPr="008676F5">
              <w:rPr>
                <w:rFonts w:hint="cs"/>
                <w:rtl/>
                <w:lang w:bidi="ar-EG"/>
              </w:rPr>
              <w:t>د )</w:t>
            </w:r>
            <w:r w:rsidRPr="008676F5">
              <w:rPr>
                <w:rtl/>
                <w:lang w:bidi="ar-EG"/>
              </w:rPr>
              <w:tab/>
            </w:r>
            <w:r w:rsidRPr="008676F5">
              <w:rPr>
                <w:rFonts w:hint="cs"/>
                <w:rtl/>
                <w:lang w:bidi="ar-EG"/>
              </w:rPr>
              <w:t>أي مواضيع أخرى</w:t>
            </w:r>
          </w:p>
        </w:tc>
        <w:tc>
          <w:tcPr>
            <w:tcW w:w="171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Cs/>
              </w:rPr>
            </w:pPr>
          </w:p>
        </w:tc>
      </w:tr>
      <w:tr w:rsidR="000A54DA" w:rsidRPr="008676F5" w:rsidTr="00581021">
        <w:trPr>
          <w:trHeight w:val="567"/>
        </w:trPr>
        <w:tc>
          <w:tcPr>
            <w:tcW w:w="851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/>
              </w:rPr>
            </w:pPr>
            <w:r w:rsidRPr="008676F5">
              <w:rPr>
                <w:b/>
              </w:rPr>
              <w:lastRenderedPageBreak/>
              <w:t>5</w:t>
            </w:r>
          </w:p>
        </w:tc>
        <w:tc>
          <w:tcPr>
            <w:tcW w:w="740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left"/>
            </w:pPr>
            <w:r w:rsidRPr="008676F5">
              <w:rPr>
                <w:rFonts w:hint="cs"/>
                <w:rtl/>
              </w:rPr>
              <w:t>مناقشة حول الخطوات القادمة</w:t>
            </w:r>
          </w:p>
        </w:tc>
        <w:tc>
          <w:tcPr>
            <w:tcW w:w="171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Cs/>
              </w:rPr>
            </w:pPr>
          </w:p>
        </w:tc>
      </w:tr>
      <w:tr w:rsidR="000A54DA" w:rsidRPr="008676F5" w:rsidTr="00581021">
        <w:trPr>
          <w:trHeight w:val="567"/>
        </w:trPr>
        <w:tc>
          <w:tcPr>
            <w:tcW w:w="851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/>
              </w:rPr>
            </w:pPr>
            <w:r w:rsidRPr="008676F5">
              <w:rPr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rPr>
                <w:spacing w:val="-2"/>
                <w:rtl/>
                <w:lang w:bidi="ar-EG"/>
              </w:rPr>
            </w:pPr>
            <w:r w:rsidRPr="008676F5">
              <w:rPr>
                <w:rFonts w:hint="cs"/>
                <w:spacing w:val="-2"/>
                <w:rtl/>
              </w:rPr>
              <w:t xml:space="preserve">عرض مشروع التقرير المرحلي الذي سيقدمه فريق الخبراء </w:t>
            </w:r>
            <w:r w:rsidRPr="008676F5">
              <w:rPr>
                <w:spacing w:val="-2"/>
              </w:rPr>
              <w:t>EG-ITR</w:t>
            </w:r>
            <w:r w:rsidRPr="008676F5">
              <w:rPr>
                <w:rFonts w:hint="cs"/>
                <w:spacing w:val="-2"/>
                <w:rtl/>
              </w:rPr>
              <w:t xml:space="preserve"> إلى المجلس في دورته لعام</w:t>
            </w:r>
            <w:r w:rsidRPr="008676F5">
              <w:rPr>
                <w:rFonts w:hint="eastAsia"/>
                <w:spacing w:val="-2"/>
                <w:rtl/>
              </w:rPr>
              <w:t> </w:t>
            </w:r>
            <w:r w:rsidRPr="008676F5">
              <w:rPr>
                <w:spacing w:val="-2"/>
              </w:rPr>
              <w:t>2017</w:t>
            </w:r>
          </w:p>
        </w:tc>
        <w:tc>
          <w:tcPr>
            <w:tcW w:w="1713" w:type="dxa"/>
            <w:shd w:val="clear" w:color="auto" w:fill="auto"/>
          </w:tcPr>
          <w:p w:rsidR="000A54DA" w:rsidRPr="008676F5" w:rsidRDefault="000A54DA" w:rsidP="006818E4">
            <w:pPr>
              <w:spacing w:before="40" w:after="40" w:line="300" w:lineRule="exact"/>
              <w:jc w:val="center"/>
              <w:rPr>
                <w:bCs/>
              </w:rPr>
            </w:pPr>
          </w:p>
        </w:tc>
      </w:tr>
    </w:tbl>
    <w:p w:rsidR="0074420E" w:rsidRPr="00706D7A" w:rsidRDefault="00794306" w:rsidP="00642773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74420E" w:rsidRPr="00706D7A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D9" w:rsidRDefault="00837CD9" w:rsidP="006C3242">
      <w:pPr>
        <w:spacing w:before="0" w:line="240" w:lineRule="auto"/>
      </w:pPr>
      <w:r>
        <w:separator/>
      </w:r>
    </w:p>
  </w:endnote>
  <w:endnote w:type="continuationSeparator" w:id="0">
    <w:p w:rsidR="00837CD9" w:rsidRDefault="00837CD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794306">
    <w:pPr>
      <w:pStyle w:val="Footer"/>
      <w:tabs>
        <w:tab w:val="clear" w:pos="4153"/>
        <w:tab w:val="clear" w:pos="8306"/>
        <w:tab w:val="center" w:pos="5529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94306">
      <w:rPr>
        <w:rFonts w:ascii="Calibri" w:hAnsi="Calibri" w:cs="Calibri"/>
        <w:noProof/>
        <w:sz w:val="16"/>
        <w:szCs w:val="16"/>
        <w:lang w:val="fr-FR"/>
      </w:rPr>
      <w:t>P:\ARA\SG\CONSEIL\EG-ITR-1\000\001A.docx</w:t>
    </w:r>
    <w:r w:rsidRPr="006C3242">
      <w:rPr>
        <w:rFonts w:ascii="Calibri" w:hAnsi="Calibri" w:cs="Calibri"/>
        <w:sz w:val="16"/>
        <w:szCs w:val="16"/>
      </w:rPr>
      <w:fldChar w:fldCharType="end"/>
    </w:r>
    <w:r w:rsidR="00794306">
      <w:rPr>
        <w:rFonts w:ascii="Calibri" w:hAnsi="Calibri" w:cs="Calibri" w:hint="cs"/>
        <w:sz w:val="16"/>
        <w:szCs w:val="16"/>
        <w:rtl/>
        <w:lang w:val="fr-CH"/>
      </w:rPr>
      <w:t> </w:t>
    </w:r>
    <w:r w:rsidR="00794306">
      <w:rPr>
        <w:rFonts w:ascii="Calibri" w:hAnsi="Calibri" w:cs="Calibri"/>
        <w:sz w:val="16"/>
        <w:szCs w:val="16"/>
        <w:rtl/>
        <w:lang w:val="fr-CH"/>
      </w:rPr>
      <w:t>  </w:t>
    </w:r>
    <w:r w:rsidRPr="006C3242">
      <w:rPr>
        <w:rFonts w:ascii="Calibri" w:hAnsi="Calibri" w:cs="Calibri"/>
        <w:sz w:val="16"/>
        <w:szCs w:val="16"/>
        <w:lang w:val="fr-FR"/>
      </w:rPr>
      <w:t>(</w:t>
    </w:r>
    <w:r w:rsidR="00F13FF0">
      <w:rPr>
        <w:rFonts w:ascii="Calibri" w:hAnsi="Calibri" w:cs="Calibri" w:hint="cs"/>
        <w:sz w:val="16"/>
        <w:szCs w:val="16"/>
        <w:rtl/>
        <w:lang w:val="fr-FR"/>
      </w:rPr>
      <w:t>410132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94306">
      <w:rPr>
        <w:rFonts w:ascii="Calibri" w:hAnsi="Calibri" w:cs="Calibri"/>
        <w:noProof/>
        <w:sz w:val="16"/>
        <w:szCs w:val="16"/>
        <w:lang w:val="fr-FR"/>
      </w:rPr>
      <w:t>15.12.16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94306">
      <w:rPr>
        <w:rFonts w:ascii="Calibri" w:hAnsi="Calibri" w:cs="Calibri"/>
        <w:noProof/>
        <w:sz w:val="16"/>
        <w:szCs w:val="16"/>
        <w:lang w:val="fr-FR"/>
      </w:rPr>
      <w:t>15.12.16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C66157" w:rsidRDefault="006C3242" w:rsidP="00F13FF0">
    <w:pPr>
      <w:pStyle w:val="Footer"/>
      <w:tabs>
        <w:tab w:val="clear" w:pos="4153"/>
        <w:tab w:val="clear" w:pos="8306"/>
        <w:tab w:val="center" w:pos="5529"/>
        <w:tab w:val="right" w:pos="9639"/>
      </w:tabs>
      <w:spacing w:before="120"/>
      <w:rPr>
        <w:rFonts w:ascii="Calibri" w:hAnsi="Calibri" w:cs="Calibri"/>
        <w:vanish/>
        <w:sz w:val="16"/>
        <w:szCs w:val="16"/>
        <w:lang w:val="fr-FR"/>
      </w:rPr>
    </w:pPr>
    <w:r w:rsidRPr="00C66157">
      <w:rPr>
        <w:rFonts w:ascii="Calibri" w:hAnsi="Calibri" w:cs="Calibri"/>
        <w:vanish/>
        <w:sz w:val="16"/>
        <w:szCs w:val="16"/>
        <w:lang w:val="fr-FR"/>
      </w:rPr>
      <w:fldChar w:fldCharType="begin"/>
    </w:r>
    <w:r w:rsidRPr="00C66157">
      <w:rPr>
        <w:rFonts w:ascii="Calibri" w:hAnsi="Calibri" w:cs="Calibri"/>
        <w:vanish/>
        <w:sz w:val="16"/>
        <w:szCs w:val="16"/>
        <w:lang w:val="fr-FR"/>
      </w:rPr>
      <w:instrText xml:space="preserve"> FILENAME \p \* MERGEFORMAT </w:instrText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separate"/>
    </w:r>
    <w:r w:rsidR="008D42E1">
      <w:rPr>
        <w:rFonts w:ascii="Calibri" w:hAnsi="Calibri" w:cs="Calibri"/>
        <w:noProof/>
        <w:vanish/>
        <w:sz w:val="16"/>
        <w:szCs w:val="16"/>
        <w:lang w:val="fr-FR"/>
      </w:rPr>
      <w:t>P:\ARA\SG\CONSEIL\EG-ITR-1\000\001A.docx</w:t>
    </w:r>
    <w:r w:rsidRPr="00C66157">
      <w:rPr>
        <w:rFonts w:ascii="Calibri" w:hAnsi="Calibri" w:cs="Calibri"/>
        <w:vanish/>
        <w:sz w:val="16"/>
        <w:szCs w:val="16"/>
      </w:rPr>
      <w:fldChar w:fldCharType="end"/>
    </w:r>
    <w:r w:rsidRPr="00F13FF0">
      <w:rPr>
        <w:rFonts w:ascii="Calibri" w:hAnsi="Calibri" w:cs="Calibri"/>
        <w:vanish/>
        <w:sz w:val="16"/>
        <w:szCs w:val="16"/>
        <w:lang w:val="fr-CH"/>
      </w:rPr>
      <w:t xml:space="preserve">  </w:t>
    </w:r>
    <w:r w:rsidRPr="00C66157">
      <w:rPr>
        <w:rFonts w:ascii="Calibri" w:hAnsi="Calibri" w:cs="Calibri"/>
        <w:vanish/>
        <w:sz w:val="16"/>
        <w:szCs w:val="16"/>
        <w:lang w:val="fr-FR"/>
      </w:rPr>
      <w:t xml:space="preserve"> (</w:t>
    </w:r>
    <w:r w:rsidR="00F13FF0">
      <w:rPr>
        <w:rFonts w:ascii="Calibri" w:hAnsi="Calibri" w:cs="Calibri" w:hint="cs"/>
        <w:vanish/>
        <w:sz w:val="16"/>
        <w:szCs w:val="16"/>
        <w:rtl/>
        <w:lang w:val="fr-FR"/>
      </w:rPr>
      <w:t>410132</w:t>
    </w:r>
    <w:r w:rsidRPr="00C66157">
      <w:rPr>
        <w:rFonts w:ascii="Calibri" w:hAnsi="Calibri" w:cs="Calibri"/>
        <w:vanish/>
        <w:sz w:val="16"/>
        <w:szCs w:val="16"/>
        <w:lang w:val="fr-FR"/>
      </w:rPr>
      <w:t>)</w:t>
    </w:r>
    <w:r w:rsidRPr="00C66157">
      <w:rPr>
        <w:rFonts w:ascii="Calibri" w:hAnsi="Calibri" w:cs="Calibri"/>
        <w:vanish/>
        <w:sz w:val="16"/>
        <w:szCs w:val="16"/>
        <w:lang w:val="fr-FR"/>
      </w:rPr>
      <w:tab/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begin"/>
    </w:r>
    <w:r w:rsidRPr="00C66157">
      <w:rPr>
        <w:rFonts w:ascii="Calibri" w:hAnsi="Calibri" w:cs="Calibri"/>
        <w:vanish/>
        <w:sz w:val="16"/>
        <w:szCs w:val="16"/>
        <w:lang w:val="fr-FR"/>
      </w:rPr>
      <w:instrText xml:space="preserve"> savedate \@ dd.MM.yy </w:instrText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separate"/>
    </w:r>
    <w:r w:rsidR="006E77D2">
      <w:rPr>
        <w:rFonts w:ascii="Calibri" w:hAnsi="Calibri" w:cs="Calibri"/>
        <w:noProof/>
        <w:vanish/>
        <w:sz w:val="16"/>
        <w:szCs w:val="16"/>
        <w:lang w:val="fr-FR"/>
      </w:rPr>
      <w:t>15.12.16</w:t>
    </w:r>
    <w:r w:rsidRPr="00C66157">
      <w:rPr>
        <w:rFonts w:ascii="Calibri" w:hAnsi="Calibri" w:cs="Calibri"/>
        <w:vanish/>
        <w:sz w:val="16"/>
        <w:szCs w:val="16"/>
      </w:rPr>
      <w:fldChar w:fldCharType="end"/>
    </w:r>
    <w:r w:rsidRPr="00C66157">
      <w:rPr>
        <w:rFonts w:ascii="Calibri" w:hAnsi="Calibri" w:cs="Calibri"/>
        <w:vanish/>
        <w:sz w:val="16"/>
        <w:szCs w:val="16"/>
        <w:lang w:val="fr-FR"/>
      </w:rPr>
      <w:tab/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begin"/>
    </w:r>
    <w:r w:rsidRPr="00C66157">
      <w:rPr>
        <w:rFonts w:ascii="Calibri" w:hAnsi="Calibri" w:cs="Calibri"/>
        <w:vanish/>
        <w:sz w:val="16"/>
        <w:szCs w:val="16"/>
        <w:lang w:val="fr-FR"/>
      </w:rPr>
      <w:instrText xml:space="preserve"> printdate \@ dd.MM.yy </w:instrText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separate"/>
    </w:r>
    <w:r w:rsidR="008D42E1">
      <w:rPr>
        <w:rFonts w:ascii="Calibri" w:hAnsi="Calibri" w:cs="Calibri"/>
        <w:noProof/>
        <w:vanish/>
        <w:sz w:val="16"/>
        <w:szCs w:val="16"/>
        <w:lang w:val="fr-FR"/>
      </w:rPr>
      <w:t>15.12.16</w:t>
    </w:r>
    <w:r w:rsidRPr="00C66157">
      <w:rPr>
        <w:rFonts w:ascii="Calibri" w:hAnsi="Calibri" w:cs="Calibri"/>
        <w:vanish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D9" w:rsidRDefault="00837CD9" w:rsidP="006C3242">
      <w:pPr>
        <w:spacing w:before="0" w:line="240" w:lineRule="auto"/>
      </w:pPr>
      <w:r>
        <w:separator/>
      </w:r>
    </w:p>
  </w:footnote>
  <w:footnote w:type="continuationSeparator" w:id="0">
    <w:p w:rsidR="00837CD9" w:rsidRDefault="00837CD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794306" w:rsidRDefault="00794306" w:rsidP="00794306">
    <w:pPr>
      <w:pStyle w:val="Header"/>
      <w:tabs>
        <w:tab w:val="left" w:pos="4489"/>
        <w:tab w:val="center" w:pos="4819"/>
      </w:tabs>
      <w:bidi w:val="0"/>
      <w:spacing w:before="120" w:after="240"/>
      <w:jc w:val="center"/>
      <w:rPr>
        <w:rFonts w:cstheme="minorBidi" w:hint="cs"/>
        <w:sz w:val="20"/>
        <w:szCs w:val="20"/>
        <w:rtl/>
        <w:lang w:bidi="ar-EG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FE11FD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D9"/>
    <w:rsid w:val="00090574"/>
    <w:rsid w:val="000A54DA"/>
    <w:rsid w:val="000C548A"/>
    <w:rsid w:val="00144643"/>
    <w:rsid w:val="001C0169"/>
    <w:rsid w:val="001D1D50"/>
    <w:rsid w:val="001E446E"/>
    <w:rsid w:val="0021464B"/>
    <w:rsid w:val="002154EE"/>
    <w:rsid w:val="0023283D"/>
    <w:rsid w:val="00271C43"/>
    <w:rsid w:val="00290728"/>
    <w:rsid w:val="002978F4"/>
    <w:rsid w:val="002B028D"/>
    <w:rsid w:val="002E6541"/>
    <w:rsid w:val="003409BC"/>
    <w:rsid w:val="00353045"/>
    <w:rsid w:val="00355ACC"/>
    <w:rsid w:val="00357185"/>
    <w:rsid w:val="0036014E"/>
    <w:rsid w:val="00383829"/>
    <w:rsid w:val="003F4B29"/>
    <w:rsid w:val="0042686F"/>
    <w:rsid w:val="004317D8"/>
    <w:rsid w:val="00443869"/>
    <w:rsid w:val="00447F32"/>
    <w:rsid w:val="00496BDC"/>
    <w:rsid w:val="004A244D"/>
    <w:rsid w:val="004E11DC"/>
    <w:rsid w:val="005409AC"/>
    <w:rsid w:val="0055516A"/>
    <w:rsid w:val="00581021"/>
    <w:rsid w:val="0058491B"/>
    <w:rsid w:val="005A3170"/>
    <w:rsid w:val="005F2ADD"/>
    <w:rsid w:val="00642773"/>
    <w:rsid w:val="006818E4"/>
    <w:rsid w:val="0069200F"/>
    <w:rsid w:val="006A65CB"/>
    <w:rsid w:val="006C3242"/>
    <w:rsid w:val="006C7CC0"/>
    <w:rsid w:val="006E42E8"/>
    <w:rsid w:val="006E77D2"/>
    <w:rsid w:val="006F242D"/>
    <w:rsid w:val="006F63F7"/>
    <w:rsid w:val="00706D7A"/>
    <w:rsid w:val="00722F0D"/>
    <w:rsid w:val="0074420E"/>
    <w:rsid w:val="00783E26"/>
    <w:rsid w:val="00794306"/>
    <w:rsid w:val="007C3BC7"/>
    <w:rsid w:val="007F0787"/>
    <w:rsid w:val="00810B7B"/>
    <w:rsid w:val="008235CD"/>
    <w:rsid w:val="008247DE"/>
    <w:rsid w:val="00837CD9"/>
    <w:rsid w:val="00843C73"/>
    <w:rsid w:val="008513CB"/>
    <w:rsid w:val="008676F5"/>
    <w:rsid w:val="008D42E1"/>
    <w:rsid w:val="008E7C3A"/>
    <w:rsid w:val="00923B0C"/>
    <w:rsid w:val="00950A00"/>
    <w:rsid w:val="00982B28"/>
    <w:rsid w:val="009D313F"/>
    <w:rsid w:val="00A403F8"/>
    <w:rsid w:val="00A47A5A"/>
    <w:rsid w:val="00A6683B"/>
    <w:rsid w:val="00A97F94"/>
    <w:rsid w:val="00AD3413"/>
    <w:rsid w:val="00B05BC8"/>
    <w:rsid w:val="00B64B47"/>
    <w:rsid w:val="00B8509C"/>
    <w:rsid w:val="00B8655A"/>
    <w:rsid w:val="00B901B2"/>
    <w:rsid w:val="00C002DE"/>
    <w:rsid w:val="00C058A9"/>
    <w:rsid w:val="00C13EED"/>
    <w:rsid w:val="00C53BF8"/>
    <w:rsid w:val="00C66157"/>
    <w:rsid w:val="00C674FE"/>
    <w:rsid w:val="00C75633"/>
    <w:rsid w:val="00CE2EE1"/>
    <w:rsid w:val="00CF3FFD"/>
    <w:rsid w:val="00D77D0F"/>
    <w:rsid w:val="00DA1CF0"/>
    <w:rsid w:val="00DC1E02"/>
    <w:rsid w:val="00DC24B4"/>
    <w:rsid w:val="00DF16DC"/>
    <w:rsid w:val="00E45211"/>
    <w:rsid w:val="00E714FB"/>
    <w:rsid w:val="00EB796D"/>
    <w:rsid w:val="00EC53D0"/>
    <w:rsid w:val="00ED0914"/>
    <w:rsid w:val="00EE15B6"/>
    <w:rsid w:val="00F060C9"/>
    <w:rsid w:val="00F104E2"/>
    <w:rsid w:val="00F13FF0"/>
    <w:rsid w:val="00F168F1"/>
    <w:rsid w:val="00F2102E"/>
    <w:rsid w:val="00F24FC4"/>
    <w:rsid w:val="00F7638F"/>
    <w:rsid w:val="00F84366"/>
    <w:rsid w:val="00F85089"/>
    <w:rsid w:val="00FA6F46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F36FD24-C94D-4348-BDCC-B1724F3F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5A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48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48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48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548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548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48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548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548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548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0C548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C548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0C548A"/>
    <w:pPr>
      <w:keepNext/>
      <w:spacing w:before="240"/>
      <w:ind w:left="794" w:hanging="79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SG%20-%20(SG)\PA_Council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20FC-3E57-4012-B8EC-166DB42C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PA_Council-16.dotx</Template>
  <TotalTime>48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Awad, Samy</cp:lastModifiedBy>
  <cp:revision>42</cp:revision>
  <cp:lastPrinted>2016-12-15T08:39:00Z</cp:lastPrinted>
  <dcterms:created xsi:type="dcterms:W3CDTF">2016-12-15T08:15:00Z</dcterms:created>
  <dcterms:modified xsi:type="dcterms:W3CDTF">2016-12-15T15:51:00Z</dcterms:modified>
</cp:coreProperties>
</file>