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291"/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1C6595" w:rsidRPr="00B50C04" w:rsidTr="001C6595">
        <w:trPr>
          <w:cantSplit/>
        </w:trPr>
        <w:tc>
          <w:tcPr>
            <w:tcW w:w="6521" w:type="dxa"/>
          </w:tcPr>
          <w:p w:rsidR="00B06490" w:rsidRPr="00B50C04" w:rsidRDefault="00B06490" w:rsidP="001C6595">
            <w:pPr>
              <w:spacing w:after="120"/>
              <w:rPr>
                <w:b/>
                <w:sz w:val="28"/>
                <w:szCs w:val="32"/>
              </w:rPr>
            </w:pPr>
            <w:r w:rsidRPr="00B50C04">
              <w:rPr>
                <w:b/>
                <w:sz w:val="28"/>
                <w:szCs w:val="32"/>
              </w:rPr>
              <w:t xml:space="preserve">Groupe de travail du Conseil chargé d'élaborer </w:t>
            </w:r>
            <w:r w:rsidR="00387744" w:rsidRPr="00B50C04">
              <w:rPr>
                <w:b/>
                <w:sz w:val="28"/>
                <w:szCs w:val="32"/>
              </w:rPr>
              <w:br/>
            </w:r>
            <w:r w:rsidRPr="00B50C04">
              <w:rPr>
                <w:b/>
                <w:sz w:val="28"/>
                <w:szCs w:val="32"/>
              </w:rPr>
              <w:t xml:space="preserve">le Plan stratégique et le Plan financier pour la </w:t>
            </w:r>
            <w:r w:rsidR="00387744" w:rsidRPr="00B50C04">
              <w:rPr>
                <w:b/>
                <w:sz w:val="28"/>
                <w:szCs w:val="32"/>
              </w:rPr>
              <w:br/>
            </w:r>
            <w:r w:rsidRPr="00B50C04">
              <w:rPr>
                <w:b/>
                <w:sz w:val="28"/>
                <w:szCs w:val="32"/>
              </w:rPr>
              <w:t>période 2020-2023</w:t>
            </w:r>
          </w:p>
          <w:p w:rsidR="001C6595" w:rsidRPr="00B50C04" w:rsidRDefault="00B06490" w:rsidP="00B06490">
            <w:pPr>
              <w:spacing w:after="120"/>
              <w:rPr>
                <w:b/>
                <w:position w:val="6"/>
                <w:sz w:val="26"/>
                <w:szCs w:val="26"/>
              </w:rPr>
            </w:pPr>
            <w:r w:rsidRPr="00B50C04">
              <w:rPr>
                <w:rFonts w:cs="Times New Roman Bold"/>
                <w:b/>
              </w:rPr>
              <w:t>Deuxième réunion</w:t>
            </w:r>
            <w:r w:rsidR="009E53FE">
              <w:rPr>
                <w:rFonts w:cs="Times New Roman Bold"/>
                <w:b/>
              </w:rPr>
              <w:t xml:space="preserve"> </w:t>
            </w:r>
            <w:r w:rsidR="001C6595" w:rsidRPr="00B50C04">
              <w:rPr>
                <w:rFonts w:eastAsia="Calibri" w:cs="Calibri"/>
                <w:b/>
                <w:color w:val="000000"/>
              </w:rPr>
              <w:t>–</w:t>
            </w:r>
            <w:r w:rsidRPr="00B50C04">
              <w:rPr>
                <w:rFonts w:cs="Times New Roman Bold"/>
                <w:b/>
              </w:rPr>
              <w:t xml:space="preserve"> Genève</w:t>
            </w:r>
            <w:r w:rsidR="001C6595" w:rsidRPr="00B50C04">
              <w:rPr>
                <w:rFonts w:cs="Times New Roman Bold"/>
                <w:b/>
              </w:rPr>
              <w:t>, 11-12</w:t>
            </w:r>
            <w:r w:rsidRPr="00B50C04">
              <w:rPr>
                <w:rFonts w:cs="Times New Roman Bold"/>
                <w:b/>
              </w:rPr>
              <w:t xml:space="preserve"> septembre</w:t>
            </w:r>
            <w:r w:rsidR="001C6595" w:rsidRPr="00B50C04">
              <w:rPr>
                <w:rFonts w:cs="Times New Roman Bold"/>
                <w:b/>
              </w:rPr>
              <w:t>2017</w:t>
            </w:r>
          </w:p>
        </w:tc>
        <w:tc>
          <w:tcPr>
            <w:tcW w:w="3260" w:type="dxa"/>
          </w:tcPr>
          <w:p w:rsidR="001C6595" w:rsidRPr="00B50C04" w:rsidRDefault="001C6595" w:rsidP="001C6595">
            <w:pPr>
              <w:spacing w:line="240" w:lineRule="atLeast"/>
            </w:pPr>
            <w:bookmarkStart w:id="0" w:name="ditulogo"/>
            <w:bookmarkEnd w:id="0"/>
            <w:r w:rsidRPr="00B50C04">
              <w:rPr>
                <w:noProof/>
                <w:lang w:val="en-US" w:eastAsia="zh-CN"/>
              </w:rPr>
              <w:drawing>
                <wp:inline distT="0" distB="0" distL="0" distR="0" wp14:anchorId="3EC3EC40" wp14:editId="7D4B31BB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595" w:rsidRPr="00B50C04" w:rsidTr="001C6595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1C6595" w:rsidRPr="00B50C04" w:rsidRDefault="001C6595" w:rsidP="004812F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eastAsia="SimSun" w:hAnsiTheme="minorHAnsi"/>
                <w:b/>
                <w:sz w:val="22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1C6595" w:rsidRPr="00B50C04" w:rsidRDefault="001C6595" w:rsidP="004812F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eastAsia="SimSun" w:hAnsiTheme="minorHAnsi"/>
                <w:b/>
                <w:sz w:val="22"/>
                <w:szCs w:val="24"/>
                <w:lang w:eastAsia="zh-CN"/>
              </w:rPr>
            </w:pPr>
          </w:p>
        </w:tc>
      </w:tr>
      <w:tr w:rsidR="001C6595" w:rsidRPr="00B50C04" w:rsidTr="001C6595">
        <w:trPr>
          <w:cantSplit/>
          <w:trHeight w:val="23"/>
        </w:trPr>
        <w:tc>
          <w:tcPr>
            <w:tcW w:w="6521" w:type="dxa"/>
            <w:vMerge w:val="restart"/>
          </w:tcPr>
          <w:p w:rsidR="001C6595" w:rsidRPr="00B50C04" w:rsidRDefault="001C6595" w:rsidP="004812F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eastAsia="SimSun" w:hAnsiTheme="minorHAnsi"/>
                <w:b/>
                <w:szCs w:val="24"/>
                <w:lang w:eastAsia="zh-CN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260" w:type="dxa"/>
          </w:tcPr>
          <w:p w:rsidR="001C6595" w:rsidRPr="00B50C04" w:rsidRDefault="00E87E9D" w:rsidP="004812F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eastAsia="SimSun" w:hAnsiTheme="minorHAnsi"/>
                <w:b/>
                <w:szCs w:val="24"/>
                <w:lang w:eastAsia="zh-CN"/>
              </w:rPr>
            </w:pPr>
            <w:r>
              <w:rPr>
                <w:rFonts w:asciiTheme="minorHAnsi" w:eastAsia="SimSun" w:hAnsiTheme="minorHAnsi"/>
                <w:b/>
                <w:szCs w:val="24"/>
                <w:lang w:eastAsia="zh-CN"/>
              </w:rPr>
              <w:t>Révision 2</w:t>
            </w:r>
            <w:r w:rsidR="00832E4D" w:rsidRPr="00B50C04">
              <w:rPr>
                <w:rFonts w:asciiTheme="minorHAnsi" w:eastAsia="SimSun" w:hAnsiTheme="minorHAnsi"/>
                <w:b/>
                <w:szCs w:val="24"/>
                <w:lang w:eastAsia="zh-CN"/>
              </w:rPr>
              <w:t xml:space="preserve"> du</w:t>
            </w:r>
            <w:r w:rsidR="00832E4D" w:rsidRPr="00B50C04">
              <w:rPr>
                <w:rFonts w:asciiTheme="minorHAnsi" w:eastAsia="SimSun" w:hAnsiTheme="minorHAnsi"/>
                <w:b/>
                <w:szCs w:val="24"/>
                <w:lang w:eastAsia="zh-CN"/>
              </w:rPr>
              <w:br/>
            </w:r>
            <w:r w:rsidR="001C6595" w:rsidRPr="00B50C04">
              <w:rPr>
                <w:rFonts w:asciiTheme="minorHAnsi" w:eastAsia="SimSun" w:hAnsiTheme="minorHAnsi"/>
                <w:b/>
                <w:szCs w:val="24"/>
                <w:lang w:eastAsia="zh-CN"/>
              </w:rPr>
              <w:t>Document CWG-SFP-2/1-</w:t>
            </w:r>
            <w:r w:rsidR="00564790" w:rsidRPr="00B50C04">
              <w:rPr>
                <w:rFonts w:asciiTheme="minorHAnsi" w:eastAsia="SimSun" w:hAnsiTheme="minorHAnsi"/>
                <w:b/>
                <w:szCs w:val="24"/>
                <w:lang w:eastAsia="zh-CN"/>
              </w:rPr>
              <w:t>F</w:t>
            </w:r>
          </w:p>
        </w:tc>
      </w:tr>
      <w:tr w:rsidR="001C6595" w:rsidRPr="00B50C04" w:rsidTr="001C6595">
        <w:trPr>
          <w:cantSplit/>
          <w:trHeight w:val="23"/>
        </w:trPr>
        <w:tc>
          <w:tcPr>
            <w:tcW w:w="6521" w:type="dxa"/>
            <w:vMerge/>
          </w:tcPr>
          <w:p w:rsidR="001C6595" w:rsidRPr="00B50C04" w:rsidRDefault="001C6595" w:rsidP="004812F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eastAsia="SimSun" w:hAnsiTheme="minorHAnsi"/>
                <w:b/>
                <w:szCs w:val="24"/>
                <w:lang w:eastAsia="zh-CN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0" w:type="dxa"/>
          </w:tcPr>
          <w:p w:rsidR="001C6595" w:rsidRPr="00B50C04" w:rsidRDefault="00E87E9D" w:rsidP="004812F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eastAsia="SimSun" w:hAnsiTheme="minorHAnsi"/>
                <w:b/>
                <w:szCs w:val="24"/>
                <w:lang w:eastAsia="zh-CN"/>
              </w:rPr>
            </w:pPr>
            <w:r>
              <w:rPr>
                <w:rFonts w:asciiTheme="minorHAnsi" w:eastAsia="SimSun" w:hAnsiTheme="minorHAnsi"/>
                <w:b/>
                <w:szCs w:val="24"/>
                <w:lang w:eastAsia="zh-CN"/>
              </w:rPr>
              <w:t>11</w:t>
            </w:r>
            <w:r w:rsidR="00832E4D" w:rsidRPr="00B50C04">
              <w:rPr>
                <w:rFonts w:asciiTheme="minorHAnsi" w:eastAsia="SimSun" w:hAnsiTheme="minorHAnsi"/>
                <w:b/>
                <w:szCs w:val="24"/>
                <w:lang w:eastAsia="zh-CN"/>
              </w:rPr>
              <w:t xml:space="preserve"> septembre</w:t>
            </w:r>
            <w:r w:rsidR="001C6595" w:rsidRPr="00B50C04">
              <w:rPr>
                <w:rFonts w:asciiTheme="minorHAnsi" w:eastAsia="SimSun" w:hAnsiTheme="minorHAnsi"/>
                <w:b/>
                <w:szCs w:val="24"/>
                <w:lang w:eastAsia="zh-CN"/>
              </w:rPr>
              <w:t xml:space="preserve"> 2017</w:t>
            </w:r>
          </w:p>
        </w:tc>
      </w:tr>
      <w:tr w:rsidR="001C6595" w:rsidRPr="00B50C04" w:rsidTr="001C6595">
        <w:trPr>
          <w:cantSplit/>
          <w:trHeight w:val="80"/>
        </w:trPr>
        <w:tc>
          <w:tcPr>
            <w:tcW w:w="6521" w:type="dxa"/>
            <w:vMerge/>
          </w:tcPr>
          <w:p w:rsidR="001C6595" w:rsidRPr="00B50C04" w:rsidRDefault="001C6595" w:rsidP="004812F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eastAsia="SimSun" w:hAnsiTheme="minorHAnsi"/>
                <w:b/>
                <w:szCs w:val="24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260" w:type="dxa"/>
          </w:tcPr>
          <w:p w:rsidR="001C6595" w:rsidRPr="00B50C04" w:rsidRDefault="001C6595" w:rsidP="004812F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eastAsia="SimSun" w:hAnsiTheme="minorHAnsi"/>
                <w:b/>
                <w:szCs w:val="24"/>
                <w:lang w:eastAsia="zh-CN"/>
              </w:rPr>
            </w:pPr>
            <w:r w:rsidRPr="00B50C04">
              <w:rPr>
                <w:rFonts w:asciiTheme="minorHAnsi" w:eastAsia="SimSun" w:hAnsiTheme="minorHAnsi"/>
                <w:b/>
                <w:szCs w:val="24"/>
                <w:lang w:eastAsia="zh-CN"/>
              </w:rPr>
              <w:t xml:space="preserve">Original: </w:t>
            </w:r>
            <w:r w:rsidR="00564790" w:rsidRPr="00B50C04">
              <w:rPr>
                <w:rFonts w:asciiTheme="minorHAnsi" w:eastAsia="SimSun" w:hAnsiTheme="minorHAnsi"/>
                <w:b/>
                <w:szCs w:val="24"/>
                <w:lang w:eastAsia="zh-CN"/>
              </w:rPr>
              <w:t>anglais</w:t>
            </w:r>
          </w:p>
        </w:tc>
      </w:tr>
    </w:tbl>
    <w:p w:rsidR="00AF50A8" w:rsidRPr="00B50C04" w:rsidRDefault="00564790" w:rsidP="00564790">
      <w:pPr>
        <w:spacing w:before="400" w:after="120"/>
        <w:jc w:val="center"/>
        <w:rPr>
          <w:b/>
          <w:sz w:val="28"/>
          <w:szCs w:val="32"/>
        </w:rPr>
      </w:pPr>
      <w:bookmarkStart w:id="5" w:name="dc06"/>
      <w:bookmarkEnd w:id="4"/>
      <w:bookmarkEnd w:id="5"/>
      <w:r w:rsidRPr="00B50C04">
        <w:rPr>
          <w:b/>
          <w:sz w:val="28"/>
          <w:szCs w:val="32"/>
        </w:rPr>
        <w:t xml:space="preserve">Président du Groupe de travail du Conseil chargé d'élaborer le Plan </w:t>
      </w:r>
      <w:r w:rsidR="004812F4" w:rsidRPr="00B50C04">
        <w:rPr>
          <w:b/>
          <w:sz w:val="28"/>
          <w:szCs w:val="32"/>
        </w:rPr>
        <w:br/>
      </w:r>
      <w:r w:rsidRPr="00B50C04">
        <w:rPr>
          <w:b/>
          <w:sz w:val="28"/>
          <w:szCs w:val="32"/>
        </w:rPr>
        <w:t>stratégique et le Plan financier pour la période 2020-2023</w:t>
      </w:r>
    </w:p>
    <w:p w:rsidR="006805CB" w:rsidRPr="00B50C04" w:rsidRDefault="00564790" w:rsidP="000C2DA5">
      <w:pPr>
        <w:spacing w:before="840" w:after="120"/>
        <w:jc w:val="center"/>
        <w:rPr>
          <w:b/>
          <w:sz w:val="28"/>
          <w:szCs w:val="32"/>
        </w:rPr>
      </w:pPr>
      <w:r w:rsidRPr="00B50C04">
        <w:rPr>
          <w:b/>
          <w:sz w:val="28"/>
          <w:szCs w:val="32"/>
        </w:rPr>
        <w:t>PROJET D</w:t>
      </w:r>
      <w:r w:rsidR="00832E4D" w:rsidRPr="00B50C04">
        <w:rPr>
          <w:b/>
          <w:sz w:val="28"/>
          <w:szCs w:val="32"/>
        </w:rPr>
        <w:t>'</w:t>
      </w:r>
      <w:r w:rsidRPr="00B50C04">
        <w:rPr>
          <w:b/>
          <w:sz w:val="28"/>
          <w:szCs w:val="32"/>
        </w:rPr>
        <w:t xml:space="preserve">ORDRE </w:t>
      </w:r>
      <w:r w:rsidR="00D716AA" w:rsidRPr="00B50C04">
        <w:rPr>
          <w:b/>
          <w:sz w:val="28"/>
          <w:szCs w:val="32"/>
        </w:rPr>
        <w:t xml:space="preserve">DU JOUR DE LA DEUXIÈME RÉUNION </w:t>
      </w:r>
      <w:r w:rsidRPr="00B50C04">
        <w:rPr>
          <w:b/>
          <w:sz w:val="28"/>
          <w:szCs w:val="32"/>
        </w:rPr>
        <w:t>DU</w:t>
      </w:r>
      <w:r w:rsidRPr="00B50C04">
        <w:t xml:space="preserve"> </w:t>
      </w:r>
      <w:r w:rsidR="00D716AA" w:rsidRPr="00B50C04">
        <w:rPr>
          <w:b/>
          <w:sz w:val="28"/>
          <w:szCs w:val="32"/>
        </w:rPr>
        <w:t xml:space="preserve">GROUPE </w:t>
      </w:r>
      <w:r w:rsidR="000C2DA5" w:rsidRPr="00B50C04">
        <w:rPr>
          <w:b/>
          <w:sz w:val="28"/>
          <w:szCs w:val="32"/>
        </w:rPr>
        <w:t>GTC-SFP</w:t>
      </w:r>
    </w:p>
    <w:p w:rsidR="006805CB" w:rsidRPr="00B50C04" w:rsidRDefault="00564790" w:rsidP="00564790">
      <w:pPr>
        <w:pStyle w:val="Subtitle"/>
        <w:rPr>
          <w:rStyle w:val="Emphasis"/>
        </w:rPr>
      </w:pPr>
      <w:r w:rsidRPr="00B50C04">
        <w:rPr>
          <w:rStyle w:val="Emphasis"/>
        </w:rPr>
        <w:t>Siège de l</w:t>
      </w:r>
      <w:r w:rsidR="00832E4D" w:rsidRPr="00B50C04">
        <w:rPr>
          <w:rStyle w:val="Emphasis"/>
        </w:rPr>
        <w:t>'</w:t>
      </w:r>
      <w:r w:rsidRPr="00B50C04">
        <w:rPr>
          <w:rStyle w:val="Emphasis"/>
        </w:rPr>
        <w:t>UIT, Genève</w:t>
      </w:r>
      <w:r w:rsidR="006805CB" w:rsidRPr="00B50C04">
        <w:rPr>
          <w:rStyle w:val="Emphasis"/>
        </w:rPr>
        <w:t xml:space="preserve">: </w:t>
      </w:r>
      <w:r w:rsidRPr="00B50C04">
        <w:rPr>
          <w:rStyle w:val="Emphasis"/>
        </w:rPr>
        <w:t xml:space="preserve">Salle </w:t>
      </w:r>
      <w:r w:rsidR="006805CB" w:rsidRPr="00B50C04">
        <w:rPr>
          <w:rStyle w:val="Emphasis"/>
        </w:rPr>
        <w:t xml:space="preserve">H, </w:t>
      </w:r>
      <w:r w:rsidR="00DF2659" w:rsidRPr="00B50C04">
        <w:rPr>
          <w:rStyle w:val="Emphasis"/>
        </w:rPr>
        <w:t xml:space="preserve">11-12 </w:t>
      </w:r>
      <w:r w:rsidRPr="00B50C04">
        <w:rPr>
          <w:rStyle w:val="Emphasis"/>
        </w:rPr>
        <w:t>septembre</w:t>
      </w:r>
      <w:r w:rsidR="00D716AA" w:rsidRPr="00B50C04">
        <w:rPr>
          <w:rStyle w:val="Emphasis"/>
        </w:rPr>
        <w:t xml:space="preserve"> 2017, 9 </w:t>
      </w:r>
      <w:r w:rsidRPr="00B50C04">
        <w:rPr>
          <w:rStyle w:val="Emphasis"/>
        </w:rPr>
        <w:t>h</w:t>
      </w:r>
      <w:r w:rsidR="00D716AA" w:rsidRPr="00B50C04">
        <w:rPr>
          <w:rStyle w:val="Emphasis"/>
        </w:rPr>
        <w:t xml:space="preserve"> </w:t>
      </w:r>
      <w:r w:rsidR="00DF2659" w:rsidRPr="00B50C04">
        <w:rPr>
          <w:rStyle w:val="Emphasis"/>
        </w:rPr>
        <w:t>30-12</w:t>
      </w:r>
      <w:r w:rsidR="00D716AA" w:rsidRPr="00B50C04">
        <w:rPr>
          <w:rStyle w:val="Emphasis"/>
        </w:rPr>
        <w:t xml:space="preserve"> </w:t>
      </w:r>
      <w:r w:rsidRPr="00B50C04">
        <w:rPr>
          <w:rStyle w:val="Emphasis"/>
        </w:rPr>
        <w:t>h</w:t>
      </w:r>
      <w:r w:rsidR="00D716AA" w:rsidRPr="00B50C04">
        <w:rPr>
          <w:rStyle w:val="Emphasis"/>
        </w:rPr>
        <w:t xml:space="preserve"> </w:t>
      </w:r>
      <w:r w:rsidRPr="00B50C04">
        <w:rPr>
          <w:rStyle w:val="Emphasis"/>
        </w:rPr>
        <w:t>30 – 14</w:t>
      </w:r>
      <w:r w:rsidR="00D716AA" w:rsidRPr="00B50C04">
        <w:rPr>
          <w:rStyle w:val="Emphasis"/>
        </w:rPr>
        <w:t xml:space="preserve"> </w:t>
      </w:r>
      <w:r w:rsidRPr="00B50C04">
        <w:rPr>
          <w:rStyle w:val="Emphasis"/>
        </w:rPr>
        <w:t>h</w:t>
      </w:r>
      <w:r w:rsidR="00D716AA" w:rsidRPr="00B50C04">
        <w:rPr>
          <w:rStyle w:val="Emphasis"/>
        </w:rPr>
        <w:t xml:space="preserve"> </w:t>
      </w:r>
      <w:r w:rsidRPr="00B50C04">
        <w:rPr>
          <w:rStyle w:val="Emphasis"/>
        </w:rPr>
        <w:t>30-17</w:t>
      </w:r>
      <w:r w:rsidR="00D716AA" w:rsidRPr="00B50C04">
        <w:rPr>
          <w:rStyle w:val="Emphasis"/>
        </w:rPr>
        <w:t xml:space="preserve"> </w:t>
      </w:r>
      <w:r w:rsidRPr="00B50C04">
        <w:rPr>
          <w:rStyle w:val="Emphasis"/>
        </w:rPr>
        <w:t>h</w:t>
      </w:r>
      <w:r w:rsidR="00D716AA" w:rsidRPr="00B50C04">
        <w:rPr>
          <w:rStyle w:val="Emphasis"/>
        </w:rPr>
        <w:t xml:space="preserve"> </w:t>
      </w:r>
      <w:r w:rsidR="00DF2659" w:rsidRPr="00B50C04">
        <w:rPr>
          <w:rStyle w:val="Emphasis"/>
        </w:rPr>
        <w:t>30</w:t>
      </w:r>
    </w:p>
    <w:p w:rsidR="000D02B9" w:rsidRPr="00B50C04" w:rsidRDefault="000D02B9" w:rsidP="000D02B9"/>
    <w:tbl>
      <w:tblPr>
        <w:tblStyle w:val="PlainTable4"/>
        <w:tblW w:w="10348" w:type="dxa"/>
        <w:tblLook w:val="0480" w:firstRow="0" w:lastRow="0" w:firstColumn="1" w:lastColumn="0" w:noHBand="0" w:noVBand="1"/>
      </w:tblPr>
      <w:tblGrid>
        <w:gridCol w:w="460"/>
        <w:gridCol w:w="7337"/>
        <w:gridCol w:w="2551"/>
      </w:tblGrid>
      <w:tr w:rsidR="00F84EEE" w:rsidRPr="00B50C04" w:rsidTr="00E87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6805CB" w:rsidRPr="00B50C04" w:rsidRDefault="006805CB" w:rsidP="00D33619">
            <w:pPr>
              <w:spacing w:before="60" w:after="60" w:line="259" w:lineRule="auto"/>
              <w:rPr>
                <w:b w:val="0"/>
                <w:bCs w:val="0"/>
              </w:rPr>
            </w:pPr>
          </w:p>
        </w:tc>
        <w:tc>
          <w:tcPr>
            <w:tcW w:w="7337" w:type="dxa"/>
          </w:tcPr>
          <w:p w:rsidR="006805CB" w:rsidRPr="00B50C04" w:rsidRDefault="00564790" w:rsidP="000C2DA5">
            <w:pPr>
              <w:tabs>
                <w:tab w:val="clear" w:pos="567"/>
                <w:tab w:val="left" w:pos="28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50C04">
              <w:rPr>
                <w:b/>
                <w:bCs/>
              </w:rPr>
              <w:t>Premier jour</w:t>
            </w:r>
          </w:p>
        </w:tc>
        <w:tc>
          <w:tcPr>
            <w:tcW w:w="2551" w:type="dxa"/>
          </w:tcPr>
          <w:p w:rsidR="006805CB" w:rsidRPr="00B50C04" w:rsidRDefault="006805CB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4EEE" w:rsidRPr="00B50C04" w:rsidTr="00E87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6805CB" w:rsidRPr="00B50C04" w:rsidRDefault="00D33619" w:rsidP="00D33619">
            <w:pPr>
              <w:spacing w:before="60" w:after="60" w:line="259" w:lineRule="auto"/>
              <w:rPr>
                <w:b w:val="0"/>
                <w:bCs w:val="0"/>
              </w:rPr>
            </w:pPr>
            <w:r w:rsidRPr="00B50C04">
              <w:rPr>
                <w:b w:val="0"/>
                <w:bCs w:val="0"/>
              </w:rPr>
              <w:t>1</w:t>
            </w:r>
          </w:p>
        </w:tc>
        <w:tc>
          <w:tcPr>
            <w:tcW w:w="7337" w:type="dxa"/>
          </w:tcPr>
          <w:p w:rsidR="006805CB" w:rsidRPr="00B50C04" w:rsidRDefault="00564790" w:rsidP="000C2DA5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C04">
              <w:t>Remarques liminaires et adoption de l'ordre du jour</w:t>
            </w:r>
          </w:p>
        </w:tc>
        <w:tc>
          <w:tcPr>
            <w:tcW w:w="2551" w:type="dxa"/>
          </w:tcPr>
          <w:p w:rsidR="006805CB" w:rsidRPr="00B50C04" w:rsidRDefault="006805CB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C04">
              <w:t>CWG-SFP-2/1</w:t>
            </w:r>
            <w:r w:rsidR="00E87E9D">
              <w:t>(Rev.1)</w:t>
            </w:r>
          </w:p>
        </w:tc>
      </w:tr>
      <w:tr w:rsidR="00F84EEE" w:rsidRPr="00B50C04" w:rsidTr="00E87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F15D0B" w:rsidRPr="00B50C04" w:rsidRDefault="00D33619" w:rsidP="00D33619">
            <w:pPr>
              <w:spacing w:before="60" w:after="60" w:line="259" w:lineRule="auto"/>
              <w:rPr>
                <w:b w:val="0"/>
                <w:bCs w:val="0"/>
              </w:rPr>
            </w:pPr>
            <w:r w:rsidRPr="00B50C04">
              <w:rPr>
                <w:b w:val="0"/>
                <w:bCs w:val="0"/>
              </w:rPr>
              <w:t>2</w:t>
            </w:r>
          </w:p>
        </w:tc>
        <w:tc>
          <w:tcPr>
            <w:tcW w:w="7337" w:type="dxa"/>
          </w:tcPr>
          <w:p w:rsidR="00F15D0B" w:rsidRPr="00B50C04" w:rsidRDefault="00F15D0B" w:rsidP="000C2DA5">
            <w:pPr>
              <w:tabs>
                <w:tab w:val="clear" w:pos="567"/>
                <w:tab w:val="left" w:pos="28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C04">
              <w:t>R</w:t>
            </w:r>
            <w:r w:rsidR="00564790" w:rsidRPr="00B50C04">
              <w:t xml:space="preserve">apport de la première réunion du Groupe </w:t>
            </w:r>
            <w:r w:rsidR="000C2DA5" w:rsidRPr="00B50C04">
              <w:t>GTC</w:t>
            </w:r>
            <w:r w:rsidRPr="00B50C04">
              <w:t>-SFP</w:t>
            </w:r>
            <w:r w:rsidR="00DD0F92" w:rsidRPr="00B50C04">
              <w:t xml:space="preserve"> (</w:t>
            </w:r>
            <w:r w:rsidR="00564790" w:rsidRPr="00B50C04">
              <w:t>Document</w:t>
            </w:r>
            <w:r w:rsidR="000C2DA5" w:rsidRPr="00B50C04">
              <w:t> </w:t>
            </w:r>
            <w:hyperlink r:id="rId13" w:history="1">
              <w:r w:rsidR="00DD0F92" w:rsidRPr="00B50C04">
                <w:rPr>
                  <w:rStyle w:val="Hyperlink"/>
                </w:rPr>
                <w:t>C17/123</w:t>
              </w:r>
            </w:hyperlink>
            <w:r w:rsidR="00DD0F92" w:rsidRPr="00B50C04">
              <w:t>)</w:t>
            </w:r>
          </w:p>
        </w:tc>
        <w:tc>
          <w:tcPr>
            <w:tcW w:w="2551" w:type="dxa"/>
          </w:tcPr>
          <w:p w:rsidR="00F15D0B" w:rsidRPr="00B50C04" w:rsidRDefault="00E87E9D" w:rsidP="00F437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F15D0B" w:rsidRPr="00DA5765">
                <w:rPr>
                  <w:rStyle w:val="Hyperlink"/>
                </w:rPr>
                <w:t>CWG-SFP</w:t>
              </w:r>
              <w:r w:rsidR="000D02B9" w:rsidRPr="00DA5765">
                <w:rPr>
                  <w:rStyle w:val="Hyperlink"/>
                </w:rPr>
                <w:t>-2/2</w:t>
              </w:r>
            </w:hyperlink>
          </w:p>
        </w:tc>
      </w:tr>
      <w:tr w:rsidR="00F84EEE" w:rsidRPr="00B50C04" w:rsidTr="00E87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6805CB" w:rsidRPr="00B50C04" w:rsidRDefault="00D33619" w:rsidP="00D33619">
            <w:pPr>
              <w:spacing w:before="60" w:after="60" w:line="259" w:lineRule="auto"/>
              <w:rPr>
                <w:b w:val="0"/>
                <w:bCs w:val="0"/>
              </w:rPr>
            </w:pPr>
            <w:r w:rsidRPr="00B50C04">
              <w:rPr>
                <w:b w:val="0"/>
                <w:bCs w:val="0"/>
              </w:rPr>
              <w:t>3</w:t>
            </w:r>
          </w:p>
        </w:tc>
        <w:tc>
          <w:tcPr>
            <w:tcW w:w="7337" w:type="dxa"/>
          </w:tcPr>
          <w:p w:rsidR="006805CB" w:rsidRPr="00B50C04" w:rsidRDefault="006805CB" w:rsidP="000C2DA5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C04">
              <w:t xml:space="preserve">Structure </w:t>
            </w:r>
            <w:r w:rsidR="00564790" w:rsidRPr="00B50C04">
              <w:t>du Plan stratégique et du Plan financier</w:t>
            </w:r>
          </w:p>
          <w:p w:rsidR="00872B88" w:rsidRDefault="00832E4D" w:rsidP="00832E4D">
            <w:pPr>
              <w:pStyle w:val="enumlev1"/>
              <w:tabs>
                <w:tab w:val="clear" w:pos="567"/>
                <w:tab w:val="left" w:pos="425"/>
              </w:tabs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C04">
              <w:t>–</w:t>
            </w:r>
            <w:r w:rsidR="000C2DA5" w:rsidRPr="00B50C04">
              <w:tab/>
            </w:r>
            <w:r w:rsidR="00872B88" w:rsidRPr="00B50C04">
              <w:t xml:space="preserve">Structure </w:t>
            </w:r>
            <w:r w:rsidR="000C2DA5" w:rsidRPr="00B50C04">
              <w:t>proposée</w:t>
            </w:r>
            <w:r w:rsidR="00564790" w:rsidRPr="00B50C04">
              <w:t xml:space="preserve"> pour le projet de </w:t>
            </w:r>
            <w:r w:rsidR="000C2DA5" w:rsidRPr="00B50C04">
              <w:t>P</w:t>
            </w:r>
            <w:r w:rsidR="00564790" w:rsidRPr="00B50C04">
              <w:t>lan stratégique pour la période</w:t>
            </w:r>
            <w:r w:rsidR="000C2DA5" w:rsidRPr="00B50C04">
              <w:t> </w:t>
            </w:r>
            <w:r w:rsidR="00872B88" w:rsidRPr="00B50C04">
              <w:t>2020-2023</w:t>
            </w:r>
          </w:p>
          <w:p w:rsidR="00E87E9D" w:rsidRDefault="00E87E9D" w:rsidP="00832E4D">
            <w:pPr>
              <w:pStyle w:val="enumlev1"/>
              <w:tabs>
                <w:tab w:val="clear" w:pos="567"/>
                <w:tab w:val="left" w:pos="425"/>
              </w:tabs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C04">
              <w:t>–</w:t>
            </w:r>
            <w:r w:rsidRPr="00B50C04">
              <w:tab/>
              <w:t>Fédération de Russie: Projet de révision de la Résolution 71</w:t>
            </w:r>
          </w:p>
          <w:p w:rsidR="00872B88" w:rsidRPr="00B50C04" w:rsidRDefault="00832E4D" w:rsidP="00832E4D">
            <w:pPr>
              <w:pStyle w:val="enumlev1"/>
              <w:tabs>
                <w:tab w:val="clear" w:pos="567"/>
                <w:tab w:val="left" w:pos="425"/>
              </w:tabs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C04">
              <w:t>–</w:t>
            </w:r>
            <w:r w:rsidRPr="00B50C04">
              <w:tab/>
            </w:r>
            <w:r w:rsidR="00564790" w:rsidRPr="00B50C04">
              <w:t xml:space="preserve">Grandes lignes </w:t>
            </w:r>
            <w:r w:rsidR="000C2DA5" w:rsidRPr="00B50C04">
              <w:t xml:space="preserve">du projet </w:t>
            </w:r>
            <w:r w:rsidR="00564790" w:rsidRPr="00B50C04">
              <w:t>de</w:t>
            </w:r>
            <w:r w:rsidR="000C2DA5" w:rsidRPr="00B50C04">
              <w:t xml:space="preserve"> Plan financier pour la période 2020</w:t>
            </w:r>
            <w:r w:rsidR="000C2DA5" w:rsidRPr="00B50C04">
              <w:noBreakHyphen/>
            </w:r>
            <w:r w:rsidR="00872B88" w:rsidRPr="00B50C04">
              <w:t>2023</w:t>
            </w:r>
          </w:p>
        </w:tc>
        <w:tc>
          <w:tcPr>
            <w:tcW w:w="2551" w:type="dxa"/>
          </w:tcPr>
          <w:p w:rsidR="00872B88" w:rsidRPr="00B50C04" w:rsidRDefault="00872B88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F7399" w:rsidRPr="00B50C04" w:rsidRDefault="00E87E9D" w:rsidP="00E87E9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15" w:history="1">
              <w:r w:rsidR="006805CB" w:rsidRPr="00B50C04">
                <w:rPr>
                  <w:rStyle w:val="Hyperlink"/>
                </w:rPr>
                <w:t>CWG-SFP-2/</w:t>
              </w:r>
              <w:r>
                <w:rPr>
                  <w:rStyle w:val="Hyperlink"/>
                </w:rPr>
                <w:t>3(Rev.1)</w:t>
              </w:r>
            </w:hyperlink>
            <w:r w:rsidR="006F7399" w:rsidRPr="00B50C04">
              <w:rPr>
                <w:rStyle w:val="Hyperlink"/>
              </w:rPr>
              <w:br/>
            </w:r>
          </w:p>
          <w:p w:rsidR="00E87E9D" w:rsidRPr="00B50C04" w:rsidRDefault="00E87E9D" w:rsidP="00E87E9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B50C04">
                <w:rPr>
                  <w:rStyle w:val="Hyperlink"/>
                </w:rPr>
                <w:t>CWG-SFP-2/10</w:t>
              </w:r>
            </w:hyperlink>
          </w:p>
          <w:p w:rsidR="006805CB" w:rsidRPr="00B50C04" w:rsidRDefault="00E87E9D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6805CB" w:rsidRPr="00B50C04">
                <w:rPr>
                  <w:rStyle w:val="Hyperlink"/>
                </w:rPr>
                <w:t>CWG-SFP-2/</w:t>
              </w:r>
              <w:r w:rsidR="000D02B9" w:rsidRPr="00B50C04">
                <w:rPr>
                  <w:rStyle w:val="Hyperlink"/>
                </w:rPr>
                <w:t>4</w:t>
              </w:r>
            </w:hyperlink>
          </w:p>
        </w:tc>
      </w:tr>
      <w:tr w:rsidR="00F84EEE" w:rsidRPr="00B50C04" w:rsidTr="00E87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6805CB" w:rsidRPr="00B50C04" w:rsidRDefault="00D33619" w:rsidP="00D33619">
            <w:pPr>
              <w:spacing w:before="60" w:after="60" w:line="259" w:lineRule="auto"/>
              <w:rPr>
                <w:b w:val="0"/>
                <w:bCs w:val="0"/>
              </w:rPr>
            </w:pPr>
            <w:r w:rsidRPr="00B50C04">
              <w:rPr>
                <w:b w:val="0"/>
                <w:bCs w:val="0"/>
              </w:rPr>
              <w:t>4</w:t>
            </w:r>
          </w:p>
        </w:tc>
        <w:tc>
          <w:tcPr>
            <w:tcW w:w="7337" w:type="dxa"/>
          </w:tcPr>
          <w:p w:rsidR="006805CB" w:rsidRPr="00B50C04" w:rsidRDefault="006805CB" w:rsidP="000C2DA5">
            <w:pPr>
              <w:tabs>
                <w:tab w:val="clear" w:pos="567"/>
                <w:tab w:val="left" w:pos="28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C04">
              <w:t>Glossa</w:t>
            </w:r>
            <w:r w:rsidR="000D1750" w:rsidRPr="00B50C04">
              <w:t>ire de termes</w:t>
            </w:r>
          </w:p>
        </w:tc>
        <w:tc>
          <w:tcPr>
            <w:tcW w:w="2551" w:type="dxa"/>
          </w:tcPr>
          <w:p w:rsidR="006805CB" w:rsidRPr="00B50C04" w:rsidRDefault="00E87E9D" w:rsidP="00E87E9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6805CB" w:rsidRPr="00B50C04">
                <w:rPr>
                  <w:rStyle w:val="Hyperlink"/>
                </w:rPr>
                <w:t>CWG-SFP-2/</w:t>
              </w:r>
              <w:r>
                <w:rPr>
                  <w:rStyle w:val="Hyperlink"/>
                </w:rPr>
                <w:t>5(Rev.1)</w:t>
              </w:r>
            </w:hyperlink>
          </w:p>
        </w:tc>
      </w:tr>
      <w:tr w:rsidR="00F84EEE" w:rsidRPr="00B50C04" w:rsidTr="00E87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872B88" w:rsidRPr="00B50C04" w:rsidRDefault="00D33619" w:rsidP="00D33619">
            <w:pPr>
              <w:spacing w:before="60" w:after="60" w:line="259" w:lineRule="auto"/>
              <w:rPr>
                <w:b w:val="0"/>
                <w:bCs w:val="0"/>
              </w:rPr>
            </w:pPr>
            <w:r w:rsidRPr="00B50C04">
              <w:rPr>
                <w:b w:val="0"/>
                <w:bCs w:val="0"/>
              </w:rPr>
              <w:t>5</w:t>
            </w:r>
          </w:p>
        </w:tc>
        <w:tc>
          <w:tcPr>
            <w:tcW w:w="7337" w:type="dxa"/>
          </w:tcPr>
          <w:p w:rsidR="00872B88" w:rsidRPr="00B50C04" w:rsidRDefault="00872B88" w:rsidP="000C2DA5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C04">
              <w:t>Consultations</w:t>
            </w:r>
            <w:r w:rsidR="008D7510" w:rsidRPr="00B50C04">
              <w:t xml:space="preserve"> </w:t>
            </w:r>
            <w:r w:rsidR="000D1750" w:rsidRPr="00B50C04">
              <w:t>sur l</w:t>
            </w:r>
            <w:r w:rsidR="00832E4D" w:rsidRPr="00B50C04">
              <w:t>'</w:t>
            </w:r>
            <w:r w:rsidR="000D1750" w:rsidRPr="00B50C04">
              <w:t>élaboration du projet de Plan stratégique</w:t>
            </w:r>
          </w:p>
          <w:p w:rsidR="00872B88" w:rsidRPr="00B50C04" w:rsidRDefault="00832E4D" w:rsidP="00832E4D">
            <w:pPr>
              <w:pStyle w:val="enumlev1"/>
              <w:tabs>
                <w:tab w:val="clear" w:pos="567"/>
                <w:tab w:val="left" w:pos="4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C04">
              <w:t>–</w:t>
            </w:r>
            <w:r w:rsidRPr="00B50C04">
              <w:tab/>
            </w:r>
            <w:r w:rsidR="000D1750" w:rsidRPr="00B50C04">
              <w:t>Rap</w:t>
            </w:r>
            <w:r w:rsidR="00872B88" w:rsidRPr="00B50C04">
              <w:t xml:space="preserve">port </w:t>
            </w:r>
            <w:r w:rsidR="000D1750" w:rsidRPr="00B50C04">
              <w:t xml:space="preserve">sur la première consultation publique </w:t>
            </w:r>
            <w:r w:rsidR="000C2DA5" w:rsidRPr="00B50C04">
              <w:t>du</w:t>
            </w:r>
            <w:r w:rsidR="000D1750" w:rsidRPr="00B50C04">
              <w:t xml:space="preserve"> Groupe</w:t>
            </w:r>
            <w:r w:rsidR="00872B88" w:rsidRPr="00B50C04">
              <w:t xml:space="preserve"> </w:t>
            </w:r>
            <w:r w:rsidR="000C2DA5" w:rsidRPr="00B50C04">
              <w:t>GTC</w:t>
            </w:r>
            <w:r w:rsidR="00872B88" w:rsidRPr="00B50C04">
              <w:t xml:space="preserve">-SFP </w:t>
            </w:r>
          </w:p>
          <w:p w:rsidR="00BD091F" w:rsidRDefault="00832E4D" w:rsidP="00832E4D">
            <w:pPr>
              <w:pStyle w:val="enumlev1"/>
              <w:tabs>
                <w:tab w:val="clear" w:pos="567"/>
                <w:tab w:val="left" w:pos="4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C04">
              <w:t>–</w:t>
            </w:r>
            <w:r w:rsidRPr="00B50C04">
              <w:tab/>
            </w:r>
            <w:r w:rsidR="00BD091F" w:rsidRPr="00B50C04">
              <w:t>List</w:t>
            </w:r>
            <w:r w:rsidR="000D1750" w:rsidRPr="00B50C04">
              <w:t>e des</w:t>
            </w:r>
            <w:r w:rsidR="00BD091F" w:rsidRPr="00B50C04">
              <w:t xml:space="preserve"> contributions</w:t>
            </w:r>
          </w:p>
          <w:p w:rsidR="00E87E9D" w:rsidRPr="00B50C04" w:rsidRDefault="00E87E9D" w:rsidP="00832E4D">
            <w:pPr>
              <w:pStyle w:val="enumlev1"/>
              <w:tabs>
                <w:tab w:val="clear" w:pos="567"/>
                <w:tab w:val="left" w:pos="4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C04">
              <w:t>–</w:t>
            </w:r>
            <w:r w:rsidRPr="00B50C04">
              <w:tab/>
              <w:t>Fédération de Russie: Conclusions préliminaires de la consultation ouverte</w:t>
            </w:r>
          </w:p>
          <w:p w:rsidR="00872B88" w:rsidRPr="00B50C04" w:rsidRDefault="00832E4D" w:rsidP="00832E4D">
            <w:pPr>
              <w:pStyle w:val="enumlev1"/>
              <w:tabs>
                <w:tab w:val="clear" w:pos="567"/>
                <w:tab w:val="left" w:pos="4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C04">
              <w:t>–</w:t>
            </w:r>
            <w:r w:rsidRPr="00B50C04">
              <w:tab/>
            </w:r>
            <w:r w:rsidR="000D1750" w:rsidRPr="00B50C04">
              <w:t>Rap</w:t>
            </w:r>
            <w:r w:rsidR="00872B88" w:rsidRPr="00B50C04">
              <w:t xml:space="preserve">port </w:t>
            </w:r>
            <w:r w:rsidR="000D1750" w:rsidRPr="00B50C04">
              <w:t>sur l</w:t>
            </w:r>
            <w:r w:rsidRPr="00B50C04">
              <w:t>'</w:t>
            </w:r>
            <w:r w:rsidR="000D1750" w:rsidRPr="00B50C04">
              <w:t>enquête menée auprès du personnel</w:t>
            </w:r>
          </w:p>
        </w:tc>
        <w:tc>
          <w:tcPr>
            <w:tcW w:w="2551" w:type="dxa"/>
          </w:tcPr>
          <w:p w:rsidR="00872B88" w:rsidRPr="00B50C04" w:rsidRDefault="00872B88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2B88" w:rsidRPr="004B218A" w:rsidRDefault="00E87E9D" w:rsidP="00E87E9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19" w:history="1">
              <w:r w:rsidR="00872B88" w:rsidRPr="004B218A">
                <w:rPr>
                  <w:rStyle w:val="Hyperlink"/>
                  <w:lang w:val="en-GB"/>
                </w:rPr>
                <w:t>CWG-SFP-2/</w:t>
              </w:r>
              <w:r w:rsidR="00B26B33" w:rsidRPr="004B218A">
                <w:rPr>
                  <w:rStyle w:val="Hyperlink"/>
                  <w:lang w:val="en-GB"/>
                </w:rPr>
                <w:t>INF-</w:t>
              </w:r>
              <w:r w:rsidRPr="00E87E9D">
                <w:rPr>
                  <w:rStyle w:val="Hyperlink"/>
                  <w:sz w:val="20"/>
                  <w:szCs w:val="18"/>
                  <w:lang w:val="en-GB"/>
                </w:rPr>
                <w:t>1(Rev.1)</w:t>
              </w:r>
            </w:hyperlink>
          </w:p>
          <w:p w:rsidR="00F4376B" w:rsidRDefault="00E87E9D" w:rsidP="00E87E9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lang w:val="en-GB"/>
              </w:rPr>
            </w:pPr>
            <w:hyperlink r:id="rId20" w:history="1">
              <w:r w:rsidR="00BD091F" w:rsidRPr="004B218A">
                <w:rPr>
                  <w:rStyle w:val="Hyperlink"/>
                  <w:lang w:val="en-GB"/>
                </w:rPr>
                <w:t>CWG-SFP-2/INF-</w:t>
              </w:r>
              <w:r w:rsidRPr="00E87E9D">
                <w:rPr>
                  <w:rStyle w:val="Hyperlink"/>
                  <w:sz w:val="20"/>
                  <w:szCs w:val="18"/>
                  <w:lang w:val="en-GB"/>
                </w:rPr>
                <w:t>5(Rev.1)</w:t>
              </w:r>
            </w:hyperlink>
          </w:p>
          <w:p w:rsidR="00E87E9D" w:rsidRDefault="00E87E9D" w:rsidP="00E87E9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21" w:history="1">
              <w:r w:rsidRPr="00B50C04">
                <w:rPr>
                  <w:rStyle w:val="Hyperlink"/>
                </w:rPr>
                <w:t>CWG-SFP-2/9</w:t>
              </w:r>
            </w:hyperlink>
          </w:p>
          <w:p w:rsidR="00E87E9D" w:rsidRPr="004B218A" w:rsidRDefault="00E87E9D" w:rsidP="00E87E9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:rsidR="00872B88" w:rsidRPr="00B50C04" w:rsidRDefault="00E87E9D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872B88" w:rsidRPr="00B50C04">
                <w:rPr>
                  <w:rStyle w:val="Hyperlink"/>
                </w:rPr>
                <w:t>CWG-SFP-2/</w:t>
              </w:r>
              <w:r w:rsidR="00B26B33" w:rsidRPr="00B50C04">
                <w:rPr>
                  <w:rStyle w:val="Hyperlink"/>
                </w:rPr>
                <w:t>INF-2</w:t>
              </w:r>
            </w:hyperlink>
          </w:p>
        </w:tc>
      </w:tr>
    </w:tbl>
    <w:p w:rsidR="00E87E9D" w:rsidRDefault="00E87E9D">
      <w:r>
        <w:rPr>
          <w:b/>
          <w:bCs/>
        </w:rPr>
        <w:br w:type="page"/>
      </w:r>
    </w:p>
    <w:tbl>
      <w:tblPr>
        <w:tblStyle w:val="PlainTable4"/>
        <w:tblW w:w="10348" w:type="dxa"/>
        <w:tblLook w:val="0480" w:firstRow="0" w:lastRow="0" w:firstColumn="1" w:lastColumn="0" w:noHBand="0" w:noVBand="1"/>
      </w:tblPr>
      <w:tblGrid>
        <w:gridCol w:w="460"/>
        <w:gridCol w:w="7337"/>
        <w:gridCol w:w="2551"/>
      </w:tblGrid>
      <w:tr w:rsidR="00F84EEE" w:rsidRPr="00B50C04" w:rsidTr="00E87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0D02B9" w:rsidRPr="00B50C04" w:rsidRDefault="000D02B9" w:rsidP="00D33619">
            <w:pPr>
              <w:spacing w:before="60" w:after="60" w:line="259" w:lineRule="auto"/>
              <w:rPr>
                <w:b w:val="0"/>
                <w:bCs w:val="0"/>
              </w:rPr>
            </w:pPr>
          </w:p>
        </w:tc>
        <w:tc>
          <w:tcPr>
            <w:tcW w:w="7337" w:type="dxa"/>
          </w:tcPr>
          <w:p w:rsidR="000D02B9" w:rsidRPr="00B50C04" w:rsidRDefault="000D1750" w:rsidP="000C2DA5">
            <w:pPr>
              <w:tabs>
                <w:tab w:val="clear" w:pos="567"/>
                <w:tab w:val="left" w:pos="283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bookmarkStart w:id="6" w:name="_GoBack"/>
            <w:bookmarkEnd w:id="6"/>
            <w:r w:rsidRPr="00B50C04">
              <w:rPr>
                <w:i/>
                <w:iCs/>
              </w:rPr>
              <w:t>Paus</w:t>
            </w:r>
            <w:r w:rsidR="00A1379A" w:rsidRPr="00B50C04">
              <w:rPr>
                <w:i/>
                <w:iCs/>
              </w:rPr>
              <w:t>e</w:t>
            </w:r>
            <w:r w:rsidRPr="00B50C04">
              <w:rPr>
                <w:i/>
                <w:iCs/>
              </w:rPr>
              <w:t xml:space="preserve"> déjeuner</w:t>
            </w:r>
          </w:p>
        </w:tc>
        <w:tc>
          <w:tcPr>
            <w:tcW w:w="2551" w:type="dxa"/>
          </w:tcPr>
          <w:p w:rsidR="000D02B9" w:rsidRPr="00B50C04" w:rsidRDefault="000D02B9" w:rsidP="00872B8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4EEE" w:rsidRPr="00E87E9D" w:rsidTr="00E87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872B88" w:rsidRPr="00B50C04" w:rsidRDefault="00D33619" w:rsidP="00D33619">
            <w:pPr>
              <w:spacing w:before="60" w:after="60" w:line="259" w:lineRule="auto"/>
              <w:rPr>
                <w:b w:val="0"/>
                <w:bCs w:val="0"/>
              </w:rPr>
            </w:pPr>
            <w:r w:rsidRPr="00B50C04">
              <w:rPr>
                <w:b w:val="0"/>
                <w:bCs w:val="0"/>
              </w:rPr>
              <w:t>6</w:t>
            </w:r>
          </w:p>
        </w:tc>
        <w:tc>
          <w:tcPr>
            <w:tcW w:w="7337" w:type="dxa"/>
            <w:shd w:val="clear" w:color="auto" w:fill="FFFFFF" w:themeFill="background1"/>
          </w:tcPr>
          <w:p w:rsidR="00872B88" w:rsidRPr="00B50C04" w:rsidRDefault="000D1750" w:rsidP="00A1379A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C04">
              <w:t xml:space="preserve">Cadre stratégique </w:t>
            </w:r>
            <w:r w:rsidR="00A1379A" w:rsidRPr="00B50C04">
              <w:t xml:space="preserve">de l'UIT </w:t>
            </w:r>
            <w:r w:rsidRPr="00B50C04">
              <w:t>pour la période</w:t>
            </w:r>
            <w:r w:rsidR="00872B88" w:rsidRPr="00B50C04">
              <w:t xml:space="preserve"> 2020-2023</w:t>
            </w:r>
          </w:p>
          <w:p w:rsidR="00872B88" w:rsidRPr="00B50C04" w:rsidRDefault="00832E4D" w:rsidP="00832E4D">
            <w:pPr>
              <w:pStyle w:val="enumlev1"/>
              <w:tabs>
                <w:tab w:val="clear" w:pos="567"/>
                <w:tab w:val="left" w:pos="425"/>
              </w:tabs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C04">
              <w:t>–</w:t>
            </w:r>
            <w:r w:rsidRPr="00B50C04">
              <w:tab/>
            </w:r>
            <w:r w:rsidR="000D1750" w:rsidRPr="00B50C04">
              <w:t>Contribution du Secrétaire général</w:t>
            </w:r>
            <w:r w:rsidR="002945C1" w:rsidRPr="00B50C04">
              <w:t>/</w:t>
            </w:r>
            <w:r w:rsidR="000D1750" w:rsidRPr="00B50C04">
              <w:t>Cadre de planification stratégique</w:t>
            </w:r>
          </w:p>
          <w:p w:rsidR="00832E4D" w:rsidRPr="00B50C04" w:rsidRDefault="00832E4D" w:rsidP="00E87E9D">
            <w:pPr>
              <w:pStyle w:val="enumlev1"/>
              <w:keepNext/>
              <w:tabs>
                <w:tab w:val="clear" w:pos="567"/>
                <w:tab w:val="left" w:pos="4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C04">
              <w:t>–</w:t>
            </w:r>
            <w:r w:rsidRPr="00B50C04">
              <w:tab/>
            </w:r>
            <w:r w:rsidR="00E87E9D" w:rsidRPr="00B50C04">
              <w:t>Allemagne: Prendre en compte les résultats de la Conférence des ministres du G20 chargés de l'économie numérique</w:t>
            </w:r>
          </w:p>
          <w:p w:rsidR="00832E4D" w:rsidRPr="00B50C04" w:rsidRDefault="00832E4D" w:rsidP="00832E4D">
            <w:pPr>
              <w:pStyle w:val="enumlev1"/>
              <w:tabs>
                <w:tab w:val="clear" w:pos="567"/>
                <w:tab w:val="left" w:pos="425"/>
              </w:tabs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C04">
              <w:t>–</w:t>
            </w:r>
            <w:r w:rsidRPr="00B50C04">
              <w:tab/>
              <w:t>Document d'</w:t>
            </w:r>
            <w:r w:rsidR="00947D4E" w:rsidRPr="00B50C04">
              <w:t>information</w:t>
            </w:r>
            <w:r w:rsidRPr="00B50C04">
              <w:t>: Examen des cibles stratégiques pour la période 2016-2019</w:t>
            </w:r>
          </w:p>
          <w:p w:rsidR="000624D0" w:rsidRPr="00B50C04" w:rsidRDefault="00832E4D" w:rsidP="00832E4D">
            <w:pPr>
              <w:pStyle w:val="enumlev1"/>
              <w:tabs>
                <w:tab w:val="clear" w:pos="567"/>
                <w:tab w:val="left" w:pos="425"/>
              </w:tabs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C04">
              <w:t>–</w:t>
            </w:r>
            <w:r w:rsidRPr="00B50C04">
              <w:tab/>
            </w:r>
            <w:r w:rsidR="000D1750" w:rsidRPr="00B50C04">
              <w:t>Document d</w:t>
            </w:r>
            <w:r w:rsidRPr="00B50C04">
              <w:t>'</w:t>
            </w:r>
            <w:r w:rsidR="000D1750" w:rsidRPr="00B50C04">
              <w:t>information</w:t>
            </w:r>
            <w:r w:rsidR="000624D0" w:rsidRPr="00B50C04">
              <w:t>:</w:t>
            </w:r>
            <w:r w:rsidR="000D1750" w:rsidRPr="00B50C04">
              <w:t xml:space="preserve"> Rapport annuel de l</w:t>
            </w:r>
            <w:r w:rsidRPr="00B50C04">
              <w:t>'</w:t>
            </w:r>
            <w:r w:rsidR="000D1750" w:rsidRPr="00B50C04">
              <w:t>UIT</w:t>
            </w:r>
            <w:r w:rsidR="00BF3603" w:rsidRPr="00B50C04">
              <w:t>,</w:t>
            </w:r>
            <w:r w:rsidR="000624D0" w:rsidRPr="00B50C04">
              <w:t xml:space="preserve"> 2016 (</w:t>
            </w:r>
            <w:r w:rsidR="00AD752F">
              <w:t>Rapport sur la mise en oe</w:t>
            </w:r>
            <w:r w:rsidR="000D1750" w:rsidRPr="00B50C04">
              <w:t>uvre du Plan stratégique</w:t>
            </w:r>
            <w:r w:rsidR="000624D0" w:rsidRPr="00B50C04">
              <w:t xml:space="preserve"> </w:t>
            </w:r>
            <w:r w:rsidR="00BF3603" w:rsidRPr="00B50C04">
              <w:t xml:space="preserve">– </w:t>
            </w:r>
            <w:r w:rsidR="00E127D9" w:rsidRPr="00B50C04">
              <w:t>Doc</w:t>
            </w:r>
            <w:r w:rsidR="000D1750" w:rsidRPr="00B50C04">
              <w:t>ument</w:t>
            </w:r>
            <w:r w:rsidR="00E127D9" w:rsidRPr="00B50C04">
              <w:t xml:space="preserve"> </w:t>
            </w:r>
            <w:hyperlink r:id="rId23" w:history="1">
              <w:r w:rsidR="00E127D9" w:rsidRPr="00B50C04">
                <w:rPr>
                  <w:rStyle w:val="Hyperlink"/>
                </w:rPr>
                <w:t>C17/35</w:t>
              </w:r>
            </w:hyperlink>
            <w:r w:rsidR="000624D0" w:rsidRPr="00B50C04">
              <w:t>)</w:t>
            </w:r>
          </w:p>
        </w:tc>
        <w:tc>
          <w:tcPr>
            <w:tcW w:w="2551" w:type="dxa"/>
            <w:shd w:val="clear" w:color="auto" w:fill="FFFFFF" w:themeFill="background1"/>
          </w:tcPr>
          <w:p w:rsidR="00872B88" w:rsidRPr="00B50C04" w:rsidRDefault="00872B88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2B88" w:rsidRPr="00B50C04" w:rsidRDefault="00E87E9D" w:rsidP="00E87E9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872B88" w:rsidRPr="00B50C04">
                <w:rPr>
                  <w:rStyle w:val="Hyperlink"/>
                </w:rPr>
                <w:t>CWG-SFP-2/</w:t>
              </w:r>
              <w:r>
                <w:rPr>
                  <w:rStyle w:val="Hyperlink"/>
                </w:rPr>
                <w:t>6(Rev.1)</w:t>
              </w:r>
            </w:hyperlink>
            <w:r w:rsidR="00832E4D" w:rsidRPr="00B50C04">
              <w:rPr>
                <w:rStyle w:val="Hyperlink"/>
              </w:rPr>
              <w:br/>
            </w:r>
          </w:p>
          <w:p w:rsidR="00832E4D" w:rsidRPr="00B50C04" w:rsidRDefault="00E87E9D" w:rsidP="00B4027C">
            <w:pPr>
              <w:keepNext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832E4D" w:rsidRPr="00B50C04">
                <w:rPr>
                  <w:rStyle w:val="Hyperlink"/>
                </w:rPr>
                <w:t>CWG-SFP-2/8</w:t>
              </w:r>
            </w:hyperlink>
            <w:r w:rsidR="00832E4D" w:rsidRPr="00B50C04">
              <w:br/>
            </w:r>
          </w:p>
          <w:p w:rsidR="006F7399" w:rsidRPr="00E87E9D" w:rsidRDefault="00E87E9D" w:rsidP="00E87E9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26" w:history="1">
              <w:r w:rsidR="00832E4D" w:rsidRPr="00E87E9D">
                <w:rPr>
                  <w:rStyle w:val="Hyperlink"/>
                  <w:lang w:val="en-US"/>
                </w:rPr>
                <w:t>CWG-SFP-2/INF-3</w:t>
              </w:r>
            </w:hyperlink>
            <w:r w:rsidR="0027130B" w:rsidRPr="00E87E9D">
              <w:rPr>
                <w:lang w:val="en-US"/>
              </w:rPr>
              <w:br/>
            </w:r>
            <w:r w:rsidR="0027130B" w:rsidRPr="00E87E9D">
              <w:rPr>
                <w:lang w:val="en-US"/>
              </w:rPr>
              <w:br/>
            </w:r>
            <w:hyperlink r:id="rId27" w:history="1">
              <w:r w:rsidR="006F7399" w:rsidRPr="00E87E9D">
                <w:rPr>
                  <w:rStyle w:val="Hyperlink"/>
                  <w:lang w:val="en-US"/>
                </w:rPr>
                <w:t>CWG-SFP-2/INF-4</w:t>
              </w:r>
            </w:hyperlink>
          </w:p>
        </w:tc>
      </w:tr>
      <w:tr w:rsidR="00F84EEE" w:rsidRPr="00B50C04" w:rsidTr="00E87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0B178D" w:rsidRPr="00E87E9D" w:rsidRDefault="000B178D" w:rsidP="00832E4D">
            <w:pPr>
              <w:pStyle w:val="Tablehead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37" w:type="dxa"/>
          </w:tcPr>
          <w:p w:rsidR="000B178D" w:rsidRPr="00B50C04" w:rsidRDefault="000D1750" w:rsidP="00832E4D">
            <w:pPr>
              <w:pStyle w:val="Tablehea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0C04">
              <w:rPr>
                <w:bCs/>
                <w:sz w:val="24"/>
                <w:szCs w:val="24"/>
              </w:rPr>
              <w:t>Deuxième jour</w:t>
            </w:r>
          </w:p>
        </w:tc>
        <w:tc>
          <w:tcPr>
            <w:tcW w:w="2551" w:type="dxa"/>
          </w:tcPr>
          <w:p w:rsidR="000B178D" w:rsidRPr="00B50C04" w:rsidRDefault="000B178D" w:rsidP="00832E4D">
            <w:pPr>
              <w:pStyle w:val="Tablehea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84EEE" w:rsidRPr="00B50C04" w:rsidTr="00E87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0D02B9" w:rsidRPr="00B50C04" w:rsidRDefault="00D33619" w:rsidP="00D33619">
            <w:pPr>
              <w:spacing w:before="60" w:after="60" w:line="259" w:lineRule="auto"/>
              <w:rPr>
                <w:b w:val="0"/>
                <w:bCs w:val="0"/>
              </w:rPr>
            </w:pPr>
            <w:r w:rsidRPr="00B50C04">
              <w:rPr>
                <w:b w:val="0"/>
                <w:bCs w:val="0"/>
              </w:rPr>
              <w:t>7</w:t>
            </w:r>
          </w:p>
        </w:tc>
        <w:tc>
          <w:tcPr>
            <w:tcW w:w="7337" w:type="dxa"/>
          </w:tcPr>
          <w:p w:rsidR="004F1B2C" w:rsidRPr="00B50C04" w:rsidRDefault="000D1750" w:rsidP="00947D4E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C04">
              <w:t xml:space="preserve">Cadre stratégique </w:t>
            </w:r>
            <w:r w:rsidR="00BF3603" w:rsidRPr="00B50C04">
              <w:t xml:space="preserve">de l'UIT </w:t>
            </w:r>
            <w:r w:rsidRPr="00B50C04">
              <w:t>pour la période 2020-2023</w:t>
            </w:r>
            <w:r w:rsidR="00947D4E" w:rsidRPr="00B50C04">
              <w:t xml:space="preserve"> </w:t>
            </w:r>
            <w:r w:rsidR="000D02B9" w:rsidRPr="00B50C04">
              <w:rPr>
                <w:i/>
                <w:iCs/>
              </w:rPr>
              <w:t>(</w:t>
            </w:r>
            <w:r w:rsidRPr="00B50C04">
              <w:rPr>
                <w:i/>
                <w:iCs/>
              </w:rPr>
              <w:t>suite</w:t>
            </w:r>
            <w:r w:rsidR="000D02B9" w:rsidRPr="00B50C04">
              <w:rPr>
                <w:i/>
                <w:iCs/>
              </w:rPr>
              <w:t>)</w:t>
            </w:r>
          </w:p>
        </w:tc>
        <w:tc>
          <w:tcPr>
            <w:tcW w:w="2551" w:type="dxa"/>
          </w:tcPr>
          <w:p w:rsidR="000D02B9" w:rsidRPr="00B50C04" w:rsidRDefault="000D02B9" w:rsidP="00E5111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EEE" w:rsidRPr="00B50C04" w:rsidTr="00E87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0D02B9" w:rsidRPr="00B50C04" w:rsidRDefault="000D02B9" w:rsidP="00D33619">
            <w:pPr>
              <w:spacing w:before="60" w:after="60" w:line="259" w:lineRule="auto"/>
              <w:rPr>
                <w:b w:val="0"/>
                <w:bCs w:val="0"/>
              </w:rPr>
            </w:pPr>
          </w:p>
        </w:tc>
        <w:tc>
          <w:tcPr>
            <w:tcW w:w="7337" w:type="dxa"/>
          </w:tcPr>
          <w:p w:rsidR="000D02B9" w:rsidRPr="00B50C04" w:rsidRDefault="003B312A" w:rsidP="000C2DA5">
            <w:pPr>
              <w:tabs>
                <w:tab w:val="clear" w:pos="567"/>
                <w:tab w:val="left" w:pos="283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B50C04">
              <w:rPr>
                <w:i/>
                <w:iCs/>
              </w:rPr>
              <w:t>Pause déjeuner</w:t>
            </w:r>
          </w:p>
        </w:tc>
        <w:tc>
          <w:tcPr>
            <w:tcW w:w="2551" w:type="dxa"/>
          </w:tcPr>
          <w:p w:rsidR="000D02B9" w:rsidRPr="00B50C04" w:rsidRDefault="000D02B9" w:rsidP="00E5111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4EEE" w:rsidRPr="00B50C04" w:rsidTr="00E87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0D02B9" w:rsidRPr="00B50C04" w:rsidRDefault="00D33619" w:rsidP="00D33619">
            <w:pPr>
              <w:spacing w:before="60" w:after="60" w:line="259" w:lineRule="auto"/>
              <w:rPr>
                <w:b w:val="0"/>
                <w:bCs w:val="0"/>
              </w:rPr>
            </w:pPr>
            <w:r w:rsidRPr="00B50C04">
              <w:rPr>
                <w:b w:val="0"/>
                <w:bCs w:val="0"/>
              </w:rPr>
              <w:t>8</w:t>
            </w:r>
          </w:p>
        </w:tc>
        <w:tc>
          <w:tcPr>
            <w:tcW w:w="7337" w:type="dxa"/>
          </w:tcPr>
          <w:p w:rsidR="004F1B2C" w:rsidRPr="00B50C04" w:rsidRDefault="000D1750" w:rsidP="00947D4E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C04">
              <w:t xml:space="preserve">Cadre stratégique </w:t>
            </w:r>
            <w:r w:rsidR="00BF3603" w:rsidRPr="00B50C04">
              <w:t xml:space="preserve">de l'UIT </w:t>
            </w:r>
            <w:r w:rsidRPr="00B50C04">
              <w:t>pour la période 2020-2023</w:t>
            </w:r>
            <w:r w:rsidR="00947D4E" w:rsidRPr="00B50C04">
              <w:t xml:space="preserve"> </w:t>
            </w:r>
            <w:r w:rsidRPr="00B50C04">
              <w:rPr>
                <w:i/>
                <w:iCs/>
              </w:rPr>
              <w:t>(suite)</w:t>
            </w:r>
          </w:p>
        </w:tc>
        <w:tc>
          <w:tcPr>
            <w:tcW w:w="2551" w:type="dxa"/>
          </w:tcPr>
          <w:p w:rsidR="000D02B9" w:rsidRPr="00B50C04" w:rsidRDefault="000D02B9" w:rsidP="00E5111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EEE" w:rsidRPr="00B50C04" w:rsidTr="00E87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0D02B9" w:rsidRPr="00B50C04" w:rsidRDefault="00D33619" w:rsidP="00D33619">
            <w:pPr>
              <w:spacing w:before="60" w:after="60" w:line="259" w:lineRule="auto"/>
              <w:rPr>
                <w:b w:val="0"/>
                <w:bCs w:val="0"/>
              </w:rPr>
            </w:pPr>
            <w:r w:rsidRPr="00B50C04">
              <w:rPr>
                <w:b w:val="0"/>
                <w:bCs w:val="0"/>
              </w:rPr>
              <w:t>9</w:t>
            </w:r>
          </w:p>
        </w:tc>
        <w:tc>
          <w:tcPr>
            <w:tcW w:w="7337" w:type="dxa"/>
          </w:tcPr>
          <w:p w:rsidR="000D02B9" w:rsidRPr="00B50C04" w:rsidRDefault="000D1750" w:rsidP="000C2DA5">
            <w:pPr>
              <w:keepNext/>
              <w:tabs>
                <w:tab w:val="clear" w:pos="567"/>
                <w:tab w:val="left" w:pos="28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C04">
              <w:rPr>
                <w:color w:val="000000"/>
              </w:rPr>
              <w:t>Poursuite de l'élaboration du Plan stratégique et du Plan financier</w:t>
            </w:r>
          </w:p>
          <w:p w:rsidR="000D02B9" w:rsidRPr="00B50C04" w:rsidRDefault="00832E4D" w:rsidP="00832E4D">
            <w:pPr>
              <w:tabs>
                <w:tab w:val="clear" w:pos="567"/>
                <w:tab w:val="left" w:pos="425"/>
              </w:tabs>
              <w:spacing w:before="60" w:after="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C04">
              <w:t>–</w:t>
            </w:r>
            <w:r w:rsidRPr="00B50C04">
              <w:tab/>
            </w:r>
            <w:r w:rsidR="000D02B9" w:rsidRPr="00B50C04">
              <w:t>Process</w:t>
            </w:r>
            <w:r w:rsidR="000D1750" w:rsidRPr="00B50C04">
              <w:t>us et calendrier</w:t>
            </w:r>
          </w:p>
        </w:tc>
        <w:tc>
          <w:tcPr>
            <w:tcW w:w="2551" w:type="dxa"/>
          </w:tcPr>
          <w:p w:rsidR="000D02B9" w:rsidRPr="00B50C04" w:rsidRDefault="000D02B9" w:rsidP="00E5111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D02B9" w:rsidRPr="00B50C04" w:rsidRDefault="00E87E9D" w:rsidP="0090413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="000D02B9" w:rsidRPr="00B50C04">
                <w:rPr>
                  <w:rStyle w:val="Hyperlink"/>
                </w:rPr>
                <w:t>CWG-SFP-2/0</w:t>
              </w:r>
              <w:r w:rsidR="00904130" w:rsidRPr="00B50C04">
                <w:rPr>
                  <w:rStyle w:val="Hyperlink"/>
                </w:rPr>
                <w:t>7</w:t>
              </w:r>
            </w:hyperlink>
          </w:p>
        </w:tc>
      </w:tr>
      <w:tr w:rsidR="00F84EEE" w:rsidRPr="00B50C04" w:rsidTr="00E87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6805CB" w:rsidRPr="00B50C04" w:rsidRDefault="00D33619" w:rsidP="00D33619">
            <w:pPr>
              <w:spacing w:before="60" w:after="60" w:line="259" w:lineRule="auto"/>
              <w:rPr>
                <w:b w:val="0"/>
                <w:bCs w:val="0"/>
              </w:rPr>
            </w:pPr>
            <w:r w:rsidRPr="00B50C04">
              <w:rPr>
                <w:b w:val="0"/>
                <w:bCs w:val="0"/>
              </w:rPr>
              <w:t>10</w:t>
            </w:r>
          </w:p>
        </w:tc>
        <w:tc>
          <w:tcPr>
            <w:tcW w:w="7337" w:type="dxa"/>
          </w:tcPr>
          <w:p w:rsidR="006805CB" w:rsidRPr="00B50C04" w:rsidRDefault="000D1750" w:rsidP="00BF3603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C04">
              <w:t xml:space="preserve">Prochaine </w:t>
            </w:r>
            <w:r w:rsidR="00BF3603" w:rsidRPr="00B50C04">
              <w:t>réunion</w:t>
            </w:r>
            <w:r w:rsidRPr="00B50C04">
              <w:t xml:space="preserve"> du Groupe</w:t>
            </w:r>
            <w:r w:rsidR="00872B88" w:rsidRPr="00B50C04">
              <w:t xml:space="preserve"> </w:t>
            </w:r>
            <w:r w:rsidR="00BF3603" w:rsidRPr="00B50C04">
              <w:t>GTC</w:t>
            </w:r>
            <w:r w:rsidR="00872B88" w:rsidRPr="00B50C04">
              <w:t>-SFP</w:t>
            </w:r>
          </w:p>
        </w:tc>
        <w:tc>
          <w:tcPr>
            <w:tcW w:w="2551" w:type="dxa"/>
          </w:tcPr>
          <w:p w:rsidR="006805CB" w:rsidRPr="00B50C04" w:rsidRDefault="006805CB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EEE" w:rsidRPr="00B50C04" w:rsidTr="00E87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6805CB" w:rsidRPr="00B50C04" w:rsidRDefault="00D33619" w:rsidP="00D33619">
            <w:pPr>
              <w:spacing w:before="60" w:after="60" w:line="259" w:lineRule="auto"/>
              <w:rPr>
                <w:b w:val="0"/>
                <w:bCs w:val="0"/>
              </w:rPr>
            </w:pPr>
            <w:r w:rsidRPr="00B50C04">
              <w:rPr>
                <w:b w:val="0"/>
                <w:bCs w:val="0"/>
              </w:rPr>
              <w:t>11</w:t>
            </w:r>
          </w:p>
        </w:tc>
        <w:tc>
          <w:tcPr>
            <w:tcW w:w="7337" w:type="dxa"/>
          </w:tcPr>
          <w:p w:rsidR="006805CB" w:rsidRPr="00B50C04" w:rsidRDefault="000D1750" w:rsidP="000C2DA5">
            <w:pPr>
              <w:tabs>
                <w:tab w:val="clear" w:pos="567"/>
                <w:tab w:val="left" w:pos="28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C04">
              <w:t>Divers</w:t>
            </w:r>
          </w:p>
        </w:tc>
        <w:tc>
          <w:tcPr>
            <w:tcW w:w="2551" w:type="dxa"/>
          </w:tcPr>
          <w:p w:rsidR="006805CB" w:rsidRPr="00B50C04" w:rsidRDefault="006805CB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84EEE" w:rsidRPr="00B50C04" w:rsidRDefault="00F84EEE" w:rsidP="00F92932">
      <w:pPr>
        <w:spacing w:after="120"/>
        <w:jc w:val="right"/>
        <w:rPr>
          <w:rFonts w:cstheme="majorBidi"/>
        </w:rPr>
      </w:pPr>
    </w:p>
    <w:p w:rsidR="00832E4D" w:rsidRPr="00B50C04" w:rsidRDefault="00832E4D" w:rsidP="00F92932">
      <w:pPr>
        <w:spacing w:after="120"/>
        <w:jc w:val="right"/>
        <w:rPr>
          <w:rFonts w:cstheme="majorBidi"/>
        </w:rPr>
      </w:pPr>
    </w:p>
    <w:p w:rsidR="00F92932" w:rsidRPr="00B50C04" w:rsidRDefault="00F92932" w:rsidP="00F92932">
      <w:pPr>
        <w:spacing w:after="120"/>
        <w:jc w:val="right"/>
        <w:rPr>
          <w:rFonts w:cstheme="majorBidi"/>
        </w:rPr>
      </w:pPr>
      <w:r w:rsidRPr="00B50C04">
        <w:rPr>
          <w:rFonts w:cstheme="majorBidi"/>
        </w:rPr>
        <w:t>Mario R. Canazza</w:t>
      </w:r>
    </w:p>
    <w:p w:rsidR="0038501C" w:rsidRPr="00B50C04" w:rsidRDefault="000D1750" w:rsidP="00F84EEE">
      <w:pPr>
        <w:spacing w:after="120"/>
        <w:jc w:val="right"/>
        <w:rPr>
          <w:rFonts w:cstheme="majorBidi"/>
        </w:rPr>
      </w:pPr>
      <w:r w:rsidRPr="00B50C04">
        <w:rPr>
          <w:rFonts w:cstheme="majorBidi"/>
        </w:rPr>
        <w:t>Président</w:t>
      </w:r>
    </w:p>
    <w:p w:rsidR="00832E4D" w:rsidRPr="00B50C04" w:rsidRDefault="00832E4D" w:rsidP="0032202E">
      <w:pPr>
        <w:pStyle w:val="Reasons"/>
      </w:pPr>
    </w:p>
    <w:p w:rsidR="00832E4D" w:rsidRPr="00B50C04" w:rsidRDefault="00832E4D">
      <w:pPr>
        <w:jc w:val="center"/>
      </w:pPr>
      <w:r w:rsidRPr="00B50C04">
        <w:t>______________</w:t>
      </w:r>
    </w:p>
    <w:p w:rsidR="00832E4D" w:rsidRPr="00B50C04" w:rsidRDefault="00832E4D" w:rsidP="00F84EEE">
      <w:pPr>
        <w:spacing w:after="120"/>
        <w:jc w:val="right"/>
        <w:rPr>
          <w:rFonts w:cstheme="majorBidi"/>
        </w:rPr>
      </w:pPr>
    </w:p>
    <w:sectPr w:rsidR="00832E4D" w:rsidRPr="00B50C04" w:rsidSect="00CD3E90">
      <w:headerReference w:type="default" r:id="rId29"/>
      <w:footerReference w:type="first" r:id="rId30"/>
      <w:pgSz w:w="11901" w:h="16840" w:code="9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8E" w:rsidRDefault="008C428E">
      <w:r>
        <w:separator/>
      </w:r>
    </w:p>
  </w:endnote>
  <w:endnote w:type="continuationSeparator" w:id="0">
    <w:p w:rsidR="008C428E" w:rsidRDefault="008C428E">
      <w:r>
        <w:continuationSeparator/>
      </w:r>
    </w:p>
  </w:endnote>
  <w:endnote w:type="continuationNotice" w:id="1">
    <w:p w:rsidR="008C428E" w:rsidRDefault="008C4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50C" w:rsidRDefault="009D750C" w:rsidP="00E8785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8E" w:rsidRDefault="008C428E">
      <w:r>
        <w:separator/>
      </w:r>
    </w:p>
  </w:footnote>
  <w:footnote w:type="continuationSeparator" w:id="0">
    <w:p w:rsidR="008C428E" w:rsidRDefault="008C428E">
      <w:r>
        <w:continuationSeparator/>
      </w:r>
    </w:p>
  </w:footnote>
  <w:footnote w:type="continuationNotice" w:id="1">
    <w:p w:rsidR="008C428E" w:rsidRDefault="008C42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55010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750C" w:rsidRDefault="009D750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E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8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7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761B0"/>
    <w:multiLevelType w:val="hybridMultilevel"/>
    <w:tmpl w:val="A9CEEC54"/>
    <w:lvl w:ilvl="0" w:tplc="BAFE29CA">
      <w:numFmt w:val="bullet"/>
      <w:lvlText w:val="-"/>
      <w:lvlJc w:val="left"/>
      <w:pPr>
        <w:ind w:left="36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48521F"/>
    <w:multiLevelType w:val="hybridMultilevel"/>
    <w:tmpl w:val="1FE039C4"/>
    <w:lvl w:ilvl="0" w:tplc="A36CF532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32"/>
  </w:num>
  <w:num w:numId="4">
    <w:abstractNumId w:val="15"/>
  </w:num>
  <w:num w:numId="5">
    <w:abstractNumId w:val="26"/>
  </w:num>
  <w:num w:numId="6">
    <w:abstractNumId w:val="25"/>
  </w:num>
  <w:num w:numId="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1"/>
  </w:num>
  <w:num w:numId="13">
    <w:abstractNumId w:val="42"/>
  </w:num>
  <w:num w:numId="14">
    <w:abstractNumId w:val="23"/>
  </w:num>
  <w:num w:numId="15">
    <w:abstractNumId w:val="24"/>
  </w:num>
  <w:num w:numId="16">
    <w:abstractNumId w:val="28"/>
  </w:num>
  <w:num w:numId="17">
    <w:abstractNumId w:val="39"/>
  </w:num>
  <w:num w:numId="18">
    <w:abstractNumId w:val="43"/>
  </w:num>
  <w:num w:numId="19">
    <w:abstractNumId w:val="4"/>
  </w:num>
  <w:num w:numId="20">
    <w:abstractNumId w:val="41"/>
  </w:num>
  <w:num w:numId="21">
    <w:abstractNumId w:val="44"/>
  </w:num>
  <w:num w:numId="22">
    <w:abstractNumId w:val="38"/>
  </w:num>
  <w:num w:numId="23">
    <w:abstractNumId w:val="18"/>
  </w:num>
  <w:num w:numId="24">
    <w:abstractNumId w:val="35"/>
  </w:num>
  <w:num w:numId="25">
    <w:abstractNumId w:val="45"/>
  </w:num>
  <w:num w:numId="26">
    <w:abstractNumId w:val="1"/>
  </w:num>
  <w:num w:numId="27">
    <w:abstractNumId w:val="22"/>
  </w:num>
  <w:num w:numId="28">
    <w:abstractNumId w:val="31"/>
  </w:num>
  <w:num w:numId="29">
    <w:abstractNumId w:val="13"/>
  </w:num>
  <w:num w:numId="30">
    <w:abstractNumId w:val="19"/>
  </w:num>
  <w:num w:numId="31">
    <w:abstractNumId w:val="5"/>
  </w:num>
  <w:num w:numId="32">
    <w:abstractNumId w:val="14"/>
  </w:num>
  <w:num w:numId="33">
    <w:abstractNumId w:val="34"/>
  </w:num>
  <w:num w:numId="34">
    <w:abstractNumId w:val="11"/>
  </w:num>
  <w:num w:numId="35">
    <w:abstractNumId w:val="2"/>
  </w:num>
  <w:num w:numId="36">
    <w:abstractNumId w:val="12"/>
  </w:num>
  <w:num w:numId="37">
    <w:abstractNumId w:val="16"/>
  </w:num>
  <w:num w:numId="38">
    <w:abstractNumId w:val="17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6"/>
  </w:num>
  <w:num w:numId="44">
    <w:abstractNumId w:val="0"/>
  </w:num>
  <w:num w:numId="45">
    <w:abstractNumId w:val="20"/>
  </w:num>
  <w:num w:numId="46">
    <w:abstractNumId w:val="6"/>
  </w:num>
  <w:num w:numId="47">
    <w:abstractNumId w:val="33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24D0"/>
    <w:rsid w:val="00065E3D"/>
    <w:rsid w:val="000720AB"/>
    <w:rsid w:val="0007733F"/>
    <w:rsid w:val="000811C5"/>
    <w:rsid w:val="0008236A"/>
    <w:rsid w:val="0008407B"/>
    <w:rsid w:val="000929FF"/>
    <w:rsid w:val="00093ACA"/>
    <w:rsid w:val="000A1688"/>
    <w:rsid w:val="000A5071"/>
    <w:rsid w:val="000B178D"/>
    <w:rsid w:val="000B4C95"/>
    <w:rsid w:val="000C20DC"/>
    <w:rsid w:val="000C2A2E"/>
    <w:rsid w:val="000C2C28"/>
    <w:rsid w:val="000C2DA5"/>
    <w:rsid w:val="000C4839"/>
    <w:rsid w:val="000D02B9"/>
    <w:rsid w:val="000D1750"/>
    <w:rsid w:val="000D1EC9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31780"/>
    <w:rsid w:val="0013201D"/>
    <w:rsid w:val="0014173E"/>
    <w:rsid w:val="00143AFF"/>
    <w:rsid w:val="00151F6B"/>
    <w:rsid w:val="00163B15"/>
    <w:rsid w:val="001668F0"/>
    <w:rsid w:val="0017057A"/>
    <w:rsid w:val="001743A1"/>
    <w:rsid w:val="00190D07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C6595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1539B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130B"/>
    <w:rsid w:val="002773E1"/>
    <w:rsid w:val="0028438C"/>
    <w:rsid w:val="00284CC7"/>
    <w:rsid w:val="00287A13"/>
    <w:rsid w:val="00291555"/>
    <w:rsid w:val="00291F7C"/>
    <w:rsid w:val="00292EB7"/>
    <w:rsid w:val="002945C1"/>
    <w:rsid w:val="002A09B4"/>
    <w:rsid w:val="002A173B"/>
    <w:rsid w:val="002A264E"/>
    <w:rsid w:val="002A6B9A"/>
    <w:rsid w:val="002B4498"/>
    <w:rsid w:val="002B4C20"/>
    <w:rsid w:val="002B7F6E"/>
    <w:rsid w:val="002C6653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171FB"/>
    <w:rsid w:val="00332B82"/>
    <w:rsid w:val="003341A5"/>
    <w:rsid w:val="00342898"/>
    <w:rsid w:val="00344CAA"/>
    <w:rsid w:val="00344DC5"/>
    <w:rsid w:val="0034736F"/>
    <w:rsid w:val="00347E04"/>
    <w:rsid w:val="003573BA"/>
    <w:rsid w:val="00360F4F"/>
    <w:rsid w:val="00366DC6"/>
    <w:rsid w:val="00374C2C"/>
    <w:rsid w:val="0037552B"/>
    <w:rsid w:val="0038108B"/>
    <w:rsid w:val="003834F8"/>
    <w:rsid w:val="00383935"/>
    <w:rsid w:val="0038501C"/>
    <w:rsid w:val="0038562C"/>
    <w:rsid w:val="00387744"/>
    <w:rsid w:val="00390067"/>
    <w:rsid w:val="00391655"/>
    <w:rsid w:val="003917D7"/>
    <w:rsid w:val="00394C20"/>
    <w:rsid w:val="003A4FC0"/>
    <w:rsid w:val="003B306B"/>
    <w:rsid w:val="003B312A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17DDB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4510A"/>
    <w:rsid w:val="004505DC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12F4"/>
    <w:rsid w:val="004855FD"/>
    <w:rsid w:val="00486CB6"/>
    <w:rsid w:val="004944DB"/>
    <w:rsid w:val="00494CCC"/>
    <w:rsid w:val="00496213"/>
    <w:rsid w:val="004A0CD0"/>
    <w:rsid w:val="004B218A"/>
    <w:rsid w:val="004C1A8E"/>
    <w:rsid w:val="004C4DBE"/>
    <w:rsid w:val="004C53CF"/>
    <w:rsid w:val="004C72E3"/>
    <w:rsid w:val="004D3913"/>
    <w:rsid w:val="004D48DF"/>
    <w:rsid w:val="004E2A9A"/>
    <w:rsid w:val="004E3BD4"/>
    <w:rsid w:val="004E5922"/>
    <w:rsid w:val="004E59D9"/>
    <w:rsid w:val="004F1B2C"/>
    <w:rsid w:val="004F5D70"/>
    <w:rsid w:val="00502CCA"/>
    <w:rsid w:val="005070D4"/>
    <w:rsid w:val="00510FAF"/>
    <w:rsid w:val="0051112C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4790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1A57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2ACD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6B2D"/>
    <w:rsid w:val="00665F5E"/>
    <w:rsid w:val="0066704D"/>
    <w:rsid w:val="00671D68"/>
    <w:rsid w:val="0067474B"/>
    <w:rsid w:val="006805CB"/>
    <w:rsid w:val="00683733"/>
    <w:rsid w:val="00683C44"/>
    <w:rsid w:val="00684CC2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F2163"/>
    <w:rsid w:val="006F5ACB"/>
    <w:rsid w:val="006F7399"/>
    <w:rsid w:val="007003D6"/>
    <w:rsid w:val="0070262F"/>
    <w:rsid w:val="00704271"/>
    <w:rsid w:val="00704D1E"/>
    <w:rsid w:val="00713A1D"/>
    <w:rsid w:val="007156E4"/>
    <w:rsid w:val="00717461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71C87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D6408"/>
    <w:rsid w:val="007E1149"/>
    <w:rsid w:val="007E33CE"/>
    <w:rsid w:val="007E6398"/>
    <w:rsid w:val="007E754E"/>
    <w:rsid w:val="007E77C1"/>
    <w:rsid w:val="007F1EAE"/>
    <w:rsid w:val="007F4C09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2E4D"/>
    <w:rsid w:val="00833DC2"/>
    <w:rsid w:val="00835CD6"/>
    <w:rsid w:val="0084292A"/>
    <w:rsid w:val="00842DFD"/>
    <w:rsid w:val="00844062"/>
    <w:rsid w:val="008446CA"/>
    <w:rsid w:val="0084622B"/>
    <w:rsid w:val="008532E3"/>
    <w:rsid w:val="00853334"/>
    <w:rsid w:val="00853371"/>
    <w:rsid w:val="008543CD"/>
    <w:rsid w:val="0085796C"/>
    <w:rsid w:val="00861F9C"/>
    <w:rsid w:val="00872804"/>
    <w:rsid w:val="00872B88"/>
    <w:rsid w:val="008749C8"/>
    <w:rsid w:val="00875EF0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C428E"/>
    <w:rsid w:val="008C6F4D"/>
    <w:rsid w:val="008D18C5"/>
    <w:rsid w:val="008D1B8D"/>
    <w:rsid w:val="008D1DB1"/>
    <w:rsid w:val="008D45D6"/>
    <w:rsid w:val="008D7510"/>
    <w:rsid w:val="008E27E9"/>
    <w:rsid w:val="008E28FB"/>
    <w:rsid w:val="008E3915"/>
    <w:rsid w:val="008E74F8"/>
    <w:rsid w:val="008F0348"/>
    <w:rsid w:val="00902E96"/>
    <w:rsid w:val="009039E6"/>
    <w:rsid w:val="00904130"/>
    <w:rsid w:val="0090735D"/>
    <w:rsid w:val="00907F6E"/>
    <w:rsid w:val="00910144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432"/>
    <w:rsid w:val="00941F8F"/>
    <w:rsid w:val="009468B8"/>
    <w:rsid w:val="00946B12"/>
    <w:rsid w:val="00946D2C"/>
    <w:rsid w:val="00947D4E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399"/>
    <w:rsid w:val="009914AD"/>
    <w:rsid w:val="009A00A6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5939"/>
    <w:rsid w:val="009D6E05"/>
    <w:rsid w:val="009D750C"/>
    <w:rsid w:val="009E0E57"/>
    <w:rsid w:val="009E53FE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05F3F"/>
    <w:rsid w:val="00A10925"/>
    <w:rsid w:val="00A10EFD"/>
    <w:rsid w:val="00A10EFE"/>
    <w:rsid w:val="00A12C2C"/>
    <w:rsid w:val="00A1379A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28A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D752F"/>
    <w:rsid w:val="00AE72AF"/>
    <w:rsid w:val="00AF2C12"/>
    <w:rsid w:val="00AF50A8"/>
    <w:rsid w:val="00B012E8"/>
    <w:rsid w:val="00B02AB0"/>
    <w:rsid w:val="00B06490"/>
    <w:rsid w:val="00B10A54"/>
    <w:rsid w:val="00B13CEA"/>
    <w:rsid w:val="00B15C66"/>
    <w:rsid w:val="00B22946"/>
    <w:rsid w:val="00B25573"/>
    <w:rsid w:val="00B26B33"/>
    <w:rsid w:val="00B27F71"/>
    <w:rsid w:val="00B32122"/>
    <w:rsid w:val="00B33E2C"/>
    <w:rsid w:val="00B36FB3"/>
    <w:rsid w:val="00B4027C"/>
    <w:rsid w:val="00B44615"/>
    <w:rsid w:val="00B46BB7"/>
    <w:rsid w:val="00B50536"/>
    <w:rsid w:val="00B50C04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B7657"/>
    <w:rsid w:val="00BC1480"/>
    <w:rsid w:val="00BC30E9"/>
    <w:rsid w:val="00BC4228"/>
    <w:rsid w:val="00BD091F"/>
    <w:rsid w:val="00BD6AF4"/>
    <w:rsid w:val="00BD6DF5"/>
    <w:rsid w:val="00BE0B35"/>
    <w:rsid w:val="00BE175D"/>
    <w:rsid w:val="00BE364F"/>
    <w:rsid w:val="00BE4BC7"/>
    <w:rsid w:val="00BE5EDE"/>
    <w:rsid w:val="00BE71E9"/>
    <w:rsid w:val="00BE7737"/>
    <w:rsid w:val="00BF3543"/>
    <w:rsid w:val="00BF360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77C03"/>
    <w:rsid w:val="00C80FD6"/>
    <w:rsid w:val="00C863F7"/>
    <w:rsid w:val="00C86BA0"/>
    <w:rsid w:val="00C9084A"/>
    <w:rsid w:val="00CA1F7D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D01A7"/>
    <w:rsid w:val="00CD04E4"/>
    <w:rsid w:val="00CD098D"/>
    <w:rsid w:val="00CD252F"/>
    <w:rsid w:val="00CD3E90"/>
    <w:rsid w:val="00CD6E42"/>
    <w:rsid w:val="00CE036F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3619"/>
    <w:rsid w:val="00D35A9D"/>
    <w:rsid w:val="00D44BB2"/>
    <w:rsid w:val="00D45050"/>
    <w:rsid w:val="00D452A3"/>
    <w:rsid w:val="00D50491"/>
    <w:rsid w:val="00D5131C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16AA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765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0F92"/>
    <w:rsid w:val="00DD4270"/>
    <w:rsid w:val="00DD551F"/>
    <w:rsid w:val="00DD7F74"/>
    <w:rsid w:val="00DE0161"/>
    <w:rsid w:val="00DE2E35"/>
    <w:rsid w:val="00DF2659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27D9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8785E"/>
    <w:rsid w:val="00E87E9D"/>
    <w:rsid w:val="00E90EA7"/>
    <w:rsid w:val="00E950B1"/>
    <w:rsid w:val="00E95A03"/>
    <w:rsid w:val="00E97D5E"/>
    <w:rsid w:val="00EA1E39"/>
    <w:rsid w:val="00EA3A6C"/>
    <w:rsid w:val="00EA5561"/>
    <w:rsid w:val="00EA5FFD"/>
    <w:rsid w:val="00EA751F"/>
    <w:rsid w:val="00EB1578"/>
    <w:rsid w:val="00EB47FF"/>
    <w:rsid w:val="00EB67D1"/>
    <w:rsid w:val="00EB7CDE"/>
    <w:rsid w:val="00EC7457"/>
    <w:rsid w:val="00ED3F6F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24C"/>
    <w:rsid w:val="00F13DB9"/>
    <w:rsid w:val="00F147F9"/>
    <w:rsid w:val="00F15D0B"/>
    <w:rsid w:val="00F1697D"/>
    <w:rsid w:val="00F2080E"/>
    <w:rsid w:val="00F20D6F"/>
    <w:rsid w:val="00F22AF9"/>
    <w:rsid w:val="00F339FB"/>
    <w:rsid w:val="00F37B8E"/>
    <w:rsid w:val="00F40E12"/>
    <w:rsid w:val="00F4376B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4EEE"/>
    <w:rsid w:val="00F8521F"/>
    <w:rsid w:val="00F85428"/>
    <w:rsid w:val="00F87D4E"/>
    <w:rsid w:val="00F91073"/>
    <w:rsid w:val="00F91B39"/>
    <w:rsid w:val="00F92932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18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4B218A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4B218A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4B218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4B218A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B218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B218A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4B218A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4B218A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4B218A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218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styleId="Footer">
    <w:name w:val="footer"/>
    <w:basedOn w:val="Normal"/>
    <w:rsid w:val="004B218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Hyperlink">
    <w:name w:val="Hyperlink"/>
    <w:basedOn w:val="DefaultParagraphFont"/>
    <w:rsid w:val="004B218A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B218A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link w:val="ListParagraphChar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rsid w:val="005F716F"/>
    <w:rPr>
      <w:rFonts w:ascii="Calibri" w:eastAsia="Times New Roman" w:hAnsi="Calibri"/>
      <w:b/>
      <w:sz w:val="24"/>
      <w:lang w:val="fr-FR" w:eastAsia="en-US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="Calibri" w:eastAsia="Times New Roman" w:hAnsi="Calibri"/>
      <w:b/>
      <w:sz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496213"/>
    <w:rPr>
      <w:rFonts w:ascii="Calibri" w:eastAsia="Times New Roman" w:hAnsi="Calibri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496213"/>
    <w:rPr>
      <w:rFonts w:ascii="Calibri" w:eastAsia="Times New Roman" w:hAnsi="Calibri"/>
      <w:b/>
      <w:sz w:val="24"/>
      <w:lang w:val="fr-FR" w:eastAsia="en-US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5CB"/>
    <w:pPr>
      <w:numPr>
        <w:ilvl w:val="1"/>
      </w:numPr>
      <w:spacing w:before="240" w:after="240" w:line="259" w:lineRule="auto"/>
      <w:jc w:val="center"/>
    </w:pPr>
    <w:rPr>
      <w:rFonts w:eastAsiaTheme="minorEastAsia" w:cstheme="minorBidi"/>
      <w:b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805CB"/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805CB"/>
    <w:rPr>
      <w:rFonts w:ascii="Arial" w:hAnsi="Arial"/>
      <w:sz w:val="22"/>
      <w:szCs w:val="24"/>
      <w:lang w:eastAsia="zh-CN"/>
    </w:rPr>
  </w:style>
  <w:style w:type="table" w:styleId="PlainTable4">
    <w:name w:val="Plain Table 4"/>
    <w:basedOn w:val="TableNormal"/>
    <w:uiPriority w:val="44"/>
    <w:rsid w:val="006805CB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nnexNo">
    <w:name w:val="Annex_No"/>
    <w:basedOn w:val="Normal"/>
    <w:next w:val="Annexref"/>
    <w:rsid w:val="004B218A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4B218A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4B218A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4B218A"/>
  </w:style>
  <w:style w:type="paragraph" w:customStyle="1" w:styleId="Appendixref">
    <w:name w:val="Appendix_ref"/>
    <w:basedOn w:val="Annexref"/>
    <w:next w:val="Appendixtitle"/>
    <w:rsid w:val="004B218A"/>
  </w:style>
  <w:style w:type="paragraph" w:customStyle="1" w:styleId="Appendixtitle">
    <w:name w:val="Appendix_title"/>
    <w:basedOn w:val="Annextitle"/>
    <w:next w:val="Normal"/>
    <w:rsid w:val="004B218A"/>
  </w:style>
  <w:style w:type="paragraph" w:customStyle="1" w:styleId="Artheading">
    <w:name w:val="Art_heading"/>
    <w:basedOn w:val="Normal"/>
    <w:next w:val="Normalaftertitle"/>
    <w:rsid w:val="004B218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4B218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B218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B218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4B218A"/>
  </w:style>
  <w:style w:type="paragraph" w:customStyle="1" w:styleId="Chaptitle">
    <w:name w:val="Chap_title"/>
    <w:basedOn w:val="Arttitle"/>
    <w:next w:val="Normal"/>
    <w:rsid w:val="004B218A"/>
  </w:style>
  <w:style w:type="paragraph" w:customStyle="1" w:styleId="Subject">
    <w:name w:val="Subject"/>
    <w:basedOn w:val="Normal"/>
    <w:next w:val="Source"/>
    <w:rsid w:val="004B218A"/>
    <w:pPr>
      <w:tabs>
        <w:tab w:val="left" w:pos="709"/>
      </w:tabs>
      <w:spacing w:before="0"/>
      <w:ind w:left="709" w:hanging="709"/>
    </w:pPr>
  </w:style>
  <w:style w:type="paragraph" w:customStyle="1" w:styleId="Data">
    <w:name w:val="Data"/>
    <w:basedOn w:val="Subject"/>
    <w:next w:val="Subject"/>
    <w:rsid w:val="004B218A"/>
  </w:style>
  <w:style w:type="paragraph" w:customStyle="1" w:styleId="ddate">
    <w:name w:val="ddate"/>
    <w:basedOn w:val="Normal"/>
    <w:rsid w:val="004B218A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num">
    <w:name w:val="dnum"/>
    <w:basedOn w:val="Normal"/>
    <w:rsid w:val="004B218A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4B218A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enumlev1">
    <w:name w:val="enumlev1"/>
    <w:basedOn w:val="Normal"/>
    <w:rsid w:val="004B218A"/>
    <w:pPr>
      <w:spacing w:before="86"/>
      <w:ind w:left="567" w:hanging="567"/>
    </w:pPr>
  </w:style>
  <w:style w:type="paragraph" w:customStyle="1" w:styleId="enumlev2">
    <w:name w:val="enumlev2"/>
    <w:basedOn w:val="enumlev1"/>
    <w:rsid w:val="004B218A"/>
    <w:pPr>
      <w:ind w:left="1134"/>
    </w:pPr>
  </w:style>
  <w:style w:type="paragraph" w:customStyle="1" w:styleId="enumlev3">
    <w:name w:val="enumlev3"/>
    <w:basedOn w:val="enumlev2"/>
    <w:rsid w:val="004B218A"/>
    <w:pPr>
      <w:ind w:left="1701"/>
    </w:pPr>
  </w:style>
  <w:style w:type="paragraph" w:customStyle="1" w:styleId="Equation">
    <w:name w:val="Equation"/>
    <w:basedOn w:val="Normal"/>
    <w:rsid w:val="004B218A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rsid w:val="004B218A"/>
    <w:pPr>
      <w:ind w:left="567"/>
    </w:pPr>
  </w:style>
  <w:style w:type="paragraph" w:customStyle="1" w:styleId="Equationlegend">
    <w:name w:val="Equation_legend"/>
    <w:basedOn w:val="NormalIndent"/>
    <w:rsid w:val="004B218A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4B218A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4B218A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B218A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"/>
    <w:rsid w:val="004B218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218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4B218A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4B218A"/>
    <w:pPr>
      <w:keepNext w:val="0"/>
      <w:spacing w:after="240"/>
    </w:pPr>
  </w:style>
  <w:style w:type="paragraph" w:customStyle="1" w:styleId="FirstFooter">
    <w:name w:val="FirstFooter"/>
    <w:basedOn w:val="Footer"/>
    <w:rsid w:val="004B218A"/>
    <w:rPr>
      <w:caps w:val="0"/>
    </w:rPr>
  </w:style>
  <w:style w:type="paragraph" w:customStyle="1" w:styleId="firstfooter0">
    <w:name w:val="firstfooter"/>
    <w:basedOn w:val="Normal"/>
    <w:rsid w:val="004B218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character" w:styleId="FootnoteReference">
    <w:name w:val="footnote reference"/>
    <w:basedOn w:val="DefaultParagraphFont"/>
    <w:rsid w:val="004B218A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4B218A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387744"/>
    <w:rPr>
      <w:rFonts w:ascii="Calibri" w:eastAsia="Times New Roman" w:hAnsi="Calibri"/>
      <w:sz w:val="24"/>
      <w:lang w:val="fr-FR" w:eastAsia="en-US"/>
    </w:rPr>
  </w:style>
  <w:style w:type="paragraph" w:customStyle="1" w:styleId="Head">
    <w:name w:val="Head"/>
    <w:basedOn w:val="Normal"/>
    <w:rsid w:val="004B218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Heading5Char">
    <w:name w:val="Heading 5 Char"/>
    <w:basedOn w:val="DefaultParagraphFont"/>
    <w:link w:val="Heading5"/>
    <w:rsid w:val="00387744"/>
    <w:rPr>
      <w:rFonts w:ascii="Calibri" w:eastAsia="Times New Roman" w:hAnsi="Calibri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387744"/>
    <w:rPr>
      <w:rFonts w:ascii="Calibri" w:eastAsia="Times New Roman" w:hAnsi="Calibri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387744"/>
    <w:rPr>
      <w:rFonts w:ascii="Calibri" w:eastAsia="Times New Roman" w:hAnsi="Calibri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387744"/>
    <w:rPr>
      <w:rFonts w:ascii="Calibri" w:eastAsia="Times New Roman" w:hAnsi="Calibri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387744"/>
    <w:rPr>
      <w:rFonts w:ascii="Calibri" w:eastAsia="Times New Roman" w:hAnsi="Calibri"/>
      <w:b/>
      <w:sz w:val="24"/>
      <w:lang w:val="fr-FR" w:eastAsia="en-US"/>
    </w:rPr>
  </w:style>
  <w:style w:type="paragraph" w:customStyle="1" w:styleId="Headingb">
    <w:name w:val="Heading_b"/>
    <w:basedOn w:val="Heading3"/>
    <w:next w:val="Normal"/>
    <w:rsid w:val="004B218A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4B218A"/>
    <w:pPr>
      <w:spacing w:before="160"/>
      <w:outlineLvl w:val="0"/>
    </w:pPr>
    <w:rPr>
      <w:b w:val="0"/>
      <w:i/>
    </w:rPr>
  </w:style>
  <w:style w:type="paragraph" w:styleId="Index1">
    <w:name w:val="index 1"/>
    <w:basedOn w:val="Normal"/>
    <w:next w:val="Normal"/>
    <w:rsid w:val="004B218A"/>
  </w:style>
  <w:style w:type="paragraph" w:styleId="Index2">
    <w:name w:val="index 2"/>
    <w:basedOn w:val="Normal"/>
    <w:next w:val="Normal"/>
    <w:rsid w:val="004B218A"/>
    <w:pPr>
      <w:ind w:left="283"/>
    </w:pPr>
  </w:style>
  <w:style w:type="paragraph" w:styleId="Index3">
    <w:name w:val="index 3"/>
    <w:basedOn w:val="Normal"/>
    <w:next w:val="Normal"/>
    <w:rsid w:val="004B218A"/>
    <w:pPr>
      <w:ind w:left="566"/>
    </w:pPr>
  </w:style>
  <w:style w:type="paragraph" w:styleId="Index4">
    <w:name w:val="index 4"/>
    <w:basedOn w:val="Normal"/>
    <w:next w:val="Normal"/>
    <w:rsid w:val="004B218A"/>
    <w:pPr>
      <w:ind w:left="849"/>
    </w:pPr>
  </w:style>
  <w:style w:type="paragraph" w:styleId="Index5">
    <w:name w:val="index 5"/>
    <w:basedOn w:val="Normal"/>
    <w:next w:val="Normal"/>
    <w:rsid w:val="004B218A"/>
    <w:pPr>
      <w:ind w:left="1132"/>
    </w:pPr>
  </w:style>
  <w:style w:type="paragraph" w:styleId="Index6">
    <w:name w:val="index 6"/>
    <w:basedOn w:val="Normal"/>
    <w:next w:val="Normal"/>
    <w:rsid w:val="004B218A"/>
    <w:pPr>
      <w:ind w:left="1415"/>
    </w:pPr>
  </w:style>
  <w:style w:type="paragraph" w:styleId="Index7">
    <w:name w:val="index 7"/>
    <w:basedOn w:val="Normal"/>
    <w:next w:val="Normal"/>
    <w:rsid w:val="004B218A"/>
    <w:pPr>
      <w:ind w:left="1698"/>
    </w:pPr>
  </w:style>
  <w:style w:type="paragraph" w:styleId="IndexHeading">
    <w:name w:val="index heading"/>
    <w:basedOn w:val="Normal"/>
    <w:next w:val="Index1"/>
    <w:rsid w:val="004B218A"/>
  </w:style>
  <w:style w:type="character" w:styleId="LineNumber">
    <w:name w:val="line number"/>
    <w:basedOn w:val="DefaultParagraphFont"/>
    <w:rsid w:val="004B218A"/>
  </w:style>
  <w:style w:type="paragraph" w:styleId="List">
    <w:name w:val="List"/>
    <w:basedOn w:val="Normal"/>
    <w:rsid w:val="004B218A"/>
    <w:pPr>
      <w:tabs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4B218A"/>
    <w:pPr>
      <w:tabs>
        <w:tab w:val="left" w:pos="7371"/>
      </w:tabs>
      <w:spacing w:after="567"/>
    </w:pPr>
  </w:style>
  <w:style w:type="paragraph" w:customStyle="1" w:styleId="Normalaftertitle">
    <w:name w:val="Normal after title"/>
    <w:basedOn w:val="Normal"/>
    <w:next w:val="Normal"/>
    <w:rsid w:val="004B218A"/>
    <w:pPr>
      <w:spacing w:before="240"/>
    </w:pPr>
  </w:style>
  <w:style w:type="paragraph" w:customStyle="1" w:styleId="Note">
    <w:name w:val="Note"/>
    <w:basedOn w:val="Normal"/>
    <w:rsid w:val="004B218A"/>
    <w:pPr>
      <w:spacing w:before="80"/>
    </w:pPr>
  </w:style>
  <w:style w:type="paragraph" w:customStyle="1" w:styleId="Object">
    <w:name w:val="Object"/>
    <w:basedOn w:val="Subject"/>
    <w:next w:val="Subject"/>
    <w:rsid w:val="004B218A"/>
  </w:style>
  <w:style w:type="character" w:styleId="PageNumber">
    <w:name w:val="page number"/>
    <w:basedOn w:val="DefaultParagraphFont"/>
    <w:rsid w:val="004B218A"/>
    <w:rPr>
      <w:rFonts w:ascii="Calibri" w:hAnsi="Calibri"/>
    </w:rPr>
  </w:style>
  <w:style w:type="paragraph" w:customStyle="1" w:styleId="Part">
    <w:name w:val="Part"/>
    <w:basedOn w:val="Normal"/>
    <w:rsid w:val="004B218A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PartNo">
    <w:name w:val="Part_No"/>
    <w:basedOn w:val="AnnexNo"/>
    <w:next w:val="Parttitle"/>
    <w:rsid w:val="004B218A"/>
  </w:style>
  <w:style w:type="paragraph" w:customStyle="1" w:styleId="Partref">
    <w:name w:val="Part_ref"/>
    <w:basedOn w:val="Annexref"/>
    <w:next w:val="Normalaftertitle"/>
    <w:rsid w:val="004B218A"/>
  </w:style>
  <w:style w:type="paragraph" w:customStyle="1" w:styleId="Parttitle">
    <w:name w:val="Part_title"/>
    <w:basedOn w:val="Annextitle"/>
    <w:next w:val="Partref"/>
    <w:rsid w:val="004B218A"/>
  </w:style>
  <w:style w:type="paragraph" w:customStyle="1" w:styleId="Rectitle">
    <w:name w:val="Rec_title"/>
    <w:basedOn w:val="Normal"/>
    <w:next w:val="Heading1"/>
    <w:rsid w:val="004B218A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B218A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B218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B218A"/>
  </w:style>
  <w:style w:type="paragraph" w:customStyle="1" w:styleId="RecNo">
    <w:name w:val="Rec_No"/>
    <w:basedOn w:val="Normal"/>
    <w:next w:val="Rectitle"/>
    <w:rsid w:val="004B218A"/>
    <w:pPr>
      <w:spacing w:before="72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4B218A"/>
  </w:style>
  <w:style w:type="paragraph" w:customStyle="1" w:styleId="Questionref">
    <w:name w:val="Question_ref"/>
    <w:basedOn w:val="Recref"/>
    <w:next w:val="Questiondate"/>
    <w:rsid w:val="004B218A"/>
  </w:style>
  <w:style w:type="paragraph" w:customStyle="1" w:styleId="Questiontitle">
    <w:name w:val="Question_title"/>
    <w:basedOn w:val="Rectitle"/>
    <w:next w:val="Questionref"/>
    <w:rsid w:val="004B218A"/>
  </w:style>
  <w:style w:type="paragraph" w:customStyle="1" w:styleId="Reasons">
    <w:name w:val="Reasons"/>
    <w:basedOn w:val="Normal"/>
    <w:rsid w:val="004B218A"/>
  </w:style>
  <w:style w:type="paragraph" w:customStyle="1" w:styleId="Reftext">
    <w:name w:val="Ref_text"/>
    <w:basedOn w:val="Normal"/>
    <w:rsid w:val="004B218A"/>
    <w:pPr>
      <w:ind w:left="567" w:hanging="567"/>
    </w:pPr>
  </w:style>
  <w:style w:type="paragraph" w:customStyle="1" w:styleId="Reftitle">
    <w:name w:val="Ref_title"/>
    <w:basedOn w:val="Normal"/>
    <w:next w:val="Reftext"/>
    <w:rsid w:val="004B218A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B218A"/>
  </w:style>
  <w:style w:type="paragraph" w:customStyle="1" w:styleId="RepNo">
    <w:name w:val="Rep_No"/>
    <w:basedOn w:val="RecNo"/>
    <w:next w:val="Reptitle"/>
    <w:rsid w:val="004B218A"/>
  </w:style>
  <w:style w:type="paragraph" w:customStyle="1" w:styleId="Repref">
    <w:name w:val="Rep_ref"/>
    <w:basedOn w:val="Recref"/>
    <w:next w:val="Repdate"/>
    <w:rsid w:val="004B218A"/>
  </w:style>
  <w:style w:type="paragraph" w:customStyle="1" w:styleId="Reptitle">
    <w:name w:val="Rep_title"/>
    <w:basedOn w:val="Rectitle"/>
    <w:next w:val="Repref"/>
    <w:rsid w:val="004B218A"/>
  </w:style>
  <w:style w:type="paragraph" w:customStyle="1" w:styleId="Resdate">
    <w:name w:val="Res_date"/>
    <w:basedOn w:val="Recdate"/>
    <w:next w:val="Normalaftertitle"/>
    <w:rsid w:val="004B218A"/>
  </w:style>
  <w:style w:type="paragraph" w:customStyle="1" w:styleId="ResNo">
    <w:name w:val="Res_No"/>
    <w:basedOn w:val="AnnexNo"/>
    <w:next w:val="Restitle"/>
    <w:rsid w:val="004B218A"/>
  </w:style>
  <w:style w:type="paragraph" w:customStyle="1" w:styleId="Resref">
    <w:name w:val="Res_ref"/>
    <w:basedOn w:val="Recref"/>
    <w:next w:val="Resdate"/>
    <w:rsid w:val="004B218A"/>
  </w:style>
  <w:style w:type="paragraph" w:customStyle="1" w:styleId="Restitle">
    <w:name w:val="Res_title"/>
    <w:basedOn w:val="Annextitle"/>
    <w:next w:val="Normal"/>
    <w:rsid w:val="004B218A"/>
  </w:style>
  <w:style w:type="paragraph" w:customStyle="1" w:styleId="SectionNo">
    <w:name w:val="Section_No"/>
    <w:basedOn w:val="AnnexNo"/>
    <w:next w:val="Sectiontitle"/>
    <w:rsid w:val="004B218A"/>
  </w:style>
  <w:style w:type="paragraph" w:customStyle="1" w:styleId="Sectiontitle">
    <w:name w:val="Section_title"/>
    <w:basedOn w:val="Normal"/>
    <w:next w:val="Normalaftertitle"/>
    <w:rsid w:val="004B218A"/>
    <w:rPr>
      <w:sz w:val="28"/>
    </w:rPr>
  </w:style>
  <w:style w:type="paragraph" w:customStyle="1" w:styleId="Source">
    <w:name w:val="Source"/>
    <w:basedOn w:val="Normal"/>
    <w:next w:val="Title1"/>
    <w:rsid w:val="004B218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B218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">
    <w:name w:val="Table_#"/>
    <w:basedOn w:val="Normal"/>
    <w:next w:val="Normal"/>
    <w:rsid w:val="004B218A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Tabletext">
    <w:name w:val="Table_text"/>
    <w:basedOn w:val="Normal"/>
    <w:rsid w:val="004B218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4B218A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218A"/>
    <w:pPr>
      <w:spacing w:before="120"/>
    </w:pPr>
  </w:style>
  <w:style w:type="paragraph" w:customStyle="1" w:styleId="Tableref">
    <w:name w:val="Table_ref"/>
    <w:basedOn w:val="Normal"/>
    <w:next w:val="Tabletitle"/>
    <w:rsid w:val="004B218A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4B218A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4B218A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218A"/>
    <w:rPr>
      <w:caps w:val="0"/>
    </w:rPr>
  </w:style>
  <w:style w:type="paragraph" w:customStyle="1" w:styleId="Title4">
    <w:name w:val="Title 4"/>
    <w:basedOn w:val="Title3"/>
    <w:next w:val="Heading1"/>
    <w:rsid w:val="004B218A"/>
    <w:rPr>
      <w:b/>
    </w:rPr>
  </w:style>
  <w:style w:type="paragraph" w:customStyle="1" w:styleId="toc0">
    <w:name w:val="toc 0"/>
    <w:basedOn w:val="Normal"/>
    <w:next w:val="TOC1"/>
    <w:rsid w:val="004B218A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218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218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218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218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218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218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218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218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9">
    <w:name w:val="toc 9"/>
    <w:basedOn w:val="Normal"/>
    <w:next w:val="Normal"/>
    <w:rsid w:val="004B218A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character" w:customStyle="1" w:styleId="HeaderChar">
    <w:name w:val="Header Char"/>
    <w:basedOn w:val="DefaultParagraphFont"/>
    <w:link w:val="Header"/>
    <w:rsid w:val="009D750C"/>
    <w:rPr>
      <w:rFonts w:ascii="Calibri" w:eastAsia="Times New Roman" w:hAnsi="Calibri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17-CL-C-0123/" TargetMode="External"/><Relationship Id="rId18" Type="http://schemas.openxmlformats.org/officeDocument/2006/relationships/hyperlink" Target="http://www.itu.int/md/S17-CLCWGSPF2-C-0005/en" TargetMode="External"/><Relationship Id="rId26" Type="http://schemas.openxmlformats.org/officeDocument/2006/relationships/hyperlink" Target="http://www.itu.int/md/S17-CLCWGSPF2-INF-0003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7-CLCWGSPF2-C-0009/en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itu.int/md/S17-CLCWGSPF2-C-0004/en" TargetMode="External"/><Relationship Id="rId25" Type="http://schemas.openxmlformats.org/officeDocument/2006/relationships/hyperlink" Target="http://www.itu.int/md/S17-CLCWGSPF2-C-0008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7-CLCWGSPF2-C-0010/en" TargetMode="External"/><Relationship Id="rId20" Type="http://schemas.openxmlformats.org/officeDocument/2006/relationships/hyperlink" Target="http://www.itu.int/md/S17-CLCWGSPF2-INF-0005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itu.int/md/S17-CLCWGSPF2-C-0006/en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itu.int/md/S17-CLCWGSPF2-C-0003/en" TargetMode="External"/><Relationship Id="rId23" Type="http://schemas.openxmlformats.org/officeDocument/2006/relationships/hyperlink" Target="https://www.itu.int/md/S17-CL-C-0035/" TargetMode="External"/><Relationship Id="rId28" Type="http://schemas.openxmlformats.org/officeDocument/2006/relationships/hyperlink" Target="http://www.itu.int/md/S17-CLCWGSPF2-C-0007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itu.int/md/S17-CLCWGSPF2-INF-0001/en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7-CLCWGSPF2-C-0002/en" TargetMode="External"/><Relationship Id="rId22" Type="http://schemas.openxmlformats.org/officeDocument/2006/relationships/hyperlink" Target="http://www.itu.int/md/S17-CLCWGSPF2-INF-0002/en" TargetMode="External"/><Relationship Id="rId27" Type="http://schemas.openxmlformats.org/officeDocument/2006/relationships/hyperlink" Target="http://www.itu.int/md/S17-CLCWGSPF2-INF-0004/en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ux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7ADF-EB5F-4537-943F-279F722AEB4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BCD1FC-F1C0-43B3-8B49-0C6FD8A06A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3635E5-7D45-47ED-8946-F1D9C5BC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4</TotalTime>
  <Pages>2</Pages>
  <Words>317</Words>
  <Characters>3007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Projet d'ordre du jour</vt:lpstr>
      <vt:lpstr>ITU Normal.dot</vt:lpstr>
    </vt:vector>
  </TitlesOfParts>
  <Company>ITU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</dc:title>
  <dc:subject>Council Working Group for Strategic and Financial Plans for 2020-2023</dc:subject>
  <dc:creator>Brouard, Ricarda</dc:creator>
  <cp:keywords>CWG-SFP</cp:keywords>
  <cp:lastModifiedBy>Janin</cp:lastModifiedBy>
  <cp:revision>3</cp:revision>
  <cp:lastPrinted>2017-09-06T07:20:00Z</cp:lastPrinted>
  <dcterms:created xsi:type="dcterms:W3CDTF">2017-09-12T06:26:00Z</dcterms:created>
  <dcterms:modified xsi:type="dcterms:W3CDTF">2017-09-12T06:30:00Z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