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813E5E" w14:paraId="5C7764FB" w14:textId="77777777" w:rsidTr="00257BDE">
        <w:trPr>
          <w:cantSplit/>
          <w:trHeight w:val="1276"/>
        </w:trPr>
        <w:tc>
          <w:tcPr>
            <w:tcW w:w="6911" w:type="dxa"/>
          </w:tcPr>
          <w:p w14:paraId="5C7764F9" w14:textId="343873A3" w:rsidR="00E378C5" w:rsidRPr="00813E5E" w:rsidRDefault="00E378C5" w:rsidP="00D80F9B">
            <w:pPr>
              <w:spacing w:before="360" w:after="48" w:line="240" w:lineRule="atLeast"/>
              <w:rPr>
                <w:position w:val="6"/>
              </w:rPr>
            </w:pPr>
            <w:bookmarkStart w:id="0" w:name="dc06"/>
            <w:bookmarkEnd w:id="0"/>
            <w:r w:rsidRPr="00E378C5">
              <w:rPr>
                <w:b/>
                <w:bCs/>
                <w:position w:val="6"/>
                <w:sz w:val="30"/>
                <w:szCs w:val="30"/>
              </w:rPr>
              <w:t>Council 201</w:t>
            </w:r>
            <w:r w:rsidR="00194167">
              <w:rPr>
                <w:b/>
                <w:bCs/>
                <w:position w:val="6"/>
                <w:sz w:val="30"/>
                <w:szCs w:val="30"/>
              </w:rPr>
              <w:t>7</w:t>
            </w:r>
            <w:r w:rsidRPr="00E378C5">
              <w:rPr>
                <w:rFonts w:cs="Times"/>
                <w:b/>
                <w:position w:val="6"/>
                <w:sz w:val="26"/>
                <w:szCs w:val="26"/>
                <w:lang w:val="en-US"/>
              </w:rPr>
              <w:br/>
            </w:r>
            <w:r w:rsidRPr="00E378C5">
              <w:rPr>
                <w:b/>
                <w:bCs/>
                <w:position w:val="6"/>
                <w:szCs w:val="24"/>
              </w:rPr>
              <w:t xml:space="preserve">Geneva, </w:t>
            </w:r>
            <w:r w:rsidR="00194167">
              <w:rPr>
                <w:b/>
                <w:bCs/>
                <w:position w:val="6"/>
                <w:szCs w:val="24"/>
              </w:rPr>
              <w:t xml:space="preserve">15–25 </w:t>
            </w:r>
            <w:r w:rsidR="00AB2815" w:rsidRPr="003B25F1">
              <w:rPr>
                <w:b/>
                <w:bCs/>
                <w:position w:val="6"/>
                <w:szCs w:val="24"/>
              </w:rPr>
              <w:t>201</w:t>
            </w:r>
            <w:r w:rsidR="00194167">
              <w:rPr>
                <w:b/>
                <w:bCs/>
                <w:position w:val="6"/>
                <w:szCs w:val="24"/>
              </w:rPr>
              <w:t>7</w:t>
            </w:r>
          </w:p>
        </w:tc>
        <w:tc>
          <w:tcPr>
            <w:tcW w:w="3120" w:type="dxa"/>
          </w:tcPr>
          <w:p w14:paraId="5C7764FA" w14:textId="77777777" w:rsidR="00E378C5" w:rsidRPr="00813E5E" w:rsidRDefault="00257BDE" w:rsidP="0049335F">
            <w:bookmarkStart w:id="1" w:name="ditulogo"/>
            <w:bookmarkEnd w:id="1"/>
            <w:r>
              <w:rPr>
                <w:noProof/>
                <w:lang w:val="en-US" w:eastAsia="zh-CN"/>
              </w:rPr>
              <w:drawing>
                <wp:inline distT="0" distB="0" distL="0" distR="0" wp14:anchorId="5C77651C" wp14:editId="5C77651D">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813E5E" w14:paraId="5C7764FE" w14:textId="77777777">
        <w:trPr>
          <w:cantSplit/>
        </w:trPr>
        <w:tc>
          <w:tcPr>
            <w:tcW w:w="6911" w:type="dxa"/>
            <w:tcBorders>
              <w:bottom w:val="single" w:sz="12" w:space="0" w:color="auto"/>
            </w:tcBorders>
          </w:tcPr>
          <w:p w14:paraId="5C7764FC" w14:textId="37EC517F" w:rsidR="00E378C5" w:rsidRPr="00813E5E" w:rsidRDefault="00E378C5">
            <w:pPr>
              <w:spacing w:before="0" w:after="48" w:line="240" w:lineRule="atLeast"/>
              <w:rPr>
                <w:b/>
                <w:smallCaps/>
                <w:szCs w:val="24"/>
              </w:rPr>
            </w:pPr>
          </w:p>
        </w:tc>
        <w:tc>
          <w:tcPr>
            <w:tcW w:w="3120" w:type="dxa"/>
            <w:tcBorders>
              <w:bottom w:val="single" w:sz="12" w:space="0" w:color="auto"/>
            </w:tcBorders>
          </w:tcPr>
          <w:p w14:paraId="5C7764FD" w14:textId="77777777" w:rsidR="00E378C5" w:rsidRPr="00813E5E" w:rsidRDefault="00E378C5">
            <w:pPr>
              <w:spacing w:before="0" w:line="240" w:lineRule="atLeast"/>
              <w:rPr>
                <w:szCs w:val="24"/>
              </w:rPr>
            </w:pPr>
          </w:p>
        </w:tc>
      </w:tr>
      <w:tr w:rsidR="00E378C5" w:rsidRPr="00813E5E" w14:paraId="5C776501" w14:textId="77777777">
        <w:trPr>
          <w:cantSplit/>
        </w:trPr>
        <w:tc>
          <w:tcPr>
            <w:tcW w:w="6911" w:type="dxa"/>
            <w:tcBorders>
              <w:top w:val="single" w:sz="12" w:space="0" w:color="auto"/>
            </w:tcBorders>
          </w:tcPr>
          <w:p w14:paraId="5C7764FF" w14:textId="77777777" w:rsidR="00E378C5" w:rsidRPr="00813E5E" w:rsidRDefault="00E378C5">
            <w:pPr>
              <w:spacing w:before="0" w:after="48" w:line="240" w:lineRule="atLeast"/>
              <w:rPr>
                <w:b/>
                <w:smallCaps/>
                <w:szCs w:val="24"/>
              </w:rPr>
            </w:pPr>
          </w:p>
        </w:tc>
        <w:tc>
          <w:tcPr>
            <w:tcW w:w="3120" w:type="dxa"/>
            <w:tcBorders>
              <w:top w:val="single" w:sz="12" w:space="0" w:color="auto"/>
            </w:tcBorders>
          </w:tcPr>
          <w:p w14:paraId="5C776500" w14:textId="77777777" w:rsidR="00E378C5" w:rsidRPr="00813E5E" w:rsidRDefault="00E378C5">
            <w:pPr>
              <w:spacing w:before="0" w:line="240" w:lineRule="atLeast"/>
              <w:rPr>
                <w:szCs w:val="24"/>
              </w:rPr>
            </w:pPr>
          </w:p>
        </w:tc>
      </w:tr>
      <w:tr w:rsidR="00E378C5" w:rsidRPr="00813E5E" w14:paraId="5C776504" w14:textId="77777777">
        <w:trPr>
          <w:cantSplit/>
          <w:trHeight w:val="23"/>
        </w:trPr>
        <w:tc>
          <w:tcPr>
            <w:tcW w:w="6911" w:type="dxa"/>
            <w:vMerge w:val="restart"/>
          </w:tcPr>
          <w:p w14:paraId="5C776502" w14:textId="2C866F2F" w:rsidR="00E378C5" w:rsidRPr="00E378C5" w:rsidRDefault="00E378C5">
            <w:pPr>
              <w:tabs>
                <w:tab w:val="left" w:pos="851"/>
              </w:tabs>
              <w:spacing w:line="240" w:lineRule="atLeast"/>
              <w:rPr>
                <w:b/>
              </w:rPr>
            </w:pPr>
            <w:bookmarkStart w:id="2" w:name="dmeeting" w:colFirst="0" w:colLast="0"/>
            <w:bookmarkStart w:id="3" w:name="dnum" w:colFirst="1" w:colLast="1"/>
          </w:p>
        </w:tc>
        <w:tc>
          <w:tcPr>
            <w:tcW w:w="3120" w:type="dxa"/>
          </w:tcPr>
          <w:p w14:paraId="5C776503" w14:textId="7EB9B32E" w:rsidR="00E378C5" w:rsidRPr="003921CF" w:rsidRDefault="00E378C5" w:rsidP="00332B57">
            <w:pPr>
              <w:tabs>
                <w:tab w:val="left" w:pos="851"/>
              </w:tabs>
              <w:spacing w:before="0" w:line="240" w:lineRule="atLeast"/>
              <w:rPr>
                <w:b/>
              </w:rPr>
            </w:pPr>
            <w:r w:rsidRPr="003921CF">
              <w:rPr>
                <w:b/>
              </w:rPr>
              <w:t>Document C1</w:t>
            </w:r>
            <w:r w:rsidR="00332B57">
              <w:rPr>
                <w:b/>
              </w:rPr>
              <w:t>7</w:t>
            </w:r>
            <w:r w:rsidRPr="003921CF">
              <w:rPr>
                <w:b/>
              </w:rPr>
              <w:t>/</w:t>
            </w:r>
            <w:r w:rsidR="003921CF" w:rsidRPr="003921CF">
              <w:rPr>
                <w:b/>
              </w:rPr>
              <w:t>INF</w:t>
            </w:r>
            <w:r w:rsidR="003921CF">
              <w:rPr>
                <w:b/>
              </w:rPr>
              <w:t>/</w:t>
            </w:r>
            <w:r w:rsidR="00194167">
              <w:rPr>
                <w:b/>
              </w:rPr>
              <w:t>2</w:t>
            </w:r>
            <w:r w:rsidR="003A254F">
              <w:rPr>
                <w:b/>
              </w:rPr>
              <w:t>-E</w:t>
            </w:r>
          </w:p>
        </w:tc>
      </w:tr>
      <w:tr w:rsidR="00E378C5" w:rsidRPr="00813E5E" w14:paraId="5C776507" w14:textId="77777777">
        <w:trPr>
          <w:cantSplit/>
          <w:trHeight w:val="23"/>
        </w:trPr>
        <w:tc>
          <w:tcPr>
            <w:tcW w:w="6911" w:type="dxa"/>
            <w:vMerge/>
          </w:tcPr>
          <w:p w14:paraId="5C776505" w14:textId="77777777" w:rsidR="00E378C5" w:rsidRPr="00813E5E" w:rsidRDefault="00E378C5">
            <w:pPr>
              <w:tabs>
                <w:tab w:val="left" w:pos="851"/>
              </w:tabs>
              <w:spacing w:line="240" w:lineRule="atLeast"/>
              <w:rPr>
                <w:b/>
              </w:rPr>
            </w:pPr>
            <w:bookmarkStart w:id="4" w:name="ddate" w:colFirst="1" w:colLast="1"/>
            <w:bookmarkEnd w:id="2"/>
            <w:bookmarkEnd w:id="3"/>
          </w:p>
        </w:tc>
        <w:tc>
          <w:tcPr>
            <w:tcW w:w="3120" w:type="dxa"/>
          </w:tcPr>
          <w:p w14:paraId="5C776506" w14:textId="48C119FD" w:rsidR="00E378C5" w:rsidRPr="00EF5274" w:rsidRDefault="000718D6" w:rsidP="00194167">
            <w:pPr>
              <w:tabs>
                <w:tab w:val="left" w:pos="993"/>
              </w:tabs>
              <w:spacing w:before="0"/>
              <w:rPr>
                <w:b/>
              </w:rPr>
            </w:pPr>
            <w:r>
              <w:rPr>
                <w:b/>
              </w:rPr>
              <w:t>24</w:t>
            </w:r>
            <w:r w:rsidR="00194167">
              <w:rPr>
                <w:b/>
              </w:rPr>
              <w:t xml:space="preserve"> January </w:t>
            </w:r>
            <w:r w:rsidR="00E378C5" w:rsidRPr="00EF5274">
              <w:rPr>
                <w:b/>
              </w:rPr>
              <w:t>201</w:t>
            </w:r>
            <w:r w:rsidR="00194167">
              <w:rPr>
                <w:b/>
              </w:rPr>
              <w:t>7</w:t>
            </w:r>
          </w:p>
        </w:tc>
      </w:tr>
      <w:tr w:rsidR="00E378C5" w:rsidRPr="00813E5E" w14:paraId="5C77650A" w14:textId="77777777">
        <w:trPr>
          <w:cantSplit/>
          <w:trHeight w:val="23"/>
        </w:trPr>
        <w:tc>
          <w:tcPr>
            <w:tcW w:w="6911" w:type="dxa"/>
            <w:vMerge/>
          </w:tcPr>
          <w:p w14:paraId="5C776508" w14:textId="77777777" w:rsidR="00E378C5" w:rsidRPr="00813E5E" w:rsidRDefault="00E378C5">
            <w:pPr>
              <w:tabs>
                <w:tab w:val="left" w:pos="851"/>
              </w:tabs>
              <w:spacing w:line="240" w:lineRule="atLeast"/>
              <w:rPr>
                <w:b/>
              </w:rPr>
            </w:pPr>
            <w:bookmarkStart w:id="5" w:name="dorlang" w:colFirst="1" w:colLast="1"/>
            <w:bookmarkEnd w:id="4"/>
          </w:p>
        </w:tc>
        <w:tc>
          <w:tcPr>
            <w:tcW w:w="3120" w:type="dxa"/>
          </w:tcPr>
          <w:p w14:paraId="5C776509" w14:textId="70F43041" w:rsidR="00E378C5" w:rsidRPr="003921CF" w:rsidRDefault="00E378C5" w:rsidP="00194167">
            <w:pPr>
              <w:tabs>
                <w:tab w:val="left" w:pos="993"/>
              </w:tabs>
              <w:spacing w:before="0"/>
              <w:rPr>
                <w:b/>
              </w:rPr>
            </w:pPr>
            <w:r w:rsidRPr="003921CF">
              <w:rPr>
                <w:b/>
              </w:rPr>
              <w:t>English</w:t>
            </w:r>
            <w:r w:rsidR="00194167">
              <w:rPr>
                <w:b/>
              </w:rPr>
              <w:t xml:space="preserve"> only</w:t>
            </w:r>
          </w:p>
        </w:tc>
      </w:tr>
      <w:tr w:rsidR="00E378C5" w:rsidRPr="00813E5E" w14:paraId="5C77650C" w14:textId="77777777">
        <w:trPr>
          <w:cantSplit/>
        </w:trPr>
        <w:tc>
          <w:tcPr>
            <w:tcW w:w="10031" w:type="dxa"/>
            <w:gridSpan w:val="2"/>
          </w:tcPr>
          <w:p w14:paraId="5C77650B" w14:textId="77777777" w:rsidR="00E378C5" w:rsidRPr="00813E5E" w:rsidRDefault="00E378C5">
            <w:pPr>
              <w:pStyle w:val="Source"/>
            </w:pPr>
            <w:bookmarkStart w:id="6" w:name="dsource" w:colFirst="0" w:colLast="0"/>
            <w:bookmarkEnd w:id="5"/>
            <w:r>
              <w:t>Report by the Secretary-General</w:t>
            </w:r>
          </w:p>
        </w:tc>
      </w:tr>
      <w:tr w:rsidR="00E378C5" w:rsidRPr="00813E5E" w14:paraId="5C77650E" w14:textId="77777777">
        <w:trPr>
          <w:cantSplit/>
        </w:trPr>
        <w:tc>
          <w:tcPr>
            <w:tcW w:w="10031" w:type="dxa"/>
            <w:gridSpan w:val="2"/>
          </w:tcPr>
          <w:p w14:paraId="5C77650D" w14:textId="313C0046" w:rsidR="00E378C5" w:rsidRPr="00813E5E" w:rsidRDefault="003921CF" w:rsidP="00D42F8D">
            <w:pPr>
              <w:pStyle w:val="Title1"/>
            </w:pPr>
            <w:bookmarkStart w:id="7" w:name="dtitle1" w:colFirst="0" w:colLast="0"/>
            <w:bookmarkEnd w:id="6"/>
            <w:r w:rsidRPr="006172F2">
              <w:rPr>
                <w:rFonts w:asciiTheme="minorHAnsi" w:hAnsiTheme="minorHAnsi"/>
              </w:rPr>
              <w:t>REPORT OF THE BUDGET CONTROL COMMITTEE</w:t>
            </w:r>
            <w:r>
              <w:rPr>
                <w:rFonts w:asciiTheme="minorHAnsi" w:hAnsiTheme="minorHAnsi"/>
              </w:rPr>
              <w:br/>
            </w:r>
            <w:r w:rsidRPr="006172F2">
              <w:rPr>
                <w:rFonts w:asciiTheme="minorHAnsi" w:hAnsiTheme="minorHAnsi"/>
              </w:rPr>
              <w:t xml:space="preserve">OF THE </w:t>
            </w:r>
            <w:r w:rsidR="00D42F8D">
              <w:rPr>
                <w:rFonts w:asciiTheme="minorHAnsi" w:hAnsiTheme="minorHAnsi"/>
              </w:rPr>
              <w:t xml:space="preserve">WORLD TELECOMMUNICATION STANDARDIZATION ASSEMBLY </w:t>
            </w:r>
            <w:r w:rsidR="00601286">
              <w:rPr>
                <w:rFonts w:asciiTheme="minorHAnsi" w:hAnsiTheme="minorHAnsi"/>
              </w:rPr>
              <w:t>(</w:t>
            </w:r>
            <w:r w:rsidR="00D42F8D">
              <w:rPr>
                <w:rFonts w:asciiTheme="minorHAnsi" w:hAnsiTheme="minorHAnsi"/>
              </w:rPr>
              <w:t>WTSA</w:t>
            </w:r>
            <w:r w:rsidR="00601286">
              <w:rPr>
                <w:rFonts w:asciiTheme="minorHAnsi" w:hAnsiTheme="minorHAnsi"/>
              </w:rPr>
              <w:t>-1</w:t>
            </w:r>
            <w:r w:rsidR="00D42F8D">
              <w:rPr>
                <w:rFonts w:asciiTheme="minorHAnsi" w:hAnsiTheme="minorHAnsi"/>
              </w:rPr>
              <w:t>6</w:t>
            </w:r>
            <w:r>
              <w:rPr>
                <w:rFonts w:asciiTheme="minorHAnsi" w:hAnsiTheme="minorHAnsi"/>
              </w:rPr>
              <w:t>)</w:t>
            </w:r>
          </w:p>
        </w:tc>
      </w:tr>
    </w:tbl>
    <w:p w14:paraId="4C07FD75" w14:textId="77777777" w:rsidR="00D303CC" w:rsidRPr="00D303CC" w:rsidRDefault="00D303CC" w:rsidP="00D303CC">
      <w:pPr>
        <w:keepNext/>
        <w:keepLines/>
        <w:tabs>
          <w:tab w:val="clear" w:pos="567"/>
          <w:tab w:val="clear" w:pos="1134"/>
          <w:tab w:val="clear" w:pos="1701"/>
          <w:tab w:val="clear" w:pos="2268"/>
          <w:tab w:val="clear" w:pos="2835"/>
          <w:tab w:val="left" w:pos="794"/>
          <w:tab w:val="left" w:pos="1191"/>
          <w:tab w:val="left" w:pos="1588"/>
          <w:tab w:val="left" w:pos="1985"/>
        </w:tabs>
        <w:spacing w:before="720"/>
        <w:ind w:left="794" w:hanging="794"/>
        <w:outlineLvl w:val="1"/>
        <w:rPr>
          <w:rFonts w:ascii="Times New Roman" w:hAnsi="Times New Roman"/>
          <w:b/>
        </w:rPr>
      </w:pPr>
      <w:bookmarkStart w:id="8" w:name="_GoBack"/>
      <w:bookmarkEnd w:id="7"/>
      <w:bookmarkEnd w:id="8"/>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D303CC" w:rsidRPr="001978E8" w14:paraId="07083667" w14:textId="77777777" w:rsidTr="00E61EC2">
        <w:trPr>
          <w:trHeight w:val="3372"/>
        </w:trPr>
        <w:tc>
          <w:tcPr>
            <w:tcW w:w="8647" w:type="dxa"/>
            <w:tcBorders>
              <w:top w:val="single" w:sz="12" w:space="0" w:color="auto"/>
              <w:left w:val="single" w:sz="12" w:space="0" w:color="auto"/>
              <w:bottom w:val="single" w:sz="12" w:space="0" w:color="auto"/>
              <w:right w:val="single" w:sz="12" w:space="0" w:color="auto"/>
            </w:tcBorders>
          </w:tcPr>
          <w:p w14:paraId="69934D37" w14:textId="77777777" w:rsidR="00D303CC" w:rsidRPr="00D303CC" w:rsidRDefault="00D303CC" w:rsidP="00D303CC">
            <w:pPr>
              <w:tabs>
                <w:tab w:val="clear" w:pos="567"/>
                <w:tab w:val="clear" w:pos="1134"/>
                <w:tab w:val="clear" w:pos="1701"/>
                <w:tab w:val="clear" w:pos="2268"/>
                <w:tab w:val="clear" w:pos="2835"/>
                <w:tab w:val="left" w:pos="794"/>
                <w:tab w:val="left" w:pos="1191"/>
                <w:tab w:val="left" w:pos="1588"/>
                <w:tab w:val="left" w:pos="1985"/>
                <w:tab w:val="center" w:pos="8789"/>
              </w:tabs>
              <w:spacing w:after="120"/>
              <w:ind w:left="34"/>
              <w:rPr>
                <w:rFonts w:asciiTheme="minorHAnsi" w:hAnsiTheme="minorHAnsi"/>
                <w:b/>
                <w:bCs/>
                <w:szCs w:val="24"/>
              </w:rPr>
            </w:pPr>
            <w:r w:rsidRPr="00D303CC">
              <w:rPr>
                <w:rFonts w:asciiTheme="minorHAnsi" w:hAnsiTheme="minorHAnsi"/>
                <w:b/>
                <w:bCs/>
                <w:szCs w:val="24"/>
              </w:rPr>
              <w:t>Summary</w:t>
            </w:r>
          </w:p>
          <w:p w14:paraId="53061D68" w14:textId="77777777" w:rsidR="00D303CC" w:rsidRPr="00D303CC" w:rsidRDefault="00D303CC" w:rsidP="00D303CC">
            <w:pPr>
              <w:tabs>
                <w:tab w:val="clear" w:pos="1701"/>
                <w:tab w:val="clear" w:pos="2268"/>
                <w:tab w:val="clear" w:pos="2835"/>
                <w:tab w:val="left" w:pos="851"/>
                <w:tab w:val="left" w:pos="1418"/>
              </w:tabs>
              <w:spacing w:before="40" w:after="60"/>
              <w:ind w:left="34"/>
              <w:rPr>
                <w:rFonts w:asciiTheme="minorHAnsi" w:hAnsiTheme="minorHAnsi"/>
                <w:szCs w:val="24"/>
              </w:rPr>
            </w:pPr>
            <w:r w:rsidRPr="00D303CC">
              <w:rPr>
                <w:rFonts w:asciiTheme="minorHAnsi" w:hAnsiTheme="minorHAnsi"/>
                <w:szCs w:val="24"/>
              </w:rPr>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04E64964" w14:textId="73C8558F" w:rsidR="00D303CC" w:rsidRPr="00D303CC" w:rsidRDefault="00D303CC" w:rsidP="000718D6">
            <w:pPr>
              <w:tabs>
                <w:tab w:val="clear" w:pos="1701"/>
                <w:tab w:val="clear" w:pos="2268"/>
                <w:tab w:val="clear" w:pos="2835"/>
                <w:tab w:val="left" w:pos="851"/>
                <w:tab w:val="left" w:pos="1418"/>
              </w:tabs>
              <w:spacing w:before="40" w:after="60"/>
              <w:ind w:left="34"/>
              <w:rPr>
                <w:rFonts w:asciiTheme="minorHAnsi" w:eastAsia="SimSun" w:hAnsiTheme="minorHAnsi"/>
                <w:szCs w:val="24"/>
                <w:lang w:eastAsia="zh-CN"/>
              </w:rPr>
            </w:pPr>
            <w:r w:rsidRPr="00D303CC">
              <w:rPr>
                <w:rFonts w:asciiTheme="minorHAnsi" w:hAnsiTheme="minorHAnsi"/>
                <w:szCs w:val="24"/>
              </w:rPr>
              <w:t xml:space="preserve">The report of the Budget Control Committee of the </w:t>
            </w:r>
            <w:r w:rsidR="00D42F8D" w:rsidRPr="00D303CC">
              <w:rPr>
                <w:rFonts w:asciiTheme="minorHAnsi" w:hAnsiTheme="minorHAnsi"/>
                <w:szCs w:val="24"/>
              </w:rPr>
              <w:t xml:space="preserve">World </w:t>
            </w:r>
            <w:r w:rsidR="00D42F8D">
              <w:rPr>
                <w:rFonts w:asciiTheme="minorHAnsi" w:hAnsiTheme="minorHAnsi"/>
                <w:szCs w:val="24"/>
              </w:rPr>
              <w:t xml:space="preserve">Telecommunication Standardization Assembly (WTSA-16) </w:t>
            </w:r>
            <w:r w:rsidR="00A90058">
              <w:rPr>
                <w:rFonts w:asciiTheme="minorHAnsi" w:hAnsiTheme="minorHAnsi"/>
                <w:szCs w:val="24"/>
              </w:rPr>
              <w:t xml:space="preserve">as </w:t>
            </w:r>
            <w:r w:rsidR="00D42F8D" w:rsidRPr="00D303CC">
              <w:rPr>
                <w:rFonts w:asciiTheme="minorHAnsi" w:hAnsiTheme="minorHAnsi"/>
                <w:szCs w:val="24"/>
              </w:rPr>
              <w:t xml:space="preserve">contained in </w:t>
            </w:r>
            <w:hyperlink r:id="rId12" w:history="1">
              <w:r w:rsidR="00D42F8D" w:rsidRPr="00D303CC">
                <w:rPr>
                  <w:rFonts w:asciiTheme="minorHAnsi" w:hAnsiTheme="minorHAnsi"/>
                  <w:color w:val="0000FF"/>
                  <w:szCs w:val="24"/>
                  <w:u w:val="single"/>
                </w:rPr>
                <w:t>Document </w:t>
              </w:r>
              <w:r w:rsidR="00A90058">
                <w:rPr>
                  <w:rFonts w:asciiTheme="minorHAnsi" w:hAnsiTheme="minorHAnsi"/>
                  <w:color w:val="0000FF"/>
                  <w:szCs w:val="24"/>
                  <w:u w:val="single"/>
                </w:rPr>
                <w:t>WTSA-16/</w:t>
              </w:r>
              <w:r w:rsidR="00D42F8D">
                <w:rPr>
                  <w:rFonts w:asciiTheme="minorHAnsi" w:hAnsiTheme="minorHAnsi"/>
                  <w:color w:val="0000FF"/>
                  <w:szCs w:val="24"/>
                  <w:u w:val="single"/>
                </w:rPr>
                <w:t>77</w:t>
              </w:r>
            </w:hyperlink>
            <w:r w:rsidR="00A90058" w:rsidRPr="000718D6">
              <w:rPr>
                <w:rFonts w:asciiTheme="minorHAnsi" w:hAnsiTheme="minorHAnsi"/>
                <w:szCs w:val="24"/>
              </w:rPr>
              <w:t>, was presented to and approved</w:t>
            </w:r>
            <w:r w:rsidR="00D27DE9" w:rsidRPr="000718D6">
              <w:rPr>
                <w:rFonts w:asciiTheme="minorHAnsi" w:hAnsiTheme="minorHAnsi"/>
                <w:szCs w:val="24"/>
              </w:rPr>
              <w:t xml:space="preserve"> by</w:t>
            </w:r>
            <w:r w:rsidR="00A90058" w:rsidRPr="000718D6">
              <w:rPr>
                <w:rFonts w:asciiTheme="minorHAnsi" w:hAnsiTheme="minorHAnsi"/>
                <w:szCs w:val="24"/>
              </w:rPr>
              <w:t xml:space="preserve"> the fifth Plenary Meeting of WTSA-16</w:t>
            </w:r>
            <w:r w:rsidR="000718D6">
              <w:rPr>
                <w:rFonts w:asciiTheme="minorHAnsi" w:hAnsiTheme="minorHAnsi"/>
                <w:szCs w:val="24"/>
              </w:rPr>
              <w:t>.</w:t>
            </w:r>
          </w:p>
          <w:p w14:paraId="119A41C5" w14:textId="77777777" w:rsidR="00D303CC" w:rsidRPr="00D303CC" w:rsidRDefault="00D303CC" w:rsidP="00D303CC">
            <w:pPr>
              <w:tabs>
                <w:tab w:val="clear" w:pos="567"/>
                <w:tab w:val="clear" w:pos="1134"/>
                <w:tab w:val="clear" w:pos="1701"/>
                <w:tab w:val="clear" w:pos="2268"/>
                <w:tab w:val="clear" w:pos="2835"/>
                <w:tab w:val="left" w:pos="794"/>
                <w:tab w:val="left" w:pos="1191"/>
                <w:tab w:val="left" w:pos="1588"/>
                <w:tab w:val="left" w:pos="1985"/>
              </w:tabs>
              <w:spacing w:after="120"/>
              <w:ind w:left="34"/>
              <w:rPr>
                <w:rFonts w:asciiTheme="minorHAnsi" w:hAnsiTheme="minorHAnsi"/>
                <w:b/>
                <w:bCs/>
                <w:szCs w:val="24"/>
              </w:rPr>
            </w:pPr>
            <w:r w:rsidRPr="00D303CC">
              <w:rPr>
                <w:rFonts w:asciiTheme="minorHAnsi" w:hAnsiTheme="minorHAnsi"/>
                <w:b/>
                <w:bCs/>
                <w:szCs w:val="24"/>
              </w:rPr>
              <w:t>Action required</w:t>
            </w:r>
          </w:p>
          <w:p w14:paraId="65D9DE22" w14:textId="77777777" w:rsidR="00D303CC" w:rsidRPr="00D303CC" w:rsidRDefault="00D303CC" w:rsidP="00D303CC">
            <w:pPr>
              <w:tabs>
                <w:tab w:val="clear" w:pos="567"/>
                <w:tab w:val="clear" w:pos="1134"/>
                <w:tab w:val="clear" w:pos="1701"/>
                <w:tab w:val="clear" w:pos="2268"/>
                <w:tab w:val="clear" w:pos="2835"/>
                <w:tab w:val="left" w:pos="794"/>
                <w:tab w:val="left" w:pos="1191"/>
                <w:tab w:val="left" w:pos="1588"/>
                <w:tab w:val="left" w:pos="1985"/>
              </w:tabs>
              <w:spacing w:before="0" w:after="120"/>
              <w:ind w:left="34"/>
              <w:rPr>
                <w:rFonts w:asciiTheme="minorHAnsi" w:hAnsiTheme="minorHAnsi"/>
                <w:szCs w:val="24"/>
              </w:rPr>
            </w:pPr>
            <w:r w:rsidRPr="00D303CC">
              <w:rPr>
                <w:rFonts w:asciiTheme="minorHAnsi" w:hAnsiTheme="minorHAnsi" w:cstheme="minorHAnsi"/>
              </w:rPr>
              <w:t>This report is transmitted to Council for information</w:t>
            </w:r>
            <w:r w:rsidRPr="00D303CC">
              <w:rPr>
                <w:rFonts w:ascii="Times New Roman" w:hAnsi="Times New Roman"/>
              </w:rPr>
              <w:t>.</w:t>
            </w:r>
          </w:p>
          <w:p w14:paraId="722BA7B3" w14:textId="77777777" w:rsidR="00D303CC" w:rsidRPr="000718D6" w:rsidRDefault="00D303CC" w:rsidP="00D303CC">
            <w:pPr>
              <w:tabs>
                <w:tab w:val="clear" w:pos="567"/>
                <w:tab w:val="clear" w:pos="1134"/>
                <w:tab w:val="clear" w:pos="1701"/>
                <w:tab w:val="clear" w:pos="2268"/>
                <w:tab w:val="clear" w:pos="2835"/>
                <w:tab w:val="left" w:pos="794"/>
                <w:tab w:val="left" w:pos="1191"/>
                <w:tab w:val="left" w:pos="1588"/>
                <w:tab w:val="left" w:pos="1985"/>
              </w:tabs>
              <w:spacing w:before="0" w:after="120"/>
              <w:ind w:left="34"/>
              <w:rPr>
                <w:rFonts w:asciiTheme="minorHAnsi" w:hAnsiTheme="minorHAnsi"/>
                <w:b/>
                <w:bCs/>
                <w:szCs w:val="24"/>
                <w:lang w:val="en-US"/>
              </w:rPr>
            </w:pPr>
            <w:r w:rsidRPr="000718D6">
              <w:rPr>
                <w:rFonts w:asciiTheme="minorHAnsi" w:hAnsiTheme="minorHAnsi"/>
                <w:b/>
                <w:bCs/>
                <w:szCs w:val="24"/>
                <w:lang w:val="en-US"/>
              </w:rPr>
              <w:t>References</w:t>
            </w:r>
          </w:p>
          <w:p w14:paraId="58B48CBE" w14:textId="2F16EFA4" w:rsidR="001978E8" w:rsidRPr="000718D6" w:rsidRDefault="00D97F18" w:rsidP="001978E8">
            <w:pPr>
              <w:tabs>
                <w:tab w:val="clear" w:pos="567"/>
                <w:tab w:val="clear" w:pos="1134"/>
                <w:tab w:val="clear" w:pos="1701"/>
                <w:tab w:val="clear" w:pos="2268"/>
                <w:tab w:val="clear" w:pos="2835"/>
              </w:tabs>
              <w:spacing w:before="0"/>
              <w:ind w:left="34"/>
              <w:rPr>
                <w:rFonts w:asciiTheme="minorHAnsi" w:hAnsiTheme="minorHAnsi"/>
                <w:szCs w:val="24"/>
                <w:u w:val="single"/>
                <w:lang w:val="en-US"/>
              </w:rPr>
            </w:pPr>
            <w:hyperlink r:id="rId13" w:history="1">
              <w:r w:rsidR="001978E8" w:rsidRPr="000718D6">
                <w:rPr>
                  <w:rFonts w:asciiTheme="minorHAnsi" w:hAnsiTheme="minorHAnsi"/>
                  <w:color w:val="0000FF"/>
                  <w:szCs w:val="24"/>
                  <w:u w:val="single"/>
                  <w:lang w:val="en-US"/>
                </w:rPr>
                <w:t>Document </w:t>
              </w:r>
              <w:r w:rsidR="00A90058" w:rsidRPr="000718D6">
                <w:rPr>
                  <w:rFonts w:asciiTheme="minorHAnsi" w:hAnsiTheme="minorHAnsi"/>
                  <w:color w:val="0000FF"/>
                  <w:szCs w:val="24"/>
                  <w:u w:val="single"/>
                  <w:lang w:val="en-US"/>
                </w:rPr>
                <w:t>WTSA-16/</w:t>
              </w:r>
              <w:r w:rsidR="001978E8" w:rsidRPr="000718D6">
                <w:rPr>
                  <w:rFonts w:asciiTheme="minorHAnsi" w:hAnsiTheme="minorHAnsi"/>
                  <w:color w:val="0000FF"/>
                  <w:szCs w:val="24"/>
                  <w:u w:val="single"/>
                  <w:lang w:val="en-US"/>
                </w:rPr>
                <w:t>77</w:t>
              </w:r>
            </w:hyperlink>
            <w:r w:rsidR="00A90058" w:rsidRPr="000718D6">
              <w:rPr>
                <w:rFonts w:asciiTheme="minorHAnsi" w:hAnsiTheme="minorHAnsi"/>
                <w:szCs w:val="24"/>
                <w:lang w:val="en-US"/>
              </w:rPr>
              <w:t xml:space="preserve"> – Report of the Budget Control Committee of WTSA-16</w:t>
            </w:r>
          </w:p>
          <w:p w14:paraId="55E9D7CA" w14:textId="449C23E9" w:rsidR="00D303CC" w:rsidRPr="000718D6" w:rsidRDefault="00D97F18" w:rsidP="005215E1">
            <w:pPr>
              <w:tabs>
                <w:tab w:val="clear" w:pos="567"/>
                <w:tab w:val="clear" w:pos="1134"/>
                <w:tab w:val="clear" w:pos="1701"/>
                <w:tab w:val="clear" w:pos="2268"/>
                <w:tab w:val="clear" w:pos="2835"/>
              </w:tabs>
              <w:spacing w:before="0" w:after="120"/>
              <w:ind w:left="34"/>
              <w:rPr>
                <w:rFonts w:asciiTheme="minorHAnsi" w:hAnsiTheme="minorHAnsi"/>
                <w:i/>
                <w:iCs/>
                <w:color w:val="000000"/>
                <w:szCs w:val="24"/>
                <w:lang w:val="en-US"/>
              </w:rPr>
            </w:pPr>
            <w:hyperlink r:id="rId14" w:history="1">
              <w:r w:rsidR="005215E1" w:rsidRPr="00134B94">
                <w:rPr>
                  <w:rStyle w:val="Hyperlink"/>
                  <w:rFonts w:asciiTheme="minorHAnsi" w:hAnsiTheme="minorHAnsi"/>
                  <w:szCs w:val="24"/>
                </w:rPr>
                <w:t xml:space="preserve">Document </w:t>
              </w:r>
              <w:r w:rsidR="00A90058">
                <w:rPr>
                  <w:rStyle w:val="Hyperlink"/>
                  <w:rFonts w:asciiTheme="minorHAnsi" w:hAnsiTheme="minorHAnsi"/>
                  <w:szCs w:val="24"/>
                </w:rPr>
                <w:t>WTSA-16/</w:t>
              </w:r>
              <w:r w:rsidR="005215E1" w:rsidRPr="00134B94">
                <w:rPr>
                  <w:rStyle w:val="Hyperlink"/>
                  <w:rFonts w:asciiTheme="minorHAnsi" w:hAnsiTheme="minorHAnsi"/>
                  <w:szCs w:val="24"/>
                </w:rPr>
                <w:t>132</w:t>
              </w:r>
            </w:hyperlink>
            <w:r w:rsidR="00A90058" w:rsidRPr="000718D6">
              <w:rPr>
                <w:rStyle w:val="Hyperlink"/>
                <w:rFonts w:asciiTheme="minorHAnsi" w:hAnsiTheme="minorHAnsi"/>
                <w:color w:val="auto"/>
                <w:szCs w:val="24"/>
                <w:u w:val="none"/>
              </w:rPr>
              <w:t xml:space="preserve"> – Report of the third to seventh WTSA-16 Plenary meetings</w:t>
            </w:r>
          </w:p>
        </w:tc>
      </w:tr>
    </w:tbl>
    <w:p w14:paraId="611BD4F9" w14:textId="77777777" w:rsidR="00D303CC" w:rsidRPr="000718D6" w:rsidRDefault="00D303CC" w:rsidP="00D303CC">
      <w:pPr>
        <w:tabs>
          <w:tab w:val="clear" w:pos="567"/>
          <w:tab w:val="clear" w:pos="1134"/>
          <w:tab w:val="clear" w:pos="1701"/>
          <w:tab w:val="clear" w:pos="2268"/>
          <w:tab w:val="clear" w:pos="2835"/>
          <w:tab w:val="left" w:pos="794"/>
          <w:tab w:val="left" w:pos="1191"/>
          <w:tab w:val="left" w:pos="1588"/>
          <w:tab w:val="left" w:pos="1985"/>
        </w:tabs>
        <w:rPr>
          <w:rFonts w:ascii="Times New Roman" w:hAnsi="Times New Roman"/>
          <w:lang w:val="en-US"/>
        </w:rPr>
      </w:pPr>
    </w:p>
    <w:p w14:paraId="285EC2D7" w14:textId="77777777" w:rsidR="007E779B" w:rsidRPr="000718D6" w:rsidRDefault="007E779B">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B1238F0" w14:textId="77777777" w:rsidR="000F643A" w:rsidRPr="000718D6" w:rsidRDefault="000F643A">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586CA33E" w14:textId="589F309D" w:rsidR="007E779B" w:rsidRDefault="001978E8" w:rsidP="001978E8">
      <w:pPr>
        <w:tabs>
          <w:tab w:val="clear" w:pos="567"/>
          <w:tab w:val="clear" w:pos="1134"/>
          <w:tab w:val="clear" w:pos="1701"/>
          <w:tab w:val="clear" w:pos="2268"/>
          <w:tab w:val="clear" w:pos="2835"/>
        </w:tabs>
        <w:overflowPunct/>
        <w:autoSpaceDE/>
        <w:autoSpaceDN/>
        <w:adjustRightInd/>
        <w:spacing w:before="0"/>
        <w:jc w:val="center"/>
        <w:textAlignment w:val="auto"/>
      </w:pPr>
      <w:r>
        <w:t>_______________</w:t>
      </w:r>
    </w:p>
    <w:p w14:paraId="5ABF6E18" w14:textId="77777777" w:rsidR="007E779B" w:rsidRDefault="007E779B">
      <w:pPr>
        <w:tabs>
          <w:tab w:val="clear" w:pos="567"/>
          <w:tab w:val="clear" w:pos="1134"/>
          <w:tab w:val="clear" w:pos="1701"/>
          <w:tab w:val="clear" w:pos="2268"/>
          <w:tab w:val="clear" w:pos="2835"/>
        </w:tabs>
        <w:overflowPunct/>
        <w:autoSpaceDE/>
        <w:autoSpaceDN/>
        <w:adjustRightInd/>
        <w:spacing w:before="0"/>
        <w:textAlignment w:val="auto"/>
      </w:pPr>
    </w:p>
    <w:p w14:paraId="7CEF701F" w14:textId="77777777" w:rsidR="007E779B" w:rsidRDefault="007E779B">
      <w:pPr>
        <w:tabs>
          <w:tab w:val="clear" w:pos="567"/>
          <w:tab w:val="clear" w:pos="1134"/>
          <w:tab w:val="clear" w:pos="1701"/>
          <w:tab w:val="clear" w:pos="2268"/>
          <w:tab w:val="clear" w:pos="2835"/>
        </w:tabs>
        <w:overflowPunct/>
        <w:autoSpaceDE/>
        <w:autoSpaceDN/>
        <w:adjustRightInd/>
        <w:spacing w:before="0"/>
        <w:textAlignment w:val="auto"/>
      </w:pPr>
    </w:p>
    <w:sectPr w:rsidR="007E779B"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76520" w14:textId="77777777" w:rsidR="00E378C5" w:rsidRDefault="00E378C5">
      <w:r>
        <w:separator/>
      </w:r>
    </w:p>
  </w:endnote>
  <w:endnote w:type="continuationSeparator" w:id="0">
    <w:p w14:paraId="5C776521" w14:textId="77777777" w:rsidR="00E378C5" w:rsidRDefault="00E3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6524" w14:textId="77777777" w:rsidR="00CB18FF" w:rsidRDefault="00AB2815" w:rsidP="00AB2815">
    <w:pPr>
      <w:pStyle w:val="Foote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6525" w14:textId="77777777" w:rsidR="00322D0D" w:rsidRDefault="00322D0D">
    <w:pPr>
      <w:spacing w:after="120"/>
      <w:jc w:val="center"/>
    </w:pPr>
    <w:r>
      <w:t xml:space="preserve">• </w:t>
    </w:r>
    <w:hyperlink r:id="rId1" w:history="1">
      <w:r>
        <w:rPr>
          <w:rStyle w:val="Hyperlink"/>
        </w:rPr>
        <w:t>http://www.itu.int/council</w:t>
      </w:r>
    </w:hyperlink>
    <w:r>
      <w:t xml:space="preserve"> •</w:t>
    </w:r>
  </w:p>
  <w:p w14:paraId="5C776526" w14:textId="77777777" w:rsidR="00322D0D" w:rsidRPr="00AB2815" w:rsidRDefault="00AB2815" w:rsidP="00AB2815">
    <w:pPr>
      <w:pStyle w:val="Footer"/>
      <w:rPr>
        <w:color w:val="D9D9D9" w:themeColor="background1" w:themeShade="D9"/>
      </w:rP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7651E" w14:textId="77777777" w:rsidR="00E378C5" w:rsidRDefault="00E378C5">
      <w:r>
        <w:t>____________________</w:t>
      </w:r>
    </w:p>
  </w:footnote>
  <w:footnote w:type="continuationSeparator" w:id="0">
    <w:p w14:paraId="5C77651F" w14:textId="77777777" w:rsidR="00E378C5" w:rsidRDefault="00E37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6522" w14:textId="77777777" w:rsidR="00322D0D" w:rsidRDefault="006535F1" w:rsidP="00CE433C">
    <w:pPr>
      <w:pStyle w:val="Header"/>
    </w:pPr>
    <w:r>
      <w:fldChar w:fldCharType="begin"/>
    </w:r>
    <w:r>
      <w:instrText>PAGE</w:instrText>
    </w:r>
    <w:r>
      <w:fldChar w:fldCharType="separate"/>
    </w:r>
    <w:r w:rsidR="00601286">
      <w:rPr>
        <w:noProof/>
      </w:rPr>
      <w:t>2</w:t>
    </w:r>
    <w:r>
      <w:rPr>
        <w:noProof/>
      </w:rPr>
      <w:fldChar w:fldCharType="end"/>
    </w:r>
  </w:p>
  <w:p w14:paraId="5C776523" w14:textId="77777777" w:rsidR="00322D0D" w:rsidRDefault="00AB2815" w:rsidP="005243FF">
    <w:pPr>
      <w:pStyle w:val="Header"/>
    </w:pPr>
    <w:r w:rsidRPr="00AB2815">
      <w:rPr>
        <w:highlight w:val="yellow"/>
      </w:rPr>
      <w:t>C16</w:t>
    </w:r>
    <w:r w:rsidR="00E378C5" w:rsidRPr="00AB2815">
      <w:rPr>
        <w:highlight w:val="yellow"/>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63016"/>
    <w:rsid w:val="00071453"/>
    <w:rsid w:val="000718D6"/>
    <w:rsid w:val="00076AF6"/>
    <w:rsid w:val="00085CF2"/>
    <w:rsid w:val="000B1705"/>
    <w:rsid w:val="000D0A1A"/>
    <w:rsid w:val="000D75B2"/>
    <w:rsid w:val="000F643A"/>
    <w:rsid w:val="001121F5"/>
    <w:rsid w:val="00116798"/>
    <w:rsid w:val="00130665"/>
    <w:rsid w:val="00134B94"/>
    <w:rsid w:val="00140CE1"/>
    <w:rsid w:val="00144165"/>
    <w:rsid w:val="00146255"/>
    <w:rsid w:val="0017539C"/>
    <w:rsid w:val="00175AC2"/>
    <w:rsid w:val="0017609F"/>
    <w:rsid w:val="00194167"/>
    <w:rsid w:val="001978E8"/>
    <w:rsid w:val="001C628E"/>
    <w:rsid w:val="001E0F7B"/>
    <w:rsid w:val="002119FD"/>
    <w:rsid w:val="002130E0"/>
    <w:rsid w:val="002209BB"/>
    <w:rsid w:val="00257BDE"/>
    <w:rsid w:val="00265875"/>
    <w:rsid w:val="0027303B"/>
    <w:rsid w:val="0028109B"/>
    <w:rsid w:val="002B1F58"/>
    <w:rsid w:val="002C1C7A"/>
    <w:rsid w:val="002F31F4"/>
    <w:rsid w:val="0030160F"/>
    <w:rsid w:val="00322D0D"/>
    <w:rsid w:val="00332B57"/>
    <w:rsid w:val="00337B29"/>
    <w:rsid w:val="003921CF"/>
    <w:rsid w:val="003942D4"/>
    <w:rsid w:val="003958A8"/>
    <w:rsid w:val="003A254F"/>
    <w:rsid w:val="003C2533"/>
    <w:rsid w:val="003C36E0"/>
    <w:rsid w:val="0040435A"/>
    <w:rsid w:val="00416A24"/>
    <w:rsid w:val="00431D9E"/>
    <w:rsid w:val="00433CE8"/>
    <w:rsid w:val="00434A5C"/>
    <w:rsid w:val="004544D9"/>
    <w:rsid w:val="00490E72"/>
    <w:rsid w:val="004921C8"/>
    <w:rsid w:val="0049335F"/>
    <w:rsid w:val="004D1851"/>
    <w:rsid w:val="004D599D"/>
    <w:rsid w:val="004E2EA5"/>
    <w:rsid w:val="004E3AEB"/>
    <w:rsid w:val="0050223C"/>
    <w:rsid w:val="005174ED"/>
    <w:rsid w:val="005215E1"/>
    <w:rsid w:val="005243FF"/>
    <w:rsid w:val="00564FBC"/>
    <w:rsid w:val="00582442"/>
    <w:rsid w:val="00601286"/>
    <w:rsid w:val="006535F1"/>
    <w:rsid w:val="0065557D"/>
    <w:rsid w:val="00662984"/>
    <w:rsid w:val="006716BB"/>
    <w:rsid w:val="006B6DCC"/>
    <w:rsid w:val="00733824"/>
    <w:rsid w:val="0075051B"/>
    <w:rsid w:val="00794D34"/>
    <w:rsid w:val="007E0E5F"/>
    <w:rsid w:val="007E779B"/>
    <w:rsid w:val="00813E5E"/>
    <w:rsid w:val="0083581B"/>
    <w:rsid w:val="00850C0B"/>
    <w:rsid w:val="00864AFF"/>
    <w:rsid w:val="008B4A6A"/>
    <w:rsid w:val="008C6F6A"/>
    <w:rsid w:val="008C7E27"/>
    <w:rsid w:val="00910832"/>
    <w:rsid w:val="009173EF"/>
    <w:rsid w:val="00932906"/>
    <w:rsid w:val="00961B0B"/>
    <w:rsid w:val="009B38C3"/>
    <w:rsid w:val="009E17BD"/>
    <w:rsid w:val="00A04CEC"/>
    <w:rsid w:val="00A27F92"/>
    <w:rsid w:val="00A32257"/>
    <w:rsid w:val="00A36D20"/>
    <w:rsid w:val="00A36D40"/>
    <w:rsid w:val="00A37A87"/>
    <w:rsid w:val="00A55622"/>
    <w:rsid w:val="00A83502"/>
    <w:rsid w:val="00A90058"/>
    <w:rsid w:val="00AB2815"/>
    <w:rsid w:val="00AF6E49"/>
    <w:rsid w:val="00B04A67"/>
    <w:rsid w:val="00B0583C"/>
    <w:rsid w:val="00B40A81"/>
    <w:rsid w:val="00B44910"/>
    <w:rsid w:val="00B52DB2"/>
    <w:rsid w:val="00B55968"/>
    <w:rsid w:val="00B72267"/>
    <w:rsid w:val="00B76EB6"/>
    <w:rsid w:val="00B824C8"/>
    <w:rsid w:val="00BB2907"/>
    <w:rsid w:val="00BC251A"/>
    <w:rsid w:val="00BD032B"/>
    <w:rsid w:val="00BE2640"/>
    <w:rsid w:val="00C01189"/>
    <w:rsid w:val="00C374DE"/>
    <w:rsid w:val="00C40E41"/>
    <w:rsid w:val="00C47AD4"/>
    <w:rsid w:val="00C52D81"/>
    <w:rsid w:val="00C55198"/>
    <w:rsid w:val="00CA6393"/>
    <w:rsid w:val="00CB18FF"/>
    <w:rsid w:val="00CD0C08"/>
    <w:rsid w:val="00CE03FB"/>
    <w:rsid w:val="00CE433C"/>
    <w:rsid w:val="00CF33F3"/>
    <w:rsid w:val="00D06183"/>
    <w:rsid w:val="00D22C42"/>
    <w:rsid w:val="00D27DE9"/>
    <w:rsid w:val="00D303CC"/>
    <w:rsid w:val="00D42F8D"/>
    <w:rsid w:val="00D65041"/>
    <w:rsid w:val="00D770ED"/>
    <w:rsid w:val="00D80F9B"/>
    <w:rsid w:val="00D97F18"/>
    <w:rsid w:val="00DF3E96"/>
    <w:rsid w:val="00E10E80"/>
    <w:rsid w:val="00E124F0"/>
    <w:rsid w:val="00E378C5"/>
    <w:rsid w:val="00E60F04"/>
    <w:rsid w:val="00EB0D6F"/>
    <w:rsid w:val="00EB2232"/>
    <w:rsid w:val="00EC5337"/>
    <w:rsid w:val="00EF5274"/>
    <w:rsid w:val="00F2150A"/>
    <w:rsid w:val="00F231D8"/>
    <w:rsid w:val="00F46C5F"/>
    <w:rsid w:val="00F5289D"/>
    <w:rsid w:val="00F94A63"/>
    <w:rsid w:val="00FB7596"/>
    <w:rsid w:val="00FE4077"/>
    <w:rsid w:val="00FE77D2"/>
    <w:rsid w:val="00FF15DF"/>
    <w:rsid w:val="00FF6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C7764F9"/>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T13-WTSA.16-C-0077/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T13-WTSA.16-C-0077/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3-WTSA.16-C-013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9F9A-D116-4A64-B4DF-000F9E362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02CFFA-6ACE-42BF-8F51-18FFA299B5B6}">
  <ds:schemaRef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F006D2B-EC23-485A-8DE3-416B649FD9C2}">
  <ds:schemaRefs>
    <ds:schemaRef ds:uri="http://schemas.microsoft.com/sharepoint/v3/contenttype/forms"/>
  </ds:schemaRefs>
</ds:datastoreItem>
</file>

<file path=customXml/itemProps4.xml><?xml version="1.0" encoding="utf-8"?>
<ds:datastoreItem xmlns:ds="http://schemas.openxmlformats.org/officeDocument/2006/customXml" ds:itemID="{E6A7B798-5F6E-4D9B-A9E0-5D2873FA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1</Pages>
  <Words>149</Words>
  <Characters>1099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Council 2017</vt:lpstr>
    </vt:vector>
  </TitlesOfParts>
  <Manager>General Secretariat - Pool</Manager>
  <Company>International Telecommunication Union (ITU)</Company>
  <LinksUpToDate>false</LinksUpToDate>
  <CharactersWithSpaces>1246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WTSA-16 Budget Control Committee report</dc:title>
  <dc:subject>Council 2017</dc:subject>
  <dc:creator>Fabry-Fredriksen, Marianne</dc:creator>
  <cp:keywords>C2017, C17</cp:keywords>
  <dc:description/>
  <cp:lastModifiedBy>Brouard, Ricarda</cp:lastModifiedBy>
  <cp:revision>2</cp:revision>
  <cp:lastPrinted>2000-07-18T13:30:00Z</cp:lastPrinted>
  <dcterms:created xsi:type="dcterms:W3CDTF">2017-02-07T13:55:00Z</dcterms:created>
  <dcterms:modified xsi:type="dcterms:W3CDTF">2017-02-07T13:55:00Z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