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CB6B8C">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CB6B8C">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CB6B8C">
            <w:pPr>
              <w:spacing w:before="0" w:after="48"/>
              <w:rPr>
                <w:b/>
                <w:smallCaps/>
                <w:szCs w:val="24"/>
              </w:rPr>
            </w:pPr>
          </w:p>
        </w:tc>
        <w:tc>
          <w:tcPr>
            <w:tcW w:w="3120" w:type="dxa"/>
            <w:tcBorders>
              <w:bottom w:val="single" w:sz="12" w:space="0" w:color="auto"/>
            </w:tcBorders>
          </w:tcPr>
          <w:p w:rsidR="00700D1F" w:rsidRPr="00617BE4" w:rsidRDefault="00700D1F" w:rsidP="00CB6B8C">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CB6B8C">
            <w:pPr>
              <w:spacing w:before="0" w:after="48"/>
              <w:rPr>
                <w:b/>
                <w:smallCaps/>
                <w:szCs w:val="24"/>
              </w:rPr>
            </w:pPr>
          </w:p>
        </w:tc>
        <w:tc>
          <w:tcPr>
            <w:tcW w:w="3120" w:type="dxa"/>
            <w:tcBorders>
              <w:top w:val="single" w:sz="12" w:space="0" w:color="auto"/>
            </w:tcBorders>
          </w:tcPr>
          <w:p w:rsidR="00700D1F" w:rsidRPr="00617BE4" w:rsidRDefault="00700D1F" w:rsidP="00CB6B8C">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B6B8C">
            <w:pPr>
              <w:tabs>
                <w:tab w:val="left" w:pos="851"/>
              </w:tabs>
              <w:rPr>
                <w:b/>
                <w:szCs w:val="24"/>
                <w:lang w:eastAsia="zh-CN"/>
              </w:rPr>
            </w:pPr>
            <w:bookmarkStart w:id="1" w:name="dmeeting" w:colFirst="0" w:colLast="0"/>
          </w:p>
        </w:tc>
        <w:tc>
          <w:tcPr>
            <w:tcW w:w="3120" w:type="dxa"/>
          </w:tcPr>
          <w:p w:rsidR="00700D1F" w:rsidRPr="00700D1F" w:rsidRDefault="00700D1F" w:rsidP="00CB6B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812EB1">
              <w:rPr>
                <w:b/>
                <w:bCs/>
                <w:szCs w:val="24"/>
                <w:lang w:eastAsia="zh-CN"/>
              </w:rPr>
              <w:t>144</w:t>
            </w:r>
            <w:r w:rsidRPr="00FC5386">
              <w:rPr>
                <w:b/>
                <w:bCs/>
                <w:szCs w:val="24"/>
                <w:lang w:eastAsia="zh-CN"/>
              </w:rPr>
              <w:t>-C</w:t>
            </w:r>
          </w:p>
        </w:tc>
      </w:tr>
      <w:bookmarkEnd w:id="1"/>
      <w:tr w:rsidR="00700D1F">
        <w:trPr>
          <w:cantSplit/>
          <w:trHeight w:val="23"/>
        </w:trPr>
        <w:tc>
          <w:tcPr>
            <w:tcW w:w="6911" w:type="dxa"/>
            <w:vMerge/>
          </w:tcPr>
          <w:p w:rsidR="00700D1F" w:rsidRDefault="00700D1F" w:rsidP="00CB6B8C">
            <w:pPr>
              <w:tabs>
                <w:tab w:val="left" w:pos="851"/>
              </w:tabs>
              <w:rPr>
                <w:b/>
                <w:lang w:eastAsia="zh-CN"/>
              </w:rPr>
            </w:pPr>
          </w:p>
        </w:tc>
        <w:tc>
          <w:tcPr>
            <w:tcW w:w="3120" w:type="dxa"/>
          </w:tcPr>
          <w:p w:rsidR="00700D1F" w:rsidRPr="00FC5386" w:rsidRDefault="00700D1F" w:rsidP="007262D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7262D2">
              <w:rPr>
                <w:rFonts w:asciiTheme="minorHAnsi" w:hAnsiTheme="minorHAnsi" w:cstheme="minorHAnsi"/>
                <w:b/>
                <w:bCs/>
                <w:szCs w:val="24"/>
                <w:lang w:eastAsia="zh-CN"/>
              </w:rPr>
              <w:t>9</w:t>
            </w:r>
            <w:r w:rsidRPr="00FC5386">
              <w:rPr>
                <w:rFonts w:hint="eastAsia"/>
                <w:b/>
                <w:bCs/>
                <w:szCs w:val="24"/>
                <w:lang w:eastAsia="zh-CN"/>
              </w:rPr>
              <w:t>月</w:t>
            </w:r>
            <w:r w:rsidR="007262D2">
              <w:rPr>
                <w:rFonts w:asciiTheme="minorHAnsi" w:hAnsiTheme="minorHAnsi" w:cstheme="minorHAnsi"/>
                <w:b/>
                <w:bCs/>
                <w:szCs w:val="24"/>
                <w:lang w:eastAsia="zh-CN"/>
              </w:rPr>
              <w:t>11</w:t>
            </w:r>
            <w:r w:rsidRPr="00FC5386">
              <w:rPr>
                <w:rFonts w:hint="eastAsia"/>
                <w:b/>
                <w:bCs/>
                <w:szCs w:val="24"/>
                <w:lang w:eastAsia="zh-CN"/>
              </w:rPr>
              <w:t>日</w:t>
            </w:r>
          </w:p>
        </w:tc>
      </w:tr>
      <w:tr w:rsidR="00700D1F">
        <w:trPr>
          <w:cantSplit/>
          <w:trHeight w:val="23"/>
        </w:trPr>
        <w:tc>
          <w:tcPr>
            <w:tcW w:w="6911" w:type="dxa"/>
            <w:vMerge/>
          </w:tcPr>
          <w:p w:rsidR="00700D1F" w:rsidRDefault="00700D1F" w:rsidP="00CB6B8C">
            <w:pPr>
              <w:tabs>
                <w:tab w:val="left" w:pos="851"/>
              </w:tabs>
              <w:rPr>
                <w:b/>
                <w:lang w:eastAsia="zh-CN"/>
              </w:rPr>
            </w:pPr>
          </w:p>
        </w:tc>
        <w:tc>
          <w:tcPr>
            <w:tcW w:w="3120" w:type="dxa"/>
          </w:tcPr>
          <w:p w:rsidR="00700D1F" w:rsidRPr="00FC5386" w:rsidRDefault="00700D1F" w:rsidP="00CB6B8C">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Pr="00DD6223" w:rsidRDefault="00812EB1" w:rsidP="00CB6B8C">
            <w:pPr>
              <w:pStyle w:val="Source"/>
              <w:rPr>
                <w:lang w:val="fr-CH" w:eastAsia="zh-CN"/>
              </w:rPr>
            </w:pPr>
            <w:bookmarkStart w:id="2" w:name="_GoBack"/>
            <w:bookmarkEnd w:id="2"/>
            <w:r w:rsidRPr="00F92BBD">
              <w:rPr>
                <w:rFonts w:hint="eastAsia"/>
                <w:lang w:val="fr-CH" w:eastAsia="zh-CN"/>
              </w:rPr>
              <w:t>秘书长的</w:t>
            </w:r>
            <w:r w:rsidRPr="00F92BBD">
              <w:rPr>
                <w:rFonts w:hint="eastAsia"/>
                <w:lang w:eastAsia="zh-CN"/>
              </w:rPr>
              <w:t>说明</w:t>
            </w:r>
          </w:p>
        </w:tc>
      </w:tr>
      <w:tr w:rsidR="0093362E">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10031"/>
            </w:tblGrid>
            <w:tr w:rsidR="00DD6223" w:rsidRPr="00C75698" w:rsidTr="008905B1">
              <w:trPr>
                <w:cantSplit/>
              </w:trPr>
              <w:tc>
                <w:tcPr>
                  <w:tcW w:w="10031" w:type="dxa"/>
                </w:tcPr>
                <w:p w:rsidR="00DD6223" w:rsidRPr="00C75698" w:rsidRDefault="00812EB1" w:rsidP="00CB6B8C">
                  <w:pPr>
                    <w:pStyle w:val="Title1"/>
                    <w:rPr>
                      <w:sz w:val="24"/>
                      <w:szCs w:val="24"/>
                      <w:lang w:eastAsia="zh-CN"/>
                    </w:rPr>
                  </w:pPr>
                  <w:r w:rsidRPr="00F92BBD">
                    <w:rPr>
                      <w:rFonts w:hint="eastAsia"/>
                      <w:bCs/>
                      <w:lang w:eastAsia="zh-CN"/>
                    </w:rPr>
                    <w:t>文件最终清单</w:t>
                  </w:r>
                </w:p>
              </w:tc>
            </w:tr>
            <w:tr w:rsidR="00DD6223" w:rsidRPr="00C75698" w:rsidTr="008905B1">
              <w:trPr>
                <w:cantSplit/>
              </w:trPr>
              <w:tc>
                <w:tcPr>
                  <w:tcW w:w="10031" w:type="dxa"/>
                </w:tcPr>
                <w:p w:rsidR="00DD6223" w:rsidRPr="00C75698" w:rsidRDefault="00DD6223" w:rsidP="00CB6B8C">
                  <w:pPr>
                    <w:pStyle w:val="Title1"/>
                    <w:rPr>
                      <w:caps w:val="0"/>
                      <w:sz w:val="24"/>
                      <w:szCs w:val="24"/>
                      <w:lang w:eastAsia="zh-CN"/>
                    </w:rPr>
                  </w:pPr>
                </w:p>
              </w:tc>
            </w:tr>
          </w:tbl>
          <w:p w:rsidR="0093362E" w:rsidRDefault="0093362E" w:rsidP="00CB6B8C">
            <w:pPr>
              <w:pStyle w:val="Title1"/>
              <w:rPr>
                <w:bCs/>
                <w:lang w:eastAsia="zh-CN"/>
              </w:rPr>
            </w:pPr>
          </w:p>
        </w:tc>
      </w:tr>
    </w:tbl>
    <w:p w:rsidR="0093362E" w:rsidRDefault="0093362E" w:rsidP="00CB6B8C">
      <w:pPr>
        <w:rPr>
          <w:lang w:eastAsia="zh-CN"/>
        </w:rPr>
      </w:pPr>
    </w:p>
    <w:p w:rsidR="00C17E80" w:rsidRPr="00F92BBD" w:rsidRDefault="00C17E80" w:rsidP="00CB6B8C">
      <w:pPr>
        <w:pStyle w:val="Heading1"/>
        <w:spacing w:after="120"/>
      </w:pPr>
      <w:r w:rsidRPr="00F92BBD">
        <w:rPr>
          <w:rFonts w:hint="eastAsia"/>
        </w:rPr>
        <w:t>A</w:t>
      </w:r>
      <w:r w:rsidRPr="00F92BBD">
        <w:rPr>
          <w:rFonts w:hint="eastAsia"/>
        </w:rPr>
        <w:tab/>
      </w:r>
      <w:proofErr w:type="spellStart"/>
      <w:r w:rsidRPr="00F92BBD">
        <w:rPr>
          <w:rFonts w:hint="eastAsia"/>
        </w:rPr>
        <w:t>理事会基本文件</w:t>
      </w:r>
      <w:proofErr w:type="spellEnd"/>
    </w:p>
    <w:tbl>
      <w:tblPr>
        <w:tblStyle w:val="TableGrid"/>
        <w:tblW w:w="10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21"/>
        <w:gridCol w:w="1610"/>
      </w:tblGrid>
      <w:tr w:rsidR="00320B6D" w:rsidRPr="004F7051" w:rsidTr="00320B6D">
        <w:tc>
          <w:tcPr>
            <w:tcW w:w="8421" w:type="dxa"/>
          </w:tcPr>
          <w:p w:rsidR="00320B6D" w:rsidRPr="004F7051" w:rsidRDefault="00320B6D" w:rsidP="00CB6B8C">
            <w:pPr>
              <w:rPr>
                <w:rFonts w:eastAsia="SimSun"/>
                <w:sz w:val="22"/>
                <w:szCs w:val="22"/>
              </w:rPr>
            </w:pPr>
            <w:r w:rsidRPr="004F7051">
              <w:rPr>
                <w:rFonts w:eastAsia="SimSun" w:cs="Microsoft YaHei"/>
                <w:sz w:val="22"/>
                <w:szCs w:val="22"/>
                <w:lang w:val="en-US" w:eastAsia="zh-CN"/>
              </w:rPr>
              <w:t>理事会</w:t>
            </w:r>
            <w:r w:rsidRPr="004F7051">
              <w:rPr>
                <w:rFonts w:eastAsia="SimSun"/>
                <w:sz w:val="22"/>
                <w:szCs w:val="22"/>
                <w:lang w:val="en-US" w:eastAsia="zh-CN"/>
              </w:rPr>
              <w:t>2017</w:t>
            </w:r>
            <w:r w:rsidRPr="004F7051">
              <w:rPr>
                <w:rFonts w:eastAsia="SimSun" w:cs="Microsoft YaHei"/>
                <w:sz w:val="22"/>
                <w:szCs w:val="22"/>
                <w:lang w:val="en-US" w:eastAsia="zh-CN"/>
              </w:rPr>
              <w:t>年会议议程</w:t>
            </w:r>
          </w:p>
        </w:tc>
        <w:tc>
          <w:tcPr>
            <w:tcW w:w="1610" w:type="dxa"/>
          </w:tcPr>
          <w:p w:rsidR="00320B6D" w:rsidRPr="00DB050B" w:rsidRDefault="00406597" w:rsidP="00CB6B8C">
            <w:pPr>
              <w:spacing w:before="60" w:after="60"/>
              <w:jc w:val="center"/>
              <w:rPr>
                <w:rFonts w:cstheme="minorHAnsi"/>
                <w:spacing w:val="-4"/>
                <w:sz w:val="22"/>
                <w:szCs w:val="22"/>
              </w:rPr>
            </w:pPr>
            <w:hyperlink r:id="rId9" w:history="1">
              <w:r w:rsidR="00320B6D" w:rsidRPr="00DB050B">
                <w:rPr>
                  <w:rStyle w:val="Hyperlink"/>
                  <w:sz w:val="22"/>
                  <w:szCs w:val="22"/>
                </w:rPr>
                <w:t>1(Rev.1)</w:t>
              </w:r>
            </w:hyperlink>
          </w:p>
        </w:tc>
      </w:tr>
      <w:tr w:rsidR="00320B6D" w:rsidRPr="004F7051" w:rsidTr="00320B6D">
        <w:tc>
          <w:tcPr>
            <w:tcW w:w="8421" w:type="dxa"/>
          </w:tcPr>
          <w:p w:rsidR="00320B6D" w:rsidRPr="004F7051" w:rsidRDefault="00320B6D" w:rsidP="00CB6B8C">
            <w:pPr>
              <w:rPr>
                <w:rFonts w:eastAsia="SimSun"/>
                <w:sz w:val="22"/>
                <w:szCs w:val="22"/>
                <w:lang w:val="en-US" w:eastAsia="zh-CN"/>
              </w:rPr>
            </w:pPr>
            <w:r w:rsidRPr="004F7051">
              <w:rPr>
                <w:rFonts w:eastAsia="SimSun" w:hint="eastAsia"/>
                <w:sz w:val="22"/>
                <w:szCs w:val="22"/>
                <w:lang w:val="en-US" w:eastAsia="zh-CN"/>
              </w:rPr>
              <w:t>决议和决定清单</w:t>
            </w:r>
          </w:p>
        </w:tc>
        <w:tc>
          <w:tcPr>
            <w:tcW w:w="1610" w:type="dxa"/>
          </w:tcPr>
          <w:p w:rsidR="00320B6D" w:rsidRPr="00DB050B" w:rsidRDefault="00406597" w:rsidP="00CB6B8C">
            <w:pPr>
              <w:spacing w:before="60" w:after="60"/>
              <w:jc w:val="center"/>
              <w:rPr>
                <w:rFonts w:cstheme="minorHAnsi"/>
                <w:sz w:val="22"/>
                <w:szCs w:val="22"/>
              </w:rPr>
            </w:pPr>
            <w:hyperlink r:id="rId10" w:history="1">
              <w:r w:rsidR="00320B6D" w:rsidRPr="00DB050B">
                <w:rPr>
                  <w:rStyle w:val="Hyperlink"/>
                  <w:rFonts w:cstheme="minorHAnsi"/>
                  <w:sz w:val="22"/>
                  <w:szCs w:val="22"/>
                </w:rPr>
                <w:t>142</w:t>
              </w:r>
            </w:hyperlink>
          </w:p>
        </w:tc>
      </w:tr>
      <w:tr w:rsidR="00320B6D" w:rsidRPr="004F7051" w:rsidTr="00320B6D">
        <w:tc>
          <w:tcPr>
            <w:tcW w:w="8421" w:type="dxa"/>
          </w:tcPr>
          <w:p w:rsidR="00320B6D" w:rsidRPr="004F7051" w:rsidRDefault="00320B6D" w:rsidP="00CB6B8C">
            <w:pPr>
              <w:rPr>
                <w:rFonts w:eastAsia="SimSun"/>
                <w:sz w:val="22"/>
                <w:szCs w:val="22"/>
                <w:lang w:val="en-US" w:eastAsia="zh-CN"/>
              </w:rPr>
            </w:pPr>
            <w:r w:rsidRPr="004F7051">
              <w:rPr>
                <w:rFonts w:eastAsia="SimSun" w:hint="eastAsia"/>
                <w:sz w:val="22"/>
                <w:szCs w:val="22"/>
                <w:lang w:val="en-US" w:eastAsia="zh-CN"/>
              </w:rPr>
              <w:t>理事会</w:t>
            </w:r>
            <w:r w:rsidRPr="004F7051">
              <w:rPr>
                <w:rFonts w:eastAsia="SimSun"/>
                <w:sz w:val="22"/>
                <w:szCs w:val="22"/>
                <w:lang w:val="en-US" w:eastAsia="zh-CN"/>
              </w:rPr>
              <w:t>2017</w:t>
            </w:r>
            <w:r w:rsidRPr="004F7051">
              <w:rPr>
                <w:rFonts w:eastAsia="SimSun" w:hint="eastAsia"/>
                <w:sz w:val="22"/>
                <w:szCs w:val="22"/>
                <w:lang w:val="en-US" w:eastAsia="zh-CN"/>
              </w:rPr>
              <w:t>年会议与会者最终名单</w:t>
            </w:r>
          </w:p>
        </w:tc>
        <w:tc>
          <w:tcPr>
            <w:tcW w:w="1610" w:type="dxa"/>
          </w:tcPr>
          <w:p w:rsidR="00320B6D" w:rsidRPr="00DB050B" w:rsidRDefault="00406597" w:rsidP="00CB6B8C">
            <w:pPr>
              <w:spacing w:before="60" w:after="60"/>
              <w:jc w:val="center"/>
              <w:rPr>
                <w:rFonts w:cstheme="minorHAnsi"/>
                <w:sz w:val="22"/>
                <w:szCs w:val="22"/>
              </w:rPr>
            </w:pPr>
            <w:hyperlink r:id="rId11" w:history="1">
              <w:r w:rsidR="00320B6D" w:rsidRPr="00DB050B">
                <w:rPr>
                  <w:rStyle w:val="Hyperlink"/>
                  <w:rFonts w:cstheme="minorHAnsi"/>
                  <w:sz w:val="22"/>
                  <w:szCs w:val="22"/>
                </w:rPr>
                <w:t>143</w:t>
              </w:r>
            </w:hyperlink>
          </w:p>
        </w:tc>
      </w:tr>
      <w:tr w:rsidR="00320B6D" w:rsidRPr="004F7051" w:rsidTr="00320B6D">
        <w:tc>
          <w:tcPr>
            <w:tcW w:w="8421" w:type="dxa"/>
          </w:tcPr>
          <w:p w:rsidR="00320B6D" w:rsidRPr="004F7051" w:rsidRDefault="00320B6D" w:rsidP="00CB6B8C">
            <w:pPr>
              <w:rPr>
                <w:rFonts w:eastAsia="SimSun"/>
                <w:sz w:val="22"/>
                <w:szCs w:val="22"/>
                <w:lang w:val="en-US" w:eastAsia="zh-CN"/>
              </w:rPr>
            </w:pPr>
            <w:r w:rsidRPr="004F7051">
              <w:rPr>
                <w:rFonts w:eastAsia="SimSun" w:hint="eastAsia"/>
                <w:sz w:val="22"/>
                <w:szCs w:val="22"/>
                <w:lang w:val="en-US" w:eastAsia="zh-CN"/>
              </w:rPr>
              <w:t>行政和管理常设委员会的报告</w:t>
            </w:r>
          </w:p>
        </w:tc>
        <w:tc>
          <w:tcPr>
            <w:tcW w:w="1610" w:type="dxa"/>
          </w:tcPr>
          <w:p w:rsidR="00320B6D" w:rsidRPr="00DB050B" w:rsidRDefault="00406597" w:rsidP="00CB6B8C">
            <w:pPr>
              <w:spacing w:before="60" w:after="60"/>
              <w:jc w:val="center"/>
              <w:rPr>
                <w:rFonts w:cstheme="minorHAnsi"/>
                <w:sz w:val="22"/>
                <w:szCs w:val="22"/>
              </w:rPr>
            </w:pPr>
            <w:hyperlink r:id="rId12" w:history="1">
              <w:r w:rsidR="00320B6D" w:rsidRPr="00DB050B">
                <w:rPr>
                  <w:rStyle w:val="Hyperlink"/>
                  <w:rFonts w:cstheme="minorHAnsi"/>
                  <w:sz w:val="22"/>
                  <w:szCs w:val="22"/>
                </w:rPr>
                <w:t>120(Rev.1)</w:t>
              </w:r>
            </w:hyperlink>
          </w:p>
        </w:tc>
      </w:tr>
    </w:tbl>
    <w:p w:rsidR="00C17E80" w:rsidRPr="00F92BBD" w:rsidRDefault="00C17E80" w:rsidP="00CB6B8C">
      <w:pPr>
        <w:pStyle w:val="Heading1"/>
        <w:spacing w:after="120"/>
      </w:pPr>
      <w:r w:rsidRPr="00F92BBD">
        <w:rPr>
          <w:rFonts w:hint="eastAsia"/>
        </w:rPr>
        <w:t>B</w:t>
      </w:r>
      <w:r w:rsidRPr="00F92BBD">
        <w:tab/>
      </w:r>
      <w:proofErr w:type="spellStart"/>
      <w:r w:rsidRPr="00F92BBD">
        <w:rPr>
          <w:rFonts w:hint="eastAsia"/>
        </w:rPr>
        <w:t>全体会议摘要记录</w:t>
      </w:r>
      <w:proofErr w:type="spellEnd"/>
    </w:p>
    <w:tbl>
      <w:tblPr>
        <w:tblW w:w="9888" w:type="dxa"/>
        <w:tblInd w:w="-10" w:type="dxa"/>
        <w:tblLayout w:type="fixed"/>
        <w:tblCellMar>
          <w:left w:w="107" w:type="dxa"/>
          <w:right w:w="107" w:type="dxa"/>
        </w:tblCellMar>
        <w:tblLook w:val="0000" w:firstRow="0" w:lastRow="0" w:firstColumn="0" w:lastColumn="0" w:noHBand="0" w:noVBand="0"/>
      </w:tblPr>
      <w:tblGrid>
        <w:gridCol w:w="8471"/>
        <w:gridCol w:w="1417"/>
      </w:tblGrid>
      <w:tr w:rsidR="003460AB" w:rsidRPr="003460AB" w:rsidTr="00320B6D">
        <w:trPr>
          <w:cantSplit/>
        </w:trPr>
        <w:tc>
          <w:tcPr>
            <w:tcW w:w="8471" w:type="dxa"/>
            <w:tcBorders>
              <w:top w:val="single" w:sz="8" w:space="0" w:color="auto"/>
              <w:left w:val="single" w:sz="8" w:space="0" w:color="auto"/>
            </w:tcBorders>
          </w:tcPr>
          <w:p w:rsidR="003460AB" w:rsidRPr="003460AB" w:rsidRDefault="003460AB" w:rsidP="00CB6B8C">
            <w:pPr>
              <w:tabs>
                <w:tab w:val="left" w:leader="dot" w:pos="8222"/>
              </w:tabs>
              <w:overflowPunct/>
              <w:adjustRightInd/>
              <w:spacing w:before="60" w:after="60"/>
              <w:textAlignment w:val="auto"/>
              <w:rPr>
                <w:rFonts w:cstheme="minorHAnsi"/>
                <w:color w:val="000000"/>
                <w:sz w:val="22"/>
                <w:szCs w:val="22"/>
                <w:lang w:eastAsia="zh-CN"/>
              </w:rPr>
            </w:pPr>
            <w:r w:rsidRPr="003460AB">
              <w:rPr>
                <w:rFonts w:cstheme="minorHAnsi" w:hint="eastAsia"/>
                <w:color w:val="000000"/>
                <w:sz w:val="22"/>
                <w:szCs w:val="22"/>
                <w:lang w:eastAsia="zh-CN"/>
              </w:rPr>
              <w:t>开幕全体会议摘要记录</w:t>
            </w:r>
            <w:r w:rsidRPr="003460AB">
              <w:rPr>
                <w:rFonts w:cstheme="minorHAnsi"/>
                <w:color w:val="000000"/>
                <w:sz w:val="22"/>
                <w:szCs w:val="22"/>
                <w:lang w:eastAsia="zh-CN"/>
              </w:rPr>
              <w:tab/>
            </w:r>
          </w:p>
        </w:tc>
        <w:tc>
          <w:tcPr>
            <w:tcW w:w="1417" w:type="dxa"/>
            <w:tcBorders>
              <w:top w:val="single" w:sz="8" w:space="0" w:color="auto"/>
              <w:right w:val="single" w:sz="8" w:space="0" w:color="auto"/>
            </w:tcBorders>
          </w:tcPr>
          <w:p w:rsidR="003460AB" w:rsidRPr="003460AB" w:rsidRDefault="00406597" w:rsidP="00CB6B8C">
            <w:pPr>
              <w:spacing w:before="60" w:after="60"/>
              <w:jc w:val="center"/>
              <w:rPr>
                <w:rFonts w:cstheme="minorHAnsi"/>
                <w:sz w:val="22"/>
                <w:szCs w:val="22"/>
              </w:rPr>
            </w:pPr>
            <w:hyperlink r:id="rId13" w:history="1">
              <w:r w:rsidR="003460AB" w:rsidRPr="003460AB">
                <w:rPr>
                  <w:rStyle w:val="Hyperlink"/>
                  <w:rFonts w:cstheme="minorHAnsi"/>
                  <w:sz w:val="22"/>
                  <w:szCs w:val="22"/>
                </w:rPr>
                <w:t>114</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第一次全体会议摘要记录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14" w:history="1">
              <w:r w:rsidR="003460AB" w:rsidRPr="003460AB">
                <w:rPr>
                  <w:rStyle w:val="Hyperlink"/>
                  <w:rFonts w:cstheme="minorHAnsi"/>
                  <w:sz w:val="22"/>
                  <w:szCs w:val="22"/>
                </w:rPr>
                <w:t>115</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第二次全体会议摘要记录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15" w:history="1">
              <w:hyperlink r:id="rId16" w:history="1">
                <w:r w:rsidR="003460AB" w:rsidRPr="003460AB">
                  <w:rPr>
                    <w:rStyle w:val="Hyperlink"/>
                    <w:rFonts w:cstheme="minorHAnsi"/>
                    <w:sz w:val="22"/>
                    <w:szCs w:val="22"/>
                  </w:rPr>
                  <w:t>11</w:t>
                </w:r>
              </w:hyperlink>
              <w:r w:rsidR="003460AB" w:rsidRPr="003460AB">
                <w:rPr>
                  <w:rStyle w:val="Hyperlink"/>
                  <w:rFonts w:cstheme="minorHAnsi"/>
                  <w:sz w:val="22"/>
                  <w:szCs w:val="22"/>
                </w:rPr>
                <w:t>6</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第三次全体会议摘要记录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17" w:history="1">
              <w:r w:rsidR="003460AB" w:rsidRPr="003460AB">
                <w:rPr>
                  <w:rStyle w:val="Hyperlink"/>
                  <w:rFonts w:cstheme="minorHAnsi"/>
                  <w:sz w:val="22"/>
                  <w:szCs w:val="22"/>
                </w:rPr>
                <w:t>119</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第四次全体会议摘要记录</w:t>
            </w:r>
            <w:r w:rsidRPr="003460AB">
              <w:rPr>
                <w:rFonts w:cstheme="minorHAnsi"/>
                <w:color w:val="000000"/>
                <w:sz w:val="22"/>
                <w:szCs w:val="22"/>
                <w:lang w:eastAsia="zh-CN"/>
              </w:rPr>
              <w:tab/>
            </w:r>
          </w:p>
        </w:tc>
        <w:tc>
          <w:tcPr>
            <w:tcW w:w="1417" w:type="dxa"/>
            <w:tcBorders>
              <w:right w:val="single" w:sz="8" w:space="0" w:color="auto"/>
            </w:tcBorders>
            <w:tcMar>
              <w:right w:w="0" w:type="dxa"/>
            </w:tcMar>
          </w:tcPr>
          <w:p w:rsidR="003460AB" w:rsidRPr="003460AB" w:rsidRDefault="00406597" w:rsidP="00CB6B8C">
            <w:pPr>
              <w:spacing w:before="60" w:after="60"/>
              <w:ind w:right="142"/>
              <w:jc w:val="center"/>
              <w:rPr>
                <w:rFonts w:cstheme="minorHAnsi"/>
                <w:sz w:val="22"/>
                <w:szCs w:val="22"/>
              </w:rPr>
            </w:pPr>
            <w:hyperlink r:id="rId18" w:history="1">
              <w:r w:rsidR="003460AB" w:rsidRPr="003460AB">
                <w:rPr>
                  <w:rStyle w:val="Hyperlink"/>
                  <w:rFonts w:cstheme="minorHAnsi"/>
                  <w:sz w:val="22"/>
                  <w:szCs w:val="22"/>
                </w:rPr>
                <w:t>121</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第五次全体会议摘要记录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19" w:history="1">
              <w:r w:rsidR="003460AB" w:rsidRPr="003460AB">
                <w:rPr>
                  <w:rStyle w:val="Hyperlink"/>
                  <w:rFonts w:cstheme="minorHAnsi"/>
                  <w:sz w:val="22"/>
                  <w:szCs w:val="22"/>
                </w:rPr>
                <w:t>122</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第六次全体会议摘要记录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20" w:history="1">
              <w:r w:rsidR="003460AB" w:rsidRPr="003460AB">
                <w:rPr>
                  <w:rStyle w:val="Hyperlink"/>
                  <w:rFonts w:cstheme="minorHAnsi"/>
                  <w:sz w:val="22"/>
                  <w:szCs w:val="22"/>
                </w:rPr>
                <w:t>124</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第七次全体会议摘要记录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21" w:history="1">
              <w:r w:rsidR="003460AB" w:rsidRPr="003460AB">
                <w:rPr>
                  <w:rStyle w:val="Hyperlink"/>
                  <w:rFonts w:cstheme="minorHAnsi"/>
                  <w:sz w:val="22"/>
                  <w:szCs w:val="22"/>
                </w:rPr>
                <w:t>128</w:t>
              </w:r>
            </w:hyperlink>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第八次全体会议摘要记录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22" w:history="1">
              <w:r w:rsidR="003460AB" w:rsidRPr="003460AB">
                <w:rPr>
                  <w:rStyle w:val="Hyperlink"/>
                  <w:rFonts w:cstheme="minorHAnsi"/>
                  <w:sz w:val="22"/>
                  <w:szCs w:val="22"/>
                </w:rPr>
                <w:t>130</w:t>
              </w:r>
            </w:hyperlink>
            <w:r w:rsidR="007262D2">
              <w:rPr>
                <w:rStyle w:val="Hyperlink"/>
                <w:rFonts w:cstheme="minorHAnsi"/>
                <w:sz w:val="22"/>
                <w:szCs w:val="22"/>
              </w:rPr>
              <w:t>(Rev.1)</w:t>
            </w:r>
          </w:p>
        </w:tc>
      </w:tr>
      <w:tr w:rsidR="003460AB" w:rsidRPr="003460AB" w:rsidTr="00320B6D">
        <w:trPr>
          <w:cantSplit/>
        </w:trPr>
        <w:tc>
          <w:tcPr>
            <w:tcW w:w="8471" w:type="dxa"/>
            <w:tcBorders>
              <w:left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r w:rsidRPr="003460AB">
              <w:rPr>
                <w:rFonts w:cstheme="minorHAnsi" w:hint="eastAsia"/>
                <w:color w:val="000000"/>
                <w:sz w:val="22"/>
                <w:szCs w:val="22"/>
                <w:lang w:eastAsia="zh-CN"/>
              </w:rPr>
              <w:t>第九次全体会议摘要记录</w:t>
            </w:r>
            <w:r w:rsidRPr="003460AB">
              <w:rPr>
                <w:rFonts w:cstheme="minorHAnsi"/>
                <w:color w:val="000000"/>
                <w:sz w:val="22"/>
                <w:szCs w:val="22"/>
                <w:lang w:eastAsia="zh-CN"/>
              </w:rPr>
              <w:tab/>
            </w:r>
          </w:p>
        </w:tc>
        <w:tc>
          <w:tcPr>
            <w:tcW w:w="1417" w:type="dxa"/>
            <w:tcBorders>
              <w:right w:val="single" w:sz="8" w:space="0" w:color="auto"/>
            </w:tcBorders>
          </w:tcPr>
          <w:p w:rsidR="003460AB" w:rsidRPr="003460AB" w:rsidRDefault="00406597" w:rsidP="00CB6B8C">
            <w:pPr>
              <w:spacing w:before="60" w:after="60"/>
              <w:jc w:val="center"/>
              <w:rPr>
                <w:rFonts w:cstheme="minorHAnsi"/>
                <w:sz w:val="22"/>
                <w:szCs w:val="22"/>
              </w:rPr>
            </w:pPr>
            <w:hyperlink r:id="rId23" w:history="1">
              <w:r w:rsidR="003460AB" w:rsidRPr="003460AB">
                <w:rPr>
                  <w:rStyle w:val="Hyperlink"/>
                  <w:rFonts w:cstheme="minorHAnsi"/>
                  <w:sz w:val="22"/>
                  <w:szCs w:val="22"/>
                </w:rPr>
                <w:t>131</w:t>
              </w:r>
            </w:hyperlink>
          </w:p>
        </w:tc>
      </w:tr>
      <w:tr w:rsidR="003460AB" w:rsidRPr="003460AB" w:rsidTr="00320B6D">
        <w:trPr>
          <w:cantSplit/>
        </w:trPr>
        <w:tc>
          <w:tcPr>
            <w:tcW w:w="8471" w:type="dxa"/>
            <w:tcBorders>
              <w:left w:val="single" w:sz="8" w:space="0" w:color="auto"/>
              <w:bottom w:val="single" w:sz="8" w:space="0" w:color="auto"/>
            </w:tcBorders>
          </w:tcPr>
          <w:p w:rsidR="003460AB" w:rsidRPr="003460AB" w:rsidRDefault="003460AB" w:rsidP="00CB6B8C">
            <w:pPr>
              <w:tabs>
                <w:tab w:val="left" w:leader="dot" w:pos="8222"/>
              </w:tabs>
              <w:spacing w:before="60" w:after="60"/>
              <w:rPr>
                <w:rFonts w:cstheme="minorHAnsi"/>
                <w:color w:val="000000"/>
                <w:sz w:val="22"/>
                <w:szCs w:val="22"/>
                <w:lang w:eastAsia="zh-CN"/>
              </w:rPr>
            </w:pPr>
            <w:proofErr w:type="gramStart"/>
            <w:r w:rsidRPr="003460AB">
              <w:rPr>
                <w:rFonts w:cstheme="minorHAnsi" w:hint="eastAsia"/>
                <w:color w:val="000000"/>
                <w:sz w:val="22"/>
                <w:szCs w:val="22"/>
                <w:lang w:eastAsia="zh-CN"/>
              </w:rPr>
              <w:t>第</w:t>
            </w:r>
            <w:r w:rsidRPr="003460AB">
              <w:rPr>
                <w:rFonts w:cstheme="minorBidi" w:hint="eastAsia"/>
                <w:color w:val="000000"/>
                <w:sz w:val="22"/>
                <w:szCs w:val="22"/>
                <w:lang w:val="fr-CH" w:eastAsia="zh-CN" w:bidi="ar-EG"/>
              </w:rPr>
              <w:t>十</w:t>
            </w:r>
            <w:r w:rsidRPr="003460AB">
              <w:rPr>
                <w:rFonts w:cstheme="minorHAnsi" w:hint="eastAsia"/>
                <w:color w:val="000000"/>
                <w:sz w:val="22"/>
                <w:szCs w:val="22"/>
                <w:lang w:eastAsia="zh-CN"/>
              </w:rPr>
              <w:t>次暨</w:t>
            </w:r>
            <w:proofErr w:type="gramEnd"/>
            <w:r w:rsidRPr="003460AB">
              <w:rPr>
                <w:rFonts w:cstheme="minorHAnsi"/>
                <w:bCs/>
                <w:color w:val="000000"/>
                <w:sz w:val="22"/>
                <w:szCs w:val="22"/>
                <w:lang w:val="fr-CH" w:eastAsia="zh-CN"/>
              </w:rPr>
              <w:t>闭幕</w:t>
            </w:r>
            <w:r w:rsidRPr="003460AB">
              <w:rPr>
                <w:rFonts w:cstheme="minorHAnsi" w:hint="eastAsia"/>
                <w:bCs/>
                <w:color w:val="000000"/>
                <w:sz w:val="22"/>
                <w:szCs w:val="22"/>
                <w:lang w:val="fr-CH" w:eastAsia="zh-CN"/>
              </w:rPr>
              <w:t>全体会议</w:t>
            </w:r>
            <w:r w:rsidRPr="003460AB">
              <w:rPr>
                <w:rFonts w:cstheme="minorHAnsi" w:hint="eastAsia"/>
                <w:color w:val="000000"/>
                <w:sz w:val="22"/>
                <w:szCs w:val="22"/>
                <w:lang w:eastAsia="zh-CN"/>
              </w:rPr>
              <w:t>摘要记录</w:t>
            </w:r>
            <w:r w:rsidRPr="003460AB">
              <w:rPr>
                <w:rFonts w:cstheme="minorHAnsi"/>
                <w:color w:val="000000"/>
                <w:sz w:val="22"/>
                <w:szCs w:val="22"/>
                <w:lang w:eastAsia="zh-CN"/>
              </w:rPr>
              <w:tab/>
            </w:r>
          </w:p>
        </w:tc>
        <w:tc>
          <w:tcPr>
            <w:tcW w:w="1417" w:type="dxa"/>
            <w:tcBorders>
              <w:bottom w:val="single" w:sz="8" w:space="0" w:color="auto"/>
              <w:right w:val="single" w:sz="8" w:space="0" w:color="auto"/>
            </w:tcBorders>
          </w:tcPr>
          <w:p w:rsidR="003460AB" w:rsidRPr="003460AB" w:rsidRDefault="00406597" w:rsidP="00CB6B8C">
            <w:pPr>
              <w:spacing w:before="60" w:after="60"/>
              <w:jc w:val="center"/>
              <w:rPr>
                <w:rFonts w:cstheme="minorHAnsi"/>
                <w:sz w:val="22"/>
                <w:szCs w:val="22"/>
              </w:rPr>
            </w:pPr>
            <w:hyperlink r:id="rId24" w:history="1">
              <w:r w:rsidR="003460AB" w:rsidRPr="003460AB">
                <w:rPr>
                  <w:rStyle w:val="Hyperlink"/>
                  <w:rFonts w:cstheme="minorHAnsi"/>
                  <w:sz w:val="22"/>
                  <w:szCs w:val="22"/>
                </w:rPr>
                <w:t>140</w:t>
              </w:r>
            </w:hyperlink>
          </w:p>
        </w:tc>
      </w:tr>
    </w:tbl>
    <w:p w:rsidR="00C17E80" w:rsidRPr="005C22F6" w:rsidRDefault="00C17E80" w:rsidP="00406597">
      <w:pPr>
        <w:pStyle w:val="Heading1"/>
        <w:spacing w:after="120"/>
      </w:pPr>
      <w:r w:rsidRPr="005C22F6">
        <w:lastRenderedPageBreak/>
        <w:t>C</w:t>
      </w:r>
      <w:r w:rsidRPr="005C22F6">
        <w:tab/>
      </w:r>
      <w:r w:rsidR="00406597" w:rsidRPr="00F92BBD">
        <w:rPr>
          <w:rFonts w:hint="eastAsia"/>
          <w:lang w:eastAsia="zh-CN"/>
        </w:rPr>
        <w:t>文件清单</w:t>
      </w:r>
    </w:p>
    <w:tbl>
      <w:tblPr>
        <w:tblW w:w="10372"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1300"/>
        <w:gridCol w:w="1985"/>
        <w:gridCol w:w="5670"/>
        <w:gridCol w:w="1417"/>
      </w:tblGrid>
      <w:tr w:rsidR="009871BE" w:rsidRPr="00C3446E" w:rsidTr="00A84B88">
        <w:trPr>
          <w:cantSplit/>
          <w:tblHeader/>
        </w:trPr>
        <w:tc>
          <w:tcPr>
            <w:tcW w:w="1300" w:type="dxa"/>
            <w:tcBorders>
              <w:top w:val="single" w:sz="8" w:space="0" w:color="auto"/>
              <w:bottom w:val="single" w:sz="8" w:space="0" w:color="auto"/>
            </w:tcBorders>
            <w:shd w:val="clear" w:color="auto" w:fill="D9D9D9" w:themeFill="background1" w:themeFillShade="D9"/>
            <w:vAlign w:val="center"/>
          </w:tcPr>
          <w:p w:rsidR="009871BE" w:rsidRPr="00C3446E" w:rsidRDefault="009871BE" w:rsidP="00CB6B8C">
            <w:pPr>
              <w:overflowPunct/>
              <w:adjustRightInd/>
              <w:spacing w:after="120"/>
              <w:jc w:val="center"/>
              <w:rPr>
                <w:rFonts w:cstheme="minorHAnsi"/>
                <w:b/>
                <w:bCs/>
                <w:color w:val="000000"/>
                <w:sz w:val="22"/>
                <w:szCs w:val="22"/>
                <w:lang w:val="en-US" w:eastAsia="zh-CN"/>
              </w:rPr>
            </w:pPr>
            <w:r w:rsidRPr="00C3446E">
              <w:rPr>
                <w:rFonts w:cstheme="minorHAnsi" w:hint="eastAsia"/>
                <w:b/>
                <w:bCs/>
                <w:color w:val="000000"/>
                <w:sz w:val="22"/>
                <w:szCs w:val="22"/>
                <w:lang w:val="en-US" w:eastAsia="zh-CN"/>
              </w:rPr>
              <w:t>文件号</w:t>
            </w:r>
          </w:p>
        </w:tc>
        <w:tc>
          <w:tcPr>
            <w:tcW w:w="1985" w:type="dxa"/>
            <w:tcBorders>
              <w:top w:val="single" w:sz="8" w:space="0" w:color="auto"/>
              <w:bottom w:val="single" w:sz="8" w:space="0" w:color="auto"/>
            </w:tcBorders>
            <w:shd w:val="clear" w:color="auto" w:fill="D9D9D9" w:themeFill="background1" w:themeFillShade="D9"/>
            <w:vAlign w:val="center"/>
          </w:tcPr>
          <w:p w:rsidR="009871BE" w:rsidRPr="00C3446E" w:rsidRDefault="009871BE" w:rsidP="00CB6B8C">
            <w:pPr>
              <w:overflowPunct/>
              <w:adjustRightInd/>
              <w:spacing w:after="120"/>
              <w:jc w:val="center"/>
              <w:rPr>
                <w:rFonts w:cstheme="minorHAnsi"/>
                <w:b/>
                <w:bCs/>
                <w:color w:val="000000"/>
                <w:spacing w:val="-2"/>
                <w:sz w:val="22"/>
                <w:szCs w:val="22"/>
                <w:lang w:val="en-US" w:eastAsia="zh-CN"/>
              </w:rPr>
            </w:pPr>
            <w:r w:rsidRPr="00C3446E">
              <w:rPr>
                <w:rFonts w:cstheme="minorHAnsi" w:hint="eastAsia"/>
                <w:b/>
                <w:bCs/>
                <w:color w:val="000000"/>
                <w:spacing w:val="-2"/>
                <w:sz w:val="22"/>
                <w:szCs w:val="22"/>
                <w:lang w:val="en-US" w:eastAsia="zh-CN"/>
              </w:rPr>
              <w:t>来源</w:t>
            </w:r>
          </w:p>
        </w:tc>
        <w:tc>
          <w:tcPr>
            <w:tcW w:w="5670" w:type="dxa"/>
            <w:tcBorders>
              <w:top w:val="single" w:sz="8" w:space="0" w:color="auto"/>
              <w:bottom w:val="single" w:sz="8" w:space="0" w:color="auto"/>
            </w:tcBorders>
            <w:shd w:val="clear" w:color="auto" w:fill="D9D9D9" w:themeFill="background1" w:themeFillShade="D9"/>
            <w:noWrap/>
            <w:vAlign w:val="center"/>
            <w:hideMark/>
          </w:tcPr>
          <w:p w:rsidR="009871BE" w:rsidRPr="00C3446E" w:rsidRDefault="009871BE" w:rsidP="00CB6B8C">
            <w:pPr>
              <w:overflowPunct/>
              <w:adjustRightInd/>
              <w:spacing w:after="120"/>
              <w:jc w:val="center"/>
              <w:rPr>
                <w:rFonts w:cstheme="minorHAnsi"/>
                <w:b/>
                <w:bCs/>
                <w:color w:val="000000"/>
                <w:spacing w:val="-2"/>
                <w:sz w:val="22"/>
                <w:szCs w:val="22"/>
                <w:lang w:val="en-US" w:eastAsia="zh-CN"/>
              </w:rPr>
            </w:pPr>
            <w:r w:rsidRPr="00C3446E">
              <w:rPr>
                <w:rFonts w:cstheme="minorHAnsi" w:hint="eastAsia"/>
                <w:b/>
                <w:bCs/>
                <w:color w:val="000000"/>
                <w:spacing w:val="-2"/>
                <w:sz w:val="22"/>
                <w:szCs w:val="22"/>
                <w:lang w:val="en-US" w:eastAsia="zh-CN"/>
              </w:rPr>
              <w:t>标题</w:t>
            </w:r>
          </w:p>
        </w:tc>
        <w:tc>
          <w:tcPr>
            <w:tcW w:w="1417" w:type="dxa"/>
            <w:tcBorders>
              <w:top w:val="single" w:sz="8" w:space="0" w:color="auto"/>
              <w:bottom w:val="single" w:sz="8" w:space="0" w:color="auto"/>
            </w:tcBorders>
            <w:shd w:val="clear" w:color="auto" w:fill="D9D9D9" w:themeFill="background1" w:themeFillShade="D9"/>
            <w:noWrap/>
            <w:vAlign w:val="center"/>
            <w:hideMark/>
          </w:tcPr>
          <w:p w:rsidR="009871BE" w:rsidRPr="00C3446E" w:rsidRDefault="009871BE" w:rsidP="00CB6B8C">
            <w:pPr>
              <w:overflowPunct/>
              <w:adjustRightInd/>
              <w:spacing w:after="120"/>
              <w:jc w:val="center"/>
              <w:rPr>
                <w:rFonts w:cstheme="minorHAnsi"/>
                <w:b/>
                <w:bCs/>
                <w:color w:val="000000"/>
                <w:sz w:val="22"/>
                <w:szCs w:val="22"/>
                <w:lang w:val="en-US" w:eastAsia="zh-CN"/>
              </w:rPr>
            </w:pPr>
            <w:r w:rsidRPr="00C3446E">
              <w:rPr>
                <w:rFonts w:cstheme="minorHAnsi" w:hint="eastAsia"/>
                <w:b/>
                <w:bCs/>
                <w:color w:val="000000"/>
                <w:sz w:val="22"/>
                <w:szCs w:val="22"/>
                <w:lang w:val="en-US" w:eastAsia="zh-CN"/>
              </w:rPr>
              <w:t>文件去处</w:t>
            </w:r>
          </w:p>
        </w:tc>
      </w:tr>
      <w:tr w:rsidR="003B2F05" w:rsidRPr="00C3446E" w:rsidTr="00A84B88">
        <w:trPr>
          <w:cantSplit/>
        </w:trPr>
        <w:tc>
          <w:tcPr>
            <w:tcW w:w="1300" w:type="dxa"/>
            <w:tcBorders>
              <w:top w:val="single" w:sz="8"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25" w:history="1">
              <w:r w:rsidR="003B2F05" w:rsidRPr="00C3446E">
                <w:rPr>
                  <w:rStyle w:val="Hyperlink"/>
                  <w:rFonts w:cs="Calibri"/>
                  <w:sz w:val="22"/>
                  <w:szCs w:val="22"/>
                </w:rPr>
                <w:t>1</w:t>
              </w:r>
            </w:hyperlink>
            <w:r w:rsidR="003B2F05" w:rsidRPr="00C3446E">
              <w:rPr>
                <w:rStyle w:val="Hyperlink"/>
                <w:rFonts w:cs="Calibri"/>
                <w:sz w:val="22"/>
                <w:szCs w:val="22"/>
              </w:rPr>
              <w:t>(Rev.1)</w:t>
            </w:r>
          </w:p>
        </w:tc>
        <w:tc>
          <w:tcPr>
            <w:tcW w:w="1985" w:type="dxa"/>
            <w:tcBorders>
              <w:top w:val="single" w:sz="8"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single" w:sz="6" w:space="0" w:color="auto"/>
              <w:bottom w:val="single" w:sz="8" w:space="0" w:color="auto"/>
              <w:right w:val="single" w:sz="6" w:space="0" w:color="auto"/>
            </w:tcBorders>
            <w:shd w:val="clear" w:color="auto" w:fill="FFFFFF" w:themeFill="background1"/>
            <w:noWrap/>
            <w:vAlign w:val="center"/>
            <w:hideMark/>
          </w:tcPr>
          <w:p w:rsidR="003B2F05" w:rsidRPr="00C3446E" w:rsidRDefault="007071D7" w:rsidP="00CB6B8C">
            <w:pPr>
              <w:spacing w:before="40" w:after="40"/>
              <w:rPr>
                <w:rFonts w:cs="Calibri"/>
                <w:color w:val="000000"/>
                <w:sz w:val="22"/>
                <w:szCs w:val="22"/>
                <w:lang w:val="en-US" w:eastAsia="zh-CN"/>
              </w:rPr>
            </w:pPr>
            <w:r w:rsidRPr="00C3446E">
              <w:rPr>
                <w:sz w:val="22"/>
                <w:szCs w:val="22"/>
                <w:lang w:eastAsia="zh-CN"/>
              </w:rPr>
              <w:t>理事会</w:t>
            </w:r>
            <w:r w:rsidRPr="00C3446E">
              <w:rPr>
                <w:sz w:val="22"/>
                <w:szCs w:val="22"/>
                <w:lang w:eastAsia="zh-CN"/>
              </w:rPr>
              <w:t>2017</w:t>
            </w:r>
            <w:r w:rsidRPr="00C3446E">
              <w:rPr>
                <w:sz w:val="22"/>
                <w:szCs w:val="22"/>
                <w:lang w:eastAsia="zh-CN"/>
              </w:rPr>
              <w:t>年会议议程</w:t>
            </w:r>
          </w:p>
        </w:tc>
        <w:tc>
          <w:tcPr>
            <w:tcW w:w="141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26" w:history="1">
              <w:r w:rsidR="003B2F05" w:rsidRPr="00C3446E">
                <w:rPr>
                  <w:rStyle w:val="Hyperlink"/>
                  <w:rFonts w:cs="Calibri"/>
                  <w:sz w:val="22"/>
                  <w:szCs w:val="22"/>
                </w:rPr>
                <w:t>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43241" w:rsidP="00CB6B8C">
            <w:pPr>
              <w:spacing w:before="40" w:after="40"/>
              <w:rPr>
                <w:rFonts w:cs="Calibri"/>
                <w:color w:val="000000"/>
                <w:sz w:val="22"/>
                <w:szCs w:val="22"/>
                <w:lang w:val="en-US" w:eastAsia="zh-CN"/>
              </w:rPr>
            </w:pPr>
            <w:r w:rsidRPr="00C3446E">
              <w:rPr>
                <w:rFonts w:hint="eastAsia"/>
                <w:sz w:val="22"/>
                <w:szCs w:val="22"/>
                <w:lang w:eastAsia="zh-CN"/>
              </w:rPr>
              <w:t>理事会</w:t>
            </w:r>
            <w:r w:rsidRPr="00C3446E">
              <w:rPr>
                <w:rFonts w:hint="eastAsia"/>
                <w:sz w:val="22"/>
                <w:szCs w:val="22"/>
                <w:lang w:eastAsia="zh-CN"/>
              </w:rPr>
              <w:t>20</w:t>
            </w:r>
            <w:r w:rsidRPr="00C3446E">
              <w:rPr>
                <w:sz w:val="22"/>
                <w:szCs w:val="22"/>
                <w:lang w:eastAsia="zh-CN"/>
              </w:rPr>
              <w:t>18</w:t>
            </w:r>
            <w:r w:rsidRPr="00C3446E">
              <w:rPr>
                <w:rFonts w:hint="eastAsia"/>
                <w:sz w:val="22"/>
                <w:szCs w:val="22"/>
                <w:lang w:eastAsia="zh-CN"/>
              </w:rPr>
              <w:t>、</w:t>
            </w:r>
            <w:r w:rsidRPr="00C3446E">
              <w:rPr>
                <w:rFonts w:hint="eastAsia"/>
                <w:sz w:val="22"/>
                <w:szCs w:val="22"/>
                <w:lang w:eastAsia="zh-CN"/>
              </w:rPr>
              <w:t>201</w:t>
            </w:r>
            <w:r w:rsidRPr="00C3446E">
              <w:rPr>
                <w:sz w:val="22"/>
                <w:szCs w:val="22"/>
                <w:lang w:eastAsia="zh-CN"/>
              </w:rPr>
              <w:t>9</w:t>
            </w:r>
            <w:r w:rsidRPr="00C3446E">
              <w:rPr>
                <w:rFonts w:hint="eastAsia"/>
                <w:sz w:val="22"/>
                <w:szCs w:val="22"/>
                <w:lang w:eastAsia="zh-CN"/>
              </w:rPr>
              <w:t>和</w:t>
            </w:r>
            <w:r w:rsidRPr="00C3446E">
              <w:rPr>
                <w:rFonts w:hint="eastAsia"/>
                <w:sz w:val="22"/>
                <w:szCs w:val="22"/>
                <w:lang w:eastAsia="zh-CN"/>
              </w:rPr>
              <w:t>20</w:t>
            </w:r>
            <w:r w:rsidRPr="00C3446E">
              <w:rPr>
                <w:sz w:val="22"/>
                <w:szCs w:val="22"/>
                <w:lang w:eastAsia="zh-CN"/>
              </w:rPr>
              <w:t>20</w:t>
            </w:r>
            <w:r w:rsidRPr="00C3446E">
              <w:rPr>
                <w:rFonts w:hint="eastAsia"/>
                <w:sz w:val="22"/>
                <w:szCs w:val="22"/>
                <w:lang w:eastAsia="zh-CN"/>
              </w:rPr>
              <w:t>年会议的拟议日期和会期</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27" w:history="1">
              <w:r w:rsidR="003B2F05" w:rsidRPr="00C3446E">
                <w:rPr>
                  <w:rStyle w:val="Hyperlink"/>
                  <w:rFonts w:cs="Calibri"/>
                  <w:sz w:val="22"/>
                  <w:szCs w:val="22"/>
                </w:rPr>
                <w:t>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7A5B68" w:rsidP="00CB6B8C">
            <w:pPr>
              <w:spacing w:before="40" w:after="40"/>
              <w:rPr>
                <w:rFonts w:cs="Calibri"/>
                <w:color w:val="000000"/>
                <w:sz w:val="22"/>
                <w:szCs w:val="22"/>
                <w:lang w:val="en-US" w:eastAsia="zh-CN"/>
              </w:rPr>
            </w:pPr>
            <w:r w:rsidRPr="00C3446E">
              <w:rPr>
                <w:rFonts w:hint="eastAsia"/>
                <w:bCs/>
                <w:sz w:val="22"/>
                <w:szCs w:val="22"/>
                <w:lang w:eastAsia="zh-CN"/>
              </w:rPr>
              <w:t>过时的理事会决议和决定</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28" w:history="1">
              <w:r w:rsidR="003B2F05" w:rsidRPr="00C3446E">
                <w:rPr>
                  <w:rStyle w:val="Hyperlink"/>
                  <w:rFonts w:cs="Calibri"/>
                  <w:sz w:val="22"/>
                  <w:szCs w:val="22"/>
                </w:rPr>
                <w:t>4(Rev.1)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7071D7" w:rsidP="00CB6B8C">
            <w:pPr>
              <w:spacing w:before="40" w:after="40"/>
              <w:rPr>
                <w:rFonts w:cs="Calibri"/>
                <w:color w:val="000000"/>
                <w:sz w:val="22"/>
                <w:szCs w:val="22"/>
                <w:lang w:val="en-US" w:eastAsia="zh-CN"/>
              </w:rPr>
            </w:pPr>
            <w:r w:rsidRPr="00C3446E">
              <w:rPr>
                <w:sz w:val="22"/>
                <w:szCs w:val="22"/>
                <w:lang w:eastAsia="zh-CN"/>
              </w:rPr>
              <w:t>有关全权代表大会与时俱进的跟进</w:t>
            </w:r>
            <w:r w:rsidR="00CB6B8C" w:rsidRPr="00C3446E">
              <w:rPr>
                <w:sz w:val="22"/>
                <w:szCs w:val="22"/>
                <w:lang w:eastAsia="zh-CN"/>
              </w:rPr>
              <w:t>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29" w:history="1">
              <w:r w:rsidR="003B2F05" w:rsidRPr="00C3446E">
                <w:rPr>
                  <w:rStyle w:val="Hyperlink"/>
                  <w:rFonts w:cs="Calibri"/>
                  <w:sz w:val="22"/>
                  <w:szCs w:val="22"/>
                </w:rPr>
                <w:t>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C7544A" w:rsidP="00CB6B8C">
            <w:pPr>
              <w:spacing w:before="40" w:after="40"/>
              <w:rPr>
                <w:rFonts w:cs="Calibri"/>
                <w:i/>
                <w:iCs/>
                <w:color w:val="000000"/>
                <w:sz w:val="22"/>
                <w:szCs w:val="22"/>
                <w:lang w:val="en-US" w:eastAsia="zh-CN"/>
              </w:rPr>
            </w:pPr>
            <w:r w:rsidRPr="00C3446E">
              <w:rPr>
                <w:rFonts w:hint="eastAsia"/>
                <w:bCs/>
                <w:sz w:val="22"/>
                <w:szCs w:val="22"/>
                <w:lang w:eastAsia="zh-CN"/>
              </w:rPr>
              <w:t>2018</w:t>
            </w:r>
            <w:r w:rsidRPr="00C3446E">
              <w:rPr>
                <w:rFonts w:hint="eastAsia"/>
                <w:bCs/>
                <w:sz w:val="22"/>
                <w:szCs w:val="22"/>
                <w:lang w:eastAsia="zh-CN"/>
              </w:rPr>
              <w:t>年全权代表大会的筹备工作</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0" w:history="1">
              <w:r w:rsidR="003B2F05" w:rsidRPr="00C3446E">
                <w:rPr>
                  <w:rStyle w:val="Hyperlink"/>
                  <w:rFonts w:cs="Calibri"/>
                  <w:sz w:val="22"/>
                  <w:szCs w:val="22"/>
                </w:rPr>
                <w:t>6</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7A5B68" w:rsidP="00CB6B8C">
            <w:pPr>
              <w:spacing w:before="40" w:after="40"/>
              <w:rPr>
                <w:rFonts w:cs="Calibri"/>
                <w:color w:val="000000"/>
                <w:sz w:val="22"/>
                <w:szCs w:val="22"/>
                <w:lang w:val="en-US" w:eastAsia="zh-CN"/>
              </w:rPr>
            </w:pPr>
            <w:r w:rsidRPr="00C3446E">
              <w:rPr>
                <w:rFonts w:hint="eastAsia"/>
                <w:bCs/>
                <w:sz w:val="22"/>
                <w:szCs w:val="22"/>
                <w:lang w:eastAsia="zh-CN"/>
              </w:rPr>
              <w:t>国际电联在第</w:t>
            </w:r>
            <w:r w:rsidRPr="00C3446E">
              <w:rPr>
                <w:rFonts w:hint="eastAsia"/>
                <w:bCs/>
                <w:sz w:val="22"/>
                <w:szCs w:val="22"/>
                <w:lang w:eastAsia="zh-CN"/>
              </w:rPr>
              <w:t>70</w:t>
            </w:r>
            <w:r w:rsidRPr="00C3446E">
              <w:rPr>
                <w:rFonts w:hint="eastAsia"/>
                <w:bCs/>
                <w:sz w:val="22"/>
                <w:szCs w:val="22"/>
                <w:lang w:eastAsia="zh-CN"/>
              </w:rPr>
              <w:t>号决议（</w:t>
            </w:r>
            <w:r w:rsidRPr="00C3446E">
              <w:rPr>
                <w:rFonts w:hint="eastAsia"/>
                <w:bCs/>
                <w:sz w:val="22"/>
                <w:szCs w:val="22"/>
                <w:lang w:eastAsia="zh-CN"/>
              </w:rPr>
              <w:t>2014</w:t>
            </w:r>
            <w:r w:rsidRPr="00C3446E">
              <w:rPr>
                <w:rFonts w:hint="eastAsia"/>
                <w:bCs/>
                <w:sz w:val="22"/>
                <w:szCs w:val="22"/>
                <w:lang w:eastAsia="zh-CN"/>
              </w:rPr>
              <w:t>年，釜山，修订版）方面开展的活动</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1" w:history="1">
              <w:r w:rsidR="003B2F05" w:rsidRPr="00C3446E">
                <w:rPr>
                  <w:rStyle w:val="Hyperlink"/>
                  <w:rFonts w:cs="Calibri"/>
                  <w:sz w:val="22"/>
                  <w:szCs w:val="22"/>
                </w:rPr>
                <w:t>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C7544A" w:rsidP="00CB6B8C">
            <w:pPr>
              <w:spacing w:before="40" w:after="40"/>
              <w:rPr>
                <w:rFonts w:cs="Calibri"/>
                <w:color w:val="000000"/>
                <w:sz w:val="22"/>
                <w:szCs w:val="22"/>
                <w:lang w:val="en-US" w:eastAsia="zh-CN"/>
              </w:rPr>
            </w:pPr>
            <w:r w:rsidRPr="00C3446E">
              <w:rPr>
                <w:sz w:val="22"/>
                <w:szCs w:val="22"/>
                <w:lang w:eastAsia="zh-CN"/>
              </w:rPr>
              <w:t>国际电联总部</w:t>
            </w:r>
            <w:r w:rsidRPr="00C3446E">
              <w:rPr>
                <w:rFonts w:hint="eastAsia"/>
                <w:sz w:val="22"/>
                <w:szCs w:val="22"/>
                <w:lang w:eastAsia="zh-CN"/>
              </w:rPr>
              <w:t>办公场</w:t>
            </w:r>
            <w:r w:rsidRPr="00C3446E">
              <w:rPr>
                <w:sz w:val="22"/>
                <w:szCs w:val="22"/>
                <w:lang w:eastAsia="zh-CN"/>
              </w:rPr>
              <w:t>所</w:t>
            </w:r>
            <w:r w:rsidRPr="00C3446E">
              <w:rPr>
                <w:sz w:val="22"/>
                <w:szCs w:val="22"/>
                <w:lang w:eastAsia="zh-CN"/>
              </w:rPr>
              <w:t>VAREMBÉ 2</w:t>
            </w:r>
            <w:r w:rsidRPr="00C3446E">
              <w:rPr>
                <w:sz w:val="22"/>
                <w:szCs w:val="22"/>
                <w:lang w:eastAsia="zh-CN"/>
              </w:rPr>
              <w:t>代办公楼</w:t>
            </w:r>
            <w:r w:rsidRPr="00C3446E">
              <w:rPr>
                <w:rFonts w:hint="eastAsia"/>
                <w:sz w:val="22"/>
                <w:szCs w:val="22"/>
                <w:lang w:eastAsia="zh-CN"/>
              </w:rPr>
              <w:t>（</w:t>
            </w:r>
            <w:r w:rsidRPr="00C3446E">
              <w:rPr>
                <w:sz w:val="22"/>
                <w:szCs w:val="22"/>
                <w:lang w:eastAsia="zh-CN"/>
              </w:rPr>
              <w:t>VAREMBÉ-2</w:t>
            </w:r>
            <w:r w:rsidRPr="00C3446E">
              <w:rPr>
                <w:rFonts w:hint="eastAsia"/>
                <w:sz w:val="22"/>
                <w:szCs w:val="22"/>
                <w:lang w:eastAsia="zh-CN"/>
              </w:rPr>
              <w:t>）</w:t>
            </w:r>
            <w:r w:rsidRPr="00C3446E">
              <w:rPr>
                <w:sz w:val="22"/>
                <w:szCs w:val="22"/>
                <w:lang w:eastAsia="zh-CN"/>
              </w:rPr>
              <w:t>项目</w:t>
            </w:r>
            <w:r w:rsidR="00CB6B8C">
              <w:rPr>
                <w:rFonts w:hint="eastAsia"/>
                <w:sz w:val="22"/>
                <w:szCs w:val="22"/>
                <w:lang w:eastAsia="zh-CN"/>
              </w:rPr>
              <w:t>的</w:t>
            </w:r>
            <w:r w:rsidRPr="00C3446E">
              <w:rPr>
                <w:sz w:val="22"/>
                <w:szCs w:val="22"/>
                <w:lang w:eastAsia="zh-CN"/>
              </w:rPr>
              <w:t>进展报告：现状</w:t>
            </w:r>
            <w:r w:rsidRPr="00C3446E">
              <w:rPr>
                <w:rFonts w:hint="eastAsia"/>
                <w:sz w:val="22"/>
                <w:szCs w:val="22"/>
                <w:lang w:eastAsia="zh-CN"/>
              </w:rPr>
              <w:t>和</w:t>
            </w:r>
            <w:r w:rsidRPr="00C3446E">
              <w:rPr>
                <w:sz w:val="22"/>
                <w:szCs w:val="22"/>
                <w:lang w:eastAsia="zh-CN"/>
              </w:rPr>
              <w:t>详细规范</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2" w:history="1">
              <w:r w:rsidR="003B2F05" w:rsidRPr="00C3446E">
                <w:rPr>
                  <w:rStyle w:val="Hyperlink"/>
                  <w:rFonts w:cs="Calibri"/>
                  <w:sz w:val="22"/>
                  <w:szCs w:val="22"/>
                </w:rPr>
                <w:t>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CB6B8C" w:rsidP="00CB6B8C">
            <w:pPr>
              <w:spacing w:before="40" w:after="40"/>
              <w:jc w:val="center"/>
              <w:rPr>
                <w:sz w:val="22"/>
                <w:szCs w:val="22"/>
              </w:rPr>
            </w:pPr>
            <w:r>
              <w:rPr>
                <w:rFonts w:cstheme="minorHAnsi" w:hint="eastAsia"/>
                <w:color w:val="000000"/>
                <w:sz w:val="22"/>
                <w:szCs w:val="22"/>
                <w:lang w:eastAsia="zh-CN"/>
              </w:rPr>
              <w:t>理</w:t>
            </w:r>
            <w:r>
              <w:rPr>
                <w:rFonts w:cstheme="minorHAnsi"/>
                <w:color w:val="000000"/>
                <w:sz w:val="22"/>
                <w:szCs w:val="22"/>
                <w:lang w:eastAsia="zh-CN"/>
              </w:rPr>
              <w:t>事会工作组</w:t>
            </w:r>
            <w:r w:rsidR="000D11D4" w:rsidRPr="00C3446E">
              <w:rPr>
                <w:rFonts w:cstheme="minorHAnsi"/>
                <w:color w:val="000000"/>
                <w:sz w:val="22"/>
                <w:szCs w:val="22"/>
                <w:lang w:val="en-US" w:eastAsia="zh-CN"/>
              </w:rPr>
              <w:t>主席</w:t>
            </w:r>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892672" w:rsidP="00CB6B8C">
            <w:pPr>
              <w:spacing w:before="40" w:after="40"/>
              <w:rPr>
                <w:rFonts w:cs="Calibri"/>
                <w:color w:val="000000"/>
                <w:sz w:val="22"/>
                <w:szCs w:val="22"/>
                <w:lang w:val="en-US" w:eastAsia="zh-CN"/>
              </w:rPr>
            </w:pPr>
            <w:r w:rsidRPr="00C3446E">
              <w:rPr>
                <w:rFonts w:hint="eastAsia"/>
                <w:sz w:val="22"/>
                <w:szCs w:val="22"/>
                <w:lang w:eastAsia="zh-CN"/>
              </w:rPr>
              <w:t>有关理事会</w:t>
            </w:r>
            <w:r w:rsidRPr="00C3446E">
              <w:rPr>
                <w:rFonts w:hint="eastAsia"/>
                <w:sz w:val="22"/>
                <w:szCs w:val="22"/>
                <w:lang w:eastAsia="zh-CN"/>
              </w:rPr>
              <w:t>2016</w:t>
            </w:r>
            <w:r w:rsidRPr="00C3446E">
              <w:rPr>
                <w:rFonts w:hint="eastAsia"/>
                <w:sz w:val="22"/>
                <w:szCs w:val="22"/>
                <w:lang w:eastAsia="zh-CN"/>
              </w:rPr>
              <w:t>年会议以来</w:t>
            </w:r>
            <w:r w:rsidRPr="00C3446E">
              <w:rPr>
                <w:rFonts w:hint="eastAsia"/>
                <w:sz w:val="22"/>
                <w:szCs w:val="22"/>
                <w:lang w:eastAsia="zh-CN"/>
              </w:rPr>
              <w:t>CWG-WSIS</w:t>
            </w:r>
            <w:r w:rsidRPr="00C3446E">
              <w:rPr>
                <w:rFonts w:hint="eastAsia"/>
                <w:sz w:val="22"/>
                <w:szCs w:val="22"/>
                <w:lang w:eastAsia="zh-CN"/>
              </w:rPr>
              <w:t>活动成果的报告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3" w:history="1">
              <w:r w:rsidR="003B2F05" w:rsidRPr="00C3446E">
                <w:rPr>
                  <w:rStyle w:val="Hyperlink"/>
                  <w:rFonts w:cs="Calibri"/>
                  <w:sz w:val="22"/>
                  <w:szCs w:val="22"/>
                </w:rPr>
                <w:t>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65B00" w:rsidP="00CB6B8C">
            <w:pPr>
              <w:spacing w:before="40" w:after="40"/>
              <w:rPr>
                <w:rFonts w:cs="Calibri"/>
                <w:color w:val="000000"/>
                <w:sz w:val="22"/>
                <w:szCs w:val="22"/>
                <w:lang w:val="en-US"/>
              </w:rPr>
            </w:pPr>
            <w:r w:rsidRPr="00C3446E">
              <w:rPr>
                <w:rFonts w:hint="eastAsia"/>
                <w:bCs/>
                <w:sz w:val="22"/>
                <w:szCs w:val="22"/>
                <w:lang w:eastAsia="zh-CN"/>
              </w:rPr>
              <w:t>收支情况年度</w:t>
            </w:r>
            <w:r w:rsidR="00CB6B8C">
              <w:rPr>
                <w:rFonts w:hint="eastAsia"/>
                <w:bCs/>
                <w:sz w:val="22"/>
                <w:szCs w:val="22"/>
                <w:lang w:eastAsia="zh-CN"/>
              </w:rPr>
              <w:t>审议</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4" w:history="1">
              <w:r w:rsidR="003B2F05" w:rsidRPr="00C3446E">
                <w:rPr>
                  <w:rStyle w:val="Hyperlink"/>
                  <w:rFonts w:cs="Calibri"/>
                  <w:sz w:val="22"/>
                  <w:szCs w:val="22"/>
                </w:rPr>
                <w:t>10+Add.1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3A26C5" w:rsidP="00CB6B8C">
            <w:pPr>
              <w:spacing w:before="40" w:after="40"/>
              <w:rPr>
                <w:rFonts w:cs="Calibri"/>
                <w:color w:val="000000"/>
                <w:sz w:val="22"/>
                <w:szCs w:val="22"/>
                <w:lang w:val="en-US"/>
              </w:rPr>
            </w:pPr>
            <w:r w:rsidRPr="00C3446E">
              <w:rPr>
                <w:rFonts w:hint="eastAsia"/>
                <w:sz w:val="22"/>
                <w:szCs w:val="22"/>
                <w:lang w:eastAsia="zh-CN"/>
              </w:rPr>
              <w:t>国际电联</w:t>
            </w:r>
            <w:r w:rsidRPr="00C3446E">
              <w:rPr>
                <w:rFonts w:cs="Arial"/>
                <w:color w:val="000000"/>
                <w:sz w:val="22"/>
                <w:szCs w:val="22"/>
              </w:rPr>
              <w:t>2018-2019</w:t>
            </w:r>
            <w:r w:rsidRPr="00C3446E">
              <w:rPr>
                <w:rFonts w:hint="eastAsia"/>
                <w:sz w:val="22"/>
                <w:szCs w:val="22"/>
                <w:lang w:eastAsia="zh-CN"/>
              </w:rPr>
              <w:t>年预算草案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5" w:history="1">
              <w:r w:rsidR="003B2F05" w:rsidRPr="00C3446E">
                <w:rPr>
                  <w:rStyle w:val="Hyperlink"/>
                  <w:rFonts w:cs="Calibri"/>
                  <w:sz w:val="22"/>
                  <w:szCs w:val="22"/>
                </w:rPr>
                <w:t>11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65B00" w:rsidP="00CB6B8C">
            <w:pPr>
              <w:spacing w:before="40" w:after="40"/>
              <w:rPr>
                <w:rFonts w:cs="Calibri"/>
                <w:color w:val="000000"/>
                <w:sz w:val="22"/>
                <w:szCs w:val="22"/>
                <w:lang w:val="en-US"/>
              </w:rPr>
            </w:pPr>
            <w:r w:rsidRPr="00C3446E">
              <w:rPr>
                <w:rFonts w:hint="eastAsia"/>
                <w:bCs/>
                <w:sz w:val="22"/>
                <w:szCs w:val="22"/>
                <w:lang w:eastAsia="zh-CN"/>
              </w:rPr>
              <w:t>欠款与欠款专</w:t>
            </w:r>
            <w:r w:rsidR="00CB6B8C">
              <w:rPr>
                <w:rFonts w:hint="eastAsia"/>
                <w:bCs/>
                <w:sz w:val="22"/>
                <w:szCs w:val="22"/>
                <w:lang w:eastAsia="zh-CN"/>
              </w:rPr>
              <w:t>账</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6" w:history="1">
              <w:r w:rsidR="003B2F05" w:rsidRPr="00C3446E">
                <w:rPr>
                  <w:rStyle w:val="Hyperlink"/>
                  <w:rFonts w:cs="Calibri"/>
                  <w:sz w:val="22"/>
                  <w:szCs w:val="22"/>
                </w:rPr>
                <w:t>12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CB6B8C" w:rsidP="00CB6B8C">
            <w:pPr>
              <w:spacing w:before="40" w:after="40"/>
              <w:jc w:val="center"/>
              <w:rPr>
                <w:sz w:val="22"/>
                <w:szCs w:val="22"/>
              </w:rPr>
            </w:pPr>
            <w:r>
              <w:rPr>
                <w:rFonts w:cstheme="minorHAnsi" w:hint="eastAsia"/>
                <w:color w:val="000000"/>
                <w:sz w:val="22"/>
                <w:szCs w:val="22"/>
                <w:lang w:eastAsia="zh-CN"/>
              </w:rPr>
              <w:t>理</w:t>
            </w:r>
            <w:r>
              <w:rPr>
                <w:rFonts w:cstheme="minorHAnsi"/>
                <w:color w:val="000000"/>
                <w:sz w:val="22"/>
                <w:szCs w:val="22"/>
                <w:lang w:eastAsia="zh-CN"/>
              </w:rPr>
              <w:t>事会工作组</w:t>
            </w:r>
            <w:r w:rsidR="000D11D4" w:rsidRPr="00C3446E">
              <w:rPr>
                <w:rFonts w:cstheme="minorHAnsi"/>
                <w:color w:val="000000"/>
                <w:sz w:val="22"/>
                <w:szCs w:val="22"/>
                <w:lang w:val="en-US" w:eastAsia="zh-CN"/>
              </w:rPr>
              <w:t>主席</w:t>
            </w:r>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B3788B" w:rsidP="00CB6B8C">
            <w:pPr>
              <w:spacing w:before="40" w:after="40"/>
              <w:rPr>
                <w:rFonts w:cs="Calibri"/>
                <w:color w:val="000000"/>
                <w:sz w:val="22"/>
                <w:szCs w:val="22"/>
                <w:lang w:val="en-US" w:eastAsia="zh-CN"/>
              </w:rPr>
            </w:pPr>
            <w:r w:rsidRPr="00C3446E">
              <w:rPr>
                <w:rFonts w:hint="eastAsia"/>
                <w:color w:val="000000"/>
                <w:sz w:val="22"/>
                <w:szCs w:val="22"/>
                <w:lang w:eastAsia="zh-CN"/>
              </w:rPr>
              <w:t>理事会语文工作组</w:t>
            </w:r>
            <w:r w:rsidR="000D51FF" w:rsidRPr="00C3446E">
              <w:rPr>
                <w:rFonts w:hint="eastAsia"/>
                <w:color w:val="000000"/>
                <w:sz w:val="22"/>
                <w:szCs w:val="22"/>
                <w:lang w:eastAsia="zh-CN"/>
              </w:rPr>
              <w:t>的</w:t>
            </w:r>
            <w:r w:rsidR="000D51FF" w:rsidRPr="00C3446E">
              <w:rPr>
                <w:color w:val="000000"/>
                <w:sz w:val="22"/>
                <w:szCs w:val="22"/>
                <w:lang w:eastAsia="zh-CN"/>
              </w:rPr>
              <w:t>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7" w:history="1">
              <w:r w:rsidR="003B2F05" w:rsidRPr="00C3446E">
                <w:rPr>
                  <w:rStyle w:val="Hyperlink"/>
                  <w:rFonts w:cs="Calibri"/>
                  <w:sz w:val="22"/>
                  <w:szCs w:val="22"/>
                </w:rPr>
                <w:t>13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DE2DA5" w:rsidP="00CB6B8C">
            <w:pPr>
              <w:spacing w:before="40" w:after="40"/>
              <w:rPr>
                <w:rFonts w:cs="Calibri"/>
                <w:color w:val="000000"/>
                <w:sz w:val="22"/>
                <w:szCs w:val="22"/>
                <w:lang w:val="en-US" w:eastAsia="zh-CN"/>
              </w:rPr>
            </w:pPr>
            <w:r w:rsidRPr="00C3446E">
              <w:rPr>
                <w:rFonts w:hint="eastAsia"/>
                <w:sz w:val="22"/>
                <w:szCs w:val="22"/>
                <w:lang w:eastAsia="zh-CN"/>
              </w:rPr>
              <w:t>国际电联《无线电规则》问世</w:t>
            </w:r>
            <w:r w:rsidRPr="00C3446E">
              <w:rPr>
                <w:rFonts w:hint="eastAsia"/>
                <w:sz w:val="22"/>
                <w:szCs w:val="22"/>
                <w:lang w:eastAsia="zh-CN"/>
              </w:rPr>
              <w:t>110</w:t>
            </w:r>
            <w:r w:rsidRPr="00C3446E">
              <w:rPr>
                <w:rFonts w:hint="eastAsia"/>
                <w:sz w:val="22"/>
                <w:szCs w:val="22"/>
                <w:lang w:eastAsia="zh-CN"/>
              </w:rPr>
              <w:t>周年（</w:t>
            </w:r>
            <w:r w:rsidRPr="00C3446E">
              <w:rPr>
                <w:rFonts w:hint="eastAsia"/>
                <w:sz w:val="22"/>
                <w:szCs w:val="22"/>
                <w:lang w:eastAsia="zh-CN"/>
              </w:rPr>
              <w:t>1906-2016</w:t>
            </w:r>
            <w:r w:rsidRPr="00C3446E">
              <w:rPr>
                <w:rFonts w:hint="eastAsia"/>
                <w:sz w:val="22"/>
                <w:szCs w:val="22"/>
                <w:lang w:eastAsia="zh-CN"/>
              </w:rPr>
              <w:t>年）</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8" w:history="1">
              <w:r w:rsidR="003B2F05" w:rsidRPr="00C3446E">
                <w:rPr>
                  <w:rStyle w:val="Hyperlink"/>
                  <w:rFonts w:cs="Calibri"/>
                  <w:sz w:val="22"/>
                  <w:szCs w:val="22"/>
                </w:rPr>
                <w:t>14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5A5020" w:rsidP="00CB6B8C">
            <w:pPr>
              <w:spacing w:before="40" w:after="40"/>
              <w:rPr>
                <w:rFonts w:cs="Calibri"/>
                <w:color w:val="000000"/>
                <w:sz w:val="22"/>
                <w:szCs w:val="22"/>
                <w:lang w:val="en-US" w:eastAsia="zh-CN"/>
              </w:rPr>
            </w:pPr>
            <w:r w:rsidRPr="00C3446E">
              <w:rPr>
                <w:rFonts w:asciiTheme="minorHAnsi" w:hAnsiTheme="minorHAnsi" w:cstheme="minorHAnsi" w:hint="eastAsia"/>
                <w:sz w:val="22"/>
                <w:szCs w:val="22"/>
                <w:lang w:eastAsia="zh-CN"/>
              </w:rPr>
              <w:t>改进部门成员、部门准成员和学术成员摊</w:t>
            </w:r>
            <w:r w:rsidR="00CB6B8C">
              <w:rPr>
                <w:rFonts w:asciiTheme="minorHAnsi" w:hAnsiTheme="minorHAnsi" w:cstheme="minorHAnsi" w:hint="eastAsia"/>
                <w:sz w:val="22"/>
                <w:szCs w:val="22"/>
                <w:lang w:eastAsia="zh-CN"/>
              </w:rPr>
              <w:t>付</w:t>
            </w:r>
            <w:r w:rsidRPr="00C3446E">
              <w:rPr>
                <w:rFonts w:asciiTheme="minorHAnsi" w:hAnsiTheme="minorHAnsi" w:cstheme="minorHAnsi" w:hint="eastAsia"/>
                <w:sz w:val="22"/>
                <w:szCs w:val="22"/>
                <w:lang w:eastAsia="zh-CN"/>
              </w:rPr>
              <w:t>国际电联支出的管理和后续工作</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39" w:history="1">
              <w:r w:rsidR="003B2F05" w:rsidRPr="00C3446E">
                <w:rPr>
                  <w:rStyle w:val="Hyperlink"/>
                  <w:rFonts w:cs="Calibri"/>
                  <w:sz w:val="22"/>
                  <w:szCs w:val="22"/>
                </w:rPr>
                <w:t>15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CB6B8C" w:rsidP="00CB6B8C">
            <w:pPr>
              <w:spacing w:before="40" w:after="40"/>
              <w:jc w:val="center"/>
              <w:rPr>
                <w:sz w:val="22"/>
                <w:szCs w:val="22"/>
              </w:rPr>
            </w:pPr>
            <w:r>
              <w:rPr>
                <w:rFonts w:cstheme="minorHAnsi" w:hint="eastAsia"/>
                <w:color w:val="000000"/>
                <w:sz w:val="22"/>
                <w:szCs w:val="22"/>
                <w:lang w:eastAsia="zh-CN"/>
              </w:rPr>
              <w:t>理</w:t>
            </w:r>
            <w:r>
              <w:rPr>
                <w:rFonts w:cstheme="minorHAnsi"/>
                <w:color w:val="000000"/>
                <w:sz w:val="22"/>
                <w:szCs w:val="22"/>
                <w:lang w:eastAsia="zh-CN"/>
              </w:rPr>
              <w:t>事会工作组</w:t>
            </w:r>
            <w:r w:rsidR="000D11D4" w:rsidRPr="00C3446E">
              <w:rPr>
                <w:rFonts w:cstheme="minorHAnsi"/>
                <w:color w:val="000000"/>
                <w:sz w:val="22"/>
                <w:szCs w:val="22"/>
                <w:lang w:val="en-US" w:eastAsia="zh-CN"/>
              </w:rPr>
              <w:t>主席</w:t>
            </w:r>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BC7257" w:rsidP="00CB6B8C">
            <w:pPr>
              <w:spacing w:before="40" w:after="40"/>
              <w:rPr>
                <w:rFonts w:cs="Calibri"/>
                <w:color w:val="000000"/>
                <w:sz w:val="22"/>
                <w:szCs w:val="22"/>
                <w:lang w:val="en-US" w:eastAsia="zh-CN"/>
              </w:rPr>
            </w:pPr>
            <w:r w:rsidRPr="00C3446E">
              <w:rPr>
                <w:rFonts w:hint="eastAsia"/>
                <w:color w:val="000000"/>
                <w:sz w:val="22"/>
                <w:szCs w:val="22"/>
                <w:lang w:eastAsia="zh-CN"/>
              </w:rPr>
              <w:t>理事会保护上网儿童工作组主席的报告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0" w:history="1">
              <w:r w:rsidR="003B2F05" w:rsidRPr="00C3446E">
                <w:rPr>
                  <w:rStyle w:val="Hyperlink"/>
                  <w:rFonts w:cs="Calibri"/>
                  <w:sz w:val="22"/>
                  <w:szCs w:val="22"/>
                </w:rPr>
                <w:t>16</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CB6B8C" w:rsidP="00CB6B8C">
            <w:pPr>
              <w:spacing w:before="40" w:after="40"/>
              <w:rPr>
                <w:rFonts w:cs="Calibri"/>
                <w:color w:val="000000"/>
                <w:sz w:val="22"/>
                <w:szCs w:val="22"/>
                <w:lang w:val="en-US" w:eastAsia="zh-CN"/>
              </w:rPr>
            </w:pPr>
            <w:r w:rsidRPr="00C3446E">
              <w:rPr>
                <w:rFonts w:hint="eastAsia"/>
                <w:color w:val="000000"/>
                <w:sz w:val="22"/>
                <w:szCs w:val="22"/>
                <w:lang w:eastAsia="zh-CN"/>
              </w:rPr>
              <w:t>处理</w:t>
            </w:r>
            <w:r w:rsidR="00BC7257" w:rsidRPr="00C3446E">
              <w:rPr>
                <w:rFonts w:hint="eastAsia"/>
                <w:color w:val="000000"/>
                <w:sz w:val="22"/>
                <w:szCs w:val="22"/>
                <w:lang w:eastAsia="zh-CN"/>
              </w:rPr>
              <w:t>卫星网络申报的成本回收</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1" w:history="1">
              <w:r w:rsidR="003B2F05" w:rsidRPr="00C3446E">
                <w:rPr>
                  <w:rStyle w:val="Hyperlink"/>
                  <w:rFonts w:cs="Calibri"/>
                  <w:sz w:val="22"/>
                  <w:szCs w:val="22"/>
                </w:rPr>
                <w:t>17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25686F" w:rsidP="00CB6B8C">
            <w:pPr>
              <w:spacing w:before="40" w:after="40"/>
              <w:rPr>
                <w:rFonts w:cs="Calibri"/>
                <w:color w:val="000000"/>
                <w:sz w:val="22"/>
                <w:szCs w:val="22"/>
                <w:lang w:val="en-US" w:eastAsia="zh-CN"/>
              </w:rPr>
            </w:pPr>
            <w:r w:rsidRPr="00C3446E">
              <w:rPr>
                <w:rFonts w:hint="eastAsia"/>
                <w:color w:val="000000"/>
                <w:sz w:val="22"/>
                <w:szCs w:val="22"/>
                <w:lang w:eastAsia="zh-CN"/>
              </w:rPr>
              <w:t>世界电信和信息社会日</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2" w:history="1">
              <w:r w:rsidR="003B2F05" w:rsidRPr="00C3446E">
                <w:rPr>
                  <w:rStyle w:val="Hyperlink"/>
                  <w:rFonts w:cs="Calibri"/>
                  <w:sz w:val="22"/>
                  <w:szCs w:val="22"/>
                </w:rPr>
                <w:t>18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A14131" w:rsidP="00CB6B8C">
            <w:pPr>
              <w:spacing w:before="60" w:after="60"/>
              <w:rPr>
                <w:rFonts w:cs="Calibri"/>
                <w:color w:val="000000"/>
                <w:sz w:val="22"/>
                <w:szCs w:val="22"/>
                <w:lang w:val="en-US" w:eastAsia="zh-CN"/>
              </w:rPr>
            </w:pPr>
            <w:r w:rsidRPr="00C3446E">
              <w:rPr>
                <w:rFonts w:asciiTheme="minorHAnsi" w:hAnsiTheme="minorHAnsi" w:cstheme="minorHAnsi" w:hint="eastAsia"/>
                <w:sz w:val="22"/>
                <w:szCs w:val="22"/>
                <w:lang w:eastAsia="zh-CN"/>
              </w:rPr>
              <w:t>国际电联为加强在树立使用信息通信技术的信心和提高安全性方面的作用所开展的活动</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3" w:history="1">
              <w:r w:rsidR="003B2F05" w:rsidRPr="00C3446E">
                <w:rPr>
                  <w:rStyle w:val="Hyperlink"/>
                  <w:rFonts w:cs="Calibri"/>
                  <w:sz w:val="22"/>
                  <w:szCs w:val="22"/>
                </w:rPr>
                <w:t>19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CF4BEC" w:rsidP="00CB6B8C">
            <w:pPr>
              <w:spacing w:before="40" w:after="40"/>
              <w:rPr>
                <w:rFonts w:cs="Calibri"/>
                <w:color w:val="000000"/>
                <w:sz w:val="22"/>
                <w:szCs w:val="22"/>
                <w:lang w:val="en-US" w:eastAsia="zh-CN"/>
              </w:rPr>
            </w:pPr>
            <w:r w:rsidRPr="00C3446E">
              <w:rPr>
                <w:rFonts w:hint="eastAsia"/>
                <w:color w:val="000000"/>
                <w:sz w:val="22"/>
                <w:szCs w:val="22"/>
                <w:lang w:eastAsia="zh-CN"/>
              </w:rPr>
              <w:t>国际电联世界电信展的报告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4" w:history="1">
              <w:r w:rsidR="003B2F05" w:rsidRPr="00C3446E">
                <w:rPr>
                  <w:rStyle w:val="Hyperlink"/>
                  <w:rFonts w:cs="Calibri"/>
                  <w:sz w:val="22"/>
                  <w:szCs w:val="22"/>
                </w:rPr>
                <w:t>20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B6D53" w:rsidP="00CB6B8C">
            <w:pPr>
              <w:spacing w:before="40" w:after="40"/>
              <w:rPr>
                <w:rFonts w:cs="Calibri"/>
                <w:color w:val="000000"/>
                <w:sz w:val="22"/>
                <w:szCs w:val="22"/>
                <w:lang w:val="en-US" w:eastAsia="zh-CN"/>
              </w:rPr>
            </w:pPr>
            <w:bookmarkStart w:id="3" w:name="lt_pId013"/>
            <w:r w:rsidRPr="00C3446E">
              <w:rPr>
                <w:rFonts w:hint="eastAsia"/>
                <w:sz w:val="22"/>
                <w:szCs w:val="22"/>
                <w:lang w:eastAsia="zh-CN"/>
              </w:rPr>
              <w:t>秘书处的信息技术和信息管理战略</w:t>
            </w:r>
            <w:bookmarkEnd w:id="3"/>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5" w:history="1">
              <w:r w:rsidR="003B2F05" w:rsidRPr="00C3446E">
                <w:rPr>
                  <w:rStyle w:val="Hyperlink"/>
                  <w:rFonts w:cs="Calibri"/>
                  <w:sz w:val="22"/>
                  <w:szCs w:val="22"/>
                </w:rPr>
                <w:t>21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37649" w:rsidP="00CB6B8C">
            <w:pPr>
              <w:spacing w:before="40" w:after="40"/>
              <w:rPr>
                <w:rFonts w:cs="Calibri"/>
                <w:color w:val="000000"/>
                <w:sz w:val="22"/>
                <w:szCs w:val="22"/>
                <w:lang w:val="en-US" w:eastAsia="zh-CN"/>
              </w:rPr>
            </w:pPr>
            <w:r w:rsidRPr="00C3446E">
              <w:rPr>
                <w:rFonts w:hint="eastAsia"/>
                <w:color w:val="000000"/>
                <w:sz w:val="22"/>
                <w:szCs w:val="22"/>
                <w:lang w:eastAsia="zh-CN"/>
              </w:rPr>
              <w:t>国际电联出版物的销售和免费在线获取</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6" w:history="1">
              <w:r w:rsidR="003B2F05" w:rsidRPr="00C3446E">
                <w:rPr>
                  <w:rStyle w:val="Hyperlink"/>
                  <w:rFonts w:cs="Calibri"/>
                  <w:sz w:val="22"/>
                  <w:szCs w:val="22"/>
                </w:rPr>
                <w:t>22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37649" w:rsidP="00CB6B8C">
            <w:pPr>
              <w:spacing w:before="40" w:after="40"/>
              <w:rPr>
                <w:rFonts w:cs="Calibri"/>
                <w:color w:val="000000"/>
                <w:sz w:val="22"/>
                <w:szCs w:val="22"/>
                <w:lang w:val="en-US" w:eastAsia="zh-CN"/>
              </w:rPr>
            </w:pPr>
            <w:r w:rsidRPr="00C3446E">
              <w:rPr>
                <w:rFonts w:hint="eastAsia"/>
                <w:color w:val="000000"/>
                <w:sz w:val="22"/>
                <w:szCs w:val="22"/>
                <w:lang w:eastAsia="zh-CN"/>
              </w:rPr>
              <w:t>独立管理顾问委员会（</w:t>
            </w:r>
            <w:r w:rsidRPr="00C3446E">
              <w:rPr>
                <w:rFonts w:hint="eastAsia"/>
                <w:color w:val="000000"/>
                <w:sz w:val="22"/>
                <w:szCs w:val="22"/>
                <w:lang w:eastAsia="zh-CN"/>
              </w:rPr>
              <w:t>IMAC</w:t>
            </w:r>
            <w:r w:rsidRPr="00C3446E">
              <w:rPr>
                <w:rFonts w:hint="eastAsia"/>
                <w:color w:val="000000"/>
                <w:sz w:val="22"/>
                <w:szCs w:val="22"/>
                <w:lang w:eastAsia="zh-CN"/>
              </w:rPr>
              <w:t>）</w:t>
            </w:r>
            <w:r w:rsidRPr="00C3446E">
              <w:rPr>
                <w:color w:val="000000"/>
                <w:sz w:val="22"/>
                <w:szCs w:val="22"/>
                <w:lang w:eastAsia="zh-CN"/>
              </w:rPr>
              <w:t>的</w:t>
            </w:r>
            <w:r w:rsidRPr="00C3446E">
              <w:rPr>
                <w:rFonts w:hint="eastAsia"/>
                <w:color w:val="000000"/>
                <w:sz w:val="22"/>
                <w:szCs w:val="22"/>
                <w:lang w:eastAsia="zh-CN"/>
              </w:rPr>
              <w:t>报告</w:t>
            </w:r>
            <w:r w:rsidRPr="00C3446E">
              <w:rPr>
                <w:color w:val="000000"/>
                <w:sz w:val="22"/>
                <w:szCs w:val="22"/>
                <w:lang w:val="en-US" w:eastAsia="zh-CN"/>
              </w:rPr>
              <w:t>（</w:t>
            </w:r>
            <w:r w:rsidR="00F23128" w:rsidRPr="00C3446E">
              <w:rPr>
                <w:rFonts w:hint="eastAsia"/>
                <w:color w:val="000000"/>
                <w:sz w:val="22"/>
                <w:szCs w:val="22"/>
                <w:lang w:val="en-US" w:eastAsia="zh-CN"/>
              </w:rPr>
              <w:t>第</w:t>
            </w:r>
            <w:r w:rsidR="003B2F05" w:rsidRPr="00C3446E">
              <w:rPr>
                <w:color w:val="000000"/>
                <w:sz w:val="22"/>
                <w:szCs w:val="22"/>
                <w:lang w:val="en-US" w:eastAsia="zh-CN"/>
              </w:rPr>
              <w:t>162</w:t>
            </w:r>
            <w:r w:rsidR="00F23128" w:rsidRPr="00C3446E">
              <w:rPr>
                <w:rFonts w:hint="eastAsia"/>
                <w:color w:val="000000"/>
                <w:sz w:val="22"/>
                <w:szCs w:val="22"/>
                <w:lang w:val="en-US" w:eastAsia="zh-CN"/>
              </w:rPr>
              <w:t>号</w:t>
            </w:r>
            <w:r w:rsidR="00F23128" w:rsidRPr="00C3446E">
              <w:rPr>
                <w:color w:val="000000"/>
                <w:sz w:val="22"/>
                <w:szCs w:val="22"/>
                <w:lang w:val="en-US" w:eastAsia="zh-CN"/>
              </w:rPr>
              <w:t>决议</w:t>
            </w:r>
            <w:r w:rsidRPr="00C3446E">
              <w:rPr>
                <w:color w:val="000000"/>
                <w:sz w:val="22"/>
                <w:szCs w:val="22"/>
                <w:lang w:val="en-US" w:eastAsia="zh-CN"/>
              </w:rPr>
              <w:t>）（</w:t>
            </w:r>
            <w:r w:rsidR="00CB6B8C">
              <w:rPr>
                <w:rFonts w:hint="eastAsia"/>
                <w:color w:val="000000"/>
                <w:sz w:val="22"/>
                <w:szCs w:val="22"/>
                <w:lang w:val="en-US" w:eastAsia="zh-CN"/>
              </w:rPr>
              <w:t>第</w:t>
            </w:r>
            <w:r w:rsidR="003B2F05" w:rsidRPr="00C3446E">
              <w:rPr>
                <w:color w:val="000000"/>
                <w:sz w:val="22"/>
                <w:szCs w:val="22"/>
                <w:lang w:val="en-US" w:eastAsia="zh-CN"/>
              </w:rPr>
              <w:t>565</w:t>
            </w:r>
            <w:r w:rsidR="00CB6B8C">
              <w:rPr>
                <w:rFonts w:hint="eastAsia"/>
                <w:color w:val="000000"/>
                <w:sz w:val="22"/>
                <w:szCs w:val="22"/>
                <w:lang w:val="en-US" w:eastAsia="zh-CN"/>
              </w:rPr>
              <w:t>号</w:t>
            </w:r>
            <w:r w:rsidR="00CB6B8C">
              <w:rPr>
                <w:color w:val="000000"/>
                <w:sz w:val="22"/>
                <w:szCs w:val="22"/>
                <w:lang w:val="en-US" w:eastAsia="zh-CN"/>
              </w:rPr>
              <w:t>决定</w:t>
            </w:r>
            <w:r w:rsidRPr="00C3446E">
              <w:rPr>
                <w:color w:val="000000"/>
                <w:sz w:val="22"/>
                <w:szCs w:val="22"/>
                <w:lang w:val="en-US" w:eastAsia="zh-CN"/>
              </w:rPr>
              <w: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7" w:history="1">
              <w:r w:rsidR="003B2F05" w:rsidRPr="00C3446E">
                <w:rPr>
                  <w:rStyle w:val="Hyperlink"/>
                  <w:rFonts w:cs="Calibri"/>
                  <w:sz w:val="22"/>
                  <w:szCs w:val="22"/>
                </w:rPr>
                <w:t>23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23128" w:rsidP="00CB6B8C">
            <w:pPr>
              <w:spacing w:before="40" w:after="40"/>
              <w:rPr>
                <w:rFonts w:cs="Calibri"/>
                <w:color w:val="000000"/>
                <w:sz w:val="22"/>
                <w:szCs w:val="22"/>
                <w:lang w:val="en-US" w:eastAsia="zh-CN"/>
              </w:rPr>
            </w:pPr>
            <w:r w:rsidRPr="00C3446E">
              <w:rPr>
                <w:rFonts w:hint="eastAsia"/>
                <w:color w:val="000000"/>
                <w:sz w:val="22"/>
                <w:szCs w:val="22"/>
                <w:lang w:eastAsia="zh-CN"/>
              </w:rPr>
              <w:t>促进物联网的发展，迎接全面连通的世界（第</w:t>
            </w:r>
            <w:r w:rsidRPr="00C3446E">
              <w:rPr>
                <w:rFonts w:hint="eastAsia"/>
                <w:color w:val="000000"/>
                <w:sz w:val="22"/>
                <w:szCs w:val="22"/>
                <w:lang w:eastAsia="zh-CN"/>
              </w:rPr>
              <w:t>197</w:t>
            </w:r>
            <w:r w:rsidRPr="00C3446E">
              <w:rPr>
                <w:rFonts w:hint="eastAsia"/>
                <w:color w:val="000000"/>
                <w:sz w:val="22"/>
                <w:szCs w:val="22"/>
                <w:lang w:eastAsia="zh-CN"/>
              </w:rPr>
              <w:t>号决议）</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8" w:history="1">
              <w:r w:rsidR="003B2F05" w:rsidRPr="00C3446E">
                <w:rPr>
                  <w:rStyle w:val="Hyperlink"/>
                  <w:rFonts w:cs="Calibri"/>
                  <w:sz w:val="22"/>
                  <w:szCs w:val="22"/>
                </w:rPr>
                <w:t>24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2B1340" w:rsidP="00CB6B8C">
            <w:pPr>
              <w:spacing w:before="40" w:after="40"/>
              <w:rPr>
                <w:rFonts w:cs="Calibri"/>
                <w:color w:val="000000"/>
                <w:sz w:val="22"/>
                <w:szCs w:val="22"/>
                <w:lang w:val="en-US" w:eastAsia="zh-CN"/>
              </w:rPr>
            </w:pPr>
            <w:r w:rsidRPr="00C3446E">
              <w:rPr>
                <w:rFonts w:hint="eastAsia"/>
                <w:color w:val="000000"/>
                <w:sz w:val="22"/>
                <w:szCs w:val="22"/>
                <w:lang w:eastAsia="zh-CN"/>
              </w:rPr>
              <w:t>一致性和互操作性项目</w:t>
            </w:r>
            <w:r w:rsidRPr="00C3446E">
              <w:rPr>
                <w:rFonts w:hint="eastAsia"/>
                <w:color w:val="000000"/>
                <w:sz w:val="22"/>
                <w:szCs w:val="22"/>
                <w:lang w:eastAsia="zh-CN"/>
              </w:rPr>
              <w:t xml:space="preserve"> </w:t>
            </w:r>
            <w:r w:rsidRPr="00C3446E">
              <w:rPr>
                <w:color w:val="000000"/>
                <w:sz w:val="22"/>
                <w:szCs w:val="22"/>
                <w:lang w:eastAsia="zh-CN"/>
              </w:rPr>
              <w:t xml:space="preserve">– </w:t>
            </w:r>
            <w:r w:rsidRPr="00C3446E">
              <w:rPr>
                <w:rFonts w:hint="eastAsia"/>
                <w:color w:val="000000"/>
                <w:sz w:val="22"/>
                <w:szCs w:val="22"/>
                <w:lang w:eastAsia="zh-CN"/>
              </w:rPr>
              <w:t>状况报告及行动计划</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49" w:history="1">
              <w:r w:rsidR="003B2F05" w:rsidRPr="00C3446E">
                <w:rPr>
                  <w:rStyle w:val="Hyperlink"/>
                  <w:rFonts w:cs="Calibri"/>
                  <w:sz w:val="22"/>
                  <w:szCs w:val="22"/>
                </w:rPr>
                <w:t>25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2B1340" w:rsidP="00CB6B8C">
            <w:pPr>
              <w:spacing w:before="40" w:after="40"/>
              <w:rPr>
                <w:rFonts w:cs="Calibri"/>
                <w:color w:val="000000"/>
                <w:sz w:val="22"/>
                <w:szCs w:val="22"/>
                <w:lang w:val="en-US" w:eastAsia="zh-CN"/>
              </w:rPr>
            </w:pPr>
            <w:r w:rsidRPr="00C3446E">
              <w:rPr>
                <w:rFonts w:hint="eastAsia"/>
                <w:color w:val="000000"/>
                <w:sz w:val="22"/>
                <w:szCs w:val="22"/>
                <w:lang w:eastAsia="zh-CN"/>
              </w:rPr>
              <w:t>加强区域代表</w:t>
            </w:r>
            <w:r w:rsidR="00CB6B8C">
              <w:rPr>
                <w:rFonts w:hint="eastAsia"/>
                <w:color w:val="000000"/>
                <w:sz w:val="22"/>
                <w:szCs w:val="22"/>
                <w:lang w:eastAsia="zh-CN"/>
              </w:rPr>
              <w:t>处的</w:t>
            </w:r>
            <w:r w:rsidR="00CB6B8C">
              <w:rPr>
                <w:color w:val="000000"/>
                <w:sz w:val="22"/>
                <w:szCs w:val="22"/>
                <w:lang w:eastAsia="zh-CN"/>
              </w:rPr>
              <w:t>作用</w:t>
            </w:r>
            <w:r w:rsidRPr="00C3446E">
              <w:rPr>
                <w:rFonts w:hint="eastAsia"/>
                <w:color w:val="000000"/>
                <w:sz w:val="22"/>
                <w:szCs w:val="22"/>
                <w:lang w:val="en-US" w:eastAsia="zh-CN"/>
              </w:rPr>
              <w:t>（第</w:t>
            </w:r>
            <w:r w:rsidR="003B2F05" w:rsidRPr="00C3446E">
              <w:rPr>
                <w:color w:val="000000"/>
                <w:sz w:val="22"/>
                <w:szCs w:val="22"/>
                <w:lang w:val="en-US" w:eastAsia="zh-CN"/>
              </w:rPr>
              <w:t>25</w:t>
            </w:r>
            <w:r w:rsidRPr="00C3446E">
              <w:rPr>
                <w:rFonts w:hint="eastAsia"/>
                <w:color w:val="000000"/>
                <w:sz w:val="22"/>
                <w:szCs w:val="22"/>
                <w:lang w:val="en-US" w:eastAsia="zh-CN"/>
              </w:rPr>
              <w:t>号</w:t>
            </w:r>
            <w:r w:rsidRPr="00C3446E">
              <w:rPr>
                <w:color w:val="000000"/>
                <w:sz w:val="22"/>
                <w:szCs w:val="22"/>
                <w:lang w:val="en-US" w:eastAsia="zh-CN"/>
              </w:rPr>
              <w:t>决议</w:t>
            </w:r>
            <w:r w:rsidRPr="00C3446E">
              <w:rPr>
                <w:rFonts w:hint="eastAsia"/>
                <w:color w:val="000000"/>
                <w:sz w:val="22"/>
                <w:szCs w:val="22"/>
                <w:lang w:val="en-US" w:eastAsia="zh-CN"/>
              </w:rPr>
              <w: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0" w:history="1">
              <w:r w:rsidR="003B2F05" w:rsidRPr="00C3446E">
                <w:rPr>
                  <w:rStyle w:val="Hyperlink"/>
                  <w:rFonts w:cs="Calibri"/>
                  <w:sz w:val="22"/>
                  <w:szCs w:val="22"/>
                </w:rPr>
                <w:t>26</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0D11D4" w:rsidP="00CB6B8C">
            <w:pPr>
              <w:spacing w:before="40" w:after="40"/>
              <w:jc w:val="center"/>
              <w:rPr>
                <w:sz w:val="22"/>
                <w:szCs w:val="22"/>
              </w:rPr>
            </w:pPr>
            <w:r w:rsidRPr="00C3446E">
              <w:rPr>
                <w:rFonts w:cstheme="minorHAnsi"/>
                <w:color w:val="000000"/>
                <w:sz w:val="22"/>
                <w:szCs w:val="22"/>
              </w:rPr>
              <w:t>EG-ITR</w:t>
            </w:r>
            <w:r w:rsidR="00CB6B8C">
              <w:rPr>
                <w:rFonts w:cstheme="minorHAnsi"/>
                <w:color w:val="000000"/>
                <w:sz w:val="22"/>
                <w:szCs w:val="22"/>
                <w:lang w:val="en-US"/>
              </w:rPr>
              <w:t>s</w:t>
            </w:r>
            <w:r w:rsidRPr="00C3446E">
              <w:rPr>
                <w:rFonts w:cstheme="minorHAnsi"/>
                <w:color w:val="000000"/>
                <w:sz w:val="22"/>
                <w:szCs w:val="22"/>
                <w:lang w:val="en-US" w:eastAsia="zh-CN"/>
              </w:rPr>
              <w:t>主席</w:t>
            </w:r>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850AB" w:rsidP="00CB6B8C">
            <w:pPr>
              <w:spacing w:before="40" w:after="40"/>
              <w:rPr>
                <w:rFonts w:cs="Calibri"/>
                <w:color w:val="000000"/>
                <w:sz w:val="22"/>
                <w:szCs w:val="22"/>
                <w:lang w:val="en-US" w:eastAsia="zh-CN"/>
              </w:rPr>
            </w:pPr>
            <w:bookmarkStart w:id="4" w:name="lt_pId010"/>
            <w:r w:rsidRPr="00C3446E">
              <w:rPr>
                <w:rFonts w:hint="eastAsia"/>
                <w:sz w:val="22"/>
                <w:szCs w:val="22"/>
                <w:lang w:eastAsia="zh-CN"/>
              </w:rPr>
              <w:t>《国际</w:t>
            </w:r>
            <w:r w:rsidRPr="00C3446E">
              <w:rPr>
                <w:sz w:val="22"/>
                <w:szCs w:val="22"/>
                <w:lang w:eastAsia="zh-CN"/>
              </w:rPr>
              <w:t>电信规则</w:t>
            </w:r>
            <w:r w:rsidRPr="00C3446E">
              <w:rPr>
                <w:rFonts w:hint="eastAsia"/>
                <w:sz w:val="22"/>
                <w:szCs w:val="22"/>
                <w:lang w:eastAsia="zh-CN"/>
              </w:rPr>
              <w:t>》专家组</w:t>
            </w:r>
            <w:r w:rsidRPr="00C3446E">
              <w:rPr>
                <w:sz w:val="22"/>
                <w:szCs w:val="22"/>
                <w:lang w:eastAsia="zh-CN"/>
              </w:rPr>
              <w:t>（</w:t>
            </w:r>
            <w:r w:rsidRPr="00C3446E">
              <w:rPr>
                <w:rFonts w:hint="eastAsia"/>
                <w:sz w:val="22"/>
                <w:szCs w:val="22"/>
                <w:lang w:eastAsia="zh-CN"/>
              </w:rPr>
              <w:t>EG</w:t>
            </w:r>
            <w:r w:rsidRPr="00C3446E">
              <w:rPr>
                <w:sz w:val="22"/>
                <w:szCs w:val="22"/>
                <w:lang w:eastAsia="zh-CN"/>
              </w:rPr>
              <w:t>-ITR</w:t>
            </w:r>
            <w:r w:rsidR="00CB6B8C">
              <w:rPr>
                <w:sz w:val="22"/>
                <w:szCs w:val="22"/>
                <w:lang w:val="en-US" w:eastAsia="zh-CN"/>
              </w:rPr>
              <w:t>s</w:t>
            </w:r>
            <w:r w:rsidRPr="00C3446E">
              <w:rPr>
                <w:sz w:val="22"/>
                <w:szCs w:val="22"/>
                <w:lang w:eastAsia="zh-CN"/>
              </w:rPr>
              <w:t>）</w:t>
            </w:r>
            <w:r w:rsidRPr="00C3446E">
              <w:rPr>
                <w:rFonts w:hint="eastAsia"/>
                <w:sz w:val="22"/>
                <w:szCs w:val="22"/>
                <w:lang w:eastAsia="zh-CN"/>
              </w:rPr>
              <w:t>第一次</w:t>
            </w:r>
            <w:r w:rsidRPr="00C3446E">
              <w:rPr>
                <w:sz w:val="22"/>
                <w:szCs w:val="22"/>
                <w:lang w:eastAsia="zh-CN"/>
              </w:rPr>
              <w:t>会议的</w:t>
            </w:r>
            <w:r w:rsidR="00CB6B8C">
              <w:rPr>
                <w:rFonts w:hint="eastAsia"/>
                <w:sz w:val="22"/>
                <w:szCs w:val="22"/>
                <w:lang w:eastAsia="zh-CN"/>
              </w:rPr>
              <w:t>进展</w:t>
            </w:r>
            <w:r w:rsidRPr="00C3446E">
              <w:rPr>
                <w:sz w:val="22"/>
                <w:szCs w:val="22"/>
                <w:lang w:eastAsia="zh-CN"/>
              </w:rPr>
              <w:t>报告</w:t>
            </w:r>
            <w:bookmarkEnd w:id="4"/>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1" w:history="1">
              <w:r w:rsidR="003B2F05" w:rsidRPr="00C3446E">
                <w:rPr>
                  <w:rStyle w:val="Hyperlink"/>
                  <w:rFonts w:cs="Calibri"/>
                  <w:sz w:val="22"/>
                  <w:szCs w:val="22"/>
                </w:rPr>
                <w:t>27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DD3DE6" w:rsidP="00CB6B8C">
            <w:pPr>
              <w:spacing w:before="40" w:after="40"/>
              <w:rPr>
                <w:rFonts w:cs="Calibri"/>
                <w:color w:val="000000"/>
                <w:sz w:val="22"/>
                <w:szCs w:val="22"/>
                <w:lang w:eastAsia="zh-CN"/>
              </w:rPr>
            </w:pPr>
            <w:r w:rsidRPr="00C3446E">
              <w:rPr>
                <w:rFonts w:hint="eastAsia"/>
                <w:color w:val="000000"/>
                <w:sz w:val="22"/>
                <w:szCs w:val="22"/>
                <w:lang w:eastAsia="zh-CN"/>
              </w:rPr>
              <w:t>世界无线电通信大会（</w:t>
            </w:r>
            <w:r w:rsidRPr="00C3446E">
              <w:rPr>
                <w:color w:val="000000"/>
                <w:sz w:val="22"/>
                <w:szCs w:val="22"/>
                <w:lang w:eastAsia="zh-CN"/>
              </w:rPr>
              <w:t>WRC-1</w:t>
            </w:r>
            <w:r w:rsidRPr="00C3446E">
              <w:rPr>
                <w:rFonts w:hint="eastAsia"/>
                <w:color w:val="000000"/>
                <w:sz w:val="22"/>
                <w:szCs w:val="22"/>
                <w:lang w:eastAsia="zh-CN"/>
              </w:rPr>
              <w:t>9</w:t>
            </w:r>
            <w:r w:rsidRPr="00C3446E">
              <w:rPr>
                <w:rFonts w:hint="eastAsia"/>
                <w:color w:val="000000"/>
                <w:sz w:val="22"/>
                <w:szCs w:val="22"/>
                <w:lang w:eastAsia="zh-CN"/>
              </w:rPr>
              <w: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2" w:history="1">
              <w:r w:rsidR="003B2F05" w:rsidRPr="00C3446E">
                <w:rPr>
                  <w:rStyle w:val="Hyperlink"/>
                  <w:rFonts w:cs="Calibri"/>
                  <w:sz w:val="22"/>
                  <w:szCs w:val="22"/>
                </w:rPr>
                <w:t>28(Rev.1)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DD3DE6" w:rsidP="00CB6B8C">
            <w:pPr>
              <w:spacing w:before="40" w:after="40"/>
              <w:rPr>
                <w:rFonts w:cs="Calibri"/>
                <w:color w:val="000000"/>
                <w:sz w:val="22"/>
                <w:szCs w:val="22"/>
                <w:lang w:val="en-US" w:eastAsia="zh-CN"/>
              </w:rPr>
            </w:pPr>
            <w:r w:rsidRPr="00C3446E">
              <w:rPr>
                <w:rFonts w:hint="eastAsia"/>
                <w:sz w:val="22"/>
                <w:szCs w:val="22"/>
                <w:lang w:eastAsia="zh-CN"/>
              </w:rPr>
              <w:t>无线电通信部门</w:t>
            </w:r>
            <w:r w:rsidRPr="00C3446E">
              <w:rPr>
                <w:rFonts w:hint="eastAsia"/>
                <w:sz w:val="22"/>
                <w:szCs w:val="22"/>
                <w:lang w:eastAsia="zh-CN"/>
              </w:rPr>
              <w:t>201</w:t>
            </w:r>
            <w:r w:rsidRPr="00C3446E">
              <w:rPr>
                <w:sz w:val="22"/>
                <w:szCs w:val="22"/>
                <w:lang w:eastAsia="zh-CN"/>
              </w:rPr>
              <w:t>8</w:t>
            </w:r>
            <w:r w:rsidRPr="00C3446E">
              <w:rPr>
                <w:rFonts w:hint="eastAsia"/>
                <w:sz w:val="22"/>
                <w:szCs w:val="22"/>
                <w:lang w:eastAsia="zh-CN"/>
              </w:rPr>
              <w:t>-</w:t>
            </w:r>
            <w:r w:rsidRPr="00C3446E">
              <w:rPr>
                <w:rFonts w:hint="eastAsia"/>
                <w:color w:val="000000"/>
                <w:sz w:val="22"/>
                <w:szCs w:val="22"/>
                <w:lang w:eastAsia="zh-CN"/>
              </w:rPr>
              <w:t>20</w:t>
            </w:r>
            <w:r w:rsidRPr="00C3446E">
              <w:rPr>
                <w:color w:val="000000"/>
                <w:sz w:val="22"/>
                <w:szCs w:val="22"/>
                <w:lang w:eastAsia="zh-CN"/>
              </w:rPr>
              <w:t>21</w:t>
            </w:r>
            <w:r w:rsidRPr="00C3446E">
              <w:rPr>
                <w:rFonts w:hint="eastAsia"/>
                <w:sz w:val="22"/>
                <w:szCs w:val="22"/>
                <w:lang w:eastAsia="zh-CN"/>
              </w:rPr>
              <w:t>年四年期滚动式运作规划草案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3" w:history="1">
              <w:r w:rsidR="003B2F05" w:rsidRPr="00C3446E">
                <w:rPr>
                  <w:rStyle w:val="Hyperlink"/>
                  <w:rFonts w:cs="Calibri"/>
                  <w:sz w:val="22"/>
                  <w:szCs w:val="22"/>
                </w:rPr>
                <w:t>29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E0151D" w:rsidP="00CB6B8C">
            <w:pPr>
              <w:spacing w:before="40" w:after="40"/>
              <w:rPr>
                <w:rFonts w:cs="Calibri"/>
                <w:color w:val="000000"/>
                <w:sz w:val="22"/>
                <w:szCs w:val="22"/>
                <w:lang w:val="en-US" w:eastAsia="zh-CN"/>
              </w:rPr>
            </w:pPr>
            <w:r w:rsidRPr="00C3446E">
              <w:rPr>
                <w:rFonts w:hint="eastAsia"/>
                <w:sz w:val="22"/>
                <w:szCs w:val="22"/>
                <w:lang w:eastAsia="zh-CN"/>
              </w:rPr>
              <w:t>电信标准化部门</w:t>
            </w:r>
            <w:r w:rsidRPr="00C3446E">
              <w:rPr>
                <w:color w:val="000000"/>
                <w:sz w:val="22"/>
                <w:szCs w:val="22"/>
                <w:lang w:val="en-US" w:eastAsia="zh-CN"/>
              </w:rPr>
              <w:t>2018-2021</w:t>
            </w:r>
            <w:r w:rsidRPr="00C3446E">
              <w:rPr>
                <w:rFonts w:hint="eastAsia"/>
                <w:sz w:val="22"/>
                <w:szCs w:val="22"/>
                <w:lang w:eastAsia="zh-CN"/>
              </w:rPr>
              <w:t>年</w:t>
            </w:r>
            <w:r w:rsidRPr="00C3446E">
              <w:rPr>
                <w:sz w:val="22"/>
                <w:szCs w:val="22"/>
                <w:lang w:val="en-US" w:eastAsia="zh-CN"/>
              </w:rPr>
              <w:t>四年期滚动式运作</w:t>
            </w:r>
            <w:r w:rsidRPr="00C3446E">
              <w:rPr>
                <w:sz w:val="22"/>
                <w:szCs w:val="22"/>
                <w:lang w:eastAsia="zh-CN"/>
              </w:rPr>
              <w:t>规划草案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4" w:history="1">
              <w:r w:rsidR="003B2F05" w:rsidRPr="00C3446E">
                <w:rPr>
                  <w:rStyle w:val="Hyperlink"/>
                  <w:rFonts w:cs="Calibri"/>
                  <w:sz w:val="22"/>
                  <w:szCs w:val="22"/>
                </w:rPr>
                <w:t>30(Rev.1)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8555BF" w:rsidP="00CB6B8C">
            <w:pPr>
              <w:spacing w:before="40" w:after="40"/>
              <w:rPr>
                <w:rFonts w:cs="Calibri"/>
                <w:color w:val="000000"/>
                <w:sz w:val="22"/>
                <w:szCs w:val="22"/>
                <w:lang w:val="en-US" w:eastAsia="zh-CN"/>
              </w:rPr>
            </w:pPr>
            <w:r w:rsidRPr="00C3446E">
              <w:rPr>
                <w:rFonts w:hint="eastAsia"/>
                <w:sz w:val="22"/>
                <w:szCs w:val="22"/>
                <w:lang w:eastAsia="zh-CN"/>
              </w:rPr>
              <w:t>电信发展部门</w:t>
            </w:r>
            <w:r w:rsidRPr="00C3446E">
              <w:rPr>
                <w:color w:val="000000"/>
                <w:sz w:val="22"/>
                <w:szCs w:val="22"/>
                <w:lang w:val="en-US" w:eastAsia="zh-CN"/>
              </w:rPr>
              <w:t>2018-2021</w:t>
            </w:r>
            <w:r w:rsidRPr="00C3446E">
              <w:rPr>
                <w:rFonts w:hint="eastAsia"/>
                <w:sz w:val="22"/>
                <w:szCs w:val="22"/>
                <w:lang w:eastAsia="zh-CN"/>
              </w:rPr>
              <w:t>年四年期滚动式运作规划草案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5" w:history="1">
              <w:r w:rsidR="003B2F05" w:rsidRPr="00C3446E">
                <w:rPr>
                  <w:rStyle w:val="Hyperlink"/>
                  <w:rFonts w:cs="Calibri"/>
                  <w:sz w:val="22"/>
                  <w:szCs w:val="22"/>
                </w:rPr>
                <w:t>31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690A13" w:rsidP="00CB6B8C">
            <w:pPr>
              <w:spacing w:before="40" w:after="40"/>
              <w:rPr>
                <w:rFonts w:cs="Calibri"/>
                <w:color w:val="000000"/>
                <w:sz w:val="22"/>
                <w:szCs w:val="22"/>
                <w:lang w:val="en-US" w:eastAsia="zh-CN"/>
              </w:rPr>
            </w:pPr>
            <w:r w:rsidRPr="00C3446E">
              <w:rPr>
                <w:rFonts w:hint="eastAsia"/>
                <w:bCs/>
                <w:sz w:val="22"/>
                <w:szCs w:val="22"/>
                <w:lang w:eastAsia="zh-CN"/>
              </w:rPr>
              <w:t>总秘书处</w:t>
            </w:r>
            <w:r w:rsidRPr="00C3446E">
              <w:rPr>
                <w:color w:val="000000"/>
                <w:sz w:val="22"/>
                <w:szCs w:val="22"/>
                <w:lang w:val="en-US" w:eastAsia="zh-CN"/>
              </w:rPr>
              <w:t>2018-2021</w:t>
            </w:r>
            <w:r w:rsidRPr="00C3446E">
              <w:rPr>
                <w:rFonts w:hint="eastAsia"/>
                <w:sz w:val="22"/>
                <w:szCs w:val="22"/>
                <w:lang w:eastAsia="zh-CN"/>
              </w:rPr>
              <w:t>年四年</w:t>
            </w:r>
            <w:proofErr w:type="gramStart"/>
            <w:r w:rsidRPr="00C3446E">
              <w:rPr>
                <w:rFonts w:hint="eastAsia"/>
                <w:sz w:val="22"/>
                <w:szCs w:val="22"/>
                <w:lang w:eastAsia="zh-CN"/>
              </w:rPr>
              <w:t>期运作</w:t>
            </w:r>
            <w:proofErr w:type="gramEnd"/>
            <w:r w:rsidRPr="00C3446E">
              <w:rPr>
                <w:rFonts w:hint="eastAsia"/>
                <w:sz w:val="22"/>
                <w:szCs w:val="22"/>
                <w:lang w:eastAsia="zh-CN"/>
              </w:rPr>
              <w:t>规划草案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6" w:history="1">
              <w:r w:rsidR="003B2F05" w:rsidRPr="00C3446E">
                <w:rPr>
                  <w:rStyle w:val="Hyperlink"/>
                  <w:rFonts w:cs="Calibri"/>
                  <w:sz w:val="22"/>
                  <w:szCs w:val="22"/>
                </w:rPr>
                <w:t>32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690A13" w:rsidP="00CB6B8C">
            <w:pPr>
              <w:spacing w:before="40" w:after="40"/>
              <w:rPr>
                <w:rFonts w:cs="Calibri"/>
                <w:color w:val="000000"/>
                <w:sz w:val="22"/>
                <w:szCs w:val="22"/>
                <w:lang w:val="en-US" w:eastAsia="zh-CN"/>
              </w:rPr>
            </w:pPr>
            <w:r w:rsidRPr="00C3446E">
              <w:rPr>
                <w:rFonts w:hint="eastAsia"/>
                <w:color w:val="000000"/>
                <w:sz w:val="22"/>
                <w:szCs w:val="22"/>
                <w:lang w:eastAsia="zh-CN"/>
              </w:rPr>
              <w:t>ITU-R</w:t>
            </w:r>
            <w:r w:rsidRPr="00C3446E">
              <w:rPr>
                <w:rFonts w:hint="eastAsia"/>
                <w:color w:val="000000"/>
                <w:sz w:val="22"/>
                <w:szCs w:val="22"/>
                <w:lang w:eastAsia="zh-CN"/>
              </w:rPr>
              <w:t>、</w:t>
            </w:r>
            <w:r w:rsidRPr="00C3446E">
              <w:rPr>
                <w:rFonts w:hint="eastAsia"/>
                <w:color w:val="000000"/>
                <w:sz w:val="22"/>
                <w:szCs w:val="22"/>
                <w:lang w:eastAsia="zh-CN"/>
              </w:rPr>
              <w:t>ITU-T</w:t>
            </w:r>
            <w:r w:rsidRPr="00C3446E">
              <w:rPr>
                <w:rFonts w:hint="eastAsia"/>
                <w:color w:val="000000"/>
                <w:sz w:val="22"/>
                <w:szCs w:val="22"/>
                <w:lang w:eastAsia="zh-CN"/>
              </w:rPr>
              <w:t>、</w:t>
            </w:r>
            <w:r w:rsidRPr="00C3446E">
              <w:rPr>
                <w:rFonts w:hint="eastAsia"/>
                <w:color w:val="000000"/>
                <w:sz w:val="22"/>
                <w:szCs w:val="22"/>
                <w:lang w:eastAsia="zh-CN"/>
              </w:rPr>
              <w:t>ITU-D</w:t>
            </w:r>
            <w:r w:rsidRPr="00C3446E">
              <w:rPr>
                <w:rFonts w:hint="eastAsia"/>
                <w:color w:val="000000"/>
                <w:sz w:val="22"/>
                <w:szCs w:val="22"/>
                <w:lang w:eastAsia="zh-CN"/>
              </w:rPr>
              <w:t>和总秘书处</w:t>
            </w:r>
            <w:r w:rsidRPr="00C3446E">
              <w:rPr>
                <w:color w:val="000000"/>
                <w:sz w:val="22"/>
                <w:szCs w:val="22"/>
                <w:lang w:val="en-US" w:eastAsia="zh-CN"/>
              </w:rPr>
              <w:t>2018-2021</w:t>
            </w:r>
            <w:r w:rsidRPr="00C3446E">
              <w:rPr>
                <w:rFonts w:hint="eastAsia"/>
                <w:color w:val="000000"/>
                <w:sz w:val="22"/>
                <w:szCs w:val="22"/>
                <w:lang w:eastAsia="zh-CN"/>
              </w:rPr>
              <w:t>年四年期滚动式运作规划草案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7" w:history="1">
              <w:r w:rsidR="003B2F05" w:rsidRPr="00C3446E">
                <w:rPr>
                  <w:rStyle w:val="Hyperlink"/>
                  <w:rFonts w:cs="Calibri"/>
                  <w:sz w:val="22"/>
                  <w:szCs w:val="22"/>
                </w:rPr>
                <w:t>33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557A2" w:rsidP="00CB6B8C">
            <w:pPr>
              <w:spacing w:before="40" w:after="40"/>
              <w:rPr>
                <w:rFonts w:cs="Calibri"/>
                <w:color w:val="000000"/>
                <w:sz w:val="22"/>
                <w:szCs w:val="22"/>
                <w:lang w:eastAsia="zh-CN"/>
              </w:rPr>
            </w:pPr>
            <w:r w:rsidRPr="00C3446E">
              <w:rPr>
                <w:rFonts w:hint="eastAsia"/>
                <w:bCs/>
                <w:sz w:val="22"/>
                <w:szCs w:val="22"/>
                <w:lang w:eastAsia="zh-CN"/>
              </w:rPr>
              <w:t>国际电联有关互联网的活动：第</w:t>
            </w:r>
            <w:r w:rsidRPr="00C3446E">
              <w:rPr>
                <w:bCs/>
                <w:sz w:val="22"/>
                <w:szCs w:val="22"/>
                <w:lang w:eastAsia="zh-CN"/>
              </w:rPr>
              <w:t>101</w:t>
            </w:r>
            <w:r w:rsidRPr="00C3446E">
              <w:rPr>
                <w:rFonts w:hint="eastAsia"/>
                <w:bCs/>
                <w:sz w:val="22"/>
                <w:szCs w:val="22"/>
                <w:lang w:eastAsia="zh-CN"/>
              </w:rPr>
              <w:t>、</w:t>
            </w:r>
            <w:r w:rsidRPr="00C3446E">
              <w:rPr>
                <w:bCs/>
                <w:sz w:val="22"/>
                <w:szCs w:val="22"/>
                <w:lang w:eastAsia="zh-CN"/>
              </w:rPr>
              <w:t>102</w:t>
            </w:r>
            <w:r w:rsidRPr="00C3446E">
              <w:rPr>
                <w:rFonts w:hint="eastAsia"/>
                <w:bCs/>
                <w:sz w:val="22"/>
                <w:szCs w:val="22"/>
                <w:lang w:eastAsia="zh-CN"/>
              </w:rPr>
              <w:t>、</w:t>
            </w:r>
            <w:r w:rsidRPr="00C3446E">
              <w:rPr>
                <w:bCs/>
                <w:sz w:val="22"/>
                <w:szCs w:val="22"/>
                <w:lang w:eastAsia="zh-CN"/>
              </w:rPr>
              <w:t>133</w:t>
            </w:r>
            <w:r w:rsidRPr="00C3446E">
              <w:rPr>
                <w:rFonts w:hint="eastAsia"/>
                <w:bCs/>
                <w:sz w:val="22"/>
                <w:szCs w:val="22"/>
                <w:lang w:eastAsia="zh-CN"/>
              </w:rPr>
              <w:t>和</w:t>
            </w:r>
            <w:r w:rsidRPr="00C3446E">
              <w:rPr>
                <w:rFonts w:hint="eastAsia"/>
                <w:bCs/>
                <w:sz w:val="22"/>
                <w:szCs w:val="22"/>
                <w:lang w:eastAsia="zh-CN"/>
              </w:rPr>
              <w:t>180</w:t>
            </w:r>
            <w:r w:rsidRPr="00C3446E">
              <w:rPr>
                <w:rFonts w:hint="eastAsia"/>
                <w:bCs/>
                <w:sz w:val="22"/>
                <w:szCs w:val="22"/>
                <w:lang w:eastAsia="zh-CN"/>
              </w:rPr>
              <w:t>号决议</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8" w:history="1">
              <w:r w:rsidR="003B2F05" w:rsidRPr="00C3446E">
                <w:rPr>
                  <w:rStyle w:val="Hyperlink"/>
                  <w:rFonts w:cs="Calibri"/>
                  <w:sz w:val="22"/>
                  <w:szCs w:val="22"/>
                </w:rPr>
                <w:t>34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D27D36" w:rsidP="00CB6B8C">
            <w:pPr>
              <w:spacing w:before="40" w:after="40"/>
              <w:rPr>
                <w:rFonts w:cs="Calibri"/>
                <w:color w:val="000000"/>
                <w:sz w:val="22"/>
                <w:szCs w:val="22"/>
              </w:rPr>
            </w:pPr>
            <w:r w:rsidRPr="00C3446E">
              <w:rPr>
                <w:rFonts w:hint="eastAsia"/>
                <w:bCs/>
                <w:sz w:val="22"/>
                <w:szCs w:val="22"/>
                <w:lang w:eastAsia="zh-CN"/>
              </w:rPr>
              <w:t>信息通信技术发展基金（</w:t>
            </w:r>
            <w:r w:rsidRPr="00C3446E">
              <w:rPr>
                <w:rFonts w:hint="eastAsia"/>
                <w:bCs/>
                <w:sz w:val="22"/>
                <w:szCs w:val="22"/>
                <w:lang w:eastAsia="zh-CN"/>
              </w:rPr>
              <w:t>ICT-DF</w:t>
            </w:r>
            <w:r w:rsidRPr="00C3446E">
              <w:rPr>
                <w:rFonts w:hint="eastAsia"/>
                <w:bCs/>
                <w:sz w:val="22"/>
                <w:szCs w:val="22"/>
                <w:lang w:eastAsia="zh-CN"/>
              </w:rPr>
              <w: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59" w:history="1">
              <w:r w:rsidR="003B2F05" w:rsidRPr="00C3446E">
                <w:rPr>
                  <w:rStyle w:val="Hyperlink"/>
                  <w:rFonts w:cs="Calibri"/>
                  <w:sz w:val="22"/>
                  <w:szCs w:val="22"/>
                </w:rPr>
                <w:t>35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A95F20" w:rsidP="00CB6B8C">
            <w:pPr>
              <w:spacing w:before="40" w:after="40"/>
              <w:rPr>
                <w:rFonts w:cs="Calibri"/>
                <w:color w:val="000000"/>
                <w:sz w:val="22"/>
                <w:szCs w:val="22"/>
                <w:lang w:val="en-US" w:eastAsia="zh-CN"/>
              </w:rPr>
            </w:pPr>
            <w:r w:rsidRPr="00C3446E">
              <w:rPr>
                <w:color w:val="000000"/>
                <w:sz w:val="22"/>
                <w:szCs w:val="22"/>
                <w:lang w:eastAsia="zh-CN"/>
              </w:rPr>
              <w:t>有关国际电联</w:t>
            </w:r>
            <w:r w:rsidR="00CB6B8C">
              <w:rPr>
                <w:rFonts w:hint="eastAsia"/>
                <w:color w:val="000000"/>
                <w:sz w:val="22"/>
                <w:szCs w:val="22"/>
                <w:lang w:eastAsia="zh-CN"/>
              </w:rPr>
              <w:t>2</w:t>
            </w:r>
            <w:r w:rsidR="00CB6B8C">
              <w:rPr>
                <w:color w:val="000000"/>
                <w:sz w:val="22"/>
                <w:szCs w:val="22"/>
                <w:lang w:eastAsia="zh-CN"/>
              </w:rPr>
              <w:t>016-2017</w:t>
            </w:r>
            <w:r w:rsidR="00CB6B8C">
              <w:rPr>
                <w:color w:val="000000"/>
                <w:sz w:val="22"/>
                <w:szCs w:val="22"/>
                <w:lang w:eastAsia="zh-CN"/>
              </w:rPr>
              <w:t>年</w:t>
            </w:r>
            <w:r w:rsidRPr="00C3446E">
              <w:rPr>
                <w:color w:val="000000"/>
                <w:sz w:val="22"/>
                <w:szCs w:val="22"/>
                <w:lang w:eastAsia="zh-CN"/>
              </w:rPr>
              <w:t>战略规划</w:t>
            </w:r>
            <w:r w:rsidR="00CB6B8C">
              <w:rPr>
                <w:rFonts w:hint="eastAsia"/>
                <w:color w:val="000000"/>
                <w:sz w:val="22"/>
                <w:szCs w:val="22"/>
                <w:lang w:eastAsia="zh-CN"/>
              </w:rPr>
              <w:t>实施</w:t>
            </w:r>
            <w:r w:rsidRPr="00C3446E">
              <w:rPr>
                <w:color w:val="000000"/>
                <w:sz w:val="22"/>
                <w:szCs w:val="22"/>
                <w:lang w:eastAsia="zh-CN"/>
              </w:rPr>
              <w:t>及活动的报告</w:t>
            </w:r>
            <w:r w:rsidR="00CB6B8C">
              <w:rPr>
                <w:rFonts w:hint="eastAsia"/>
                <w:color w:val="000000"/>
                <w:sz w:val="22"/>
                <w:szCs w:val="22"/>
                <w:lang w:val="en-US" w:eastAsia="zh-CN"/>
              </w:rPr>
              <w:t>（《</w:t>
            </w:r>
            <w:r w:rsidR="00CB6B8C">
              <w:rPr>
                <w:color w:val="000000"/>
                <w:sz w:val="22"/>
                <w:szCs w:val="22"/>
                <w:lang w:val="en-US" w:eastAsia="zh-CN"/>
              </w:rPr>
              <w:t>公约》第</w:t>
            </w:r>
            <w:r w:rsidR="003B2F05" w:rsidRPr="00C3446E">
              <w:rPr>
                <w:color w:val="000000"/>
                <w:sz w:val="22"/>
                <w:szCs w:val="22"/>
                <w:lang w:val="en-US" w:eastAsia="zh-CN"/>
              </w:rPr>
              <w:t>61</w:t>
            </w:r>
            <w:r w:rsidR="00CB6B8C">
              <w:rPr>
                <w:rFonts w:hint="eastAsia"/>
                <w:color w:val="000000"/>
                <w:sz w:val="22"/>
                <w:szCs w:val="22"/>
                <w:lang w:val="en-US" w:eastAsia="zh-CN"/>
              </w:rPr>
              <w:t>款</w:t>
            </w:r>
            <w:r w:rsidR="00CB6B8C">
              <w:rPr>
                <w:color w:val="000000"/>
                <w:sz w:val="22"/>
                <w:szCs w:val="22"/>
                <w:lang w:val="en-US" w:eastAsia="zh-CN"/>
              </w:rPr>
              <w:t>、第</w:t>
            </w:r>
            <w:r w:rsidR="003B2F05" w:rsidRPr="00C3446E">
              <w:rPr>
                <w:color w:val="000000"/>
                <w:sz w:val="22"/>
                <w:szCs w:val="22"/>
                <w:lang w:val="en-US" w:eastAsia="zh-CN"/>
              </w:rPr>
              <w:t>102</w:t>
            </w:r>
            <w:r w:rsidR="00CB6B8C">
              <w:rPr>
                <w:rFonts w:hint="eastAsia"/>
                <w:color w:val="000000"/>
                <w:sz w:val="22"/>
                <w:szCs w:val="22"/>
                <w:lang w:val="en-US" w:eastAsia="zh-CN"/>
              </w:rPr>
              <w:t>款</w:t>
            </w:r>
            <w:r w:rsidR="00CB6B8C">
              <w:rPr>
                <w:color w:val="000000"/>
                <w:sz w:val="22"/>
                <w:szCs w:val="22"/>
                <w:lang w:val="en-US" w:eastAsia="zh-CN"/>
              </w:rPr>
              <w: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0" w:history="1">
              <w:r w:rsidR="003B2F05" w:rsidRPr="00C3446E">
                <w:rPr>
                  <w:rStyle w:val="Hyperlink"/>
                  <w:rFonts w:cs="Calibri"/>
                  <w:sz w:val="22"/>
                  <w:szCs w:val="22"/>
                </w:rPr>
                <w:t>36(Rev.1)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C551D" w:rsidP="00CB6B8C">
            <w:pPr>
              <w:spacing w:before="40" w:after="40"/>
              <w:rPr>
                <w:rFonts w:cs="Calibri"/>
                <w:color w:val="000000"/>
                <w:sz w:val="22"/>
                <w:szCs w:val="22"/>
                <w:lang w:val="en-US" w:eastAsia="zh-CN"/>
              </w:rPr>
            </w:pPr>
            <w:r w:rsidRPr="00C3446E">
              <w:rPr>
                <w:rFonts w:hint="eastAsia"/>
                <w:color w:val="000000"/>
                <w:sz w:val="22"/>
                <w:szCs w:val="22"/>
                <w:lang w:eastAsia="zh-CN"/>
              </w:rPr>
              <w:t>国际电联按照《空间议定书》担任未来空间资产国际登记系统的监督机构</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1" w:history="1">
              <w:r w:rsidR="003B2F05" w:rsidRPr="00C3446E">
                <w:rPr>
                  <w:rStyle w:val="Hyperlink"/>
                  <w:rFonts w:cs="Calibri"/>
                  <w:sz w:val="22"/>
                  <w:szCs w:val="22"/>
                </w:rPr>
                <w:t>37</w:t>
              </w:r>
              <w:r w:rsidR="003B2F05" w:rsidRPr="000F262B">
                <w:rPr>
                  <w:rStyle w:val="Hyperlink"/>
                  <w:rFonts w:cs="Calibri"/>
                  <w:sz w:val="22"/>
                  <w:szCs w:val="22"/>
                </w:rPr>
                <w:t>(Rev.2)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C551D" w:rsidP="00CB6B8C">
            <w:pPr>
              <w:spacing w:before="40" w:after="40"/>
              <w:rPr>
                <w:rFonts w:cs="Calibri"/>
                <w:color w:val="000000"/>
                <w:sz w:val="22"/>
                <w:szCs w:val="22"/>
                <w:lang w:val="en-US" w:eastAsia="zh-CN"/>
              </w:rPr>
            </w:pPr>
            <w:r w:rsidRPr="00C3446E">
              <w:rPr>
                <w:rFonts w:hint="eastAsia"/>
                <w:color w:val="000000"/>
                <w:sz w:val="22"/>
                <w:szCs w:val="22"/>
                <w:lang w:eastAsia="zh-CN"/>
              </w:rPr>
              <w:t>国际电</w:t>
            </w:r>
            <w:proofErr w:type="gramStart"/>
            <w:r w:rsidRPr="00C3446E">
              <w:rPr>
                <w:rFonts w:hint="eastAsia"/>
                <w:color w:val="000000"/>
                <w:sz w:val="22"/>
                <w:szCs w:val="22"/>
                <w:lang w:eastAsia="zh-CN"/>
              </w:rPr>
              <w:t>联未来</w:t>
            </w:r>
            <w:proofErr w:type="gramEnd"/>
            <w:r w:rsidRPr="00C3446E">
              <w:rPr>
                <w:rFonts w:hint="eastAsia"/>
                <w:color w:val="000000"/>
                <w:sz w:val="22"/>
                <w:szCs w:val="22"/>
                <w:lang w:eastAsia="zh-CN"/>
              </w:rPr>
              <w:t>大会、全会和会议的时间表（</w:t>
            </w:r>
            <w:r w:rsidRPr="00C3446E">
              <w:rPr>
                <w:color w:val="000000"/>
                <w:sz w:val="22"/>
                <w:szCs w:val="22"/>
                <w:lang w:val="en-US" w:eastAsia="zh-CN"/>
              </w:rPr>
              <w:t>2017-2020</w:t>
            </w:r>
            <w:r w:rsidRPr="00C3446E">
              <w:rPr>
                <w:rFonts w:hint="eastAsia"/>
                <w:color w:val="000000"/>
                <w:sz w:val="22"/>
                <w:szCs w:val="22"/>
                <w:lang w:eastAsia="zh-CN"/>
              </w:rPr>
              <w:t>年）</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2" w:history="1">
              <w:r w:rsidR="003B2F05" w:rsidRPr="00C3446E">
                <w:rPr>
                  <w:rStyle w:val="Hyperlink"/>
                  <w:rFonts w:cs="Calibri"/>
                  <w:sz w:val="22"/>
                  <w:szCs w:val="22"/>
                </w:rPr>
                <w:t>38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D2308D" w:rsidP="00CB6B8C">
            <w:pPr>
              <w:spacing w:before="40" w:after="40"/>
              <w:rPr>
                <w:rFonts w:cs="Calibri"/>
                <w:color w:val="000000"/>
                <w:sz w:val="22"/>
                <w:szCs w:val="22"/>
                <w:lang w:val="en-US" w:eastAsia="zh-CN"/>
              </w:rPr>
            </w:pPr>
            <w:r w:rsidRPr="00C3446E">
              <w:rPr>
                <w:rFonts w:hint="eastAsia"/>
                <w:color w:val="000000"/>
                <w:sz w:val="22"/>
                <w:szCs w:val="22"/>
                <w:lang w:eastAsia="zh-CN"/>
              </w:rPr>
              <w:t>有</w:t>
            </w:r>
            <w:r w:rsidRPr="00C3446E">
              <w:rPr>
                <w:color w:val="000000"/>
                <w:sz w:val="22"/>
                <w:szCs w:val="22"/>
                <w:lang w:eastAsia="zh-CN"/>
              </w:rPr>
              <w:t>关</w:t>
            </w:r>
            <w:r w:rsidRPr="00C3446E">
              <w:rPr>
                <w:rFonts w:hint="eastAsia"/>
                <w:color w:val="000000"/>
                <w:sz w:val="22"/>
                <w:szCs w:val="22"/>
                <w:lang w:eastAsia="zh-CN"/>
              </w:rPr>
              <w:t>“协调国际电联三个部门工作的战略”</w:t>
            </w:r>
            <w:r w:rsidRPr="00C3446E">
              <w:rPr>
                <w:color w:val="000000"/>
                <w:sz w:val="22"/>
                <w:szCs w:val="22"/>
                <w:lang w:eastAsia="zh-CN"/>
              </w:rPr>
              <w:t>的</w:t>
            </w:r>
            <w:r w:rsidRPr="00C3446E">
              <w:rPr>
                <w:rFonts w:hint="eastAsia"/>
                <w:color w:val="000000"/>
                <w:sz w:val="22"/>
                <w:szCs w:val="22"/>
                <w:lang w:eastAsia="zh-CN"/>
              </w:rPr>
              <w:t>第</w:t>
            </w:r>
            <w:r w:rsidRPr="00C3446E">
              <w:rPr>
                <w:color w:val="000000"/>
                <w:sz w:val="22"/>
                <w:szCs w:val="22"/>
                <w:lang w:eastAsia="zh-CN"/>
              </w:rPr>
              <w:t>191</w:t>
            </w:r>
            <w:r w:rsidRPr="00C3446E">
              <w:rPr>
                <w:rFonts w:hint="eastAsia"/>
                <w:color w:val="000000"/>
                <w:sz w:val="22"/>
                <w:szCs w:val="22"/>
                <w:lang w:eastAsia="zh-CN"/>
              </w:rPr>
              <w:t>号</w:t>
            </w:r>
            <w:r w:rsidRPr="00C3446E">
              <w:rPr>
                <w:color w:val="000000"/>
                <w:sz w:val="22"/>
                <w:szCs w:val="22"/>
                <w:lang w:eastAsia="zh-CN"/>
              </w:rPr>
              <w:t>决议（</w:t>
            </w:r>
            <w:r w:rsidRPr="00C3446E">
              <w:rPr>
                <w:rFonts w:hint="eastAsia"/>
                <w:color w:val="000000"/>
                <w:sz w:val="22"/>
                <w:szCs w:val="22"/>
                <w:lang w:eastAsia="zh-CN"/>
              </w:rPr>
              <w:t>2014</w:t>
            </w:r>
            <w:r w:rsidRPr="00C3446E">
              <w:rPr>
                <w:rFonts w:hint="eastAsia"/>
                <w:color w:val="000000"/>
                <w:sz w:val="22"/>
                <w:szCs w:val="22"/>
                <w:lang w:eastAsia="zh-CN"/>
              </w:rPr>
              <w:t>年，釜山</w:t>
            </w:r>
            <w:r w:rsidRPr="00C3446E">
              <w:rPr>
                <w:color w:val="000000"/>
                <w:sz w:val="22"/>
                <w:szCs w:val="22"/>
                <w:lang w:eastAsia="zh-CN"/>
              </w:rPr>
              <w:t>）</w:t>
            </w:r>
            <w:r w:rsidRPr="00C3446E">
              <w:rPr>
                <w:rFonts w:hint="eastAsia"/>
                <w:color w:val="000000"/>
                <w:sz w:val="22"/>
                <w:szCs w:val="22"/>
                <w:lang w:eastAsia="zh-CN"/>
              </w:rPr>
              <w:t>的</w:t>
            </w:r>
            <w:r w:rsidRPr="00C3446E">
              <w:rPr>
                <w:color w:val="000000"/>
                <w:sz w:val="22"/>
                <w:szCs w:val="22"/>
                <w:lang w:eastAsia="zh-CN"/>
              </w:rPr>
              <w:t>实施报告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3" w:history="1">
              <w:r w:rsidR="003B2F05" w:rsidRPr="00C3446E">
                <w:rPr>
                  <w:rStyle w:val="Hyperlink"/>
                  <w:rFonts w:cs="Calibri"/>
                  <w:sz w:val="22"/>
                  <w:szCs w:val="22"/>
                </w:rPr>
                <w:t>39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796A16" w:rsidP="00CB6B8C">
            <w:pPr>
              <w:spacing w:before="40" w:after="40"/>
              <w:rPr>
                <w:rFonts w:cs="Calibri"/>
                <w:color w:val="000000"/>
                <w:sz w:val="22"/>
                <w:szCs w:val="22"/>
                <w:lang w:val="en-US" w:eastAsia="zh-CN"/>
              </w:rPr>
            </w:pPr>
            <w:r w:rsidRPr="00C3446E">
              <w:rPr>
                <w:rFonts w:hint="eastAsia"/>
                <w:color w:val="000000"/>
                <w:sz w:val="22"/>
                <w:szCs w:val="22"/>
                <w:lang w:eastAsia="zh-CN"/>
              </w:rPr>
              <w:t>连通目标</w:t>
            </w:r>
            <w:r w:rsidRPr="00C3446E">
              <w:rPr>
                <w:rFonts w:hint="eastAsia"/>
                <w:color w:val="000000"/>
                <w:sz w:val="22"/>
                <w:szCs w:val="22"/>
                <w:lang w:eastAsia="zh-CN"/>
              </w:rPr>
              <w:t>2020</w:t>
            </w:r>
            <w:r w:rsidRPr="00C3446E">
              <w:rPr>
                <w:rFonts w:hint="eastAsia"/>
                <w:color w:val="000000"/>
                <w:sz w:val="22"/>
                <w:szCs w:val="22"/>
                <w:lang w:eastAsia="zh-CN"/>
              </w:rPr>
              <w:t>议程的实施进展和路线图</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4" w:history="1">
              <w:r w:rsidR="003B2F05" w:rsidRPr="00C3446E">
                <w:rPr>
                  <w:rStyle w:val="Hyperlink"/>
                  <w:rFonts w:cs="Calibri"/>
                  <w:sz w:val="22"/>
                  <w:szCs w:val="22"/>
                </w:rPr>
                <w:t>40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B66052" w:rsidP="00CB6B8C">
            <w:pPr>
              <w:spacing w:before="40" w:after="40"/>
              <w:rPr>
                <w:rFonts w:cs="Calibri"/>
                <w:color w:val="000000"/>
                <w:sz w:val="22"/>
                <w:szCs w:val="22"/>
                <w:lang w:val="en-US" w:eastAsia="zh-CN"/>
              </w:rPr>
            </w:pPr>
            <w:r w:rsidRPr="00C3446E">
              <w:rPr>
                <w:rFonts w:hint="eastAsia"/>
                <w:color w:val="000000"/>
                <w:sz w:val="22"/>
                <w:szCs w:val="22"/>
                <w:lang w:eastAsia="zh-CN"/>
              </w:rPr>
              <w:t>外部审计员的报告：国际电联</w:t>
            </w:r>
            <w:r w:rsidRPr="00C3446E">
              <w:rPr>
                <w:color w:val="000000"/>
                <w:sz w:val="22"/>
                <w:szCs w:val="22"/>
                <w:lang w:eastAsia="zh-CN"/>
              </w:rPr>
              <w:t>201</w:t>
            </w:r>
            <w:r w:rsidRPr="00C3446E">
              <w:rPr>
                <w:rFonts w:hint="eastAsia"/>
                <w:color w:val="000000"/>
                <w:sz w:val="22"/>
                <w:szCs w:val="22"/>
                <w:lang w:eastAsia="zh-CN"/>
              </w:rPr>
              <w:t>6</w:t>
            </w:r>
            <w:r w:rsidRPr="00C3446E">
              <w:rPr>
                <w:color w:val="000000"/>
                <w:sz w:val="22"/>
                <w:szCs w:val="22"/>
                <w:lang w:eastAsia="zh-CN"/>
              </w:rPr>
              <w:t>年</w:t>
            </w:r>
            <w:r w:rsidR="00CB6B8C">
              <w:rPr>
                <w:rFonts w:hint="eastAsia"/>
                <w:color w:val="000000"/>
                <w:sz w:val="22"/>
                <w:szCs w:val="22"/>
                <w:lang w:eastAsia="zh-CN"/>
              </w:rPr>
              <w:t>的</w:t>
            </w:r>
            <w:r w:rsidR="00CB6B8C">
              <w:rPr>
                <w:color w:val="000000"/>
                <w:sz w:val="22"/>
                <w:szCs w:val="22"/>
                <w:lang w:eastAsia="zh-CN"/>
              </w:rPr>
              <w:t>账目</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5" w:history="1">
              <w:r w:rsidR="003B2F05" w:rsidRPr="00C3446E">
                <w:rPr>
                  <w:rStyle w:val="Hyperlink"/>
                  <w:rFonts w:cs="Calibri"/>
                  <w:sz w:val="22"/>
                  <w:szCs w:val="22"/>
                </w:rPr>
                <w:t>41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452983" w:rsidP="00CB6B8C">
            <w:pPr>
              <w:spacing w:before="40" w:after="40"/>
              <w:rPr>
                <w:rFonts w:cs="Calibri"/>
                <w:color w:val="000000"/>
                <w:sz w:val="22"/>
                <w:szCs w:val="22"/>
                <w:lang w:val="en-US" w:eastAsia="zh-CN"/>
              </w:rPr>
            </w:pPr>
            <w:r w:rsidRPr="00C3446E">
              <w:rPr>
                <w:rFonts w:hint="eastAsia"/>
                <w:color w:val="000000"/>
                <w:sz w:val="22"/>
                <w:szCs w:val="22"/>
                <w:lang w:eastAsia="zh-CN"/>
              </w:rPr>
              <w:t>外部审计员的报告：</w:t>
            </w:r>
            <w:r w:rsidR="004F3757" w:rsidRPr="00C3446E">
              <w:rPr>
                <w:rFonts w:hint="eastAsia"/>
                <w:color w:val="000000"/>
                <w:sz w:val="22"/>
                <w:szCs w:val="22"/>
                <w:lang w:eastAsia="zh-CN"/>
              </w:rPr>
              <w:t>国际电联</w:t>
            </w:r>
            <w:r w:rsidR="004F3757" w:rsidRPr="00C3446E">
              <w:rPr>
                <w:rFonts w:hint="eastAsia"/>
                <w:color w:val="000000"/>
                <w:sz w:val="22"/>
                <w:szCs w:val="22"/>
                <w:lang w:eastAsia="zh-CN"/>
              </w:rPr>
              <w:t>201</w:t>
            </w:r>
            <w:r w:rsidR="004F3757" w:rsidRPr="00C3446E">
              <w:rPr>
                <w:color w:val="000000"/>
                <w:sz w:val="22"/>
                <w:szCs w:val="22"/>
                <w:lang w:eastAsia="zh-CN"/>
              </w:rPr>
              <w:t>6</w:t>
            </w:r>
            <w:r w:rsidR="004F3757" w:rsidRPr="00C3446E">
              <w:rPr>
                <w:rFonts w:hint="eastAsia"/>
                <w:color w:val="000000"/>
                <w:sz w:val="22"/>
                <w:szCs w:val="22"/>
                <w:lang w:eastAsia="zh-CN"/>
              </w:rPr>
              <w:t>年世界电信展</w:t>
            </w:r>
            <w:r w:rsidR="00CB6B8C">
              <w:rPr>
                <w:rFonts w:hint="eastAsia"/>
                <w:color w:val="000000"/>
                <w:sz w:val="22"/>
                <w:szCs w:val="22"/>
                <w:lang w:eastAsia="zh-CN"/>
              </w:rPr>
              <w:t>的</w:t>
            </w:r>
            <w:r w:rsidR="004F3757" w:rsidRPr="00C3446E">
              <w:rPr>
                <w:rFonts w:hint="eastAsia"/>
                <w:color w:val="000000"/>
                <w:sz w:val="22"/>
                <w:szCs w:val="22"/>
                <w:lang w:eastAsia="zh-CN"/>
              </w:rPr>
              <w:t>账目</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6" w:history="1">
              <w:r w:rsidR="003B2F05" w:rsidRPr="00C3446E">
                <w:rPr>
                  <w:rStyle w:val="Hyperlink"/>
                  <w:rFonts w:cs="Calibri"/>
                  <w:sz w:val="22"/>
                  <w:szCs w:val="22"/>
                </w:rPr>
                <w:t>42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CB6B8C" w:rsidP="00CB6B8C">
            <w:pPr>
              <w:spacing w:before="40" w:after="40"/>
              <w:rPr>
                <w:rFonts w:cs="Calibri"/>
                <w:color w:val="000000"/>
                <w:sz w:val="22"/>
                <w:szCs w:val="22"/>
                <w:lang w:val="en-US" w:eastAsia="zh-CN"/>
              </w:rPr>
            </w:pPr>
            <w:r>
              <w:rPr>
                <w:rFonts w:hint="eastAsia"/>
                <w:color w:val="000000"/>
                <w:sz w:val="22"/>
                <w:szCs w:val="22"/>
                <w:lang w:eastAsia="zh-CN"/>
              </w:rPr>
              <w:t>审定</w:t>
            </w:r>
            <w:r>
              <w:rPr>
                <w:color w:val="000000"/>
                <w:sz w:val="22"/>
                <w:szCs w:val="22"/>
                <w:lang w:eastAsia="zh-CN"/>
              </w:rPr>
              <w:t>账目：经审计的</w:t>
            </w:r>
            <w:r w:rsidR="00706F64" w:rsidRPr="00C3446E">
              <w:rPr>
                <w:rFonts w:hint="eastAsia"/>
                <w:color w:val="000000"/>
                <w:sz w:val="22"/>
                <w:szCs w:val="22"/>
                <w:lang w:eastAsia="zh-CN"/>
              </w:rPr>
              <w:t>201</w:t>
            </w:r>
            <w:r w:rsidR="00706F64" w:rsidRPr="00C3446E">
              <w:rPr>
                <w:color w:val="000000"/>
                <w:sz w:val="22"/>
                <w:szCs w:val="22"/>
                <w:lang w:eastAsia="zh-CN"/>
              </w:rPr>
              <w:t>6</w:t>
            </w:r>
            <w:r w:rsidR="00706F64" w:rsidRPr="00C3446E">
              <w:rPr>
                <w:rFonts w:hint="eastAsia"/>
                <w:color w:val="000000"/>
                <w:sz w:val="22"/>
                <w:szCs w:val="22"/>
                <w:lang w:eastAsia="zh-CN"/>
              </w:rPr>
              <w:t>年财务工作报告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7" w:history="1">
              <w:r w:rsidR="003B2F05" w:rsidRPr="00C3446E">
                <w:rPr>
                  <w:rStyle w:val="Hyperlink"/>
                  <w:rFonts w:cs="Calibri"/>
                  <w:sz w:val="22"/>
                  <w:szCs w:val="22"/>
                </w:rPr>
                <w:t>43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81586" w:rsidP="00CB6B8C">
            <w:pPr>
              <w:spacing w:before="40" w:after="40"/>
              <w:rPr>
                <w:rFonts w:cs="Calibri"/>
                <w:color w:val="000000"/>
                <w:sz w:val="22"/>
                <w:szCs w:val="22"/>
                <w:lang w:val="en-US" w:eastAsia="zh-CN"/>
              </w:rPr>
            </w:pPr>
            <w:r w:rsidRPr="00C3446E">
              <w:rPr>
                <w:rFonts w:hint="eastAsia"/>
                <w:sz w:val="22"/>
                <w:szCs w:val="22"/>
                <w:lang w:eastAsia="zh-CN"/>
              </w:rPr>
              <w:t>有关</w:t>
            </w:r>
            <w:r w:rsidRPr="00C3446E">
              <w:rPr>
                <w:sz w:val="22"/>
                <w:szCs w:val="22"/>
                <w:lang w:eastAsia="zh-CN"/>
              </w:rPr>
              <w:t>增加</w:t>
            </w:r>
            <w:r w:rsidRPr="00C3446E">
              <w:rPr>
                <w:rFonts w:hint="eastAsia"/>
                <w:sz w:val="22"/>
                <w:szCs w:val="22"/>
                <w:lang w:eastAsia="zh-CN"/>
              </w:rPr>
              <w:t>国际</w:t>
            </w:r>
            <w:r w:rsidR="00CB6B8C">
              <w:rPr>
                <w:rFonts w:hint="eastAsia"/>
                <w:sz w:val="22"/>
                <w:szCs w:val="22"/>
                <w:lang w:eastAsia="zh-CN"/>
              </w:rPr>
              <w:t>码</w:t>
            </w:r>
            <w:r w:rsidRPr="00C3446E">
              <w:rPr>
                <w:rFonts w:hint="eastAsia"/>
                <w:sz w:val="22"/>
                <w:szCs w:val="22"/>
                <w:lang w:eastAsia="zh-CN"/>
              </w:rPr>
              <w:t>号资源</w:t>
            </w:r>
            <w:r w:rsidRPr="00C3446E">
              <w:rPr>
                <w:color w:val="000000"/>
                <w:sz w:val="22"/>
                <w:szCs w:val="22"/>
                <w:lang w:eastAsia="zh-CN"/>
              </w:rPr>
              <w:t>（</w:t>
            </w:r>
            <w:r w:rsidRPr="00C3446E">
              <w:rPr>
                <w:color w:val="000000"/>
                <w:sz w:val="22"/>
                <w:szCs w:val="22"/>
                <w:lang w:eastAsia="zh-CN"/>
              </w:rPr>
              <w:t>INR</w:t>
            </w:r>
            <w:r w:rsidRPr="00C3446E">
              <w:rPr>
                <w:color w:val="000000"/>
                <w:sz w:val="22"/>
                <w:szCs w:val="22"/>
                <w:lang w:eastAsia="zh-CN"/>
              </w:rPr>
              <w:t>）</w:t>
            </w:r>
            <w:r w:rsidRPr="00C3446E">
              <w:rPr>
                <w:rFonts w:hint="eastAsia"/>
                <w:sz w:val="22"/>
                <w:szCs w:val="22"/>
                <w:lang w:eastAsia="zh-CN"/>
              </w:rPr>
              <w:t>创收收入的提案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8" w:history="1">
              <w:r w:rsidR="003B2F05" w:rsidRPr="00C3446E">
                <w:rPr>
                  <w:rStyle w:val="Hyperlink"/>
                  <w:rFonts w:cs="Calibri"/>
                  <w:sz w:val="22"/>
                  <w:szCs w:val="22"/>
                </w:rPr>
                <w:t>44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BB5D50" w:rsidP="00CB6B8C">
            <w:pPr>
              <w:spacing w:before="40" w:after="40"/>
              <w:rPr>
                <w:rFonts w:cs="Calibri"/>
                <w:color w:val="000000"/>
                <w:sz w:val="22"/>
                <w:szCs w:val="22"/>
                <w:lang w:val="en-US" w:eastAsia="zh-CN"/>
              </w:rPr>
            </w:pPr>
            <w:r w:rsidRPr="00C3446E">
              <w:rPr>
                <w:rFonts w:hint="eastAsia"/>
                <w:color w:val="000000"/>
                <w:sz w:val="22"/>
                <w:szCs w:val="22"/>
                <w:lang w:eastAsia="zh-CN"/>
              </w:rPr>
              <w:t>内部审计员有关内部审计活动的报告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69" w:history="1">
              <w:r w:rsidR="003B2F05" w:rsidRPr="00C3446E">
                <w:rPr>
                  <w:rStyle w:val="Hyperlink"/>
                  <w:rFonts w:cs="Calibri"/>
                  <w:sz w:val="22"/>
                  <w:szCs w:val="22"/>
                </w:rPr>
                <w:t>45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BB5D50" w:rsidP="00CB6B8C">
            <w:pPr>
              <w:spacing w:before="40" w:after="40"/>
              <w:rPr>
                <w:rFonts w:cs="Calibri"/>
                <w:color w:val="000000"/>
                <w:sz w:val="22"/>
                <w:szCs w:val="22"/>
              </w:rPr>
            </w:pPr>
            <w:r w:rsidRPr="00C3446E">
              <w:rPr>
                <w:rFonts w:hint="eastAsia"/>
                <w:color w:val="000000"/>
                <w:sz w:val="22"/>
                <w:szCs w:val="22"/>
                <w:lang w:eastAsia="zh-CN"/>
              </w:rPr>
              <w:t>减支增效</w:t>
            </w:r>
            <w:r w:rsidRPr="00C3446E">
              <w:rPr>
                <w:color w:val="000000"/>
                <w:sz w:val="22"/>
                <w:szCs w:val="22"/>
                <w:lang w:eastAsia="zh-CN"/>
              </w:rPr>
              <w:t>措施</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0" w:history="1">
              <w:r w:rsidR="003B2F05" w:rsidRPr="00C3446E">
                <w:rPr>
                  <w:rStyle w:val="Hyperlink"/>
                  <w:rFonts w:cs="Calibri"/>
                  <w:sz w:val="22"/>
                  <w:szCs w:val="22"/>
                </w:rPr>
                <w:t>46</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360139" w:rsidP="00CB6B8C">
            <w:pPr>
              <w:spacing w:before="40" w:after="40"/>
              <w:rPr>
                <w:rFonts w:cs="Calibri"/>
                <w:color w:val="000000"/>
                <w:sz w:val="22"/>
                <w:szCs w:val="22"/>
                <w:lang w:val="en-US" w:eastAsia="zh-CN"/>
              </w:rPr>
            </w:pPr>
            <w:r w:rsidRPr="00C3446E">
              <w:rPr>
                <w:rFonts w:hint="eastAsia"/>
                <w:color w:val="000000"/>
                <w:sz w:val="22"/>
                <w:szCs w:val="22"/>
                <w:lang w:eastAsia="zh-CN"/>
              </w:rPr>
              <w:t>离职后健康保险基金（</w:t>
            </w:r>
            <w:r w:rsidRPr="00C3446E">
              <w:rPr>
                <w:rFonts w:hint="eastAsia"/>
                <w:color w:val="000000"/>
                <w:sz w:val="22"/>
                <w:szCs w:val="22"/>
                <w:lang w:eastAsia="zh-CN"/>
              </w:rPr>
              <w:t>ASHI</w:t>
            </w:r>
            <w:r w:rsidRPr="00C3446E">
              <w:rPr>
                <w:rFonts w:hint="eastAsia"/>
                <w:color w:val="000000"/>
                <w:sz w:val="22"/>
                <w:szCs w:val="22"/>
                <w:lang w:eastAsia="zh-CN"/>
              </w:rPr>
              <w:t>）的负债</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1" w:history="1">
              <w:r w:rsidR="003B2F05" w:rsidRPr="00C3446E">
                <w:rPr>
                  <w:rStyle w:val="Hyperlink"/>
                  <w:rFonts w:cs="Calibri"/>
                  <w:sz w:val="22"/>
                  <w:szCs w:val="22"/>
                </w:rPr>
                <w:t>47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92DF1" w:rsidP="00CB6B8C">
            <w:pPr>
              <w:spacing w:before="40" w:after="40"/>
              <w:rPr>
                <w:sz w:val="22"/>
                <w:szCs w:val="22"/>
                <w:lang w:eastAsia="zh-CN"/>
              </w:rPr>
            </w:pPr>
            <w:r w:rsidRPr="00C3446E">
              <w:rPr>
                <w:rFonts w:hint="eastAsia"/>
                <w:sz w:val="22"/>
                <w:szCs w:val="22"/>
                <w:lang w:eastAsia="zh-CN"/>
              </w:rPr>
              <w:t>详细介绍国际电联在</w:t>
            </w:r>
            <w:r w:rsidRPr="00C3446E">
              <w:rPr>
                <w:sz w:val="22"/>
                <w:szCs w:val="22"/>
                <w:lang w:eastAsia="zh-CN"/>
              </w:rPr>
              <w:t>WSIS</w:t>
            </w:r>
            <w:r w:rsidRPr="00C3446E">
              <w:rPr>
                <w:rFonts w:hint="eastAsia"/>
                <w:sz w:val="22"/>
                <w:szCs w:val="22"/>
                <w:lang w:eastAsia="zh-CN"/>
              </w:rPr>
              <w:t>成果落实和</w:t>
            </w:r>
            <w:r w:rsidRPr="00C3446E">
              <w:rPr>
                <w:sz w:val="22"/>
                <w:szCs w:val="22"/>
                <w:lang w:eastAsia="zh-CN"/>
              </w:rPr>
              <w:t>2030</w:t>
            </w:r>
            <w:r w:rsidRPr="00C3446E">
              <w:rPr>
                <w:rFonts w:hint="eastAsia"/>
                <w:sz w:val="22"/>
                <w:szCs w:val="22"/>
                <w:lang w:eastAsia="zh-CN"/>
              </w:rPr>
              <w:t>年可持续发展议程背景下开展的活动、行动和项目的综合报告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2" w:history="1">
              <w:r w:rsidR="003B2F05" w:rsidRPr="00C3446E">
                <w:rPr>
                  <w:rStyle w:val="Hyperlink"/>
                  <w:rFonts w:cs="Calibri"/>
                  <w:sz w:val="22"/>
                  <w:szCs w:val="22"/>
                </w:rPr>
                <w:t>48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C13DD" w:rsidP="00CB6B8C">
            <w:pPr>
              <w:spacing w:before="40" w:after="40"/>
              <w:rPr>
                <w:rFonts w:cs="Calibri"/>
                <w:i/>
                <w:iCs/>
                <w:color w:val="000000"/>
                <w:sz w:val="22"/>
                <w:szCs w:val="22"/>
                <w:lang w:val="en-US" w:eastAsia="zh-CN"/>
              </w:rPr>
            </w:pPr>
            <w:r w:rsidRPr="00C3446E">
              <w:rPr>
                <w:color w:val="000000"/>
                <w:sz w:val="22"/>
                <w:szCs w:val="22"/>
                <w:lang w:eastAsia="zh-CN"/>
              </w:rPr>
              <w:t>具有财务和</w:t>
            </w:r>
            <w:r w:rsidRPr="00C3446E">
              <w:rPr>
                <w:color w:val="000000"/>
                <w:sz w:val="22"/>
                <w:szCs w:val="22"/>
                <w:lang w:eastAsia="zh-CN"/>
              </w:rPr>
              <w:t>/</w:t>
            </w:r>
            <w:r w:rsidRPr="00C3446E">
              <w:rPr>
                <w:color w:val="000000"/>
                <w:sz w:val="22"/>
                <w:szCs w:val="22"/>
                <w:lang w:eastAsia="zh-CN"/>
              </w:rPr>
              <w:t>或战略影响的谅解备忘录</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3" w:history="1">
              <w:r w:rsidR="003B2F05" w:rsidRPr="00C3446E">
                <w:rPr>
                  <w:rStyle w:val="Hyperlink"/>
                  <w:rFonts w:cs="Calibri"/>
                  <w:sz w:val="22"/>
                  <w:szCs w:val="22"/>
                </w:rPr>
                <w:t>49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E34DF" w:rsidP="00CB6B8C">
            <w:pPr>
              <w:spacing w:before="40" w:after="40"/>
              <w:rPr>
                <w:rFonts w:cs="Calibri"/>
                <w:color w:val="000000"/>
                <w:sz w:val="22"/>
                <w:szCs w:val="22"/>
                <w:lang w:val="en-US" w:eastAsia="zh-CN"/>
              </w:rPr>
            </w:pPr>
            <w:r w:rsidRPr="00C3446E">
              <w:rPr>
                <w:rFonts w:hint="eastAsia"/>
                <w:sz w:val="22"/>
                <w:szCs w:val="22"/>
                <w:lang w:eastAsia="zh-CN"/>
              </w:rPr>
              <w:t>联合检查组（</w:t>
            </w:r>
            <w:r w:rsidRPr="00C3446E">
              <w:rPr>
                <w:rFonts w:hint="eastAsia"/>
                <w:sz w:val="22"/>
                <w:szCs w:val="22"/>
                <w:lang w:eastAsia="zh-CN"/>
              </w:rPr>
              <w:t>JIU</w:t>
            </w:r>
            <w:r w:rsidRPr="00C3446E">
              <w:rPr>
                <w:rFonts w:hint="eastAsia"/>
                <w:sz w:val="22"/>
                <w:szCs w:val="22"/>
                <w:lang w:eastAsia="zh-CN"/>
              </w:rPr>
              <w:t>）</w:t>
            </w:r>
            <w:r w:rsidR="00CB6B8C">
              <w:rPr>
                <w:rFonts w:hint="eastAsia"/>
                <w:sz w:val="22"/>
                <w:szCs w:val="22"/>
                <w:lang w:eastAsia="zh-CN"/>
              </w:rPr>
              <w:t>开展</w:t>
            </w:r>
            <w:r w:rsidRPr="00C3446E">
              <w:rPr>
                <w:rFonts w:ascii="SimSun" w:hAnsi="SimSun" w:hint="eastAsia"/>
                <w:sz w:val="22"/>
                <w:szCs w:val="22"/>
                <w:lang w:eastAsia="zh-CN"/>
              </w:rPr>
              <w:t>“</w:t>
            </w:r>
            <w:r w:rsidRPr="00C3446E">
              <w:rPr>
                <w:sz w:val="22"/>
                <w:szCs w:val="22"/>
                <w:lang w:eastAsia="zh-CN"/>
              </w:rPr>
              <w:t>国际</w:t>
            </w:r>
            <w:r w:rsidRPr="00C3446E">
              <w:rPr>
                <w:rFonts w:hint="eastAsia"/>
                <w:sz w:val="22"/>
                <w:szCs w:val="22"/>
                <w:lang w:eastAsia="zh-CN"/>
              </w:rPr>
              <w:t>电</w:t>
            </w:r>
            <w:r w:rsidRPr="00C3446E">
              <w:rPr>
                <w:sz w:val="22"/>
                <w:szCs w:val="22"/>
                <w:lang w:eastAsia="zh-CN"/>
              </w:rPr>
              <w:t>联管理和</w:t>
            </w:r>
            <w:r w:rsidRPr="00C3446E">
              <w:rPr>
                <w:rFonts w:hint="eastAsia"/>
                <w:sz w:val="22"/>
                <w:szCs w:val="22"/>
                <w:lang w:eastAsia="zh-CN"/>
              </w:rPr>
              <w:t>行政管理</w:t>
            </w:r>
            <w:r w:rsidRPr="00C3446E">
              <w:rPr>
                <w:sz w:val="22"/>
                <w:szCs w:val="22"/>
                <w:lang w:eastAsia="zh-CN"/>
              </w:rPr>
              <w:t>审查</w:t>
            </w:r>
            <w:r w:rsidRPr="00C3446E">
              <w:rPr>
                <w:rFonts w:ascii="SimSun" w:hAnsi="SimSun" w:hint="eastAsia"/>
                <w:sz w:val="22"/>
                <w:szCs w:val="22"/>
                <w:lang w:eastAsia="zh-CN"/>
              </w:rPr>
              <w:t>”</w:t>
            </w:r>
            <w:r w:rsidR="00CB6B8C">
              <w:rPr>
                <w:rFonts w:ascii="SimSun" w:hAnsi="SimSun" w:hint="eastAsia"/>
                <w:sz w:val="22"/>
                <w:szCs w:val="22"/>
                <w:lang w:eastAsia="zh-CN"/>
              </w:rPr>
              <w:t>后提出</w:t>
            </w:r>
            <w:r w:rsidRPr="00C3446E">
              <w:rPr>
                <w:rFonts w:ascii="SimSun" w:hAnsi="SimSun"/>
                <w:sz w:val="22"/>
                <w:szCs w:val="22"/>
                <w:lang w:eastAsia="zh-CN"/>
              </w:rPr>
              <w:t>建议的落实情况和</w:t>
            </w:r>
            <w:r w:rsidRPr="00C3446E">
              <w:rPr>
                <w:rFonts w:ascii="SimSun" w:hAnsi="SimSun" w:hint="eastAsia"/>
                <w:sz w:val="22"/>
                <w:szCs w:val="22"/>
                <w:lang w:eastAsia="zh-CN"/>
              </w:rPr>
              <w:t>落实</w:t>
            </w:r>
            <w:r w:rsidRPr="00C3446E">
              <w:rPr>
                <w:rFonts w:ascii="SimSun" w:hAnsi="SimSun"/>
                <w:sz w:val="22"/>
                <w:szCs w:val="22"/>
                <w:lang w:eastAsia="zh-CN"/>
              </w:rPr>
              <w:t>计划</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4" w:history="1">
              <w:r w:rsidR="003B2F05" w:rsidRPr="00C3446E">
                <w:rPr>
                  <w:rStyle w:val="Hyperlink"/>
                  <w:rFonts w:cs="Calibri"/>
                  <w:sz w:val="22"/>
                  <w:szCs w:val="22"/>
                </w:rPr>
                <w:t>50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CB6B8C" w:rsidP="00CB6B8C">
            <w:pPr>
              <w:spacing w:before="40" w:after="40"/>
              <w:jc w:val="center"/>
              <w:rPr>
                <w:sz w:val="22"/>
                <w:szCs w:val="22"/>
              </w:rPr>
            </w:pPr>
            <w:r>
              <w:rPr>
                <w:rFonts w:cstheme="minorHAnsi" w:hint="eastAsia"/>
                <w:color w:val="000000"/>
                <w:sz w:val="22"/>
                <w:szCs w:val="22"/>
                <w:lang w:eastAsia="zh-CN"/>
              </w:rPr>
              <w:t>理</w:t>
            </w:r>
            <w:r>
              <w:rPr>
                <w:rFonts w:cstheme="minorHAnsi"/>
                <w:color w:val="000000"/>
                <w:sz w:val="22"/>
                <w:szCs w:val="22"/>
                <w:lang w:eastAsia="zh-CN"/>
              </w:rPr>
              <w:t>事会工作组</w:t>
            </w:r>
            <w:r w:rsidR="00217CED" w:rsidRPr="00C3446E">
              <w:rPr>
                <w:rFonts w:cstheme="minorHAnsi"/>
                <w:color w:val="000000"/>
                <w:sz w:val="22"/>
                <w:szCs w:val="22"/>
                <w:lang w:val="en-US" w:eastAsia="zh-CN"/>
              </w:rPr>
              <w:t>主席</w:t>
            </w:r>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3814B5" w:rsidP="00CB6B8C">
            <w:pPr>
              <w:spacing w:before="40" w:after="40"/>
              <w:rPr>
                <w:rFonts w:cs="Calibri"/>
                <w:color w:val="000000"/>
                <w:sz w:val="22"/>
                <w:szCs w:val="22"/>
                <w:lang w:val="en-US" w:eastAsia="zh-CN"/>
              </w:rPr>
            </w:pPr>
            <w:r w:rsidRPr="00C3446E">
              <w:rPr>
                <w:rFonts w:hint="eastAsia"/>
                <w:color w:val="000000"/>
                <w:sz w:val="22"/>
                <w:szCs w:val="22"/>
                <w:lang w:eastAsia="zh-CN"/>
              </w:rPr>
              <w:t>理事会</w:t>
            </w:r>
            <w:r w:rsidRPr="00C3446E">
              <w:rPr>
                <w:color w:val="000000"/>
                <w:sz w:val="22"/>
                <w:szCs w:val="22"/>
                <w:lang w:eastAsia="zh-CN"/>
              </w:rPr>
              <w:t>财务和人力资源工作组（</w:t>
            </w:r>
            <w:r w:rsidRPr="00C3446E">
              <w:rPr>
                <w:color w:val="000000"/>
                <w:sz w:val="22"/>
                <w:szCs w:val="22"/>
                <w:lang w:eastAsia="zh-CN"/>
              </w:rPr>
              <w:t>CWG-FHR</w:t>
            </w:r>
            <w:r w:rsidRPr="00C3446E">
              <w:rPr>
                <w:color w:val="000000"/>
                <w:sz w:val="22"/>
                <w:szCs w:val="22"/>
                <w:lang w:eastAsia="zh-CN"/>
              </w:rPr>
              <w:t>）</w:t>
            </w:r>
            <w:r w:rsidRPr="00C3446E">
              <w:rPr>
                <w:rFonts w:hint="eastAsia"/>
                <w:color w:val="000000"/>
                <w:sz w:val="22"/>
                <w:szCs w:val="22"/>
                <w:lang w:eastAsia="zh-CN"/>
              </w:rPr>
              <w:t>主席</w:t>
            </w:r>
            <w:r w:rsidRPr="00C3446E">
              <w:rPr>
                <w:color w:val="000000"/>
                <w:sz w:val="22"/>
                <w:szCs w:val="22"/>
                <w:lang w:eastAsia="zh-CN"/>
              </w:rPr>
              <w:t>的报告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5" w:history="1">
              <w:r w:rsidR="003B2F05" w:rsidRPr="00C3446E">
                <w:rPr>
                  <w:rStyle w:val="Hyperlink"/>
                  <w:rFonts w:cs="Calibri"/>
                  <w:sz w:val="22"/>
                  <w:szCs w:val="22"/>
                </w:rPr>
                <w:t>51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CB6B8C" w:rsidP="00CB6B8C">
            <w:pPr>
              <w:spacing w:before="40" w:after="40"/>
              <w:jc w:val="center"/>
              <w:rPr>
                <w:sz w:val="22"/>
                <w:szCs w:val="22"/>
              </w:rPr>
            </w:pPr>
            <w:r>
              <w:rPr>
                <w:rFonts w:cstheme="minorHAnsi" w:hint="eastAsia"/>
                <w:color w:val="000000"/>
                <w:sz w:val="22"/>
                <w:szCs w:val="22"/>
                <w:lang w:eastAsia="zh-CN"/>
              </w:rPr>
              <w:t>理</w:t>
            </w:r>
            <w:r>
              <w:rPr>
                <w:rFonts w:cstheme="minorHAnsi"/>
                <w:color w:val="000000"/>
                <w:sz w:val="22"/>
                <w:szCs w:val="22"/>
                <w:lang w:eastAsia="zh-CN"/>
              </w:rPr>
              <w:t>事会工作组</w:t>
            </w:r>
            <w:r w:rsidR="00217CED" w:rsidRPr="00C3446E">
              <w:rPr>
                <w:rFonts w:cstheme="minorHAnsi"/>
                <w:color w:val="000000"/>
                <w:sz w:val="22"/>
                <w:szCs w:val="22"/>
                <w:lang w:val="en-US" w:eastAsia="zh-CN"/>
              </w:rPr>
              <w:t>主席</w:t>
            </w:r>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161C06" w:rsidP="00CB6B8C">
            <w:pPr>
              <w:spacing w:before="40" w:after="40"/>
              <w:rPr>
                <w:rFonts w:cs="Calibri"/>
                <w:color w:val="000000"/>
                <w:sz w:val="22"/>
                <w:szCs w:val="22"/>
                <w:lang w:val="en-US" w:eastAsia="zh-CN"/>
              </w:rPr>
            </w:pPr>
            <w:r w:rsidRPr="00C3446E">
              <w:rPr>
                <w:rFonts w:hint="eastAsia"/>
                <w:color w:val="000000"/>
                <w:sz w:val="22"/>
                <w:szCs w:val="22"/>
                <w:lang w:eastAsia="zh-CN"/>
              </w:rPr>
              <w:t>理事会国际互联网相关公共政策问题工作组（</w:t>
            </w:r>
            <w:r w:rsidRPr="00C3446E">
              <w:rPr>
                <w:color w:val="000000"/>
                <w:sz w:val="22"/>
                <w:szCs w:val="22"/>
                <w:lang w:val="en-US" w:eastAsia="zh-CN"/>
              </w:rPr>
              <w:t>CWG-Internet</w:t>
            </w:r>
            <w:r w:rsidRPr="00C3446E">
              <w:rPr>
                <w:color w:val="000000"/>
                <w:sz w:val="22"/>
                <w:szCs w:val="22"/>
                <w:lang w:eastAsia="zh-CN"/>
              </w:rPr>
              <w:t>）</w:t>
            </w:r>
            <w:r w:rsidRPr="00C3446E">
              <w:rPr>
                <w:rFonts w:hint="eastAsia"/>
                <w:color w:val="000000"/>
                <w:sz w:val="22"/>
                <w:szCs w:val="22"/>
                <w:lang w:eastAsia="zh-CN"/>
              </w:rPr>
              <w:t>主席报告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6" w:history="1">
              <w:r w:rsidR="003B2F05" w:rsidRPr="00C3446E">
                <w:rPr>
                  <w:rStyle w:val="Hyperlink"/>
                  <w:rFonts w:cs="Calibri"/>
                  <w:sz w:val="22"/>
                  <w:szCs w:val="22"/>
                </w:rPr>
                <w:t>52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397F74" w:rsidP="00CB6B8C">
            <w:pPr>
              <w:spacing w:before="40" w:after="40"/>
              <w:rPr>
                <w:rFonts w:cs="Calibri"/>
                <w:color w:val="000000"/>
                <w:sz w:val="22"/>
                <w:szCs w:val="22"/>
                <w:lang w:val="en-US" w:eastAsia="zh-CN"/>
              </w:rPr>
            </w:pPr>
            <w:r w:rsidRPr="00C3446E">
              <w:rPr>
                <w:rFonts w:hint="eastAsia"/>
                <w:bCs/>
                <w:sz w:val="22"/>
                <w:szCs w:val="22"/>
                <w:lang w:eastAsia="zh-CN"/>
              </w:rPr>
              <w:t>有关全球标准化专题研讨会（</w:t>
            </w:r>
            <w:r w:rsidRPr="00C3446E">
              <w:rPr>
                <w:bCs/>
                <w:sz w:val="22"/>
                <w:szCs w:val="22"/>
                <w:lang w:eastAsia="zh-CN"/>
              </w:rPr>
              <w:t>GSS-16</w:t>
            </w:r>
            <w:r w:rsidRPr="00C3446E">
              <w:rPr>
                <w:rFonts w:hint="eastAsia"/>
                <w:bCs/>
                <w:sz w:val="22"/>
                <w:szCs w:val="22"/>
                <w:lang w:eastAsia="zh-CN"/>
              </w:rPr>
              <w:t>）和世界电信标准化全会（</w:t>
            </w:r>
            <w:r w:rsidRPr="00C3446E">
              <w:rPr>
                <w:bCs/>
                <w:sz w:val="22"/>
                <w:szCs w:val="22"/>
                <w:lang w:eastAsia="zh-CN"/>
              </w:rPr>
              <w:t>WTSA-16</w:t>
            </w:r>
            <w:r w:rsidRPr="00C3446E">
              <w:rPr>
                <w:rFonts w:hint="eastAsia"/>
                <w:bCs/>
                <w:sz w:val="22"/>
                <w:szCs w:val="22"/>
                <w:lang w:eastAsia="zh-CN"/>
              </w:rPr>
              <w:t>）的报告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7" w:history="1">
              <w:r w:rsidR="003B2F05" w:rsidRPr="00C3446E">
                <w:rPr>
                  <w:rStyle w:val="Hyperlink"/>
                  <w:rFonts w:cs="Calibri"/>
                  <w:sz w:val="22"/>
                  <w:szCs w:val="22"/>
                </w:rPr>
                <w:t>53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1133A6" w:rsidP="00CB6B8C">
            <w:pPr>
              <w:spacing w:before="40" w:after="40"/>
              <w:rPr>
                <w:rFonts w:cs="Calibri"/>
                <w:color w:val="000000"/>
                <w:sz w:val="22"/>
                <w:szCs w:val="22"/>
                <w:lang w:val="en-US" w:eastAsia="zh-CN"/>
              </w:rPr>
            </w:pPr>
            <w:r w:rsidRPr="00C3446E">
              <w:rPr>
                <w:rFonts w:hint="eastAsia"/>
                <w:color w:val="000000"/>
                <w:sz w:val="22"/>
                <w:szCs w:val="22"/>
                <w:lang w:eastAsia="zh-CN"/>
              </w:rPr>
              <w:t>人力资源战略规划和第</w:t>
            </w:r>
            <w:r w:rsidRPr="00C3446E">
              <w:rPr>
                <w:rFonts w:hint="eastAsia"/>
                <w:color w:val="000000"/>
                <w:sz w:val="22"/>
                <w:szCs w:val="22"/>
                <w:lang w:eastAsia="zh-CN"/>
              </w:rPr>
              <w:t>48</w:t>
            </w:r>
            <w:r w:rsidRPr="00C3446E">
              <w:rPr>
                <w:rFonts w:hint="eastAsia"/>
                <w:color w:val="000000"/>
                <w:sz w:val="22"/>
                <w:szCs w:val="22"/>
                <w:lang w:eastAsia="zh-CN"/>
              </w:rPr>
              <w:t>号决议（釜山，修订版）的实施进展报告</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8" w:history="1">
              <w:r w:rsidR="003B2F05" w:rsidRPr="00C3446E">
                <w:rPr>
                  <w:rStyle w:val="Hyperlink"/>
                  <w:rFonts w:cs="Calibri"/>
                  <w:sz w:val="22"/>
                  <w:szCs w:val="22"/>
                </w:rPr>
                <w:t>54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856EB8" w:rsidP="00CB6B8C">
            <w:pPr>
              <w:spacing w:before="40" w:after="40"/>
              <w:rPr>
                <w:rFonts w:cs="Calibri"/>
                <w:color w:val="000000"/>
                <w:sz w:val="22"/>
                <w:szCs w:val="22"/>
                <w:lang w:val="en-US" w:eastAsia="zh-CN"/>
              </w:rPr>
            </w:pPr>
            <w:r w:rsidRPr="00C3446E">
              <w:rPr>
                <w:rFonts w:hint="eastAsia"/>
                <w:color w:val="000000"/>
                <w:sz w:val="22"/>
                <w:szCs w:val="22"/>
                <w:lang w:eastAsia="zh-CN"/>
              </w:rPr>
              <w:t>联合国共同制度下服务条件的变动</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79" w:history="1">
              <w:r w:rsidR="003B2F05" w:rsidRPr="00C3446E">
                <w:rPr>
                  <w:rStyle w:val="Hyperlink"/>
                  <w:rFonts w:cs="Calibri"/>
                  <w:sz w:val="22"/>
                  <w:szCs w:val="22"/>
                </w:rPr>
                <w:t>55(Rev.2)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CB6B8C" w:rsidP="00CB6B8C">
            <w:pPr>
              <w:spacing w:before="40" w:after="40"/>
              <w:rPr>
                <w:rFonts w:cs="Calibri"/>
                <w:color w:val="000000"/>
                <w:sz w:val="22"/>
                <w:szCs w:val="22"/>
                <w:lang w:val="en-US" w:eastAsia="zh-CN"/>
              </w:rPr>
            </w:pPr>
            <w:r w:rsidRPr="00C3446E">
              <w:rPr>
                <w:rFonts w:hint="eastAsia"/>
                <w:sz w:val="22"/>
                <w:szCs w:val="22"/>
                <w:lang w:eastAsia="zh-CN"/>
              </w:rPr>
              <w:t>各</w:t>
            </w:r>
            <w:r w:rsidR="00C0645F" w:rsidRPr="00C3446E">
              <w:rPr>
                <w:rFonts w:hint="eastAsia"/>
                <w:sz w:val="22"/>
                <w:szCs w:val="22"/>
                <w:lang w:eastAsia="zh-CN"/>
              </w:rPr>
              <w:t>理事会工作组的正副主席职位候选人名单</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0" w:history="1">
              <w:r w:rsidR="003B2F05" w:rsidRPr="00C3446E">
                <w:rPr>
                  <w:rStyle w:val="Hyperlink"/>
                  <w:rFonts w:cs="Calibri"/>
                  <w:sz w:val="22"/>
                  <w:szCs w:val="22"/>
                </w:rPr>
                <w:t>56(Rev.2)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8F0A52" w:rsidP="00CB6B8C">
            <w:pPr>
              <w:spacing w:before="40" w:after="40"/>
              <w:rPr>
                <w:rFonts w:cs="Calibri"/>
                <w:color w:val="000000"/>
                <w:sz w:val="22"/>
                <w:szCs w:val="22"/>
                <w:lang w:val="en-US" w:eastAsia="zh-CN"/>
              </w:rPr>
            </w:pPr>
            <w:r w:rsidRPr="00C3446E">
              <w:rPr>
                <w:rFonts w:hint="eastAsia"/>
                <w:color w:val="000000"/>
                <w:sz w:val="22"/>
                <w:szCs w:val="22"/>
                <w:lang w:eastAsia="zh-CN"/>
              </w:rPr>
              <w:t>世界电信发展大会（</w:t>
            </w:r>
            <w:r w:rsidRPr="00C3446E">
              <w:rPr>
                <w:rFonts w:hint="eastAsia"/>
                <w:color w:val="000000"/>
                <w:sz w:val="22"/>
                <w:szCs w:val="22"/>
                <w:lang w:eastAsia="zh-CN"/>
              </w:rPr>
              <w:t>WTDC</w:t>
            </w:r>
            <w:r w:rsidRPr="00C3446E">
              <w:rPr>
                <w:color w:val="000000"/>
                <w:sz w:val="22"/>
                <w:szCs w:val="22"/>
                <w:lang w:eastAsia="zh-CN"/>
              </w:rPr>
              <w:t>-17</w:t>
            </w:r>
            <w:r w:rsidRPr="00C3446E">
              <w:rPr>
                <w:rFonts w:hint="eastAsia"/>
                <w:color w:val="000000"/>
                <w:sz w:val="22"/>
                <w:szCs w:val="22"/>
                <w:lang w:eastAsia="zh-CN"/>
              </w:rPr>
              <w:t>）的筹备情况</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1" w:history="1">
              <w:r w:rsidR="003B2F05" w:rsidRPr="00C3446E">
                <w:rPr>
                  <w:rStyle w:val="Hyperlink"/>
                  <w:rFonts w:cs="Calibri"/>
                  <w:sz w:val="22"/>
                  <w:szCs w:val="22"/>
                </w:rPr>
                <w:t>57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6B50EC" w:rsidP="00CB6B8C">
            <w:pPr>
              <w:spacing w:before="40" w:after="40"/>
              <w:rPr>
                <w:rFonts w:cs="Calibri"/>
                <w:color w:val="000000"/>
                <w:sz w:val="22"/>
                <w:szCs w:val="22"/>
                <w:lang w:val="en-US"/>
              </w:rPr>
            </w:pPr>
            <w:proofErr w:type="spellStart"/>
            <w:r w:rsidRPr="00C3446E">
              <w:rPr>
                <w:sz w:val="22"/>
                <w:szCs w:val="22"/>
              </w:rPr>
              <w:t>会费单位的</w:t>
            </w:r>
            <w:proofErr w:type="spellEnd"/>
            <w:r w:rsidRPr="00C3446E">
              <w:rPr>
                <w:rFonts w:hint="eastAsia"/>
                <w:sz w:val="22"/>
                <w:szCs w:val="22"/>
                <w:lang w:eastAsia="zh-CN"/>
              </w:rPr>
              <w:t>初定</w:t>
            </w:r>
            <w:proofErr w:type="spellStart"/>
            <w:r w:rsidRPr="00C3446E">
              <w:rPr>
                <w:sz w:val="22"/>
                <w:szCs w:val="22"/>
              </w:rPr>
              <w:t>金额</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2" w:history="1">
              <w:r w:rsidR="003B2F05" w:rsidRPr="00C3446E">
                <w:rPr>
                  <w:rStyle w:val="Hyperlink"/>
                  <w:rFonts w:cs="Calibri"/>
                  <w:sz w:val="22"/>
                  <w:szCs w:val="22"/>
                </w:rPr>
                <w:t>58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E0F00" w:rsidP="00CB6B8C">
            <w:pPr>
              <w:spacing w:before="40" w:after="40"/>
              <w:rPr>
                <w:rFonts w:cs="Calibri"/>
                <w:color w:val="000000"/>
                <w:sz w:val="22"/>
                <w:szCs w:val="22"/>
                <w:lang w:val="en-US" w:eastAsia="zh-CN"/>
              </w:rPr>
            </w:pPr>
            <w:r w:rsidRPr="00C3446E">
              <w:rPr>
                <w:rFonts w:hint="eastAsia"/>
                <w:sz w:val="22"/>
                <w:szCs w:val="22"/>
                <w:lang w:eastAsia="zh-CN"/>
              </w:rPr>
              <w:t>将外部审计员（意大利审计院）的授权续期两年</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3" w:history="1">
              <w:r w:rsidR="003B2F05" w:rsidRPr="00C3446E">
                <w:rPr>
                  <w:rStyle w:val="Hyperlink"/>
                  <w:rFonts w:cs="Calibri"/>
                  <w:sz w:val="22"/>
                  <w:szCs w:val="22"/>
                </w:rPr>
                <w:t>59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2F26CC" w:rsidP="00CB6B8C">
            <w:pPr>
              <w:spacing w:before="40" w:after="40"/>
              <w:rPr>
                <w:rFonts w:cs="Calibri"/>
                <w:color w:val="000000"/>
                <w:sz w:val="22"/>
                <w:szCs w:val="22"/>
                <w:lang w:val="en-US" w:eastAsia="zh-CN"/>
              </w:rPr>
            </w:pPr>
            <w:r w:rsidRPr="00C3446E">
              <w:rPr>
                <w:rFonts w:hint="eastAsia"/>
                <w:color w:val="000000"/>
                <w:sz w:val="22"/>
                <w:szCs w:val="22"/>
                <w:lang w:eastAsia="zh-CN"/>
              </w:rPr>
              <w:t>世界</w:t>
            </w:r>
            <w:r w:rsidRPr="00C3446E">
              <w:rPr>
                <w:color w:val="000000"/>
                <w:sz w:val="22"/>
                <w:szCs w:val="22"/>
                <w:lang w:eastAsia="zh-CN"/>
              </w:rPr>
              <w:t>电信</w:t>
            </w:r>
            <w:r w:rsidRPr="00C3446E">
              <w:rPr>
                <w:rFonts w:hint="eastAsia"/>
                <w:color w:val="000000"/>
                <w:sz w:val="22"/>
                <w:szCs w:val="22"/>
                <w:lang w:eastAsia="zh-CN"/>
              </w:rPr>
              <w:t>/</w:t>
            </w:r>
            <w:r w:rsidRPr="00C3446E">
              <w:rPr>
                <w:rFonts w:hint="eastAsia"/>
                <w:color w:val="000000"/>
                <w:sz w:val="22"/>
                <w:szCs w:val="22"/>
                <w:lang w:eastAsia="zh-CN"/>
              </w:rPr>
              <w:t>信息</w:t>
            </w:r>
            <w:r w:rsidRPr="00C3446E">
              <w:rPr>
                <w:color w:val="000000"/>
                <w:sz w:val="22"/>
                <w:szCs w:val="22"/>
                <w:lang w:eastAsia="zh-CN"/>
              </w:rPr>
              <w:t>通信技术（</w:t>
            </w:r>
            <w:r w:rsidRPr="00C3446E">
              <w:rPr>
                <w:rFonts w:hint="eastAsia"/>
                <w:color w:val="000000"/>
                <w:sz w:val="22"/>
                <w:szCs w:val="22"/>
                <w:lang w:eastAsia="zh-CN"/>
              </w:rPr>
              <w:t>ICT</w:t>
            </w:r>
            <w:r w:rsidRPr="00C3446E">
              <w:rPr>
                <w:color w:val="000000"/>
                <w:sz w:val="22"/>
                <w:szCs w:val="22"/>
                <w:lang w:eastAsia="zh-CN"/>
              </w:rPr>
              <w:t>）</w:t>
            </w:r>
            <w:r w:rsidRPr="00C3446E">
              <w:rPr>
                <w:rFonts w:hint="eastAsia"/>
                <w:color w:val="000000"/>
                <w:sz w:val="22"/>
                <w:szCs w:val="22"/>
                <w:lang w:eastAsia="zh-CN"/>
              </w:rPr>
              <w:t>政策</w:t>
            </w:r>
            <w:r w:rsidRPr="00C3446E">
              <w:rPr>
                <w:color w:val="000000"/>
                <w:sz w:val="22"/>
                <w:szCs w:val="22"/>
                <w:lang w:eastAsia="zh-CN"/>
              </w:rPr>
              <w:t>论坛（</w:t>
            </w:r>
            <w:r w:rsidRPr="00C3446E">
              <w:rPr>
                <w:rFonts w:hint="eastAsia"/>
                <w:color w:val="000000"/>
                <w:sz w:val="22"/>
                <w:szCs w:val="22"/>
                <w:lang w:eastAsia="zh-CN"/>
              </w:rPr>
              <w:t>WTPF</w:t>
            </w:r>
            <w:r w:rsidRPr="00C3446E">
              <w:rPr>
                <w:color w:val="000000"/>
                <w:sz w:val="22"/>
                <w:szCs w:val="22"/>
                <w:lang w:eastAsia="zh-CN"/>
              </w:rPr>
              <w: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4" w:history="1">
              <w:r w:rsidR="003B2F05" w:rsidRPr="00C3446E">
                <w:rPr>
                  <w:rStyle w:val="Hyperlink"/>
                  <w:rFonts w:cs="Calibri"/>
                  <w:sz w:val="22"/>
                  <w:szCs w:val="22"/>
                </w:rPr>
                <w:t>60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15056" w:rsidP="00CB6B8C">
            <w:pPr>
              <w:spacing w:before="40" w:after="40"/>
              <w:rPr>
                <w:rFonts w:cs="Calibri"/>
                <w:color w:val="000000"/>
                <w:sz w:val="22"/>
                <w:szCs w:val="22"/>
                <w:lang w:val="en-US" w:eastAsia="zh-CN"/>
              </w:rPr>
            </w:pPr>
            <w:r w:rsidRPr="00C3446E">
              <w:rPr>
                <w:sz w:val="22"/>
                <w:szCs w:val="22"/>
                <w:lang w:eastAsia="zh-CN"/>
              </w:rPr>
              <w:t>TIES</w:t>
            </w:r>
            <w:r w:rsidRPr="00C3446E">
              <w:rPr>
                <w:rFonts w:hint="eastAsia"/>
                <w:sz w:val="22"/>
                <w:szCs w:val="22"/>
                <w:lang w:eastAsia="zh-CN"/>
              </w:rPr>
              <w:t>电子邮件</w:t>
            </w:r>
            <w:r w:rsidRPr="00C3446E">
              <w:rPr>
                <w:sz w:val="22"/>
                <w:szCs w:val="22"/>
                <w:lang w:val="en-US" w:eastAsia="zh-CN"/>
              </w:rPr>
              <w:t xml:space="preserve"> </w:t>
            </w:r>
            <w:r w:rsidRPr="00C3446E">
              <w:rPr>
                <w:sz w:val="22"/>
                <w:szCs w:val="22"/>
                <w:lang w:eastAsia="zh-CN"/>
              </w:rPr>
              <w:t xml:space="preserve">– </w:t>
            </w:r>
            <w:r w:rsidRPr="00C3446E">
              <w:rPr>
                <w:rFonts w:hint="eastAsia"/>
                <w:sz w:val="22"/>
                <w:szCs w:val="22"/>
                <w:lang w:eastAsia="zh-CN"/>
              </w:rPr>
              <w:t>现状</w:t>
            </w:r>
            <w:r w:rsidRPr="00C3446E">
              <w:rPr>
                <w:sz w:val="22"/>
                <w:szCs w:val="22"/>
                <w:lang w:eastAsia="zh-CN"/>
              </w:rPr>
              <w:t>和今</w:t>
            </w:r>
            <w:r w:rsidRPr="00C3446E">
              <w:rPr>
                <w:rFonts w:hint="eastAsia"/>
                <w:sz w:val="22"/>
                <w:szCs w:val="22"/>
                <w:lang w:eastAsia="zh-CN"/>
              </w:rPr>
              <w:t>后</w:t>
            </w:r>
            <w:r w:rsidRPr="00C3446E">
              <w:rPr>
                <w:sz w:val="22"/>
                <w:szCs w:val="22"/>
                <w:lang w:eastAsia="zh-CN"/>
              </w:rPr>
              <w:t>的步骤</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5" w:history="1">
              <w:r w:rsidR="003B2F05" w:rsidRPr="00C3446E">
                <w:rPr>
                  <w:rStyle w:val="Hyperlink"/>
                  <w:rFonts w:cs="Calibri"/>
                  <w:sz w:val="22"/>
                  <w:szCs w:val="22"/>
                </w:rPr>
                <w:t>61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F946FD" w:rsidP="00CB6B8C">
            <w:pPr>
              <w:spacing w:before="40" w:after="40"/>
              <w:rPr>
                <w:rFonts w:cs="Calibri"/>
                <w:color w:val="000000"/>
                <w:sz w:val="22"/>
                <w:szCs w:val="22"/>
                <w:lang w:val="en-US" w:eastAsia="zh-CN"/>
              </w:rPr>
            </w:pPr>
            <w:r w:rsidRPr="00C3446E">
              <w:rPr>
                <w:rFonts w:hint="eastAsia"/>
                <w:sz w:val="22"/>
                <w:szCs w:val="22"/>
                <w:lang w:eastAsia="zh-CN"/>
              </w:rPr>
              <w:t>理事</w:t>
            </w:r>
            <w:r w:rsidRPr="00C3446E">
              <w:rPr>
                <w:sz w:val="22"/>
                <w:szCs w:val="22"/>
                <w:lang w:eastAsia="zh-CN"/>
              </w:rPr>
              <w:t>会第</w:t>
            </w:r>
            <w:r w:rsidRPr="00C3446E">
              <w:rPr>
                <w:rFonts w:hint="eastAsia"/>
                <w:sz w:val="22"/>
                <w:szCs w:val="22"/>
                <w:lang w:eastAsia="zh-CN"/>
              </w:rPr>
              <w:t>482</w:t>
            </w:r>
            <w:r w:rsidRPr="00C3446E">
              <w:rPr>
                <w:rFonts w:hint="eastAsia"/>
                <w:sz w:val="22"/>
                <w:szCs w:val="22"/>
                <w:lang w:eastAsia="zh-CN"/>
              </w:rPr>
              <w:t>号</w:t>
            </w:r>
            <w:r w:rsidRPr="00C3446E">
              <w:rPr>
                <w:sz w:val="22"/>
                <w:szCs w:val="22"/>
                <w:lang w:eastAsia="zh-CN"/>
              </w:rPr>
              <w:t>决</w:t>
            </w:r>
            <w:r w:rsidRPr="00C3446E">
              <w:rPr>
                <w:rFonts w:hint="eastAsia"/>
                <w:sz w:val="22"/>
                <w:szCs w:val="22"/>
                <w:lang w:eastAsia="zh-CN"/>
              </w:rPr>
              <w:t>定“落实卫星网络申报成本回收”</w:t>
            </w:r>
            <w:r w:rsidRPr="00C3446E">
              <w:rPr>
                <w:sz w:val="22"/>
                <w:szCs w:val="22"/>
                <w:lang w:eastAsia="zh-CN"/>
              </w:rPr>
              <w:t>的拟议修改</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6" w:history="1">
              <w:r w:rsidR="003B2F05" w:rsidRPr="00C3446E">
                <w:rPr>
                  <w:rStyle w:val="Hyperlink"/>
                  <w:rFonts w:cs="Calibri"/>
                  <w:sz w:val="22"/>
                  <w:szCs w:val="22"/>
                </w:rPr>
                <w:t>62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70154B" w:rsidP="00CB6B8C">
            <w:pPr>
              <w:spacing w:before="40" w:after="40"/>
              <w:rPr>
                <w:rFonts w:cs="Calibri"/>
                <w:color w:val="000000"/>
                <w:sz w:val="22"/>
                <w:szCs w:val="22"/>
                <w:lang w:val="en-US" w:eastAsia="zh-CN"/>
              </w:rPr>
            </w:pPr>
            <w:r w:rsidRPr="00C3446E">
              <w:rPr>
                <w:color w:val="000000"/>
                <w:sz w:val="22"/>
                <w:szCs w:val="22"/>
                <w:lang w:eastAsia="zh-CN"/>
              </w:rPr>
              <w:t>与电信事务有关的实体</w:t>
            </w:r>
            <w:r w:rsidRPr="00C3446E">
              <w:rPr>
                <w:rFonts w:hint="eastAsia"/>
                <w:bCs/>
                <w:color w:val="000000"/>
                <w:sz w:val="22"/>
                <w:szCs w:val="22"/>
                <w:lang w:eastAsia="zh-CN"/>
              </w:rPr>
              <w:t>临时参加国际电联的活动</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7" w:history="1">
              <w:r w:rsidR="003B2F05" w:rsidRPr="00C3446E">
                <w:rPr>
                  <w:rStyle w:val="Hyperlink"/>
                  <w:rFonts w:cs="Calibri"/>
                  <w:sz w:val="22"/>
                  <w:szCs w:val="22"/>
                </w:rPr>
                <w:t>63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155C4C" w:rsidP="00CB6B8C">
            <w:pPr>
              <w:spacing w:before="40" w:after="40"/>
              <w:rPr>
                <w:rFonts w:cs="Calibri"/>
                <w:color w:val="000000"/>
                <w:sz w:val="22"/>
                <w:szCs w:val="22"/>
              </w:rPr>
            </w:pPr>
            <w:r w:rsidRPr="00C3446E">
              <w:rPr>
                <w:rFonts w:hint="eastAsia"/>
                <w:sz w:val="22"/>
                <w:szCs w:val="22"/>
                <w:lang w:eastAsia="zh-CN"/>
              </w:rPr>
              <w:t>安保工作</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8" w:history="1">
              <w:r w:rsidR="003B2F05" w:rsidRPr="00C3446E">
                <w:rPr>
                  <w:rStyle w:val="Hyperlink"/>
                  <w:rFonts w:cs="Calibri"/>
                  <w:sz w:val="22"/>
                  <w:szCs w:val="22"/>
                </w:rPr>
                <w:t>64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80094D" w:rsidP="00CB6B8C">
            <w:pPr>
              <w:spacing w:before="40" w:after="40"/>
              <w:rPr>
                <w:rFonts w:cs="Calibri"/>
                <w:color w:val="000000"/>
                <w:sz w:val="22"/>
                <w:szCs w:val="22"/>
                <w:lang w:eastAsia="zh-CN"/>
              </w:rPr>
            </w:pPr>
            <w:r w:rsidRPr="00C3446E">
              <w:rPr>
                <w:bCs/>
                <w:sz w:val="22"/>
                <w:szCs w:val="22"/>
                <w:lang w:eastAsia="zh-CN"/>
              </w:rPr>
              <w:t>问责制与透明</w:t>
            </w:r>
            <w:r w:rsidRPr="00C3446E">
              <w:rPr>
                <w:rFonts w:hint="eastAsia"/>
                <w:bCs/>
                <w:sz w:val="22"/>
                <w:szCs w:val="22"/>
                <w:lang w:eastAsia="zh-CN"/>
              </w:rPr>
              <w:t>度</w:t>
            </w:r>
            <w:r w:rsidRPr="00C3446E">
              <w:rPr>
                <w:bCs/>
                <w:sz w:val="22"/>
                <w:szCs w:val="22"/>
                <w:lang w:eastAsia="zh-CN"/>
              </w:rPr>
              <w:t>框架</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89" w:history="1">
              <w:r w:rsidR="003B2F05" w:rsidRPr="00C3446E">
                <w:rPr>
                  <w:rStyle w:val="Hyperlink"/>
                  <w:rFonts w:cs="Calibri"/>
                  <w:sz w:val="22"/>
                  <w:szCs w:val="22"/>
                </w:rPr>
                <w:t>65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EE4E4D" w:rsidP="00CB6B8C">
            <w:pPr>
              <w:spacing w:before="40" w:after="40"/>
              <w:rPr>
                <w:rFonts w:cs="Calibri"/>
                <w:color w:val="000000"/>
                <w:sz w:val="22"/>
                <w:szCs w:val="22"/>
                <w:lang w:val="en-US" w:eastAsia="zh-CN"/>
              </w:rPr>
            </w:pPr>
            <w:r w:rsidRPr="00C3446E">
              <w:rPr>
                <w:rFonts w:hint="eastAsia"/>
                <w:sz w:val="22"/>
                <w:szCs w:val="22"/>
                <w:lang w:eastAsia="zh-CN"/>
              </w:rPr>
              <w:t>国际电联与国际刑警组织的合作协议</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0" w:history="1">
              <w:r w:rsidR="003B2F05" w:rsidRPr="00C3446E">
                <w:rPr>
                  <w:rStyle w:val="Hyperlink"/>
                  <w:rFonts w:cs="Calibri"/>
                  <w:sz w:val="22"/>
                  <w:szCs w:val="22"/>
                </w:rPr>
                <w:t>66</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75629F" w:rsidP="00CB6B8C">
            <w:pPr>
              <w:spacing w:before="40" w:after="40"/>
              <w:rPr>
                <w:rFonts w:cs="Calibri"/>
                <w:color w:val="000000"/>
                <w:sz w:val="22"/>
                <w:szCs w:val="22"/>
                <w:lang w:eastAsia="zh-CN"/>
              </w:rPr>
            </w:pPr>
            <w:r w:rsidRPr="00C3446E">
              <w:rPr>
                <w:sz w:val="22"/>
                <w:szCs w:val="22"/>
                <w:lang w:eastAsia="zh-CN"/>
              </w:rPr>
              <w:t>国际电联信息</w:t>
            </w:r>
            <w:r w:rsidRPr="00C3446E">
              <w:rPr>
                <w:sz w:val="22"/>
                <w:szCs w:val="22"/>
                <w:lang w:eastAsia="zh-CN"/>
              </w:rPr>
              <w:t>/</w:t>
            </w:r>
            <w:r w:rsidRPr="00C3446E">
              <w:rPr>
                <w:rFonts w:hint="eastAsia"/>
                <w:sz w:val="22"/>
                <w:szCs w:val="22"/>
                <w:lang w:eastAsia="zh-CN"/>
              </w:rPr>
              <w:t>文件</w:t>
            </w:r>
            <w:r w:rsidRPr="00C3446E">
              <w:rPr>
                <w:sz w:val="22"/>
                <w:szCs w:val="22"/>
                <w:lang w:eastAsia="zh-CN"/>
              </w:rPr>
              <w:t>获取政策</w:t>
            </w:r>
            <w:r w:rsidR="00CB6B8C">
              <w:rPr>
                <w:rFonts w:hint="eastAsia"/>
                <w:sz w:val="22"/>
                <w:szCs w:val="22"/>
                <w:lang w:eastAsia="zh-CN"/>
              </w:rPr>
              <w:t>的</w:t>
            </w:r>
            <w:r w:rsidR="00CB6B8C" w:rsidRPr="00C3446E">
              <w:rPr>
                <w:rFonts w:hint="eastAsia"/>
                <w:sz w:val="22"/>
                <w:szCs w:val="22"/>
                <w:lang w:eastAsia="zh-CN"/>
              </w:rPr>
              <w:t>实施</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1" w:history="1">
              <w:r w:rsidR="003B2F05" w:rsidRPr="00C3446E">
                <w:rPr>
                  <w:rStyle w:val="Hyperlink"/>
                  <w:rFonts w:cs="Calibri"/>
                  <w:sz w:val="22"/>
                  <w:szCs w:val="22"/>
                </w:rPr>
                <w:t>67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534F55" w:rsidP="00CB6B8C">
            <w:pPr>
              <w:spacing w:before="40" w:after="40"/>
              <w:rPr>
                <w:rFonts w:cs="Calibri"/>
                <w:color w:val="000000"/>
                <w:sz w:val="22"/>
                <w:szCs w:val="22"/>
                <w:lang w:val="en-US" w:eastAsia="zh-CN"/>
              </w:rPr>
            </w:pPr>
            <w:bookmarkStart w:id="5" w:name="lt_pId012"/>
            <w:r w:rsidRPr="00C3446E">
              <w:rPr>
                <w:rFonts w:hint="eastAsia"/>
                <w:sz w:val="22"/>
                <w:szCs w:val="22"/>
                <w:lang w:eastAsia="zh-CN"/>
              </w:rPr>
              <w:t>提高国际电联财务基础的稳定性和</w:t>
            </w:r>
            <w:proofErr w:type="gramStart"/>
            <w:r w:rsidRPr="00C3446E">
              <w:rPr>
                <w:rFonts w:hint="eastAsia"/>
                <w:sz w:val="22"/>
                <w:szCs w:val="22"/>
                <w:lang w:eastAsia="zh-CN"/>
              </w:rPr>
              <w:t>可</w:t>
            </w:r>
            <w:proofErr w:type="gramEnd"/>
            <w:r w:rsidRPr="00C3446E">
              <w:rPr>
                <w:rFonts w:hint="eastAsia"/>
                <w:sz w:val="22"/>
                <w:szCs w:val="22"/>
                <w:lang w:eastAsia="zh-CN"/>
              </w:rPr>
              <w:t>预测性</w:t>
            </w:r>
            <w:bookmarkEnd w:id="5"/>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2" w:history="1">
              <w:r w:rsidR="003B2F05" w:rsidRPr="00C3446E">
                <w:rPr>
                  <w:rStyle w:val="Hyperlink"/>
                  <w:rFonts w:cs="Calibri"/>
                  <w:sz w:val="22"/>
                  <w:szCs w:val="22"/>
                </w:rPr>
                <w:t>68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E457BD" w:rsidP="00CB6B8C">
            <w:pPr>
              <w:spacing w:before="40" w:after="40"/>
              <w:rPr>
                <w:rFonts w:cs="Calibri"/>
                <w:color w:val="000000"/>
                <w:sz w:val="22"/>
                <w:szCs w:val="22"/>
              </w:rPr>
            </w:pPr>
            <w:proofErr w:type="spellStart"/>
            <w:r w:rsidRPr="00C3446E">
              <w:rPr>
                <w:sz w:val="22"/>
                <w:szCs w:val="22"/>
                <w:lang w:val="fr-CH"/>
              </w:rPr>
              <w:t>数字金融服务</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3" w:history="1">
              <w:r w:rsidR="003B2F05" w:rsidRPr="00C3446E">
                <w:rPr>
                  <w:rStyle w:val="Hyperlink"/>
                  <w:rFonts w:cs="Calibri"/>
                  <w:sz w:val="22"/>
                  <w:szCs w:val="22"/>
                </w:rPr>
                <w:t>69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3B2F05" w:rsidP="00CB6B8C">
            <w:pPr>
              <w:spacing w:before="40" w:after="40"/>
              <w:jc w:val="center"/>
              <w:rPr>
                <w:sz w:val="22"/>
                <w:szCs w:val="22"/>
              </w:rPr>
            </w:pPr>
            <w:r w:rsidRPr="00C3446E">
              <w:rPr>
                <w:rFonts w:cstheme="minorHAnsi"/>
                <w:bCs/>
                <w:sz w:val="22"/>
                <w:szCs w:val="22"/>
              </w:rPr>
              <w:t>-</w:t>
            </w:r>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8A753C" w:rsidP="00CB6B8C">
            <w:pPr>
              <w:spacing w:before="40" w:after="40"/>
              <w:rPr>
                <w:rFonts w:cs="Calibri"/>
                <w:i/>
                <w:iCs/>
                <w:color w:val="000000"/>
                <w:sz w:val="22"/>
                <w:szCs w:val="22"/>
              </w:rPr>
            </w:pPr>
            <w:proofErr w:type="spellStart"/>
            <w:r w:rsidRPr="00C3446E">
              <w:rPr>
                <w:rFonts w:ascii="STKaiti" w:eastAsia="STKaiti" w:hAnsi="STKaiti"/>
                <w:color w:val="000000"/>
                <w:sz w:val="22"/>
                <w:szCs w:val="22"/>
              </w:rPr>
              <w:t>未分配</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3B2F05" w:rsidP="00CB6B8C">
            <w:pPr>
              <w:spacing w:before="40" w:after="40"/>
              <w:jc w:val="center"/>
              <w:rPr>
                <w:rFonts w:cs="Calibri"/>
                <w:color w:val="000000"/>
                <w:sz w:val="22"/>
                <w:szCs w:val="22"/>
              </w:rPr>
            </w:pPr>
            <w:r w:rsidRPr="00C3446E">
              <w:rPr>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4" w:history="1">
              <w:r w:rsidR="003B2F05" w:rsidRPr="00C3446E">
                <w:rPr>
                  <w:rStyle w:val="Hyperlink"/>
                  <w:rFonts w:cs="Calibri"/>
                  <w:sz w:val="22"/>
                  <w:szCs w:val="22"/>
                </w:rPr>
                <w:t>70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E120E" w:rsidP="00CB6B8C">
            <w:pPr>
              <w:spacing w:before="40" w:after="40"/>
              <w:rPr>
                <w:rFonts w:cs="Calibri"/>
                <w:color w:val="000000"/>
                <w:sz w:val="22"/>
                <w:szCs w:val="22"/>
              </w:rPr>
            </w:pPr>
            <w:r w:rsidRPr="00C3446E">
              <w:rPr>
                <w:rFonts w:asciiTheme="minorHAnsi" w:hAnsiTheme="minorHAnsi" w:cstheme="minorHAnsi" w:hint="eastAsia"/>
                <w:sz w:val="22"/>
                <w:szCs w:val="22"/>
                <w:lang w:eastAsia="zh-CN"/>
              </w:rPr>
              <w:t>电子</w:t>
            </w:r>
            <w:r w:rsidRPr="00C3446E">
              <w:rPr>
                <w:rFonts w:asciiTheme="minorHAnsi" w:hAnsiTheme="minorHAnsi" w:cstheme="minorHAnsi"/>
                <w:sz w:val="22"/>
                <w:szCs w:val="22"/>
                <w:lang w:eastAsia="zh-CN"/>
              </w:rPr>
              <w:t>投票</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5" w:history="1">
              <w:r w:rsidR="003B2F05" w:rsidRPr="00C3446E">
                <w:rPr>
                  <w:rStyle w:val="Hyperlink"/>
                  <w:rFonts w:cs="Calibri"/>
                  <w:sz w:val="22"/>
                  <w:szCs w:val="22"/>
                </w:rPr>
                <w:t>71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1C3F66" w:rsidP="00CB6B8C">
            <w:pPr>
              <w:spacing w:before="40" w:after="40"/>
              <w:rPr>
                <w:rFonts w:cs="Calibri"/>
                <w:color w:val="000000"/>
                <w:sz w:val="22"/>
                <w:szCs w:val="22"/>
                <w:lang w:val="en-US" w:eastAsia="zh-CN"/>
              </w:rPr>
            </w:pPr>
            <w:r w:rsidRPr="00C3446E">
              <w:rPr>
                <w:rFonts w:hint="eastAsia"/>
                <w:sz w:val="22"/>
                <w:szCs w:val="22"/>
                <w:lang w:eastAsia="zh-CN"/>
              </w:rPr>
              <w:t>审查国际电联性别平等和主流化意识政策（</w:t>
            </w:r>
            <w:r w:rsidRPr="00C3446E">
              <w:rPr>
                <w:rFonts w:hint="eastAsia"/>
                <w:sz w:val="22"/>
                <w:szCs w:val="22"/>
                <w:lang w:eastAsia="zh-CN"/>
              </w:rPr>
              <w:t>GEM</w:t>
            </w:r>
            <w:r w:rsidRPr="00C3446E">
              <w:rPr>
                <w:rFonts w:hint="eastAsia"/>
                <w:sz w:val="22"/>
                <w:szCs w:val="22"/>
                <w:lang w:eastAsia="zh-CN"/>
              </w:rPr>
              <w:t>）以及拟议的</w:t>
            </w:r>
            <w:r w:rsidRPr="00C3446E">
              <w:rPr>
                <w:rFonts w:hint="eastAsia"/>
                <w:sz w:val="22"/>
                <w:szCs w:val="22"/>
                <w:lang w:eastAsia="zh-CN"/>
              </w:rPr>
              <w:t>2017</w:t>
            </w:r>
            <w:r w:rsidRPr="00C3446E">
              <w:rPr>
                <w:rFonts w:hint="eastAsia"/>
                <w:sz w:val="22"/>
                <w:szCs w:val="22"/>
                <w:lang w:eastAsia="zh-CN"/>
              </w:rPr>
              <w:t>年实施计划</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6" w:history="1">
              <w:r w:rsidR="003B2F05" w:rsidRPr="00C3446E">
                <w:rPr>
                  <w:rStyle w:val="Hyperlink"/>
                  <w:rFonts w:cs="Calibri"/>
                  <w:sz w:val="22"/>
                  <w:szCs w:val="22"/>
                </w:rPr>
                <w:t>72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961D53" w:rsidP="00CB6B8C">
            <w:pPr>
              <w:spacing w:before="40" w:after="40"/>
              <w:rPr>
                <w:rFonts w:cs="Calibri"/>
                <w:color w:val="000000"/>
                <w:sz w:val="22"/>
                <w:szCs w:val="22"/>
                <w:lang w:val="en-US" w:eastAsia="zh-CN"/>
              </w:rPr>
            </w:pPr>
            <w:r w:rsidRPr="00C3446E">
              <w:rPr>
                <w:rFonts w:hint="eastAsia"/>
                <w:sz w:val="22"/>
                <w:szCs w:val="22"/>
                <w:lang w:eastAsia="zh-CN"/>
              </w:rPr>
              <w:t>区域组在</w:t>
            </w:r>
            <w:r w:rsidRPr="00C3446E">
              <w:rPr>
                <w:sz w:val="22"/>
                <w:szCs w:val="22"/>
                <w:lang w:eastAsia="zh-CN"/>
              </w:rPr>
              <w:t>缩小标准化</w:t>
            </w:r>
            <w:r w:rsidRPr="00C3446E">
              <w:rPr>
                <w:rFonts w:hint="eastAsia"/>
                <w:sz w:val="22"/>
                <w:szCs w:val="22"/>
                <w:lang w:eastAsia="zh-CN"/>
              </w:rPr>
              <w:t>工</w:t>
            </w:r>
            <w:proofErr w:type="gramStart"/>
            <w:r w:rsidRPr="00C3446E">
              <w:rPr>
                <w:rFonts w:hint="eastAsia"/>
                <w:sz w:val="22"/>
                <w:szCs w:val="22"/>
                <w:lang w:eastAsia="zh-CN"/>
              </w:rPr>
              <w:t>作</w:t>
            </w:r>
            <w:r w:rsidRPr="00C3446E">
              <w:rPr>
                <w:sz w:val="22"/>
                <w:szCs w:val="22"/>
                <w:lang w:eastAsia="zh-CN"/>
              </w:rPr>
              <w:t>差距</w:t>
            </w:r>
            <w:proofErr w:type="gramEnd"/>
            <w:r w:rsidRPr="00C3446E">
              <w:rPr>
                <w:rFonts w:hint="eastAsia"/>
                <w:sz w:val="22"/>
                <w:szCs w:val="22"/>
                <w:lang w:eastAsia="zh-CN"/>
              </w:rPr>
              <w:t>方面</w:t>
            </w:r>
            <w:r w:rsidRPr="00C3446E">
              <w:rPr>
                <w:sz w:val="22"/>
                <w:szCs w:val="22"/>
                <w:lang w:eastAsia="zh-CN"/>
              </w:rPr>
              <w:t>的有效性</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D01131" w:rsidP="00CB6B8C">
            <w:pPr>
              <w:spacing w:before="40" w:after="40"/>
              <w:jc w:val="center"/>
              <w:rPr>
                <w:rFonts w:cs="Calibri"/>
                <w:color w:val="000000"/>
                <w:sz w:val="22"/>
                <w:szCs w:val="22"/>
              </w:rPr>
            </w:pPr>
            <w:proofErr w:type="spellStart"/>
            <w:r w:rsidRPr="00C3446E">
              <w:rPr>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7" w:history="1">
              <w:r w:rsidR="003B2F05" w:rsidRPr="00C3446E">
                <w:rPr>
                  <w:rStyle w:val="Hyperlink"/>
                  <w:rFonts w:cs="Calibri"/>
                  <w:sz w:val="22"/>
                  <w:szCs w:val="22"/>
                </w:rPr>
                <w:t>73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021854" w:rsidP="00CB6B8C">
            <w:pPr>
              <w:spacing w:before="40" w:after="40"/>
              <w:rPr>
                <w:rFonts w:cs="Calibri"/>
                <w:color w:val="000000"/>
                <w:sz w:val="22"/>
                <w:szCs w:val="22"/>
                <w:lang w:val="en-US" w:eastAsia="zh-CN"/>
              </w:rPr>
            </w:pPr>
            <w:r w:rsidRPr="00C3446E">
              <w:rPr>
                <w:bCs/>
                <w:sz w:val="22"/>
                <w:szCs w:val="22"/>
                <w:lang w:eastAsia="zh-CN"/>
              </w:rPr>
              <w:t>国际电</w:t>
            </w:r>
            <w:proofErr w:type="gramStart"/>
            <w:r w:rsidRPr="00C3446E">
              <w:rPr>
                <w:bCs/>
                <w:sz w:val="22"/>
                <w:szCs w:val="22"/>
                <w:lang w:eastAsia="zh-CN"/>
              </w:rPr>
              <w:t>联风险</w:t>
            </w:r>
            <w:proofErr w:type="gramEnd"/>
            <w:r w:rsidRPr="00C3446E">
              <w:rPr>
                <w:rFonts w:hint="eastAsia"/>
                <w:bCs/>
                <w:sz w:val="22"/>
                <w:szCs w:val="22"/>
                <w:lang w:eastAsia="zh-CN"/>
              </w:rPr>
              <w:t>偏好陈述书草案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8" w:history="1">
              <w:r w:rsidR="003B2F05" w:rsidRPr="00C3446E">
                <w:rPr>
                  <w:rStyle w:val="Hyperlink"/>
                  <w:rFonts w:cs="Calibri"/>
                  <w:sz w:val="22"/>
                  <w:szCs w:val="22"/>
                </w:rPr>
                <w:t>74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8" w:space="0" w:color="auto"/>
              <w:right w:val="single" w:sz="6" w:space="0" w:color="auto"/>
            </w:tcBorders>
            <w:shd w:val="clear" w:color="auto" w:fill="auto"/>
            <w:noWrap/>
            <w:vAlign w:val="center"/>
          </w:tcPr>
          <w:p w:rsidR="003B2F05" w:rsidRPr="00C3446E" w:rsidRDefault="00C221EA" w:rsidP="00CB6B8C">
            <w:pPr>
              <w:spacing w:before="40" w:after="40"/>
              <w:rPr>
                <w:rFonts w:cs="Calibri"/>
                <w:color w:val="000000"/>
                <w:sz w:val="22"/>
                <w:szCs w:val="22"/>
                <w:lang w:val="en-US" w:eastAsia="zh-CN"/>
              </w:rPr>
            </w:pPr>
            <w:r w:rsidRPr="00C3446E">
              <w:rPr>
                <w:rFonts w:hint="eastAsia"/>
                <w:sz w:val="22"/>
                <w:szCs w:val="22"/>
                <w:lang w:eastAsia="zh-CN"/>
              </w:rPr>
              <w:t>国际电</w:t>
            </w:r>
            <w:proofErr w:type="gramStart"/>
            <w:r w:rsidRPr="00C3446E">
              <w:rPr>
                <w:rFonts w:hint="eastAsia"/>
                <w:sz w:val="22"/>
                <w:szCs w:val="22"/>
                <w:lang w:eastAsia="zh-CN"/>
              </w:rPr>
              <w:t>联风险</w:t>
            </w:r>
            <w:proofErr w:type="gramEnd"/>
            <w:r w:rsidRPr="00C3446E">
              <w:rPr>
                <w:sz w:val="22"/>
                <w:szCs w:val="22"/>
                <w:lang w:eastAsia="zh-CN"/>
              </w:rPr>
              <w:t>管理政策草案</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99" w:history="1">
              <w:r w:rsidR="003B2F05" w:rsidRPr="00C3446E">
                <w:rPr>
                  <w:rStyle w:val="Hyperlink"/>
                  <w:rFonts w:cs="Calibri"/>
                  <w:sz w:val="22"/>
                  <w:szCs w:val="22"/>
                </w:rPr>
                <w:t>75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8" w:space="0" w:color="auto"/>
              <w:left w:val="nil"/>
              <w:bottom w:val="single" w:sz="6" w:space="0" w:color="auto"/>
              <w:right w:val="single" w:sz="6" w:space="0" w:color="auto"/>
            </w:tcBorders>
            <w:shd w:val="clear" w:color="auto" w:fill="auto"/>
            <w:noWrap/>
            <w:vAlign w:val="center"/>
          </w:tcPr>
          <w:p w:rsidR="003B2F05" w:rsidRPr="00C3446E" w:rsidRDefault="00BB3E46" w:rsidP="00CB6B8C">
            <w:pPr>
              <w:spacing w:before="40" w:after="40"/>
              <w:rPr>
                <w:rFonts w:cs="Calibri"/>
                <w:color w:val="000000"/>
                <w:sz w:val="22"/>
                <w:szCs w:val="22"/>
                <w:lang w:val="en-US" w:eastAsia="zh-CN"/>
              </w:rPr>
            </w:pPr>
            <w:r w:rsidRPr="00C3446E">
              <w:rPr>
                <w:rFonts w:asciiTheme="minorHAnsi" w:hAnsiTheme="minorHAnsi" w:cstheme="minorHAnsi" w:hint="eastAsia"/>
                <w:sz w:val="22"/>
                <w:szCs w:val="22"/>
                <w:lang w:eastAsia="zh-CN"/>
              </w:rPr>
              <w:t>国际电联</w:t>
            </w:r>
            <w:r w:rsidRPr="00C3446E">
              <w:rPr>
                <w:rFonts w:asciiTheme="minorHAnsi" w:hAnsiTheme="minorHAnsi" w:cstheme="minorHAnsi" w:hint="eastAsia"/>
                <w:sz w:val="22"/>
                <w:szCs w:val="22"/>
                <w:lang w:eastAsia="zh-CN"/>
              </w:rPr>
              <w:t>20</w:t>
            </w:r>
            <w:r w:rsidRPr="00C3446E">
              <w:rPr>
                <w:rFonts w:asciiTheme="minorHAnsi" w:hAnsiTheme="minorHAnsi" w:cstheme="minorHAnsi"/>
                <w:sz w:val="22"/>
                <w:szCs w:val="22"/>
                <w:lang w:eastAsia="zh-CN"/>
              </w:rPr>
              <w:t>20</w:t>
            </w:r>
            <w:r w:rsidRPr="00C3446E">
              <w:rPr>
                <w:rFonts w:asciiTheme="minorHAnsi" w:hAnsiTheme="minorHAnsi" w:cstheme="minorHAnsi" w:hint="eastAsia"/>
                <w:sz w:val="22"/>
                <w:szCs w:val="22"/>
                <w:lang w:eastAsia="zh-CN"/>
              </w:rPr>
              <w:t>-20</w:t>
            </w:r>
            <w:r w:rsidRPr="00C3446E">
              <w:rPr>
                <w:rFonts w:asciiTheme="minorHAnsi" w:hAnsiTheme="minorHAnsi" w:cstheme="minorHAnsi"/>
                <w:sz w:val="22"/>
                <w:szCs w:val="22"/>
                <w:lang w:eastAsia="zh-CN"/>
              </w:rPr>
              <w:t>23</w:t>
            </w:r>
            <w:r w:rsidRPr="00C3446E">
              <w:rPr>
                <w:rFonts w:asciiTheme="minorHAnsi" w:hAnsiTheme="minorHAnsi" w:cstheme="minorHAnsi" w:hint="eastAsia"/>
                <w:sz w:val="22"/>
                <w:szCs w:val="22"/>
                <w:lang w:eastAsia="zh-CN"/>
              </w:rPr>
              <w:t>年《战略规划》和《财务规划》的制定</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3B2F05" w:rsidRPr="00C3446E" w:rsidRDefault="00A7541C" w:rsidP="00CB6B8C">
            <w:pPr>
              <w:spacing w:before="40" w:after="40"/>
              <w:jc w:val="center"/>
              <w:rPr>
                <w:rFonts w:cs="Calibri"/>
                <w:color w:val="000000"/>
                <w:sz w:val="22"/>
                <w:szCs w:val="22"/>
              </w:rPr>
            </w:pPr>
            <w:proofErr w:type="spellStart"/>
            <w:r w:rsidRPr="00C3446E">
              <w:rPr>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0" w:history="1">
              <w:r w:rsidR="003B2F05" w:rsidRPr="00C3446E">
                <w:rPr>
                  <w:rStyle w:val="Hyperlink"/>
                  <w:rFonts w:cs="Calibri"/>
                  <w:sz w:val="22"/>
                  <w:szCs w:val="22"/>
                </w:rPr>
                <w:t>76(Rev.1)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217CED" w:rsidP="00CB6B8C">
            <w:pPr>
              <w:spacing w:before="40" w:after="40"/>
              <w:jc w:val="center"/>
              <w:rPr>
                <w:sz w:val="22"/>
                <w:szCs w:val="22"/>
                <w:lang w:val="es-ES_tradnl" w:eastAsia="zh-CN"/>
              </w:rPr>
            </w:pPr>
            <w:r w:rsidRPr="00C3446E">
              <w:rPr>
                <w:sz w:val="22"/>
                <w:szCs w:val="22"/>
                <w:lang w:val="es-ES" w:eastAsia="zh-CN"/>
              </w:rPr>
              <w:t>保加利亚、捷克共和国、立陶宛、荷兰、波兰、葡萄牙、罗马尼亚、西班牙、瑞士</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E85E55" w:rsidP="00CB6B8C">
            <w:pPr>
              <w:spacing w:before="40" w:after="40"/>
              <w:rPr>
                <w:color w:val="000000"/>
                <w:sz w:val="22"/>
                <w:szCs w:val="22"/>
                <w:lang w:val="es-ES_tradnl" w:eastAsia="zh-CN"/>
              </w:rPr>
            </w:pPr>
            <w:r w:rsidRPr="00C3446E">
              <w:rPr>
                <w:rFonts w:hint="eastAsia"/>
                <w:sz w:val="22"/>
                <w:szCs w:val="22"/>
                <w:lang w:eastAsia="zh-CN"/>
              </w:rPr>
              <w:t>保加利亚共和国、捷克共和国、立陶宛共和国、荷兰王国</w:t>
            </w:r>
            <w:r w:rsidRPr="00C3446E">
              <w:rPr>
                <w:sz w:val="22"/>
                <w:szCs w:val="22"/>
                <w:lang w:eastAsia="zh-CN"/>
              </w:rPr>
              <w:t>、</w:t>
            </w:r>
            <w:r w:rsidRPr="00C3446E">
              <w:rPr>
                <w:rFonts w:hint="eastAsia"/>
                <w:sz w:val="22"/>
                <w:szCs w:val="22"/>
                <w:lang w:eastAsia="zh-CN"/>
              </w:rPr>
              <w:t>波兰共和国、葡萄牙、罗马尼亚、西班牙、瑞士联邦提交的文稿</w:t>
            </w:r>
            <w:r w:rsidR="00F03067" w:rsidRPr="00C3446E">
              <w:rPr>
                <w:rFonts w:hint="eastAsia"/>
                <w:sz w:val="22"/>
                <w:szCs w:val="22"/>
                <w:lang w:val="es-ES_tradnl" w:eastAsia="zh-CN"/>
              </w:rPr>
              <w:t xml:space="preserve"> </w:t>
            </w:r>
            <w:r w:rsidR="00F03067" w:rsidRPr="00C3446E">
              <w:rPr>
                <w:sz w:val="22"/>
                <w:szCs w:val="22"/>
                <w:lang w:val="es-ES_tradnl" w:eastAsia="zh-CN"/>
              </w:rPr>
              <w:t xml:space="preserve">– </w:t>
            </w:r>
            <w:r w:rsidRPr="00C3446E">
              <w:rPr>
                <w:rFonts w:hint="eastAsia"/>
                <w:sz w:val="22"/>
                <w:szCs w:val="22"/>
                <w:lang w:eastAsia="zh-CN"/>
              </w:rPr>
              <w:t>有关引入</w:t>
            </w:r>
            <w:r w:rsidRPr="00C3446E">
              <w:rPr>
                <w:sz w:val="22"/>
                <w:szCs w:val="22"/>
                <w:lang w:eastAsia="zh-CN"/>
              </w:rPr>
              <w:t>对国际电联选任官员进行听证的提案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lang w:eastAsia="zh-CN"/>
              </w:rPr>
            </w:pPr>
            <w:r w:rsidRPr="00C3446E">
              <w:rPr>
                <w:rFonts w:cs="Calibri"/>
                <w:color w:val="000000"/>
                <w:sz w:val="22"/>
                <w:szCs w:val="22"/>
                <w:lang w:eastAsia="zh-CN"/>
              </w:rPr>
              <w:t>全体会议</w:t>
            </w:r>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1" w:history="1">
              <w:r w:rsidR="003B2F05" w:rsidRPr="00C3446E">
                <w:rPr>
                  <w:rStyle w:val="Hyperlink"/>
                  <w:rFonts w:cs="Calibri"/>
                  <w:sz w:val="22"/>
                  <w:szCs w:val="22"/>
                </w:rPr>
                <w:t>77(Rev.2)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404D9F" w:rsidP="00CB6B8C">
            <w:pPr>
              <w:spacing w:before="40" w:after="40"/>
              <w:rPr>
                <w:sz w:val="22"/>
                <w:szCs w:val="22"/>
                <w:lang w:eastAsia="zh-CN"/>
              </w:rPr>
            </w:pPr>
            <w:r w:rsidRPr="00C3446E">
              <w:rPr>
                <w:rFonts w:hint="eastAsia"/>
                <w:sz w:val="22"/>
                <w:szCs w:val="22"/>
                <w:lang w:eastAsia="zh-CN"/>
              </w:rPr>
              <w:t>俄罗斯联邦、亚美尼亚共和国、白俄罗斯共和国和吉尔吉斯共和国提交的文稿</w:t>
            </w:r>
            <w:r w:rsidR="001957AE" w:rsidRPr="00C3446E">
              <w:rPr>
                <w:rFonts w:hint="eastAsia"/>
                <w:sz w:val="22"/>
                <w:szCs w:val="22"/>
                <w:lang w:eastAsia="zh-CN"/>
              </w:rPr>
              <w:t xml:space="preserve"> </w:t>
            </w:r>
            <w:r w:rsidR="001957AE" w:rsidRPr="00C3446E">
              <w:rPr>
                <w:sz w:val="22"/>
                <w:szCs w:val="22"/>
                <w:lang w:eastAsia="zh-CN"/>
              </w:rPr>
              <w:t xml:space="preserve">– </w:t>
            </w:r>
            <w:r w:rsidRPr="00C3446E">
              <w:rPr>
                <w:sz w:val="22"/>
                <w:szCs w:val="22"/>
                <w:lang w:eastAsia="zh-CN"/>
              </w:rPr>
              <w:t>对通过备选批准程序批准的</w:t>
            </w:r>
            <w:r w:rsidRPr="00C3446E">
              <w:rPr>
                <w:sz w:val="22"/>
                <w:szCs w:val="22"/>
                <w:lang w:eastAsia="zh-CN"/>
              </w:rPr>
              <w:t>ITU-T</w:t>
            </w:r>
            <w:r w:rsidRPr="00C3446E">
              <w:rPr>
                <w:sz w:val="22"/>
                <w:szCs w:val="22"/>
                <w:lang w:eastAsia="zh-CN"/>
              </w:rPr>
              <w:t>建议书进行翻译</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2" w:history="1">
              <w:r w:rsidR="003B2F05" w:rsidRPr="00C3446E">
                <w:rPr>
                  <w:rStyle w:val="Hyperlink"/>
                  <w:rFonts w:cs="Calibri"/>
                  <w:sz w:val="22"/>
                  <w:szCs w:val="22"/>
                </w:rPr>
                <w:t>78(Rev.2)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F61790" w:rsidP="00CB6B8C">
            <w:pPr>
              <w:spacing w:before="40" w:after="40"/>
              <w:rPr>
                <w:sz w:val="22"/>
                <w:szCs w:val="22"/>
                <w:lang w:eastAsia="zh-CN"/>
              </w:rPr>
            </w:pPr>
            <w:r w:rsidRPr="00C3446E">
              <w:rPr>
                <w:rFonts w:hint="eastAsia"/>
                <w:sz w:val="22"/>
                <w:szCs w:val="22"/>
                <w:lang w:eastAsia="zh-CN"/>
              </w:rPr>
              <w:t>俄罗斯</w:t>
            </w:r>
            <w:r w:rsidRPr="00C3446E">
              <w:rPr>
                <w:sz w:val="22"/>
                <w:szCs w:val="22"/>
                <w:lang w:eastAsia="zh-CN"/>
              </w:rPr>
              <w:t>联邦</w:t>
            </w:r>
            <w:r w:rsidRPr="00C3446E">
              <w:rPr>
                <w:rFonts w:hint="eastAsia"/>
                <w:sz w:val="22"/>
                <w:szCs w:val="22"/>
                <w:lang w:eastAsia="zh-CN"/>
              </w:rPr>
              <w:t>、亚美尼亚共和国、白俄罗斯共和国和吉尔吉斯共和国</w:t>
            </w:r>
            <w:r w:rsidR="00B656C3" w:rsidRPr="00C3446E">
              <w:rPr>
                <w:rFonts w:hint="eastAsia"/>
                <w:sz w:val="22"/>
                <w:szCs w:val="22"/>
                <w:lang w:eastAsia="zh-CN"/>
              </w:rPr>
              <w:t xml:space="preserve"> </w:t>
            </w:r>
            <w:r w:rsidR="00B656C3" w:rsidRPr="00C3446E">
              <w:rPr>
                <w:sz w:val="22"/>
                <w:szCs w:val="22"/>
                <w:lang w:eastAsia="zh-CN"/>
              </w:rPr>
              <w:t xml:space="preserve">– </w:t>
            </w:r>
            <w:r w:rsidRPr="00C3446E">
              <w:rPr>
                <w:rFonts w:hint="eastAsia"/>
                <w:sz w:val="22"/>
                <w:szCs w:val="22"/>
                <w:lang w:eastAsia="zh-CN"/>
              </w:rPr>
              <w:t>有关改进全权代表大会进程的提案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3" w:history="1">
              <w:r w:rsidR="003B2F05" w:rsidRPr="00C3446E">
                <w:rPr>
                  <w:rStyle w:val="Hyperlink"/>
                  <w:rFonts w:cs="Calibri"/>
                  <w:sz w:val="22"/>
                  <w:szCs w:val="22"/>
                </w:rPr>
                <w:t>79(Rev.2)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430DAE" w:rsidP="00CB6B8C">
            <w:pPr>
              <w:spacing w:before="40" w:after="40"/>
              <w:rPr>
                <w:color w:val="000000"/>
                <w:sz w:val="22"/>
                <w:szCs w:val="22"/>
                <w:lang w:val="en-US" w:eastAsia="zh-CN"/>
              </w:rPr>
            </w:pPr>
            <w:r w:rsidRPr="00C3446E">
              <w:rPr>
                <w:sz w:val="22"/>
                <w:szCs w:val="22"/>
                <w:lang w:eastAsia="zh-CN"/>
              </w:rPr>
              <w:t>俄罗斯联邦</w:t>
            </w:r>
            <w:r w:rsidRPr="00C3446E">
              <w:rPr>
                <w:rFonts w:hint="eastAsia"/>
                <w:sz w:val="22"/>
                <w:szCs w:val="22"/>
                <w:lang w:eastAsia="zh-CN"/>
              </w:rPr>
              <w:t>、亚美尼亚共和国、白俄罗斯共和国和吉尔吉斯共和国</w:t>
            </w:r>
            <w:r w:rsidR="007A5457" w:rsidRPr="00C3446E">
              <w:rPr>
                <w:rFonts w:hint="eastAsia"/>
                <w:sz w:val="22"/>
                <w:szCs w:val="22"/>
                <w:lang w:eastAsia="zh-CN"/>
              </w:rPr>
              <w:t xml:space="preserve"> </w:t>
            </w:r>
            <w:r w:rsidR="007A5457" w:rsidRPr="00C3446E">
              <w:rPr>
                <w:sz w:val="22"/>
                <w:szCs w:val="22"/>
                <w:lang w:eastAsia="zh-CN"/>
              </w:rPr>
              <w:t xml:space="preserve">– </w:t>
            </w:r>
            <w:r w:rsidRPr="00C3446E">
              <w:rPr>
                <w:sz w:val="22"/>
                <w:szCs w:val="22"/>
                <w:lang w:eastAsia="zh-CN"/>
              </w:rPr>
              <w:t>无线电通信局对非对地静止卫星系统卫星网络通知的处理</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4" w:history="1">
              <w:r w:rsidR="003B2F05" w:rsidRPr="00C3446E">
                <w:rPr>
                  <w:rStyle w:val="Hyperlink"/>
                  <w:rFonts w:cs="Calibri"/>
                  <w:sz w:val="22"/>
                  <w:szCs w:val="22"/>
                </w:rPr>
                <w:t>80(Rev.2)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D40218" w:rsidP="00CB6B8C">
            <w:pPr>
              <w:spacing w:before="40" w:after="40"/>
              <w:rPr>
                <w:color w:val="000000"/>
                <w:sz w:val="22"/>
                <w:szCs w:val="22"/>
                <w:lang w:val="en-US" w:eastAsia="zh-CN"/>
              </w:rPr>
            </w:pPr>
            <w:r w:rsidRPr="00C3446E">
              <w:rPr>
                <w:rFonts w:hint="eastAsia"/>
                <w:sz w:val="22"/>
                <w:szCs w:val="22"/>
                <w:lang w:eastAsia="zh-CN"/>
              </w:rPr>
              <w:t>俄罗斯</w:t>
            </w:r>
            <w:r w:rsidRPr="00C3446E">
              <w:rPr>
                <w:sz w:val="22"/>
                <w:szCs w:val="22"/>
                <w:lang w:eastAsia="zh-CN"/>
              </w:rPr>
              <w:t>联邦</w:t>
            </w:r>
            <w:r w:rsidRPr="00C3446E">
              <w:rPr>
                <w:rFonts w:hint="eastAsia"/>
                <w:sz w:val="22"/>
                <w:szCs w:val="22"/>
                <w:lang w:eastAsia="zh-CN"/>
              </w:rPr>
              <w:t>、亚美尼亚共和国、白俄罗斯共和国和吉尔吉斯共和国的文稿</w:t>
            </w:r>
            <w:r w:rsidR="00E02129" w:rsidRPr="00C3446E">
              <w:rPr>
                <w:rFonts w:hint="eastAsia"/>
                <w:sz w:val="22"/>
                <w:szCs w:val="22"/>
                <w:lang w:eastAsia="zh-CN"/>
              </w:rPr>
              <w:t xml:space="preserve"> </w:t>
            </w:r>
            <w:r w:rsidR="00E02129" w:rsidRPr="00C3446E">
              <w:rPr>
                <w:sz w:val="22"/>
                <w:szCs w:val="22"/>
                <w:lang w:eastAsia="zh-CN"/>
              </w:rPr>
              <w:t xml:space="preserve">– </w:t>
            </w:r>
            <w:r w:rsidRPr="00C3446E">
              <w:rPr>
                <w:rFonts w:hint="eastAsia"/>
                <w:sz w:val="22"/>
                <w:szCs w:val="22"/>
                <w:lang w:eastAsia="zh-CN"/>
              </w:rPr>
              <w:t>在分析</w:t>
            </w:r>
            <w:r w:rsidRPr="00C3446E">
              <w:rPr>
                <w:rFonts w:hint="eastAsia"/>
                <w:sz w:val="22"/>
                <w:szCs w:val="22"/>
                <w:lang w:eastAsia="zh-CN"/>
              </w:rPr>
              <w:t>1996-2017</w:t>
            </w:r>
            <w:r w:rsidRPr="00C3446E">
              <w:rPr>
                <w:rFonts w:hint="eastAsia"/>
                <w:sz w:val="22"/>
                <w:szCs w:val="22"/>
                <w:lang w:eastAsia="zh-CN"/>
              </w:rPr>
              <w:t>年期间国际电联无线电通信部门（</w:t>
            </w:r>
            <w:r w:rsidRPr="00C3446E">
              <w:rPr>
                <w:sz w:val="22"/>
                <w:szCs w:val="22"/>
                <w:lang w:eastAsia="zh-CN"/>
              </w:rPr>
              <w:t>ITU-R</w:t>
            </w:r>
            <w:r w:rsidRPr="00C3446E">
              <w:rPr>
                <w:rFonts w:hint="eastAsia"/>
                <w:sz w:val="22"/>
                <w:szCs w:val="22"/>
                <w:lang w:eastAsia="zh-CN"/>
              </w:rPr>
              <w:t>）财务和人力资源基础上提出的、有关无线电通信部门</w:t>
            </w:r>
            <w:r w:rsidRPr="00C3446E">
              <w:rPr>
                <w:sz w:val="22"/>
                <w:szCs w:val="22"/>
                <w:lang w:eastAsia="zh-CN"/>
              </w:rPr>
              <w:t>2018-2019</w:t>
            </w:r>
            <w:r w:rsidRPr="00C3446E">
              <w:rPr>
                <w:rFonts w:hint="eastAsia"/>
                <w:sz w:val="22"/>
                <w:szCs w:val="22"/>
                <w:lang w:eastAsia="zh-CN"/>
              </w:rPr>
              <w:t>年预算草案的提案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5" w:history="1">
              <w:r w:rsidR="003B2F05" w:rsidRPr="00C3446E">
                <w:rPr>
                  <w:rStyle w:val="Hyperlink"/>
                  <w:rFonts w:cs="Calibri"/>
                  <w:sz w:val="22"/>
                  <w:szCs w:val="22"/>
                </w:rPr>
                <w:t>81(Rev.2)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6B6A14" w:rsidP="00CB6B8C">
            <w:pPr>
              <w:spacing w:before="40" w:after="40"/>
              <w:rPr>
                <w:rFonts w:cs="Calibri"/>
                <w:color w:val="000000"/>
                <w:sz w:val="22"/>
                <w:szCs w:val="22"/>
                <w:lang w:val="en-US" w:eastAsia="zh-CN"/>
              </w:rPr>
            </w:pPr>
            <w:r w:rsidRPr="00C3446E">
              <w:rPr>
                <w:rFonts w:hint="eastAsia"/>
                <w:sz w:val="22"/>
                <w:szCs w:val="22"/>
                <w:lang w:eastAsia="zh-CN"/>
              </w:rPr>
              <w:t>俄罗斯联邦、亚美尼亚共和国、白俄罗斯共和国和吉尔吉斯共和国</w:t>
            </w:r>
            <w:r w:rsidR="00BB7FFD" w:rsidRPr="00C3446E">
              <w:rPr>
                <w:rFonts w:hint="eastAsia"/>
                <w:sz w:val="22"/>
                <w:szCs w:val="22"/>
                <w:lang w:eastAsia="zh-CN"/>
              </w:rPr>
              <w:t xml:space="preserve"> </w:t>
            </w:r>
            <w:r w:rsidR="00BB7FFD" w:rsidRPr="00C3446E">
              <w:rPr>
                <w:sz w:val="22"/>
                <w:szCs w:val="22"/>
                <w:lang w:eastAsia="zh-CN"/>
              </w:rPr>
              <w:t xml:space="preserve">– </w:t>
            </w:r>
            <w:r w:rsidRPr="00C3446E">
              <w:rPr>
                <w:rFonts w:hint="eastAsia"/>
                <w:sz w:val="22"/>
                <w:szCs w:val="22"/>
                <w:lang w:eastAsia="zh-CN"/>
              </w:rPr>
              <w:t>提高《国际电信规则》专家组（</w:t>
            </w:r>
            <w:r w:rsidRPr="00C3446E">
              <w:rPr>
                <w:rFonts w:hint="eastAsia"/>
                <w:sz w:val="22"/>
                <w:szCs w:val="22"/>
                <w:lang w:eastAsia="zh-CN"/>
              </w:rPr>
              <w:t>EG-ITR</w:t>
            </w:r>
            <w:r w:rsidRPr="00C3446E">
              <w:rPr>
                <w:sz w:val="22"/>
                <w:szCs w:val="22"/>
                <w:lang w:eastAsia="zh-CN"/>
              </w:rPr>
              <w:t>s</w:t>
            </w:r>
            <w:r w:rsidRPr="00C3446E">
              <w:rPr>
                <w:rFonts w:hint="eastAsia"/>
                <w:sz w:val="22"/>
                <w:szCs w:val="22"/>
                <w:lang w:eastAsia="zh-CN"/>
              </w:rPr>
              <w:t>）的工作效率</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6" w:history="1">
              <w:r w:rsidR="003B2F05" w:rsidRPr="00C3446E">
                <w:rPr>
                  <w:rStyle w:val="Hyperlink"/>
                  <w:rFonts w:cs="Calibri"/>
                  <w:sz w:val="22"/>
                  <w:szCs w:val="22"/>
                </w:rPr>
                <w:t>82(Rev.2)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3F3EFE" w:rsidP="00CB6B8C">
            <w:pPr>
              <w:spacing w:before="40" w:after="40"/>
              <w:rPr>
                <w:rFonts w:cs="Calibri"/>
                <w:color w:val="000000"/>
                <w:sz w:val="22"/>
                <w:szCs w:val="22"/>
                <w:lang w:val="en-US" w:eastAsia="zh-CN"/>
              </w:rPr>
            </w:pPr>
            <w:r w:rsidRPr="00C3446E">
              <w:rPr>
                <w:rFonts w:hint="eastAsia"/>
                <w:sz w:val="22"/>
                <w:szCs w:val="22"/>
                <w:lang w:eastAsia="zh-CN"/>
              </w:rPr>
              <w:t>俄罗斯</w:t>
            </w:r>
            <w:r w:rsidRPr="00C3446E">
              <w:rPr>
                <w:sz w:val="22"/>
                <w:szCs w:val="22"/>
                <w:lang w:eastAsia="zh-CN"/>
              </w:rPr>
              <w:t>联邦</w:t>
            </w:r>
            <w:r w:rsidRPr="00C3446E">
              <w:rPr>
                <w:rFonts w:hint="eastAsia"/>
                <w:sz w:val="22"/>
                <w:szCs w:val="22"/>
                <w:lang w:eastAsia="zh-CN"/>
              </w:rPr>
              <w:t>、亚美尼亚共和国、白俄罗斯共和国和吉尔吉斯共和国</w:t>
            </w:r>
            <w:r w:rsidR="008D1504" w:rsidRPr="00C3446E">
              <w:rPr>
                <w:rFonts w:hint="eastAsia"/>
                <w:sz w:val="22"/>
                <w:szCs w:val="22"/>
                <w:lang w:eastAsia="zh-CN"/>
              </w:rPr>
              <w:t xml:space="preserve"> </w:t>
            </w:r>
            <w:r w:rsidR="008D1504" w:rsidRPr="00C3446E">
              <w:rPr>
                <w:sz w:val="22"/>
                <w:szCs w:val="22"/>
                <w:lang w:eastAsia="zh-CN"/>
              </w:rPr>
              <w:t xml:space="preserve">– </w:t>
            </w:r>
            <w:r w:rsidRPr="00C3446E">
              <w:rPr>
                <w:rFonts w:hint="eastAsia"/>
                <w:sz w:val="22"/>
                <w:szCs w:val="22"/>
                <w:lang w:eastAsia="zh-CN"/>
              </w:rPr>
              <w:t>有关</w:t>
            </w:r>
            <w:r w:rsidRPr="00C3446E">
              <w:rPr>
                <w:rFonts w:hint="eastAsia"/>
                <w:sz w:val="22"/>
                <w:szCs w:val="22"/>
                <w:lang w:eastAsia="zh-CN"/>
              </w:rPr>
              <w:t>C17/10</w:t>
            </w:r>
            <w:r w:rsidRPr="00C3446E">
              <w:rPr>
                <w:rFonts w:hint="eastAsia"/>
                <w:sz w:val="22"/>
                <w:szCs w:val="22"/>
                <w:lang w:eastAsia="zh-CN"/>
              </w:rPr>
              <w:t>和</w:t>
            </w:r>
            <w:r w:rsidRPr="00C3446E">
              <w:rPr>
                <w:sz w:val="22"/>
                <w:szCs w:val="22"/>
                <w:lang w:eastAsia="zh-CN"/>
              </w:rPr>
              <w:t>C17/9</w:t>
            </w:r>
            <w:r w:rsidRPr="00C3446E">
              <w:rPr>
                <w:rFonts w:hint="eastAsia"/>
                <w:sz w:val="22"/>
                <w:szCs w:val="22"/>
                <w:lang w:eastAsia="zh-CN"/>
              </w:rPr>
              <w:t>号</w:t>
            </w:r>
            <w:r w:rsidRPr="00C3446E">
              <w:rPr>
                <w:sz w:val="22"/>
                <w:szCs w:val="22"/>
                <w:lang w:eastAsia="zh-CN"/>
              </w:rPr>
              <w:t>文件</w:t>
            </w:r>
            <w:r w:rsidRPr="00C3446E">
              <w:rPr>
                <w:rFonts w:hint="eastAsia"/>
                <w:sz w:val="22"/>
                <w:szCs w:val="22"/>
                <w:lang w:eastAsia="zh-CN"/>
              </w:rPr>
              <w:t>中</w:t>
            </w:r>
            <w:r w:rsidRPr="00C3446E">
              <w:rPr>
                <w:sz w:val="22"/>
                <w:szCs w:val="22"/>
                <w:lang w:eastAsia="zh-CN"/>
              </w:rPr>
              <w:t>数据</w:t>
            </w:r>
            <w:r w:rsidR="00CB6B8C">
              <w:rPr>
                <w:rFonts w:hint="eastAsia"/>
                <w:sz w:val="22"/>
                <w:szCs w:val="22"/>
                <w:lang w:eastAsia="zh-CN"/>
              </w:rPr>
              <w:t>呈现方式</w:t>
            </w:r>
            <w:r w:rsidRPr="00C3446E">
              <w:rPr>
                <w:sz w:val="22"/>
                <w:szCs w:val="22"/>
                <w:lang w:eastAsia="zh-CN"/>
              </w:rPr>
              <w:t>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7" w:history="1">
              <w:r w:rsidR="003B2F05" w:rsidRPr="00C3446E">
                <w:rPr>
                  <w:rStyle w:val="Hyperlink"/>
                  <w:rFonts w:cs="Calibri"/>
                  <w:sz w:val="22"/>
                  <w:szCs w:val="22"/>
                </w:rPr>
                <w:t>83(Rev.2)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7B4FF6" w:rsidP="00CB6B8C">
            <w:pPr>
              <w:spacing w:before="40" w:after="40"/>
              <w:rPr>
                <w:rFonts w:cs="Calibri"/>
                <w:color w:val="000000"/>
                <w:sz w:val="22"/>
                <w:szCs w:val="22"/>
                <w:lang w:val="en-US" w:eastAsia="zh-CN"/>
              </w:rPr>
            </w:pPr>
            <w:r w:rsidRPr="00C3446E">
              <w:rPr>
                <w:rFonts w:hint="eastAsia"/>
                <w:sz w:val="22"/>
                <w:szCs w:val="22"/>
                <w:lang w:eastAsia="zh-CN"/>
              </w:rPr>
              <w:t>俄罗斯</w:t>
            </w:r>
            <w:r w:rsidRPr="00C3446E">
              <w:rPr>
                <w:sz w:val="22"/>
                <w:szCs w:val="22"/>
                <w:lang w:eastAsia="zh-CN"/>
              </w:rPr>
              <w:t>联邦</w:t>
            </w:r>
            <w:r w:rsidRPr="00C3446E">
              <w:rPr>
                <w:rFonts w:hint="eastAsia"/>
                <w:sz w:val="22"/>
                <w:szCs w:val="22"/>
                <w:lang w:eastAsia="zh-CN"/>
              </w:rPr>
              <w:t>、亚美尼亚共和国、白俄罗斯共和国和吉尔吉斯共和国</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关于完善国际电</w:t>
            </w:r>
            <w:proofErr w:type="gramStart"/>
            <w:r w:rsidRPr="00C3446E">
              <w:rPr>
                <w:rFonts w:hint="eastAsia"/>
                <w:sz w:val="22"/>
                <w:szCs w:val="22"/>
                <w:lang w:eastAsia="zh-CN"/>
              </w:rPr>
              <w:t>联当前</w:t>
            </w:r>
            <w:proofErr w:type="gramEnd"/>
            <w:r w:rsidRPr="00C3446E">
              <w:rPr>
                <w:rFonts w:hint="eastAsia"/>
                <w:sz w:val="22"/>
                <w:szCs w:val="22"/>
                <w:lang w:eastAsia="zh-CN"/>
              </w:rPr>
              <w:t>活动的规划和报告制度的提案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8" w:history="1">
              <w:r w:rsidR="003B2F05" w:rsidRPr="00C3446E">
                <w:rPr>
                  <w:rStyle w:val="Hyperlink"/>
                  <w:rFonts w:cs="Calibri"/>
                  <w:sz w:val="22"/>
                  <w:szCs w:val="22"/>
                </w:rPr>
                <w:t>84(Rev.2)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sz w:val="22"/>
                <w:szCs w:val="22"/>
                <w:lang w:val="es-ES" w:eastAsia="zh-CN"/>
              </w:rPr>
              <w:t>俄罗斯联邦、亚美尼亚、白俄罗斯、吉尔吉斯斯坦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67083E" w:rsidP="00CB6B8C">
            <w:pPr>
              <w:spacing w:before="40" w:after="40"/>
              <w:rPr>
                <w:rFonts w:cs="Calibri"/>
                <w:color w:val="000000"/>
                <w:sz w:val="22"/>
                <w:szCs w:val="22"/>
                <w:lang w:val="en-US" w:eastAsia="zh-CN"/>
              </w:rPr>
            </w:pPr>
            <w:r w:rsidRPr="00C3446E">
              <w:rPr>
                <w:rFonts w:hint="eastAsia"/>
                <w:sz w:val="22"/>
                <w:szCs w:val="22"/>
                <w:lang w:eastAsia="zh-CN"/>
              </w:rPr>
              <w:t>俄罗斯</w:t>
            </w:r>
            <w:r w:rsidRPr="00C3446E">
              <w:rPr>
                <w:sz w:val="22"/>
                <w:szCs w:val="22"/>
                <w:lang w:eastAsia="zh-CN"/>
              </w:rPr>
              <w:t>联邦</w:t>
            </w:r>
            <w:r w:rsidRPr="00C3446E">
              <w:rPr>
                <w:rFonts w:hint="eastAsia"/>
                <w:sz w:val="22"/>
                <w:szCs w:val="22"/>
                <w:lang w:eastAsia="zh-CN"/>
              </w:rPr>
              <w:t>、亚美尼亚共和国、白俄罗斯共和国和吉尔吉斯共和国</w:t>
            </w:r>
            <w:r w:rsidR="001D1F30" w:rsidRPr="00C3446E">
              <w:rPr>
                <w:rFonts w:hint="eastAsia"/>
                <w:sz w:val="22"/>
                <w:szCs w:val="22"/>
                <w:lang w:eastAsia="zh-CN"/>
              </w:rPr>
              <w:t xml:space="preserve"> </w:t>
            </w:r>
            <w:r w:rsidR="001D1F30" w:rsidRPr="00C3446E">
              <w:rPr>
                <w:sz w:val="22"/>
                <w:szCs w:val="22"/>
                <w:lang w:eastAsia="zh-CN"/>
              </w:rPr>
              <w:t xml:space="preserve">– </w:t>
            </w:r>
            <w:r w:rsidRPr="00C3446E">
              <w:rPr>
                <w:rFonts w:hint="eastAsia"/>
                <w:sz w:val="22"/>
                <w:szCs w:val="22"/>
                <w:lang w:eastAsia="zh-CN"/>
              </w:rPr>
              <w:t>关于成立国际电联词汇联合协调委员会的提案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09" w:history="1">
              <w:r w:rsidR="003B2F05" w:rsidRPr="00C3446E">
                <w:rPr>
                  <w:rStyle w:val="Hyperlink"/>
                  <w:rFonts w:cs="Calibri"/>
                  <w:sz w:val="22"/>
                  <w:szCs w:val="22"/>
                </w:rPr>
                <w:t>85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sz w:val="22"/>
                <w:szCs w:val="22"/>
                <w:lang w:val="es-ES"/>
              </w:rPr>
              <w:t>波兰</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1E7D26" w:rsidP="00CB6B8C">
            <w:pPr>
              <w:spacing w:before="40" w:after="40"/>
              <w:rPr>
                <w:rFonts w:cs="Calibri"/>
                <w:color w:val="000000"/>
                <w:sz w:val="22"/>
                <w:szCs w:val="22"/>
                <w:lang w:val="en-US" w:eastAsia="zh-CN"/>
              </w:rPr>
            </w:pPr>
            <w:r w:rsidRPr="00C3446E">
              <w:rPr>
                <w:rFonts w:hint="eastAsia"/>
                <w:sz w:val="22"/>
                <w:szCs w:val="22"/>
                <w:lang w:eastAsia="zh-CN"/>
              </w:rPr>
              <w:t>波兰共和国提交的文稿</w:t>
            </w:r>
            <w:r w:rsidR="00A67D91" w:rsidRPr="00C3446E">
              <w:rPr>
                <w:rFonts w:hint="eastAsia"/>
                <w:sz w:val="22"/>
                <w:szCs w:val="22"/>
                <w:lang w:eastAsia="zh-CN"/>
              </w:rPr>
              <w:t xml:space="preserve"> </w:t>
            </w:r>
            <w:r w:rsidR="00A67D91" w:rsidRPr="00C3446E">
              <w:rPr>
                <w:sz w:val="22"/>
                <w:szCs w:val="22"/>
                <w:lang w:eastAsia="zh-CN"/>
              </w:rPr>
              <w:t xml:space="preserve">– </w:t>
            </w:r>
            <w:r w:rsidRPr="00C3446E">
              <w:rPr>
                <w:rFonts w:hint="eastAsia"/>
                <w:sz w:val="22"/>
                <w:szCs w:val="22"/>
                <w:lang w:eastAsia="zh-CN"/>
              </w:rPr>
              <w:t>成员国</w:t>
            </w:r>
            <w:r w:rsidRPr="00C3446E">
              <w:rPr>
                <w:sz w:val="22"/>
                <w:szCs w:val="22"/>
                <w:lang w:eastAsia="zh-CN"/>
              </w:rPr>
              <w:t>免费在线获取国际电联</w:t>
            </w:r>
            <w:r w:rsidRPr="00C3446E">
              <w:rPr>
                <w:rFonts w:hint="eastAsia"/>
                <w:sz w:val="22"/>
                <w:szCs w:val="22"/>
                <w:lang w:eastAsia="zh-CN"/>
              </w:rPr>
              <w:t>的</w:t>
            </w:r>
            <w:r w:rsidRPr="00C3446E">
              <w:rPr>
                <w:sz w:val="22"/>
                <w:szCs w:val="22"/>
                <w:lang w:eastAsia="zh-CN"/>
              </w:rPr>
              <w:t>报告、统计数据和指标</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0" w:history="1">
              <w:r w:rsidR="003B2F05" w:rsidRPr="00C3446E">
                <w:rPr>
                  <w:rStyle w:val="Hyperlink"/>
                  <w:rFonts w:cs="Calibri"/>
                  <w:sz w:val="22"/>
                  <w:szCs w:val="22"/>
                </w:rPr>
                <w:t>86(Rev.1)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val="en-US" w:eastAsia="zh-CN"/>
              </w:rPr>
            </w:pPr>
            <w:r w:rsidRPr="00C3446E">
              <w:rPr>
                <w:sz w:val="22"/>
                <w:szCs w:val="22"/>
                <w:lang w:val="en-US" w:eastAsia="zh-CN"/>
              </w:rPr>
              <w:t>印度</w:t>
            </w:r>
            <w:r w:rsidR="007623E5">
              <w:rPr>
                <w:sz w:val="22"/>
                <w:szCs w:val="22"/>
                <w:lang w:val="en-US" w:eastAsia="zh-CN"/>
              </w:rPr>
              <w:t>、</w:t>
            </w:r>
            <w:r w:rsidRPr="00C3446E">
              <w:rPr>
                <w:sz w:val="22"/>
                <w:szCs w:val="22"/>
                <w:lang w:val="en-US" w:eastAsia="zh-CN"/>
              </w:rPr>
              <w:t>孟加拉</w:t>
            </w:r>
            <w:r w:rsidR="007623E5">
              <w:rPr>
                <w:sz w:val="22"/>
                <w:szCs w:val="22"/>
                <w:lang w:val="en-US" w:eastAsia="zh-CN"/>
              </w:rPr>
              <w:t>、</w:t>
            </w:r>
            <w:r w:rsidRPr="00C3446E">
              <w:rPr>
                <w:sz w:val="22"/>
                <w:szCs w:val="22"/>
                <w:lang w:val="en-US" w:eastAsia="zh-CN"/>
              </w:rPr>
              <w:t>尼日利亚</w:t>
            </w:r>
            <w:r w:rsidR="007623E5">
              <w:rPr>
                <w:sz w:val="22"/>
                <w:szCs w:val="22"/>
                <w:lang w:val="en-US" w:eastAsia="zh-CN"/>
              </w:rPr>
              <w:t>、</w:t>
            </w:r>
            <w:r w:rsidRPr="00C3446E">
              <w:rPr>
                <w:sz w:val="22"/>
                <w:szCs w:val="22"/>
                <w:lang w:val="en-US" w:eastAsia="zh-CN"/>
              </w:rPr>
              <w:t>突尼斯</w:t>
            </w:r>
            <w:r w:rsidR="007623E5">
              <w:rPr>
                <w:sz w:val="22"/>
                <w:szCs w:val="22"/>
                <w:lang w:val="en-US" w:eastAsia="zh-CN"/>
              </w:rPr>
              <w:t>、</w:t>
            </w:r>
            <w:r w:rsidRPr="00C3446E">
              <w:rPr>
                <w:sz w:val="22"/>
                <w:szCs w:val="22"/>
                <w:lang w:val="en-US" w:eastAsia="zh-CN"/>
              </w:rPr>
              <w:t>乌干达</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9D1D2B" w:rsidP="00141EA6">
            <w:pPr>
              <w:spacing w:before="40" w:after="40"/>
              <w:rPr>
                <w:color w:val="000000"/>
                <w:sz w:val="22"/>
                <w:szCs w:val="22"/>
                <w:lang w:val="en-US" w:eastAsia="zh-CN"/>
              </w:rPr>
            </w:pPr>
            <w:r w:rsidRPr="00C3446E">
              <w:rPr>
                <w:rFonts w:hint="eastAsia"/>
                <w:sz w:val="22"/>
                <w:szCs w:val="22"/>
                <w:lang w:eastAsia="zh-CN"/>
              </w:rPr>
              <w:t>印度共和国、孟加拉人民共和国、尼日利亚联邦共和国、</w:t>
            </w:r>
            <w:r w:rsidR="0047626D" w:rsidRPr="00C3446E">
              <w:rPr>
                <w:rFonts w:hint="eastAsia"/>
                <w:sz w:val="22"/>
                <w:szCs w:val="22"/>
                <w:lang w:eastAsia="zh-CN"/>
              </w:rPr>
              <w:t>突尼斯</w:t>
            </w:r>
            <w:r w:rsidRPr="00C3446E">
              <w:rPr>
                <w:rFonts w:hint="eastAsia"/>
                <w:sz w:val="22"/>
                <w:szCs w:val="22"/>
                <w:lang w:eastAsia="zh-CN"/>
              </w:rPr>
              <w:t>和</w:t>
            </w:r>
            <w:r w:rsidR="0047626D" w:rsidRPr="00C3446E">
              <w:rPr>
                <w:rFonts w:hint="eastAsia"/>
                <w:sz w:val="22"/>
                <w:szCs w:val="22"/>
                <w:lang w:eastAsia="zh-CN"/>
              </w:rPr>
              <w:t>乌干达共和国</w:t>
            </w:r>
            <w:r w:rsidRPr="00C3446E">
              <w:rPr>
                <w:rFonts w:hint="eastAsia"/>
                <w:sz w:val="22"/>
                <w:szCs w:val="22"/>
                <w:lang w:eastAsia="zh-CN"/>
              </w:rPr>
              <w:t>提交的文稿</w:t>
            </w:r>
            <w:r w:rsidR="00975C58" w:rsidRPr="00C3446E">
              <w:rPr>
                <w:rFonts w:hint="eastAsia"/>
                <w:sz w:val="22"/>
                <w:szCs w:val="22"/>
                <w:lang w:eastAsia="zh-CN"/>
              </w:rPr>
              <w:t xml:space="preserve"> </w:t>
            </w:r>
            <w:r w:rsidR="00975C58" w:rsidRPr="00C3446E">
              <w:rPr>
                <w:sz w:val="22"/>
                <w:szCs w:val="22"/>
                <w:lang w:eastAsia="zh-CN"/>
              </w:rPr>
              <w:t>–</w:t>
            </w:r>
            <w:r w:rsidRPr="00C3446E">
              <w:rPr>
                <w:sz w:val="22"/>
                <w:szCs w:val="22"/>
                <w:lang w:eastAsia="zh-CN"/>
              </w:rPr>
              <w:t>向理事会提交的</w:t>
            </w:r>
            <w:r w:rsidR="00141EA6">
              <w:rPr>
                <w:rFonts w:hint="eastAsia"/>
                <w:sz w:val="22"/>
                <w:szCs w:val="22"/>
                <w:lang w:eastAsia="zh-CN"/>
              </w:rPr>
              <w:t>有</w:t>
            </w:r>
            <w:r w:rsidR="00141EA6">
              <w:rPr>
                <w:sz w:val="22"/>
                <w:szCs w:val="22"/>
                <w:lang w:eastAsia="zh-CN"/>
              </w:rPr>
              <w:t>关</w:t>
            </w:r>
            <w:r w:rsidR="00141EA6" w:rsidRPr="00C3446E">
              <w:rPr>
                <w:sz w:val="22"/>
                <w:szCs w:val="22"/>
                <w:lang w:eastAsia="zh-CN"/>
              </w:rPr>
              <w:t>互联网</w:t>
            </w:r>
            <w:r w:rsidR="00141EA6" w:rsidRPr="00C3446E">
              <w:rPr>
                <w:rFonts w:hint="eastAsia"/>
                <w:sz w:val="22"/>
                <w:szCs w:val="22"/>
                <w:lang w:eastAsia="zh-CN"/>
              </w:rPr>
              <w:t>活动</w:t>
            </w:r>
            <w:r w:rsidR="00141EA6">
              <w:rPr>
                <w:rFonts w:hint="eastAsia"/>
                <w:sz w:val="22"/>
                <w:szCs w:val="22"/>
                <w:lang w:eastAsia="zh-CN"/>
              </w:rPr>
              <w:t>的</w:t>
            </w:r>
            <w:r w:rsidRPr="00C3446E">
              <w:rPr>
                <w:sz w:val="22"/>
                <w:szCs w:val="22"/>
                <w:lang w:eastAsia="zh-CN"/>
              </w:rPr>
              <w:t>全面报告</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1" w:history="1">
              <w:r w:rsidR="003B2F05" w:rsidRPr="00C3446E">
                <w:rPr>
                  <w:rStyle w:val="Hyperlink"/>
                  <w:rFonts w:cs="Calibri"/>
                  <w:sz w:val="22"/>
                  <w:szCs w:val="22"/>
                </w:rPr>
                <w:t>87(Rev.1)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val="en-US" w:eastAsia="zh-CN"/>
              </w:rPr>
            </w:pPr>
            <w:r w:rsidRPr="00C3446E">
              <w:rPr>
                <w:sz w:val="22"/>
                <w:szCs w:val="22"/>
                <w:lang w:val="en-US" w:eastAsia="zh-CN"/>
              </w:rPr>
              <w:t>印度</w:t>
            </w:r>
            <w:r w:rsidR="007623E5">
              <w:rPr>
                <w:sz w:val="22"/>
                <w:szCs w:val="22"/>
                <w:lang w:val="en-US" w:eastAsia="zh-CN"/>
              </w:rPr>
              <w:t>、</w:t>
            </w:r>
            <w:r w:rsidRPr="00C3446E">
              <w:rPr>
                <w:sz w:val="22"/>
                <w:szCs w:val="22"/>
                <w:lang w:val="en-US" w:eastAsia="zh-CN"/>
              </w:rPr>
              <w:t>孟加拉</w:t>
            </w:r>
            <w:r w:rsidR="007623E5">
              <w:rPr>
                <w:sz w:val="22"/>
                <w:szCs w:val="22"/>
                <w:lang w:val="en-US" w:eastAsia="zh-CN"/>
              </w:rPr>
              <w:t>、</w:t>
            </w:r>
            <w:r w:rsidRPr="00C3446E">
              <w:rPr>
                <w:sz w:val="22"/>
                <w:szCs w:val="22"/>
                <w:lang w:val="en-US" w:eastAsia="zh-CN"/>
              </w:rPr>
              <w:t>尼日利亚</w:t>
            </w:r>
            <w:r w:rsidR="007623E5">
              <w:rPr>
                <w:sz w:val="22"/>
                <w:szCs w:val="22"/>
                <w:lang w:val="en-US" w:eastAsia="zh-CN"/>
              </w:rPr>
              <w:t>、</w:t>
            </w:r>
            <w:r w:rsidRPr="00C3446E">
              <w:rPr>
                <w:sz w:val="22"/>
                <w:szCs w:val="22"/>
                <w:lang w:val="en-US" w:eastAsia="zh-CN"/>
              </w:rPr>
              <w:t>突尼斯</w:t>
            </w:r>
            <w:r w:rsidR="007623E5">
              <w:rPr>
                <w:sz w:val="22"/>
                <w:szCs w:val="22"/>
                <w:lang w:val="en-US" w:eastAsia="zh-CN"/>
              </w:rPr>
              <w:t>、</w:t>
            </w:r>
            <w:r w:rsidRPr="00C3446E">
              <w:rPr>
                <w:sz w:val="22"/>
                <w:szCs w:val="22"/>
                <w:lang w:val="en-US" w:eastAsia="zh-CN"/>
              </w:rPr>
              <w:t>乌干达</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032578" w:rsidP="00141EA6">
            <w:pPr>
              <w:spacing w:before="40" w:after="40"/>
              <w:rPr>
                <w:rFonts w:cs="Calibri"/>
                <w:color w:val="000000"/>
                <w:sz w:val="22"/>
                <w:szCs w:val="22"/>
                <w:lang w:val="en-US" w:eastAsia="zh-CN"/>
              </w:rPr>
            </w:pPr>
            <w:r w:rsidRPr="00C3446E">
              <w:rPr>
                <w:rFonts w:hint="eastAsia"/>
                <w:sz w:val="22"/>
                <w:szCs w:val="22"/>
                <w:lang w:eastAsia="zh-CN"/>
              </w:rPr>
              <w:t>印度共和国、孟加拉人民共和国、尼日利亚联邦共和国、突尼斯和乌干达共和国提交的文稿</w:t>
            </w:r>
            <w:r w:rsidRPr="00C3446E">
              <w:rPr>
                <w:rFonts w:hint="eastAsia"/>
                <w:sz w:val="22"/>
                <w:szCs w:val="22"/>
                <w:lang w:eastAsia="zh-CN"/>
              </w:rPr>
              <w:t xml:space="preserve"> </w:t>
            </w:r>
            <w:r w:rsidRPr="00C3446E">
              <w:rPr>
                <w:sz w:val="22"/>
                <w:szCs w:val="22"/>
                <w:lang w:eastAsia="zh-CN"/>
              </w:rPr>
              <w:t xml:space="preserve">– </w:t>
            </w:r>
            <w:r w:rsidRPr="00C3446E">
              <w:rPr>
                <w:rFonts w:eastAsiaTheme="minorEastAsia" w:hint="eastAsia"/>
                <w:sz w:val="22"/>
                <w:szCs w:val="22"/>
                <w:lang w:eastAsia="zh-CN"/>
              </w:rPr>
              <w:t>有</w:t>
            </w:r>
            <w:r w:rsidRPr="00C3446E">
              <w:rPr>
                <w:rFonts w:eastAsiaTheme="minorEastAsia"/>
                <w:sz w:val="22"/>
                <w:szCs w:val="22"/>
                <w:lang w:eastAsia="zh-CN"/>
              </w:rPr>
              <w:t>关</w:t>
            </w:r>
            <w:r w:rsidRPr="00C3446E">
              <w:rPr>
                <w:rFonts w:eastAsiaTheme="minorEastAsia" w:hint="eastAsia"/>
                <w:sz w:val="22"/>
                <w:szCs w:val="22"/>
                <w:lang w:eastAsia="zh-CN"/>
              </w:rPr>
              <w:t>为</w:t>
            </w:r>
            <w:r w:rsidRPr="00C3446E">
              <w:rPr>
                <w:rFonts w:eastAsiaTheme="minorEastAsia"/>
                <w:sz w:val="22"/>
                <w:szCs w:val="22"/>
                <w:lang w:eastAsia="zh-CN"/>
              </w:rPr>
              <w:t>应对安全挑战</w:t>
            </w:r>
            <w:r w:rsidR="00141EA6">
              <w:rPr>
                <w:rFonts w:eastAsiaTheme="minorEastAsia" w:hint="eastAsia"/>
                <w:sz w:val="22"/>
                <w:szCs w:val="22"/>
                <w:lang w:eastAsia="zh-CN"/>
              </w:rPr>
              <w:t>而</w:t>
            </w:r>
            <w:r w:rsidRPr="00C3446E">
              <w:rPr>
                <w:rFonts w:eastAsiaTheme="minorEastAsia"/>
                <w:sz w:val="22"/>
                <w:szCs w:val="22"/>
                <w:lang w:eastAsia="zh-CN"/>
              </w:rPr>
              <w:t>在移动电话上</w:t>
            </w:r>
            <w:r w:rsidR="00141EA6">
              <w:rPr>
                <w:rFonts w:eastAsiaTheme="minorEastAsia" w:hint="eastAsia"/>
                <w:sz w:val="22"/>
                <w:szCs w:val="22"/>
                <w:lang w:eastAsia="zh-CN"/>
              </w:rPr>
              <w:t>采</w:t>
            </w:r>
            <w:r w:rsidRPr="00C3446E">
              <w:rPr>
                <w:rFonts w:eastAsiaTheme="minorEastAsia" w:hint="eastAsia"/>
                <w:sz w:val="22"/>
                <w:szCs w:val="22"/>
                <w:lang w:eastAsia="zh-CN"/>
              </w:rPr>
              <w:t>用国</w:t>
            </w:r>
            <w:r w:rsidRPr="00C3446E">
              <w:rPr>
                <w:rFonts w:eastAsiaTheme="minorEastAsia"/>
                <w:sz w:val="22"/>
                <w:szCs w:val="22"/>
                <w:lang w:eastAsia="zh-CN"/>
              </w:rPr>
              <w:t>际移动设备标</w:t>
            </w:r>
            <w:r w:rsidRPr="00C3446E">
              <w:rPr>
                <w:rFonts w:eastAsiaTheme="minorEastAsia" w:hint="eastAsia"/>
                <w:sz w:val="22"/>
                <w:szCs w:val="22"/>
                <w:lang w:eastAsia="zh-CN"/>
              </w:rPr>
              <w:t>识</w:t>
            </w:r>
            <w:r w:rsidRPr="00C3446E">
              <w:rPr>
                <w:rFonts w:eastAsiaTheme="minorEastAsia"/>
                <w:sz w:val="22"/>
                <w:szCs w:val="22"/>
                <w:lang w:eastAsia="zh-CN"/>
              </w:rPr>
              <w:t>（</w:t>
            </w:r>
            <w:r w:rsidRPr="00C3446E">
              <w:rPr>
                <w:rFonts w:eastAsia="Calibri"/>
                <w:sz w:val="22"/>
                <w:szCs w:val="22"/>
                <w:lang w:eastAsia="zh-CN"/>
              </w:rPr>
              <w:t>IMEI</w:t>
            </w:r>
            <w:r w:rsidRPr="00C3446E">
              <w:rPr>
                <w:rFonts w:eastAsiaTheme="minorEastAsia" w:hint="eastAsia"/>
                <w:sz w:val="22"/>
                <w:szCs w:val="22"/>
                <w:lang w:eastAsia="zh-CN"/>
              </w:rPr>
              <w:t>）的提案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2" w:history="1">
              <w:r w:rsidR="003B2F05" w:rsidRPr="00C3446E">
                <w:rPr>
                  <w:rStyle w:val="Hyperlink"/>
                  <w:rFonts w:cs="Calibri"/>
                  <w:sz w:val="22"/>
                  <w:szCs w:val="22"/>
                </w:rPr>
                <w:t>88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印度</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6A6314" w:rsidP="00CB6B8C">
            <w:pPr>
              <w:spacing w:before="40" w:after="40"/>
              <w:rPr>
                <w:rFonts w:cs="Calibri"/>
                <w:color w:val="000000"/>
                <w:sz w:val="22"/>
                <w:szCs w:val="22"/>
                <w:lang w:val="en-US" w:eastAsia="zh-CN"/>
              </w:rPr>
            </w:pPr>
            <w:r w:rsidRPr="00C3446E">
              <w:rPr>
                <w:rFonts w:hint="eastAsia"/>
                <w:sz w:val="22"/>
                <w:szCs w:val="22"/>
                <w:lang w:eastAsia="zh-CN"/>
              </w:rPr>
              <w:t>印度共和国提交的文稿</w:t>
            </w:r>
            <w:r w:rsidR="00791B8E" w:rsidRPr="00C3446E">
              <w:rPr>
                <w:rFonts w:hint="eastAsia"/>
                <w:sz w:val="22"/>
                <w:szCs w:val="22"/>
                <w:lang w:eastAsia="zh-CN"/>
              </w:rPr>
              <w:t xml:space="preserve"> </w:t>
            </w:r>
            <w:r w:rsidR="00791B8E" w:rsidRPr="00C3446E">
              <w:rPr>
                <w:sz w:val="22"/>
                <w:szCs w:val="22"/>
                <w:lang w:eastAsia="zh-CN"/>
              </w:rPr>
              <w:t xml:space="preserve">– </w:t>
            </w:r>
            <w:r w:rsidRPr="00C3446E">
              <w:rPr>
                <w:rFonts w:hint="eastAsia"/>
                <w:sz w:val="22"/>
                <w:szCs w:val="22"/>
                <w:lang w:eastAsia="zh-CN"/>
              </w:rPr>
              <w:t>公开</w:t>
            </w:r>
            <w:r w:rsidRPr="00C3446E">
              <w:rPr>
                <w:sz w:val="22"/>
                <w:szCs w:val="22"/>
                <w:lang w:eastAsia="zh-CN"/>
              </w:rPr>
              <w:t>磋商议题</w:t>
            </w:r>
            <w:r w:rsidRPr="00C3446E">
              <w:rPr>
                <w:sz w:val="22"/>
                <w:szCs w:val="22"/>
                <w:lang w:eastAsia="zh-CN"/>
              </w:rPr>
              <w:t xml:space="preserve"> – </w:t>
            </w:r>
            <w:r w:rsidRPr="00C3446E">
              <w:rPr>
                <w:rFonts w:hint="eastAsia"/>
                <w:sz w:val="22"/>
                <w:szCs w:val="22"/>
                <w:lang w:eastAsia="zh-CN"/>
              </w:rPr>
              <w:t>有关</w:t>
            </w:r>
            <w:r w:rsidRPr="00C3446E">
              <w:rPr>
                <w:rFonts w:hint="eastAsia"/>
                <w:sz w:val="22"/>
                <w:szCs w:val="22"/>
                <w:lang w:eastAsia="zh-CN"/>
              </w:rPr>
              <w:t>OTTS</w:t>
            </w:r>
            <w:r w:rsidRPr="00C3446E">
              <w:rPr>
                <w:rFonts w:hint="eastAsia"/>
                <w:sz w:val="22"/>
                <w:szCs w:val="22"/>
                <w:lang w:eastAsia="zh-CN"/>
              </w:rPr>
              <w:t>的</w:t>
            </w:r>
            <w:r w:rsidRPr="00C3446E">
              <w:rPr>
                <w:sz w:val="22"/>
                <w:szCs w:val="22"/>
                <w:lang w:eastAsia="zh-CN"/>
              </w:rPr>
              <w:t>公共政策考虑</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3" w:history="1">
              <w:r w:rsidR="003B2F05" w:rsidRPr="00C3446E">
                <w:rPr>
                  <w:rStyle w:val="Hyperlink"/>
                  <w:rFonts w:cs="Calibri"/>
                  <w:sz w:val="22"/>
                  <w:szCs w:val="22"/>
                </w:rPr>
                <w:t>89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中国</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3A7A06" w:rsidP="00CB6B8C">
            <w:pPr>
              <w:spacing w:before="40" w:after="40"/>
              <w:rPr>
                <w:rFonts w:cs="Calibri"/>
                <w:color w:val="000000"/>
                <w:sz w:val="22"/>
                <w:szCs w:val="22"/>
                <w:lang w:val="en-US" w:eastAsia="zh-CN"/>
              </w:rPr>
            </w:pPr>
            <w:r w:rsidRPr="00C3446E">
              <w:rPr>
                <w:rFonts w:asciiTheme="minorHAnsi" w:hAnsiTheme="minorHAnsi" w:cstheme="minorHAnsi" w:hint="eastAsia"/>
                <w:sz w:val="22"/>
                <w:szCs w:val="22"/>
                <w:lang w:eastAsia="zh-CN"/>
              </w:rPr>
              <w:t>中国的文稿</w:t>
            </w:r>
            <w:r w:rsidRPr="00C3446E">
              <w:rPr>
                <w:rFonts w:asciiTheme="minorHAnsi" w:hAnsiTheme="minorHAnsi" w:cstheme="minorHAnsi" w:hint="eastAsia"/>
                <w:sz w:val="22"/>
                <w:szCs w:val="22"/>
                <w:lang w:eastAsia="zh-CN"/>
              </w:rPr>
              <w:t xml:space="preserve"> </w:t>
            </w:r>
            <w:r w:rsidRPr="00C3446E">
              <w:rPr>
                <w:rFonts w:asciiTheme="minorHAnsi" w:hAnsiTheme="minorHAnsi" w:cstheme="minorHAnsi"/>
                <w:sz w:val="22"/>
                <w:szCs w:val="22"/>
                <w:lang w:eastAsia="zh-CN"/>
              </w:rPr>
              <w:t xml:space="preserve">– </w:t>
            </w:r>
            <w:r w:rsidRPr="00C3446E">
              <w:rPr>
                <w:rFonts w:asciiTheme="minorHAnsi" w:hAnsiTheme="minorHAnsi" w:cstheme="minorHAnsi" w:hint="eastAsia"/>
                <w:sz w:val="22"/>
                <w:szCs w:val="22"/>
                <w:lang w:eastAsia="zh-CN"/>
              </w:rPr>
              <w:t>关于优化国际电联全球性高级别活动安排的提案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4" w:history="1">
              <w:r w:rsidR="003B2F05" w:rsidRPr="00C3446E">
                <w:rPr>
                  <w:rStyle w:val="Hyperlink"/>
                  <w:rFonts w:cs="Calibri"/>
                  <w:sz w:val="22"/>
                  <w:szCs w:val="22"/>
                </w:rPr>
                <w:t>90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中国</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E02EDD" w:rsidP="00CB6B8C">
            <w:pPr>
              <w:spacing w:before="40" w:after="40"/>
              <w:rPr>
                <w:rFonts w:cs="Calibri"/>
                <w:color w:val="000000"/>
                <w:sz w:val="22"/>
                <w:szCs w:val="22"/>
                <w:lang w:val="en-US" w:eastAsia="zh-CN"/>
              </w:rPr>
            </w:pPr>
            <w:r w:rsidRPr="00C3446E">
              <w:rPr>
                <w:rFonts w:asciiTheme="minorHAnsi" w:hAnsiTheme="minorHAnsi" w:cstheme="minorHAnsi" w:hint="eastAsia"/>
                <w:sz w:val="22"/>
                <w:szCs w:val="22"/>
                <w:lang w:eastAsia="zh-CN"/>
              </w:rPr>
              <w:t>中国的文稿</w:t>
            </w:r>
            <w:r w:rsidRPr="00C3446E">
              <w:rPr>
                <w:rFonts w:asciiTheme="minorHAnsi" w:hAnsiTheme="minorHAnsi" w:cstheme="minorHAnsi" w:hint="eastAsia"/>
                <w:sz w:val="22"/>
                <w:szCs w:val="22"/>
                <w:lang w:eastAsia="zh-CN"/>
              </w:rPr>
              <w:t xml:space="preserve"> </w:t>
            </w:r>
            <w:r w:rsidRPr="00C3446E">
              <w:rPr>
                <w:rFonts w:asciiTheme="minorHAnsi" w:hAnsiTheme="minorHAnsi" w:cstheme="minorHAnsi"/>
                <w:sz w:val="22"/>
                <w:szCs w:val="22"/>
                <w:lang w:eastAsia="zh-CN"/>
              </w:rPr>
              <w:t xml:space="preserve">– </w:t>
            </w:r>
            <w:r w:rsidRPr="00C3446E">
              <w:rPr>
                <w:rFonts w:hint="eastAsia"/>
                <w:color w:val="000000"/>
                <w:sz w:val="22"/>
                <w:szCs w:val="22"/>
                <w:lang w:eastAsia="zh-CN"/>
              </w:rPr>
              <w:t>有关</w:t>
            </w:r>
            <w:r w:rsidRPr="00C3446E">
              <w:rPr>
                <w:color w:val="000000"/>
                <w:sz w:val="22"/>
                <w:szCs w:val="22"/>
                <w:lang w:eastAsia="zh-CN"/>
              </w:rPr>
              <w:t>理事会国际互联网相关公共政策问题工作组（</w:t>
            </w:r>
            <w:r w:rsidRPr="00C3446E">
              <w:rPr>
                <w:color w:val="000000"/>
                <w:sz w:val="22"/>
                <w:szCs w:val="22"/>
                <w:lang w:eastAsia="zh-CN"/>
              </w:rPr>
              <w:t>CWG-Internet</w:t>
            </w:r>
            <w:r w:rsidRPr="00C3446E">
              <w:rPr>
                <w:color w:val="000000"/>
                <w:sz w:val="22"/>
                <w:szCs w:val="22"/>
                <w:lang w:eastAsia="zh-CN"/>
              </w:rPr>
              <w:t>）采用的公开磋商方</w:t>
            </w:r>
            <w:r w:rsidRPr="00C3446E">
              <w:rPr>
                <w:rFonts w:hint="eastAsia"/>
                <w:color w:val="000000"/>
                <w:sz w:val="22"/>
                <w:szCs w:val="22"/>
                <w:lang w:eastAsia="zh-CN"/>
              </w:rPr>
              <w:t>式的文稿</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5" w:history="1">
              <w:r w:rsidR="003B2F05" w:rsidRPr="00C3446E">
                <w:rPr>
                  <w:rStyle w:val="Hyperlink"/>
                  <w:rFonts w:cs="Calibri"/>
                  <w:sz w:val="22"/>
                  <w:szCs w:val="22"/>
                </w:rPr>
                <w:t>91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美国</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3F4C02" w:rsidP="00CB6B8C">
            <w:pPr>
              <w:spacing w:before="40" w:after="40"/>
              <w:rPr>
                <w:rFonts w:cs="Calibri"/>
                <w:color w:val="000000"/>
                <w:sz w:val="22"/>
                <w:szCs w:val="22"/>
                <w:lang w:val="en-US" w:eastAsia="zh-CN"/>
              </w:rPr>
            </w:pPr>
            <w:bookmarkStart w:id="6" w:name="lt_pId011"/>
            <w:r w:rsidRPr="00C3446E">
              <w:rPr>
                <w:rFonts w:hint="eastAsia"/>
                <w:color w:val="000000"/>
                <w:sz w:val="22"/>
                <w:szCs w:val="22"/>
                <w:lang w:eastAsia="zh-CN"/>
              </w:rPr>
              <w:t>美国提交</w:t>
            </w:r>
            <w:r w:rsidRPr="00C3446E">
              <w:rPr>
                <w:color w:val="000000"/>
                <w:sz w:val="22"/>
                <w:szCs w:val="22"/>
                <w:lang w:eastAsia="zh-CN"/>
              </w:rPr>
              <w:t>的文稿</w:t>
            </w:r>
            <w:r w:rsidR="00442E9E" w:rsidRPr="00C3446E">
              <w:rPr>
                <w:rFonts w:hint="eastAsia"/>
                <w:color w:val="000000"/>
                <w:sz w:val="22"/>
                <w:szCs w:val="22"/>
                <w:lang w:eastAsia="zh-CN"/>
              </w:rPr>
              <w:t xml:space="preserve"> </w:t>
            </w:r>
            <w:r w:rsidR="00442E9E" w:rsidRPr="00C3446E">
              <w:rPr>
                <w:color w:val="000000"/>
                <w:sz w:val="22"/>
                <w:szCs w:val="22"/>
                <w:lang w:eastAsia="zh-CN"/>
              </w:rPr>
              <w:t xml:space="preserve">– </w:t>
            </w:r>
            <w:r w:rsidRPr="00C3446E">
              <w:rPr>
                <w:rFonts w:hint="eastAsia"/>
                <w:color w:val="000000"/>
                <w:sz w:val="22"/>
                <w:szCs w:val="22"/>
                <w:lang w:eastAsia="zh-CN"/>
              </w:rPr>
              <w:t>主</w:t>
            </w:r>
            <w:r w:rsidRPr="00C3446E">
              <w:rPr>
                <w:color w:val="000000"/>
                <w:sz w:val="22"/>
                <w:szCs w:val="22"/>
                <w:lang w:eastAsia="zh-CN"/>
              </w:rPr>
              <w:t>席报告：</w:t>
            </w:r>
            <w:bookmarkEnd w:id="6"/>
            <w:r w:rsidRPr="00C3446E">
              <w:rPr>
                <w:color w:val="000000"/>
                <w:sz w:val="22"/>
                <w:szCs w:val="22"/>
                <w:lang w:eastAsia="zh-CN"/>
              </w:rPr>
              <w:t>理事会国际互联网</w:t>
            </w:r>
            <w:r w:rsidRPr="00C3446E">
              <w:rPr>
                <w:rFonts w:hint="eastAsia"/>
                <w:color w:val="000000"/>
                <w:sz w:val="22"/>
                <w:szCs w:val="22"/>
                <w:lang w:eastAsia="zh-CN"/>
              </w:rPr>
              <w:t>相</w:t>
            </w:r>
            <w:r w:rsidRPr="00C3446E">
              <w:rPr>
                <w:color w:val="000000"/>
                <w:sz w:val="22"/>
                <w:szCs w:val="22"/>
                <w:lang w:eastAsia="zh-CN"/>
              </w:rPr>
              <w:t>关公共政策问题工作组</w:t>
            </w:r>
            <w:r w:rsidRPr="00C3446E">
              <w:rPr>
                <w:rFonts w:hint="eastAsia"/>
                <w:color w:val="000000"/>
                <w:sz w:val="22"/>
                <w:szCs w:val="22"/>
                <w:lang w:eastAsia="zh-CN"/>
              </w:rPr>
              <w:t>（</w:t>
            </w:r>
            <w:r w:rsidRPr="00C3446E">
              <w:rPr>
                <w:color w:val="000000"/>
                <w:sz w:val="22"/>
                <w:szCs w:val="22"/>
                <w:lang w:eastAsia="zh-CN"/>
              </w:rPr>
              <w:t>CWG-Internet</w:t>
            </w:r>
            <w:r w:rsidRPr="00C3446E">
              <w:rPr>
                <w:rFonts w:hint="eastAsia"/>
                <w:color w:val="000000"/>
                <w:sz w:val="22"/>
                <w:szCs w:val="22"/>
                <w:lang w:eastAsia="zh-CN"/>
              </w:rPr>
              <w:t>）</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6" w:history="1">
              <w:r w:rsidR="003B2F05" w:rsidRPr="00C3446E">
                <w:rPr>
                  <w:rStyle w:val="Hyperlink"/>
                  <w:rFonts w:cs="Calibri"/>
                  <w:sz w:val="22"/>
                  <w:szCs w:val="22"/>
                </w:rPr>
                <w:t>92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美国</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FE0870" w:rsidP="00CB6B8C">
            <w:pPr>
              <w:spacing w:before="40" w:after="40"/>
              <w:rPr>
                <w:rFonts w:cs="Calibri"/>
                <w:color w:val="000000"/>
                <w:sz w:val="22"/>
                <w:szCs w:val="22"/>
                <w:lang w:val="en-US" w:eastAsia="zh-CN"/>
              </w:rPr>
            </w:pPr>
            <w:r w:rsidRPr="00C3446E">
              <w:rPr>
                <w:rFonts w:hint="eastAsia"/>
                <w:sz w:val="22"/>
                <w:szCs w:val="22"/>
                <w:lang w:eastAsia="zh-CN"/>
              </w:rPr>
              <w:t>美国提交</w:t>
            </w:r>
            <w:r w:rsidRPr="00C3446E">
              <w:rPr>
                <w:sz w:val="22"/>
                <w:szCs w:val="22"/>
                <w:lang w:eastAsia="zh-CN"/>
              </w:rPr>
              <w:t>的文稿</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通过</w:t>
            </w:r>
            <w:r w:rsidRPr="00C3446E">
              <w:rPr>
                <w:sz w:val="22"/>
                <w:szCs w:val="22"/>
                <w:lang w:eastAsia="zh-CN"/>
              </w:rPr>
              <w:t>国际码号资源</w:t>
            </w:r>
            <w:r w:rsidRPr="00C3446E">
              <w:rPr>
                <w:rFonts w:hint="eastAsia"/>
                <w:sz w:val="22"/>
                <w:szCs w:val="22"/>
                <w:lang w:eastAsia="zh-CN"/>
              </w:rPr>
              <w:t>创收</w:t>
            </w:r>
            <w:r w:rsidRPr="00C3446E">
              <w:rPr>
                <w:sz w:val="22"/>
                <w:szCs w:val="22"/>
                <w:lang w:eastAsia="zh-CN"/>
              </w:rPr>
              <w:t>的</w:t>
            </w:r>
            <w:r w:rsidRPr="00C3446E">
              <w:rPr>
                <w:rFonts w:hint="eastAsia"/>
                <w:sz w:val="22"/>
                <w:szCs w:val="22"/>
                <w:lang w:val="en-US" w:eastAsia="zh-CN"/>
              </w:rPr>
              <w:t>提案</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7" w:history="1">
              <w:r w:rsidR="003B2F05" w:rsidRPr="00C3446E">
                <w:rPr>
                  <w:rStyle w:val="Hyperlink"/>
                  <w:rFonts w:cs="Calibri"/>
                  <w:sz w:val="22"/>
                  <w:szCs w:val="22"/>
                </w:rPr>
                <w:t>93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美国</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524396" w:rsidP="00CB6B8C">
            <w:pPr>
              <w:spacing w:before="40" w:after="40"/>
              <w:rPr>
                <w:rFonts w:cs="Calibri"/>
                <w:color w:val="000000"/>
                <w:sz w:val="22"/>
                <w:szCs w:val="22"/>
                <w:lang w:val="en-US" w:eastAsia="zh-CN"/>
              </w:rPr>
            </w:pPr>
            <w:r w:rsidRPr="00C3446E">
              <w:rPr>
                <w:rFonts w:hint="eastAsia"/>
                <w:sz w:val="22"/>
                <w:szCs w:val="22"/>
                <w:lang w:eastAsia="zh-CN"/>
              </w:rPr>
              <w:t>美国提交</w:t>
            </w:r>
            <w:r w:rsidRPr="00C3446E">
              <w:rPr>
                <w:sz w:val="22"/>
                <w:szCs w:val="22"/>
                <w:lang w:eastAsia="zh-CN"/>
              </w:rPr>
              <w:t>的文稿</w:t>
            </w:r>
            <w:r w:rsidRPr="00C3446E">
              <w:rPr>
                <w:rFonts w:hint="eastAsia"/>
                <w:sz w:val="22"/>
                <w:szCs w:val="22"/>
                <w:lang w:eastAsia="zh-CN"/>
              </w:rPr>
              <w:t xml:space="preserve"> </w:t>
            </w:r>
            <w:r w:rsidRPr="00C3446E">
              <w:rPr>
                <w:sz w:val="22"/>
                <w:szCs w:val="22"/>
                <w:lang w:eastAsia="zh-CN"/>
              </w:rPr>
              <w:t xml:space="preserve">– </w:t>
            </w:r>
            <w:r w:rsidRPr="00C3446E">
              <w:rPr>
                <w:rFonts w:asciiTheme="majorBidi" w:eastAsiaTheme="minorEastAsia" w:hAnsiTheme="majorBidi" w:cstheme="majorBidi"/>
                <w:sz w:val="22"/>
                <w:szCs w:val="22"/>
                <w:lang w:eastAsia="zh-CN"/>
              </w:rPr>
              <w:t>国际电联加入具有财务和</w:t>
            </w:r>
            <w:r w:rsidRPr="00C3446E">
              <w:rPr>
                <w:rFonts w:asciiTheme="majorBidi" w:eastAsiaTheme="minorEastAsia" w:hAnsiTheme="majorBidi" w:cstheme="majorBidi"/>
                <w:sz w:val="22"/>
                <w:szCs w:val="22"/>
                <w:lang w:eastAsia="zh-CN"/>
              </w:rPr>
              <w:t>/</w:t>
            </w:r>
            <w:r w:rsidRPr="00C3446E">
              <w:rPr>
                <w:rFonts w:asciiTheme="majorBidi" w:eastAsiaTheme="minorEastAsia" w:hAnsiTheme="majorBidi" w:cstheme="majorBidi"/>
                <w:sz w:val="22"/>
                <w:szCs w:val="22"/>
                <w:lang w:eastAsia="zh-CN"/>
              </w:rPr>
              <w:t>或战略影响的谅解备忘录</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8" w:history="1">
              <w:r w:rsidR="003B2F05" w:rsidRPr="00C3446E">
                <w:rPr>
                  <w:rStyle w:val="Hyperlink"/>
                  <w:rFonts w:cs="Calibri"/>
                  <w:sz w:val="22"/>
                  <w:szCs w:val="22"/>
                </w:rPr>
                <w:t>94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美国</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7E3A9C" w:rsidP="00CB6B8C">
            <w:pPr>
              <w:spacing w:before="40" w:after="40"/>
              <w:rPr>
                <w:rFonts w:cs="Calibri"/>
                <w:color w:val="000000"/>
                <w:sz w:val="22"/>
                <w:szCs w:val="22"/>
                <w:lang w:val="en-US" w:eastAsia="zh-CN"/>
              </w:rPr>
            </w:pPr>
            <w:r w:rsidRPr="00C3446E">
              <w:rPr>
                <w:rFonts w:hint="eastAsia"/>
                <w:sz w:val="22"/>
                <w:szCs w:val="22"/>
                <w:lang w:eastAsia="zh-CN"/>
              </w:rPr>
              <w:t>美国提交</w:t>
            </w:r>
            <w:r w:rsidRPr="00C3446E">
              <w:rPr>
                <w:sz w:val="22"/>
                <w:szCs w:val="22"/>
                <w:lang w:eastAsia="zh-CN"/>
              </w:rPr>
              <w:t>的文稿</w:t>
            </w:r>
            <w:r w:rsidRPr="00C3446E">
              <w:rPr>
                <w:rFonts w:hint="eastAsia"/>
                <w:sz w:val="22"/>
                <w:szCs w:val="22"/>
                <w:lang w:eastAsia="zh-CN"/>
              </w:rPr>
              <w:t xml:space="preserve"> </w:t>
            </w:r>
            <w:r w:rsidRPr="00C3446E">
              <w:rPr>
                <w:sz w:val="22"/>
                <w:szCs w:val="22"/>
                <w:lang w:eastAsia="zh-CN"/>
              </w:rPr>
              <w:t xml:space="preserve">– </w:t>
            </w:r>
            <w:r w:rsidRPr="00C3446E">
              <w:rPr>
                <w:sz w:val="22"/>
                <w:szCs w:val="22"/>
                <w:lang w:eastAsia="zh-CN"/>
              </w:rPr>
              <w:t>国际电联按照《空间议定书》担任空间资产国际登记系统的监督机构</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19" w:history="1">
              <w:r w:rsidR="003B2F05" w:rsidRPr="00C3446E">
                <w:rPr>
                  <w:rStyle w:val="Hyperlink"/>
                  <w:rFonts w:cs="Calibri"/>
                  <w:sz w:val="22"/>
                  <w:szCs w:val="22"/>
                </w:rPr>
                <w:t>95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巴西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654228" w:rsidP="00CB6B8C">
            <w:pPr>
              <w:spacing w:before="40" w:after="40"/>
              <w:rPr>
                <w:rFonts w:cs="Calibri"/>
                <w:color w:val="000000"/>
                <w:sz w:val="22"/>
                <w:szCs w:val="22"/>
                <w:lang w:val="en-US" w:eastAsia="zh-CN"/>
              </w:rPr>
            </w:pPr>
            <w:r w:rsidRPr="00C3446E">
              <w:rPr>
                <w:rFonts w:asciiTheme="minorHAnsi" w:hAnsiTheme="minorHAnsi" w:cstheme="minorHAnsi" w:hint="eastAsia"/>
                <w:sz w:val="22"/>
                <w:szCs w:val="22"/>
                <w:lang w:eastAsia="zh-CN"/>
              </w:rPr>
              <w:t>巴西</w:t>
            </w:r>
            <w:r w:rsidRPr="00C3446E">
              <w:rPr>
                <w:rFonts w:asciiTheme="minorHAnsi" w:hAnsiTheme="minorHAnsi" w:cstheme="minorHAnsi"/>
                <w:sz w:val="22"/>
                <w:szCs w:val="22"/>
                <w:lang w:eastAsia="zh-CN"/>
              </w:rPr>
              <w:t>联邦共和国的文稿</w:t>
            </w:r>
            <w:r w:rsidRPr="00C3446E">
              <w:rPr>
                <w:rFonts w:asciiTheme="minorHAnsi" w:hAnsiTheme="minorHAnsi" w:cstheme="minorHAnsi" w:hint="eastAsia"/>
                <w:sz w:val="22"/>
                <w:szCs w:val="22"/>
                <w:lang w:eastAsia="zh-CN"/>
              </w:rPr>
              <w:t xml:space="preserve"> </w:t>
            </w:r>
            <w:r w:rsidRPr="00C3446E">
              <w:rPr>
                <w:rFonts w:asciiTheme="minorHAnsi" w:hAnsiTheme="minorHAnsi" w:cstheme="minorHAnsi"/>
                <w:sz w:val="22"/>
                <w:szCs w:val="22"/>
                <w:lang w:eastAsia="zh-CN"/>
              </w:rPr>
              <w:t>–</w:t>
            </w:r>
            <w:r w:rsidR="00FD68DD" w:rsidRPr="00C3446E">
              <w:rPr>
                <w:rFonts w:asciiTheme="minorHAnsi" w:hAnsiTheme="minorHAnsi" w:cstheme="minorHAnsi"/>
                <w:sz w:val="22"/>
                <w:szCs w:val="22"/>
                <w:lang w:eastAsia="zh-CN"/>
              </w:rPr>
              <w:t xml:space="preserve"> </w:t>
            </w:r>
            <w:r w:rsidRPr="00C3446E">
              <w:rPr>
                <w:rFonts w:asciiTheme="minorHAnsi" w:hAnsiTheme="minorHAnsi" w:cstheme="minorHAnsi" w:hint="eastAsia"/>
                <w:sz w:val="22"/>
                <w:szCs w:val="22"/>
                <w:lang w:val="en-US" w:eastAsia="zh-CN"/>
              </w:rPr>
              <w:t>对</w:t>
            </w:r>
            <w:r w:rsidRPr="00C3446E">
              <w:rPr>
                <w:rFonts w:asciiTheme="minorHAnsi" w:hAnsiTheme="minorHAnsi" w:cstheme="minorHAnsi"/>
                <w:sz w:val="22"/>
                <w:szCs w:val="22"/>
                <w:lang w:val="en-US" w:eastAsia="zh-CN"/>
              </w:rPr>
              <w:t>《</w:t>
            </w:r>
            <w:r w:rsidRPr="00C3446E">
              <w:rPr>
                <w:rFonts w:asciiTheme="minorHAnsi" w:hAnsiTheme="minorHAnsi" w:cstheme="minorHAnsi" w:hint="eastAsia"/>
                <w:sz w:val="22"/>
                <w:szCs w:val="22"/>
                <w:lang w:val="en-US" w:eastAsia="zh-CN"/>
              </w:rPr>
              <w:t>国际电信</w:t>
            </w:r>
            <w:r w:rsidRPr="00C3446E">
              <w:rPr>
                <w:rFonts w:asciiTheme="minorHAnsi" w:hAnsiTheme="minorHAnsi" w:cstheme="minorHAnsi"/>
                <w:sz w:val="22"/>
                <w:szCs w:val="22"/>
                <w:lang w:val="en-US" w:eastAsia="zh-CN"/>
              </w:rPr>
              <w:t>规则》</w:t>
            </w:r>
            <w:r w:rsidRPr="00C3446E">
              <w:rPr>
                <w:rFonts w:asciiTheme="minorHAnsi" w:hAnsiTheme="minorHAnsi" w:cstheme="minorHAnsi" w:hint="eastAsia"/>
                <w:sz w:val="22"/>
                <w:szCs w:val="22"/>
                <w:lang w:val="en-US" w:eastAsia="zh-CN"/>
              </w:rPr>
              <w:t>的</w:t>
            </w:r>
            <w:r w:rsidRPr="00C3446E">
              <w:rPr>
                <w:rFonts w:asciiTheme="minorHAnsi" w:hAnsiTheme="minorHAnsi" w:cstheme="minorHAnsi"/>
                <w:sz w:val="22"/>
                <w:szCs w:val="22"/>
                <w:lang w:val="en-US" w:eastAsia="zh-CN"/>
              </w:rPr>
              <w:t>审议</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0" w:history="1">
              <w:r w:rsidR="003B2F05" w:rsidRPr="00C3446E">
                <w:rPr>
                  <w:rStyle w:val="Hyperlink"/>
                  <w:rFonts w:cs="Calibri"/>
                  <w:sz w:val="22"/>
                  <w:szCs w:val="22"/>
                </w:rPr>
                <w:t>96</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巴西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FD68DD" w:rsidP="00141EA6">
            <w:pPr>
              <w:spacing w:before="40" w:after="40"/>
              <w:rPr>
                <w:rFonts w:cs="Calibri"/>
                <w:color w:val="000000"/>
                <w:sz w:val="22"/>
                <w:szCs w:val="22"/>
                <w:lang w:val="en-US" w:eastAsia="zh-CN"/>
              </w:rPr>
            </w:pPr>
            <w:r w:rsidRPr="00C3446E">
              <w:rPr>
                <w:rStyle w:val="shorttext"/>
                <w:rFonts w:eastAsiaTheme="minorEastAsia"/>
                <w:sz w:val="22"/>
                <w:szCs w:val="22"/>
                <w:lang w:eastAsia="zh-CN"/>
              </w:rPr>
              <w:t>巴西联邦共和国的文稿</w:t>
            </w:r>
            <w:r w:rsidRPr="00C3446E">
              <w:rPr>
                <w:rStyle w:val="shorttext"/>
                <w:rFonts w:eastAsiaTheme="minorEastAsia" w:hint="eastAsia"/>
                <w:sz w:val="22"/>
                <w:szCs w:val="22"/>
                <w:lang w:eastAsia="zh-CN"/>
              </w:rPr>
              <w:t xml:space="preserve"> </w:t>
            </w:r>
            <w:r w:rsidRPr="00C3446E">
              <w:rPr>
                <w:rStyle w:val="shorttext"/>
                <w:rFonts w:eastAsiaTheme="minorEastAsia"/>
                <w:sz w:val="22"/>
                <w:szCs w:val="22"/>
                <w:lang w:eastAsia="zh-CN"/>
              </w:rPr>
              <w:t xml:space="preserve">– </w:t>
            </w:r>
            <w:r w:rsidR="00141EA6">
              <w:rPr>
                <w:rFonts w:hint="eastAsia"/>
                <w:sz w:val="22"/>
                <w:szCs w:val="22"/>
                <w:lang w:val="en-US" w:eastAsia="zh-CN"/>
              </w:rPr>
              <w:t>举办</w:t>
            </w:r>
            <w:r w:rsidRPr="00C3446E">
              <w:rPr>
                <w:rFonts w:hint="eastAsia"/>
                <w:sz w:val="22"/>
                <w:szCs w:val="22"/>
                <w:lang w:val="en-US" w:eastAsia="zh-CN"/>
              </w:rPr>
              <w:t>选</w:t>
            </w:r>
            <w:r w:rsidRPr="00C3446E">
              <w:rPr>
                <w:sz w:val="22"/>
                <w:szCs w:val="22"/>
                <w:lang w:val="en-US" w:eastAsia="zh-CN"/>
              </w:rPr>
              <w:t>任官员职位候选人</w:t>
            </w:r>
            <w:r w:rsidR="00141EA6">
              <w:rPr>
                <w:rFonts w:hint="eastAsia"/>
                <w:sz w:val="22"/>
                <w:szCs w:val="22"/>
                <w:lang w:val="en-US" w:eastAsia="zh-CN"/>
              </w:rPr>
              <w:t>的</w:t>
            </w:r>
            <w:r w:rsidRPr="00C3446E">
              <w:rPr>
                <w:rFonts w:hint="eastAsia"/>
                <w:sz w:val="22"/>
                <w:szCs w:val="22"/>
                <w:lang w:val="en-US" w:eastAsia="zh-CN"/>
              </w:rPr>
              <w:t>互动</w:t>
            </w:r>
            <w:r w:rsidRPr="00C3446E">
              <w:rPr>
                <w:sz w:val="22"/>
                <w:szCs w:val="22"/>
                <w:lang w:val="en-US" w:eastAsia="zh-CN"/>
              </w:rPr>
              <w:t>听证</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1" w:history="1">
              <w:r w:rsidR="003B2F05" w:rsidRPr="00C3446E">
                <w:rPr>
                  <w:rStyle w:val="Hyperlink"/>
                  <w:rFonts w:cs="Calibri"/>
                  <w:sz w:val="22"/>
                  <w:szCs w:val="22"/>
                </w:rPr>
                <w:t>97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巴西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6C5AB0" w:rsidP="00CB6B8C">
            <w:pPr>
              <w:spacing w:before="40" w:after="40"/>
              <w:rPr>
                <w:rFonts w:cs="Calibri"/>
                <w:color w:val="000000"/>
                <w:sz w:val="22"/>
                <w:szCs w:val="22"/>
                <w:lang w:val="en-US" w:eastAsia="zh-CN"/>
              </w:rPr>
            </w:pPr>
            <w:r w:rsidRPr="00C3446E">
              <w:rPr>
                <w:rFonts w:hint="eastAsia"/>
                <w:bCs/>
                <w:sz w:val="22"/>
                <w:szCs w:val="22"/>
                <w:lang w:eastAsia="zh-CN"/>
              </w:rPr>
              <w:t>巴西联邦</w:t>
            </w:r>
            <w:r w:rsidRPr="00C3446E">
              <w:rPr>
                <w:bCs/>
                <w:sz w:val="22"/>
                <w:szCs w:val="22"/>
                <w:lang w:eastAsia="zh-CN"/>
              </w:rPr>
              <w:t>共和国</w:t>
            </w:r>
            <w:r w:rsidRPr="00C3446E">
              <w:rPr>
                <w:rFonts w:hint="eastAsia"/>
                <w:bCs/>
                <w:sz w:val="22"/>
                <w:szCs w:val="22"/>
                <w:lang w:eastAsia="zh-CN"/>
              </w:rPr>
              <w:t>提交</w:t>
            </w:r>
            <w:r w:rsidRPr="00C3446E">
              <w:rPr>
                <w:bCs/>
                <w:sz w:val="22"/>
                <w:szCs w:val="22"/>
                <w:lang w:eastAsia="zh-CN"/>
              </w:rPr>
              <w:t>的文稿</w:t>
            </w:r>
            <w:r w:rsidRPr="00C3446E">
              <w:rPr>
                <w:rFonts w:hint="eastAsia"/>
                <w:bCs/>
                <w:sz w:val="22"/>
                <w:szCs w:val="22"/>
                <w:lang w:eastAsia="zh-CN"/>
              </w:rPr>
              <w:t xml:space="preserve"> </w:t>
            </w:r>
            <w:r w:rsidRPr="00C3446E">
              <w:rPr>
                <w:bCs/>
                <w:sz w:val="22"/>
                <w:szCs w:val="22"/>
                <w:lang w:eastAsia="zh-CN"/>
              </w:rPr>
              <w:t>–</w:t>
            </w:r>
            <w:r w:rsidR="00544F2A" w:rsidRPr="00C3446E">
              <w:rPr>
                <w:bCs/>
                <w:sz w:val="22"/>
                <w:szCs w:val="22"/>
                <w:lang w:eastAsia="zh-CN"/>
              </w:rPr>
              <w:t xml:space="preserve"> </w:t>
            </w:r>
            <w:r w:rsidRPr="00C3446E">
              <w:rPr>
                <w:rFonts w:hint="eastAsia"/>
                <w:sz w:val="22"/>
                <w:szCs w:val="22"/>
                <w:lang w:eastAsia="zh-CN"/>
              </w:rPr>
              <w:t>加强</w:t>
            </w:r>
            <w:r w:rsidRPr="00C3446E">
              <w:rPr>
                <w:sz w:val="22"/>
                <w:szCs w:val="22"/>
                <w:lang w:eastAsia="zh-CN"/>
              </w:rPr>
              <w:t>非成员国对</w:t>
            </w:r>
            <w:r w:rsidRPr="00C3446E">
              <w:rPr>
                <w:rFonts w:hint="eastAsia"/>
                <w:sz w:val="22"/>
                <w:szCs w:val="22"/>
                <w:lang w:eastAsia="zh-CN"/>
              </w:rPr>
              <w:t>国际</w:t>
            </w:r>
            <w:r w:rsidRPr="00C3446E">
              <w:rPr>
                <w:sz w:val="22"/>
                <w:szCs w:val="22"/>
                <w:lang w:eastAsia="zh-CN"/>
              </w:rPr>
              <w:t>电联工作的参与</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2" w:history="1">
              <w:r w:rsidR="003B2F05" w:rsidRPr="00C3446E">
                <w:rPr>
                  <w:rStyle w:val="Hyperlink"/>
                  <w:rFonts w:cs="Calibri"/>
                  <w:sz w:val="22"/>
                  <w:szCs w:val="22"/>
                </w:rPr>
                <w:t>98(Rev.1)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rFonts w:cstheme="minorHAnsi"/>
                <w:color w:val="000000"/>
                <w:sz w:val="22"/>
                <w:szCs w:val="22"/>
                <w:lang w:eastAsia="zh-CN"/>
              </w:rPr>
              <w:t>亚美尼亚、阿塞拜疆、白俄罗斯、哈萨克斯坦、吉尔吉斯斯坦、俄罗斯联邦、塔吉克斯坦、土库曼斯坦、乌兹别克斯坦</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141EA6" w:rsidP="00141EA6">
            <w:pPr>
              <w:spacing w:before="40" w:after="40"/>
              <w:rPr>
                <w:color w:val="000000"/>
                <w:sz w:val="22"/>
                <w:szCs w:val="22"/>
                <w:lang w:val="en-US" w:eastAsia="zh-CN"/>
              </w:rPr>
            </w:pPr>
            <w:r w:rsidRPr="00C3446E">
              <w:rPr>
                <w:rFonts w:asciiTheme="minorHAnsi" w:hAnsiTheme="minorHAnsi" w:cstheme="minorHAnsi"/>
                <w:sz w:val="22"/>
                <w:szCs w:val="22"/>
                <w:lang w:eastAsia="zh-CN"/>
              </w:rPr>
              <w:t>亚美尼亚</w:t>
            </w:r>
            <w:r w:rsidRPr="00C3446E">
              <w:rPr>
                <w:rFonts w:asciiTheme="minorHAnsi" w:hAnsiTheme="minorHAnsi" w:cstheme="minorHAnsi" w:hint="eastAsia"/>
                <w:sz w:val="22"/>
                <w:szCs w:val="22"/>
                <w:lang w:eastAsia="zh-CN"/>
              </w:rPr>
              <w:t>共和国、</w:t>
            </w:r>
            <w:r w:rsidR="00544F2A" w:rsidRPr="00C3446E">
              <w:rPr>
                <w:rFonts w:asciiTheme="minorHAnsi" w:hAnsiTheme="minorHAnsi" w:cstheme="minorHAnsi"/>
                <w:sz w:val="22"/>
                <w:szCs w:val="22"/>
                <w:lang w:eastAsia="zh-CN"/>
              </w:rPr>
              <w:t>阿塞拜疆</w:t>
            </w:r>
            <w:r w:rsidR="00544F2A" w:rsidRPr="00C3446E">
              <w:rPr>
                <w:rFonts w:asciiTheme="minorHAnsi" w:hAnsiTheme="minorHAnsi" w:cstheme="minorHAnsi" w:hint="eastAsia"/>
                <w:sz w:val="22"/>
                <w:szCs w:val="22"/>
                <w:lang w:eastAsia="zh-CN"/>
              </w:rPr>
              <w:t>共和国、</w:t>
            </w:r>
            <w:r w:rsidR="00544F2A" w:rsidRPr="00C3446E">
              <w:rPr>
                <w:rFonts w:asciiTheme="minorHAnsi" w:hAnsiTheme="minorHAnsi" w:cstheme="minorHAnsi"/>
                <w:sz w:val="22"/>
                <w:szCs w:val="22"/>
                <w:lang w:eastAsia="zh-CN"/>
              </w:rPr>
              <w:t>白俄罗斯</w:t>
            </w:r>
            <w:r w:rsidR="00544F2A" w:rsidRPr="00C3446E">
              <w:rPr>
                <w:rFonts w:asciiTheme="minorHAnsi" w:hAnsiTheme="minorHAnsi" w:cstheme="minorHAnsi" w:hint="eastAsia"/>
                <w:sz w:val="22"/>
                <w:szCs w:val="22"/>
                <w:lang w:eastAsia="zh-CN"/>
              </w:rPr>
              <w:t>共和国、</w:t>
            </w:r>
            <w:r w:rsidR="00544F2A" w:rsidRPr="00C3446E">
              <w:rPr>
                <w:rFonts w:asciiTheme="minorHAnsi" w:hAnsiTheme="minorHAnsi" w:cstheme="minorHAnsi"/>
                <w:sz w:val="22"/>
                <w:szCs w:val="22"/>
                <w:lang w:eastAsia="zh-CN"/>
              </w:rPr>
              <w:t>哈萨克斯坦</w:t>
            </w:r>
            <w:r w:rsidR="00544F2A" w:rsidRPr="00C3446E">
              <w:rPr>
                <w:rFonts w:asciiTheme="minorHAnsi" w:hAnsiTheme="minorHAnsi" w:cstheme="minorHAnsi" w:hint="eastAsia"/>
                <w:sz w:val="22"/>
                <w:szCs w:val="22"/>
                <w:lang w:eastAsia="zh-CN"/>
              </w:rPr>
              <w:t>共和国、吉尔吉斯</w:t>
            </w:r>
            <w:r w:rsidR="00544F2A" w:rsidRPr="00C3446E">
              <w:rPr>
                <w:rFonts w:asciiTheme="minorHAnsi" w:hAnsiTheme="minorHAnsi" w:cstheme="minorHAnsi"/>
                <w:sz w:val="22"/>
                <w:szCs w:val="22"/>
                <w:lang w:eastAsia="zh-CN"/>
              </w:rPr>
              <w:t>共和国、俄罗斯联邦</w:t>
            </w:r>
            <w:r w:rsidR="00544F2A" w:rsidRPr="00C3446E">
              <w:rPr>
                <w:rFonts w:asciiTheme="minorHAnsi" w:hAnsiTheme="minorHAnsi" w:cstheme="minorHAnsi" w:hint="eastAsia"/>
                <w:sz w:val="22"/>
                <w:szCs w:val="22"/>
                <w:lang w:eastAsia="zh-CN"/>
              </w:rPr>
              <w:t>、</w:t>
            </w:r>
            <w:r w:rsidR="00544F2A" w:rsidRPr="00C3446E">
              <w:rPr>
                <w:rFonts w:asciiTheme="minorHAnsi" w:hAnsiTheme="minorHAnsi" w:cstheme="minorHAnsi"/>
                <w:sz w:val="22"/>
                <w:szCs w:val="22"/>
                <w:lang w:eastAsia="zh-CN"/>
              </w:rPr>
              <w:t>塔吉克斯坦</w:t>
            </w:r>
            <w:r w:rsidR="00544F2A" w:rsidRPr="00C3446E">
              <w:rPr>
                <w:rFonts w:asciiTheme="minorHAnsi" w:hAnsiTheme="minorHAnsi" w:cstheme="minorHAnsi" w:hint="eastAsia"/>
                <w:sz w:val="22"/>
                <w:szCs w:val="22"/>
                <w:lang w:eastAsia="zh-CN"/>
              </w:rPr>
              <w:t>共和国</w:t>
            </w:r>
            <w:r w:rsidR="00544F2A" w:rsidRPr="00C3446E">
              <w:rPr>
                <w:rFonts w:asciiTheme="minorHAnsi" w:hAnsiTheme="minorHAnsi" w:cstheme="minorHAnsi"/>
                <w:sz w:val="22"/>
                <w:szCs w:val="22"/>
                <w:lang w:eastAsia="zh-CN"/>
              </w:rPr>
              <w:t>、土库曼斯坦</w:t>
            </w:r>
            <w:r w:rsidR="00544F2A" w:rsidRPr="00C3446E">
              <w:rPr>
                <w:rFonts w:asciiTheme="minorHAnsi" w:hAnsiTheme="minorHAnsi" w:cstheme="minorHAnsi" w:hint="eastAsia"/>
                <w:sz w:val="22"/>
                <w:szCs w:val="22"/>
                <w:lang w:eastAsia="zh-CN"/>
              </w:rPr>
              <w:t>和</w:t>
            </w:r>
            <w:r w:rsidR="00544F2A" w:rsidRPr="00C3446E">
              <w:rPr>
                <w:rFonts w:asciiTheme="minorHAnsi" w:hAnsiTheme="minorHAnsi" w:cstheme="minorHAnsi"/>
                <w:sz w:val="22"/>
                <w:szCs w:val="22"/>
                <w:lang w:eastAsia="zh-CN"/>
              </w:rPr>
              <w:t>乌兹别克共和国</w:t>
            </w:r>
            <w:r w:rsidR="00544F2A" w:rsidRPr="00C3446E">
              <w:rPr>
                <w:rFonts w:asciiTheme="minorHAnsi" w:hAnsiTheme="minorHAnsi" w:cstheme="minorHAnsi" w:hint="eastAsia"/>
                <w:sz w:val="22"/>
                <w:szCs w:val="22"/>
                <w:lang w:eastAsia="zh-CN"/>
              </w:rPr>
              <w:t>提交的文稿</w:t>
            </w:r>
            <w:r w:rsidR="00544F2A" w:rsidRPr="00C3446E">
              <w:rPr>
                <w:rFonts w:asciiTheme="minorHAnsi" w:hAnsiTheme="minorHAnsi" w:cstheme="minorHAnsi" w:hint="eastAsia"/>
                <w:sz w:val="22"/>
                <w:szCs w:val="22"/>
                <w:lang w:eastAsia="zh-CN"/>
              </w:rPr>
              <w:t xml:space="preserve"> </w:t>
            </w:r>
            <w:r w:rsidR="00544F2A" w:rsidRPr="00C3446E">
              <w:rPr>
                <w:rFonts w:asciiTheme="minorHAnsi" w:hAnsiTheme="minorHAnsi" w:cstheme="minorHAnsi"/>
                <w:sz w:val="22"/>
                <w:szCs w:val="22"/>
                <w:lang w:eastAsia="zh-CN"/>
              </w:rPr>
              <w:t>–</w:t>
            </w:r>
            <w:r w:rsidR="004E2EA2" w:rsidRPr="00C3446E">
              <w:rPr>
                <w:rFonts w:asciiTheme="minorHAnsi" w:hAnsiTheme="minorHAnsi" w:cstheme="minorHAnsi"/>
                <w:sz w:val="22"/>
                <w:szCs w:val="22"/>
                <w:lang w:eastAsia="zh-CN"/>
              </w:rPr>
              <w:t xml:space="preserve"> </w:t>
            </w:r>
            <w:r w:rsidR="00544F2A" w:rsidRPr="00C3446E">
              <w:rPr>
                <w:rFonts w:asciiTheme="minorHAnsi" w:hAnsiTheme="minorHAnsi" w:cstheme="minorHAnsi" w:hint="eastAsia"/>
                <w:sz w:val="22"/>
                <w:szCs w:val="22"/>
                <w:lang w:val="en-US" w:eastAsia="zh-CN"/>
              </w:rPr>
              <w:t>加强国际电联在</w:t>
            </w:r>
            <w:r w:rsidR="00544F2A" w:rsidRPr="00C3446E">
              <w:rPr>
                <w:rFonts w:asciiTheme="minorHAnsi" w:hAnsiTheme="minorHAnsi" w:cstheme="minorHAnsi"/>
                <w:sz w:val="22"/>
                <w:szCs w:val="22"/>
                <w:lang w:val="en-US" w:eastAsia="zh-CN"/>
              </w:rPr>
              <w:t>独联体国家</w:t>
            </w:r>
            <w:r w:rsidR="00544F2A" w:rsidRPr="00C3446E">
              <w:rPr>
                <w:rFonts w:asciiTheme="minorHAnsi" w:hAnsiTheme="minorHAnsi" w:cstheme="minorHAnsi" w:hint="eastAsia"/>
                <w:sz w:val="22"/>
                <w:szCs w:val="22"/>
                <w:lang w:val="en-US" w:eastAsia="zh-CN"/>
              </w:rPr>
              <w:t>区域的</w:t>
            </w:r>
            <w:r w:rsidR="00544F2A" w:rsidRPr="00C3446E">
              <w:rPr>
                <w:rFonts w:asciiTheme="minorHAnsi" w:hAnsiTheme="minorHAnsi" w:cstheme="minorHAnsi"/>
                <w:sz w:val="22"/>
                <w:szCs w:val="22"/>
                <w:lang w:val="en-US" w:eastAsia="zh-CN"/>
              </w:rPr>
              <w:t>区域</w:t>
            </w:r>
            <w:r w:rsidR="00544F2A" w:rsidRPr="00C3446E">
              <w:rPr>
                <w:rFonts w:asciiTheme="minorHAnsi" w:hAnsiTheme="minorHAnsi" w:cstheme="minorHAnsi" w:hint="eastAsia"/>
                <w:sz w:val="22"/>
                <w:szCs w:val="22"/>
                <w:lang w:val="en-US" w:eastAsia="zh-CN"/>
              </w:rPr>
              <w:t>代表性</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3" w:history="1">
              <w:r w:rsidR="003B2F05" w:rsidRPr="00C3446E">
                <w:rPr>
                  <w:rStyle w:val="Hyperlink"/>
                  <w:rFonts w:cs="Calibri"/>
                  <w:sz w:val="22"/>
                  <w:szCs w:val="22"/>
                </w:rPr>
                <w:t>99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0206CA" w:rsidP="00CB6B8C">
            <w:pPr>
              <w:spacing w:before="40" w:after="40"/>
              <w:rPr>
                <w:rFonts w:cs="Calibri"/>
                <w:i/>
                <w:iCs/>
                <w:color w:val="000000"/>
                <w:sz w:val="22"/>
                <w:szCs w:val="22"/>
                <w:lang w:val="en-US" w:eastAsia="zh-CN"/>
              </w:rPr>
            </w:pPr>
            <w:r w:rsidRPr="00C3446E">
              <w:rPr>
                <w:rFonts w:asciiTheme="minorHAnsi" w:hAnsiTheme="minorHAnsi" w:hint="eastAsia"/>
                <w:sz w:val="22"/>
                <w:szCs w:val="22"/>
                <w:lang w:eastAsia="zh-CN"/>
              </w:rPr>
              <w:t>有关</w:t>
            </w:r>
            <w:r w:rsidRPr="00C3446E">
              <w:rPr>
                <w:rFonts w:asciiTheme="minorHAnsi" w:hAnsiTheme="minorHAnsi"/>
                <w:sz w:val="22"/>
                <w:szCs w:val="22"/>
                <w:lang w:eastAsia="zh-CN"/>
              </w:rPr>
              <w:t>国际电联</w:t>
            </w:r>
            <w:r w:rsidRPr="00C3446E">
              <w:rPr>
                <w:rFonts w:asciiTheme="minorHAnsi" w:hAnsiTheme="minorHAnsi" w:hint="eastAsia"/>
                <w:sz w:val="22"/>
                <w:szCs w:val="22"/>
                <w:lang w:eastAsia="zh-CN"/>
              </w:rPr>
              <w:t>总部</w:t>
            </w:r>
            <w:r w:rsidRPr="00C3446E">
              <w:rPr>
                <w:rFonts w:asciiTheme="minorHAnsi" w:hAnsiTheme="minorHAnsi"/>
                <w:sz w:val="22"/>
                <w:szCs w:val="22"/>
                <w:lang w:eastAsia="zh-CN"/>
              </w:rPr>
              <w:t>办公场所</w:t>
            </w:r>
            <w:r w:rsidRPr="00C3446E">
              <w:rPr>
                <w:rFonts w:asciiTheme="minorHAnsi" w:hAnsiTheme="minorHAnsi" w:hint="eastAsia"/>
                <w:sz w:val="22"/>
                <w:szCs w:val="22"/>
                <w:lang w:eastAsia="zh-CN"/>
              </w:rPr>
              <w:t>项目成员国顾问组</w:t>
            </w:r>
            <w:r w:rsidRPr="00C3446E">
              <w:rPr>
                <w:rFonts w:asciiTheme="minorHAnsi" w:hAnsiTheme="minorHAnsi"/>
                <w:sz w:val="22"/>
                <w:szCs w:val="22"/>
                <w:lang w:eastAsia="zh-CN"/>
              </w:rPr>
              <w:t>工作的总结报告</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4" w:history="1">
              <w:r w:rsidR="003B2F05" w:rsidRPr="00C3446E">
                <w:rPr>
                  <w:rStyle w:val="Hyperlink"/>
                  <w:rFonts w:cs="Calibri"/>
                  <w:sz w:val="22"/>
                  <w:szCs w:val="22"/>
                </w:rPr>
                <w:t>100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阿根廷</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87045A" w:rsidP="00CB6B8C">
            <w:pPr>
              <w:spacing w:before="40" w:after="40"/>
              <w:rPr>
                <w:rFonts w:cs="Calibri"/>
                <w:color w:val="000000"/>
                <w:sz w:val="22"/>
                <w:szCs w:val="22"/>
                <w:lang w:val="en-US" w:eastAsia="zh-CN"/>
              </w:rPr>
            </w:pPr>
            <w:r w:rsidRPr="00C3446E">
              <w:rPr>
                <w:rFonts w:cstheme="minorHAnsi"/>
                <w:sz w:val="22"/>
                <w:szCs w:val="22"/>
                <w:lang w:eastAsia="zh-CN"/>
              </w:rPr>
              <w:t>阿根廷共和国提交的文稿</w:t>
            </w:r>
            <w:r w:rsidRPr="00C3446E">
              <w:rPr>
                <w:rFonts w:cstheme="minorHAnsi" w:hint="eastAsia"/>
                <w:sz w:val="22"/>
                <w:szCs w:val="22"/>
                <w:lang w:eastAsia="zh-CN"/>
              </w:rPr>
              <w:t xml:space="preserve"> </w:t>
            </w:r>
            <w:r w:rsidRPr="00C3446E">
              <w:rPr>
                <w:rFonts w:cstheme="minorHAnsi"/>
                <w:sz w:val="22"/>
                <w:szCs w:val="22"/>
                <w:lang w:eastAsia="zh-CN"/>
              </w:rPr>
              <w:t>–</w:t>
            </w:r>
            <w:r w:rsidR="00F53798" w:rsidRPr="00C3446E">
              <w:rPr>
                <w:rFonts w:cstheme="minorHAnsi"/>
                <w:sz w:val="22"/>
                <w:szCs w:val="22"/>
                <w:lang w:eastAsia="zh-CN"/>
              </w:rPr>
              <w:t xml:space="preserve"> </w:t>
            </w:r>
            <w:r w:rsidRPr="00C3446E">
              <w:rPr>
                <w:rFonts w:cstheme="minorHAnsi"/>
                <w:sz w:val="22"/>
                <w:szCs w:val="22"/>
                <w:lang w:val="en-US" w:eastAsia="zh-CN"/>
              </w:rPr>
              <w:t>促进中小企业参与国际电联的工作</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lang w:val="es-ES_tradnl"/>
              </w:rPr>
            </w:pPr>
            <w:proofErr w:type="spellStart"/>
            <w:r w:rsidRPr="00C3446E">
              <w:rPr>
                <w:rFonts w:cs="Calibri"/>
                <w:color w:val="000000"/>
                <w:sz w:val="22"/>
                <w:szCs w:val="22"/>
                <w:lang w:val="es-ES_tradnl"/>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5" w:history="1">
              <w:r w:rsidR="003B2F05" w:rsidRPr="00C3446E">
                <w:rPr>
                  <w:rStyle w:val="Hyperlink"/>
                  <w:rFonts w:cs="Calibri"/>
                  <w:sz w:val="22"/>
                  <w:szCs w:val="22"/>
                </w:rPr>
                <w:t>101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阿根廷</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F53798" w:rsidP="00CB6B8C">
            <w:pPr>
              <w:spacing w:before="40" w:after="40"/>
              <w:rPr>
                <w:rFonts w:cs="Calibri"/>
                <w:color w:val="000000"/>
                <w:sz w:val="22"/>
                <w:szCs w:val="22"/>
                <w:lang w:val="en-US" w:eastAsia="zh-CN"/>
              </w:rPr>
            </w:pPr>
            <w:r w:rsidRPr="00C3446E">
              <w:rPr>
                <w:rFonts w:cstheme="minorHAnsi"/>
                <w:sz w:val="22"/>
                <w:szCs w:val="22"/>
                <w:lang w:eastAsia="zh-CN"/>
              </w:rPr>
              <w:t>阿根廷共和国提交的文稿</w:t>
            </w:r>
            <w:r w:rsidRPr="00C3446E">
              <w:rPr>
                <w:rFonts w:cstheme="minorHAnsi" w:hint="eastAsia"/>
                <w:sz w:val="22"/>
                <w:szCs w:val="22"/>
                <w:lang w:eastAsia="zh-CN"/>
              </w:rPr>
              <w:t xml:space="preserve"> </w:t>
            </w:r>
            <w:r w:rsidRPr="00C3446E">
              <w:rPr>
                <w:rFonts w:cstheme="minorHAnsi"/>
                <w:sz w:val="22"/>
                <w:szCs w:val="22"/>
                <w:lang w:eastAsia="zh-CN"/>
              </w:rPr>
              <w:t xml:space="preserve">– </w:t>
            </w:r>
            <w:r w:rsidRPr="00C3446E">
              <w:rPr>
                <w:rFonts w:hint="eastAsia"/>
                <w:sz w:val="22"/>
                <w:szCs w:val="22"/>
                <w:lang w:eastAsia="zh-CN"/>
              </w:rPr>
              <w:t>2017</w:t>
            </w:r>
            <w:r w:rsidRPr="00C3446E">
              <w:rPr>
                <w:rFonts w:hint="eastAsia"/>
                <w:sz w:val="22"/>
                <w:szCs w:val="22"/>
                <w:lang w:eastAsia="zh-CN"/>
              </w:rPr>
              <w:t>年世界电信发展大会高级别会议的政策性发言</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6" w:history="1">
              <w:r w:rsidR="003B2F05" w:rsidRPr="00C3446E">
                <w:rPr>
                  <w:rStyle w:val="Hyperlink"/>
                  <w:rFonts w:cs="Calibri"/>
                  <w:sz w:val="22"/>
                  <w:szCs w:val="22"/>
                </w:rPr>
                <w:t>102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沙特阿拉伯</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F53798" w:rsidP="00141EA6">
            <w:pPr>
              <w:spacing w:before="40" w:after="40"/>
              <w:rPr>
                <w:rFonts w:cs="Calibri"/>
                <w:color w:val="000000"/>
                <w:sz w:val="22"/>
                <w:szCs w:val="22"/>
                <w:lang w:val="en-US" w:eastAsia="zh-CN"/>
              </w:rPr>
            </w:pPr>
            <w:r w:rsidRPr="00C3446E">
              <w:rPr>
                <w:rFonts w:hint="eastAsia"/>
                <w:sz w:val="22"/>
                <w:szCs w:val="22"/>
                <w:lang w:eastAsia="zh-CN"/>
              </w:rPr>
              <w:t>沙特阿拉伯王国提交的文稿</w:t>
            </w:r>
            <w:r w:rsidRPr="00C3446E">
              <w:rPr>
                <w:rFonts w:hint="eastAsia"/>
                <w:sz w:val="22"/>
                <w:szCs w:val="22"/>
                <w:lang w:eastAsia="zh-CN"/>
              </w:rPr>
              <w:t xml:space="preserve"> </w:t>
            </w:r>
            <w:r w:rsidRPr="00C3446E">
              <w:rPr>
                <w:sz w:val="22"/>
                <w:szCs w:val="22"/>
                <w:lang w:eastAsia="zh-CN"/>
              </w:rPr>
              <w:t>–</w:t>
            </w:r>
            <w:r w:rsidR="004E2EA2" w:rsidRPr="00C3446E">
              <w:rPr>
                <w:sz w:val="22"/>
                <w:szCs w:val="22"/>
                <w:lang w:eastAsia="zh-CN"/>
              </w:rPr>
              <w:t xml:space="preserve"> </w:t>
            </w:r>
            <w:r w:rsidRPr="00C3446E">
              <w:rPr>
                <w:rFonts w:hint="eastAsia"/>
                <w:sz w:val="22"/>
                <w:szCs w:val="22"/>
                <w:lang w:eastAsia="zh-CN"/>
              </w:rPr>
              <w:t>关于</w:t>
            </w:r>
            <w:r w:rsidR="00141EA6">
              <w:rPr>
                <w:rFonts w:hint="eastAsia"/>
                <w:sz w:val="22"/>
                <w:szCs w:val="22"/>
                <w:lang w:eastAsia="zh-CN"/>
              </w:rPr>
              <w:t>采</w:t>
            </w:r>
            <w:r w:rsidR="00141EA6">
              <w:rPr>
                <w:sz w:val="22"/>
                <w:szCs w:val="22"/>
                <w:lang w:eastAsia="zh-CN"/>
              </w:rPr>
              <w:t>用与</w:t>
            </w:r>
            <w:r w:rsidRPr="00C3446E">
              <w:rPr>
                <w:sz w:val="22"/>
                <w:szCs w:val="22"/>
                <w:lang w:eastAsia="zh-CN"/>
              </w:rPr>
              <w:t>残疾人和</w:t>
            </w:r>
            <w:r w:rsidRPr="00C3446E">
              <w:rPr>
                <w:rFonts w:hint="eastAsia"/>
                <w:sz w:val="22"/>
                <w:szCs w:val="22"/>
                <w:lang w:val="en-US" w:eastAsia="zh-CN"/>
              </w:rPr>
              <w:t>有具体需求人士无障碍访问互联网相关</w:t>
            </w:r>
            <w:r w:rsidR="00141EA6">
              <w:rPr>
                <w:rFonts w:hint="eastAsia"/>
                <w:sz w:val="22"/>
                <w:szCs w:val="22"/>
                <w:lang w:val="en-US" w:eastAsia="zh-CN"/>
              </w:rPr>
              <w:t>的</w:t>
            </w:r>
            <w:r w:rsidRPr="00C3446E">
              <w:rPr>
                <w:rFonts w:hint="eastAsia"/>
                <w:sz w:val="22"/>
                <w:szCs w:val="22"/>
                <w:lang w:val="en-US" w:eastAsia="zh-CN"/>
              </w:rPr>
              <w:t>国际公共政策的文稿</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7" w:history="1">
              <w:r w:rsidR="003B2F05" w:rsidRPr="00C3446E">
                <w:rPr>
                  <w:rStyle w:val="Hyperlink"/>
                  <w:rFonts w:cs="Calibri"/>
                  <w:sz w:val="22"/>
                  <w:szCs w:val="22"/>
                </w:rPr>
                <w:t>103</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沙特阿拉伯</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4E3DC9" w:rsidP="00141EA6">
            <w:pPr>
              <w:spacing w:before="40" w:after="40"/>
              <w:rPr>
                <w:rFonts w:cs="Calibri"/>
                <w:color w:val="000000"/>
                <w:sz w:val="22"/>
                <w:szCs w:val="22"/>
                <w:lang w:val="en-US" w:eastAsia="zh-CN"/>
              </w:rPr>
            </w:pPr>
            <w:r w:rsidRPr="00C3446E">
              <w:rPr>
                <w:rFonts w:hint="eastAsia"/>
                <w:sz w:val="22"/>
                <w:szCs w:val="22"/>
                <w:lang w:eastAsia="zh-CN"/>
              </w:rPr>
              <w:t>沙特阿拉伯王国提交的文稿</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对</w:t>
            </w:r>
            <w:r w:rsidR="00141EA6">
              <w:rPr>
                <w:rFonts w:hint="eastAsia"/>
                <w:sz w:val="22"/>
                <w:szCs w:val="22"/>
                <w:lang w:eastAsia="zh-CN"/>
              </w:rPr>
              <w:t>于</w:t>
            </w:r>
            <w:r w:rsidRPr="00C3446E">
              <w:rPr>
                <w:sz w:val="22"/>
                <w:szCs w:val="22"/>
                <w:lang w:eastAsia="zh-CN"/>
              </w:rPr>
              <w:t>公开磋商</w:t>
            </w:r>
            <w:r w:rsidR="00141EA6">
              <w:rPr>
                <w:rFonts w:hint="eastAsia"/>
                <w:sz w:val="22"/>
                <w:szCs w:val="22"/>
                <w:lang w:eastAsia="zh-CN"/>
              </w:rPr>
              <w:t>的</w:t>
            </w:r>
            <w:r w:rsidRPr="00C3446E">
              <w:rPr>
                <w:rFonts w:hint="eastAsia"/>
                <w:sz w:val="22"/>
                <w:szCs w:val="22"/>
                <w:lang w:eastAsia="zh-CN"/>
              </w:rPr>
              <w:t>回复进行实</w:t>
            </w:r>
            <w:r w:rsidR="00141EA6">
              <w:rPr>
                <w:rFonts w:hint="eastAsia"/>
                <w:sz w:val="22"/>
                <w:szCs w:val="22"/>
                <w:lang w:eastAsia="zh-CN"/>
              </w:rPr>
              <w:t>证</w:t>
            </w:r>
            <w:r w:rsidRPr="00C3446E">
              <w:rPr>
                <w:sz w:val="22"/>
                <w:szCs w:val="22"/>
                <w:lang w:eastAsia="zh-CN"/>
              </w:rPr>
              <w:t>分析</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8" w:history="1">
              <w:r w:rsidR="003B2F05" w:rsidRPr="00C3446E">
                <w:rPr>
                  <w:rStyle w:val="Hyperlink"/>
                  <w:rFonts w:cs="Calibri"/>
                  <w:sz w:val="22"/>
                  <w:szCs w:val="22"/>
                </w:rPr>
                <w:t>104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沙特阿拉伯</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0665F2" w:rsidP="00CB6B8C">
            <w:pPr>
              <w:spacing w:before="40" w:after="40"/>
              <w:rPr>
                <w:rFonts w:cs="Calibri"/>
                <w:color w:val="000000"/>
                <w:sz w:val="22"/>
                <w:szCs w:val="22"/>
                <w:lang w:val="en-US" w:eastAsia="zh-CN"/>
              </w:rPr>
            </w:pPr>
            <w:r w:rsidRPr="00C3446E">
              <w:rPr>
                <w:rFonts w:hint="eastAsia"/>
                <w:sz w:val="22"/>
                <w:szCs w:val="22"/>
                <w:lang w:eastAsia="zh-CN"/>
              </w:rPr>
              <w:t>沙特阿拉伯王国提交的文稿</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国际电联加入具有财务和</w:t>
            </w:r>
            <w:r w:rsidRPr="00C3446E">
              <w:rPr>
                <w:sz w:val="22"/>
                <w:szCs w:val="22"/>
                <w:lang w:eastAsia="zh-CN"/>
              </w:rPr>
              <w:t>/</w:t>
            </w:r>
            <w:r w:rsidRPr="00C3446E">
              <w:rPr>
                <w:rFonts w:hint="eastAsia"/>
                <w:sz w:val="22"/>
                <w:szCs w:val="22"/>
                <w:lang w:eastAsia="zh-CN"/>
              </w:rPr>
              <w:t>或战略影响的谅解备忘录</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29" w:history="1">
              <w:r w:rsidR="003B2F05" w:rsidRPr="00C3446E">
                <w:rPr>
                  <w:rStyle w:val="Hyperlink"/>
                  <w:rFonts w:cs="Calibri"/>
                  <w:sz w:val="22"/>
                  <w:szCs w:val="22"/>
                </w:rPr>
                <w:t>105</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沙特阿拉伯</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B06DB8" w:rsidP="00CB6B8C">
            <w:pPr>
              <w:spacing w:before="40" w:after="40"/>
              <w:rPr>
                <w:bCs/>
                <w:sz w:val="22"/>
                <w:szCs w:val="22"/>
                <w:lang w:val="en-US" w:eastAsia="zh-CN"/>
              </w:rPr>
            </w:pPr>
            <w:r w:rsidRPr="00C3446E">
              <w:rPr>
                <w:rFonts w:hint="eastAsia"/>
                <w:sz w:val="22"/>
                <w:szCs w:val="22"/>
                <w:lang w:eastAsia="zh-CN"/>
              </w:rPr>
              <w:t>沙特阿拉伯王国提交的文稿</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有关针对“</w:t>
            </w:r>
            <w:r w:rsidRPr="00C3446E">
              <w:rPr>
                <w:rFonts w:hint="eastAsia"/>
                <w:sz w:val="22"/>
                <w:szCs w:val="22"/>
                <w:lang w:eastAsia="zh-CN"/>
              </w:rPr>
              <w:t>OTT</w:t>
            </w:r>
            <w:r w:rsidRPr="00C3446E">
              <w:rPr>
                <w:rFonts w:hint="eastAsia"/>
                <w:sz w:val="22"/>
                <w:szCs w:val="22"/>
                <w:lang w:eastAsia="zh-CN"/>
              </w:rPr>
              <w:t>的公共政策考虑”和“弥合数字性别鸿沟”进行公开磋商的文稿</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0" w:history="1">
              <w:r w:rsidR="003B2F05" w:rsidRPr="00C3446E">
                <w:rPr>
                  <w:rStyle w:val="Hyperlink"/>
                  <w:rFonts w:cs="Calibri"/>
                  <w:sz w:val="22"/>
                  <w:szCs w:val="22"/>
                </w:rPr>
                <w:t>106(Rev.1)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沙特阿拉伯</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E941CD" w:rsidP="00CB6B8C">
            <w:pPr>
              <w:spacing w:before="40" w:after="40"/>
              <w:rPr>
                <w:bCs/>
                <w:sz w:val="22"/>
                <w:szCs w:val="22"/>
                <w:lang w:val="en-US" w:eastAsia="zh-CN"/>
              </w:rPr>
            </w:pPr>
            <w:r w:rsidRPr="00C3446E">
              <w:rPr>
                <w:rFonts w:hint="eastAsia"/>
                <w:sz w:val="22"/>
                <w:szCs w:val="22"/>
                <w:lang w:eastAsia="zh-CN"/>
              </w:rPr>
              <w:t>沙特阿拉伯王国提交的文稿</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关于通过国际码号资源（</w:t>
            </w:r>
            <w:r w:rsidRPr="00C3446E">
              <w:rPr>
                <w:rFonts w:hint="eastAsia"/>
                <w:sz w:val="22"/>
                <w:szCs w:val="22"/>
                <w:lang w:eastAsia="zh-CN"/>
              </w:rPr>
              <w:t>INR</w:t>
            </w:r>
            <w:r w:rsidRPr="00C3446E">
              <w:rPr>
                <w:rFonts w:hint="eastAsia"/>
                <w:sz w:val="22"/>
                <w:szCs w:val="22"/>
                <w:lang w:eastAsia="zh-CN"/>
              </w:rPr>
              <w:t>）创收的文稿</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1" w:history="1">
              <w:r w:rsidR="003B2F05" w:rsidRPr="00C3446E">
                <w:rPr>
                  <w:rStyle w:val="Hyperlink"/>
                  <w:sz w:val="22"/>
                  <w:szCs w:val="22"/>
                </w:rPr>
                <w:t>107</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proofErr w:type="spellStart"/>
            <w:r w:rsidRPr="00C3446E">
              <w:rPr>
                <w:rFonts w:cstheme="minorHAnsi"/>
                <w:color w:val="000000"/>
                <w:sz w:val="22"/>
                <w:szCs w:val="22"/>
              </w:rPr>
              <w:t>沙特阿拉伯</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8F04FF" w:rsidP="00CB6B8C">
            <w:pPr>
              <w:spacing w:before="40" w:after="40"/>
              <w:rPr>
                <w:bCs/>
                <w:sz w:val="22"/>
                <w:szCs w:val="22"/>
                <w:lang w:val="en-US" w:eastAsia="zh-CN"/>
              </w:rPr>
            </w:pPr>
            <w:r w:rsidRPr="00C3446E">
              <w:rPr>
                <w:rFonts w:hint="eastAsia"/>
                <w:sz w:val="22"/>
                <w:szCs w:val="22"/>
                <w:lang w:eastAsia="zh-CN"/>
              </w:rPr>
              <w:t>沙特阿拉伯王国提交的文稿</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有关国际电联信息</w:t>
            </w:r>
            <w:r w:rsidRPr="00C3446E">
              <w:rPr>
                <w:rFonts w:hint="eastAsia"/>
                <w:sz w:val="22"/>
                <w:szCs w:val="22"/>
                <w:lang w:eastAsia="zh-CN"/>
              </w:rPr>
              <w:t>/</w:t>
            </w:r>
            <w:r w:rsidRPr="00C3446E">
              <w:rPr>
                <w:rFonts w:hint="eastAsia"/>
                <w:sz w:val="22"/>
                <w:szCs w:val="22"/>
                <w:lang w:eastAsia="zh-CN"/>
              </w:rPr>
              <w:t>文件获取政策草案的意见</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2" w:history="1">
              <w:r w:rsidR="003B2F05" w:rsidRPr="00C3446E">
                <w:rPr>
                  <w:rStyle w:val="Hyperlink"/>
                  <w:sz w:val="22"/>
                  <w:szCs w:val="22"/>
                </w:rPr>
                <w:t>108</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lang w:eastAsia="zh-CN"/>
              </w:rPr>
            </w:pPr>
            <w:r w:rsidRPr="00C3446E">
              <w:rPr>
                <w:rFonts w:cstheme="minorHAnsi"/>
                <w:color w:val="000000"/>
                <w:sz w:val="22"/>
                <w:szCs w:val="22"/>
                <w:lang w:eastAsia="zh-CN"/>
              </w:rPr>
              <w:t>阿拉伯联合酋长国</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3902F8" w:rsidP="00CB6B8C">
            <w:pPr>
              <w:spacing w:before="40" w:after="40"/>
              <w:rPr>
                <w:bCs/>
                <w:sz w:val="22"/>
                <w:szCs w:val="22"/>
                <w:lang w:val="en-US" w:eastAsia="zh-CN"/>
              </w:rPr>
            </w:pPr>
            <w:r w:rsidRPr="00C3446E">
              <w:rPr>
                <w:rFonts w:cstheme="minorHAnsi"/>
                <w:sz w:val="22"/>
                <w:szCs w:val="22"/>
                <w:lang w:eastAsia="zh-CN"/>
              </w:rPr>
              <w:t>阿拉伯联合酋长国提交的文稿</w:t>
            </w:r>
            <w:r w:rsidRPr="00C3446E">
              <w:rPr>
                <w:rFonts w:cstheme="minorHAnsi" w:hint="eastAsia"/>
                <w:sz w:val="22"/>
                <w:szCs w:val="22"/>
                <w:lang w:eastAsia="zh-CN"/>
              </w:rPr>
              <w:t xml:space="preserve"> </w:t>
            </w:r>
            <w:r w:rsidRPr="00C3446E">
              <w:rPr>
                <w:rFonts w:cstheme="minorHAnsi"/>
                <w:sz w:val="22"/>
                <w:szCs w:val="22"/>
                <w:lang w:eastAsia="zh-CN"/>
              </w:rPr>
              <w:t>–</w:t>
            </w:r>
            <w:r w:rsidR="00525AAE" w:rsidRPr="00C3446E">
              <w:rPr>
                <w:rFonts w:cstheme="minorHAnsi"/>
                <w:sz w:val="22"/>
                <w:szCs w:val="22"/>
                <w:lang w:eastAsia="zh-CN"/>
              </w:rPr>
              <w:t xml:space="preserve"> </w:t>
            </w:r>
            <w:r w:rsidRPr="00C3446E">
              <w:rPr>
                <w:rFonts w:cstheme="minorHAnsi"/>
                <w:sz w:val="22"/>
                <w:szCs w:val="22"/>
                <w:lang w:val="en-US" w:eastAsia="zh-CN"/>
              </w:rPr>
              <w:t>国际电信联盟笔译程序的研究和评估</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3" w:history="1">
              <w:r w:rsidR="003B2F05" w:rsidRPr="00C3446E">
                <w:rPr>
                  <w:rStyle w:val="Hyperlink"/>
                  <w:sz w:val="22"/>
                  <w:szCs w:val="22"/>
                </w:rPr>
                <w:t>109</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r w:rsidRPr="00C3446E">
              <w:rPr>
                <w:rFonts w:cstheme="minorHAnsi"/>
                <w:color w:val="000000"/>
                <w:sz w:val="22"/>
                <w:szCs w:val="22"/>
                <w:lang w:eastAsia="zh-CN"/>
              </w:rPr>
              <w:t>阿拉伯联合酋长国</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525AAE" w:rsidP="00CB6B8C">
            <w:pPr>
              <w:spacing w:before="40" w:after="40"/>
              <w:rPr>
                <w:bCs/>
                <w:sz w:val="22"/>
                <w:szCs w:val="22"/>
                <w:lang w:val="en-US" w:eastAsia="zh-CN"/>
              </w:rPr>
            </w:pPr>
            <w:r w:rsidRPr="00C3446E">
              <w:rPr>
                <w:rFonts w:cstheme="minorHAnsi"/>
                <w:sz w:val="22"/>
                <w:szCs w:val="22"/>
                <w:lang w:eastAsia="zh-CN"/>
              </w:rPr>
              <w:t>阿拉伯联合酋长国提交的文稿</w:t>
            </w:r>
            <w:r w:rsidRPr="00C3446E">
              <w:rPr>
                <w:rFonts w:cstheme="minorHAnsi" w:hint="eastAsia"/>
                <w:sz w:val="22"/>
                <w:szCs w:val="22"/>
                <w:lang w:eastAsia="zh-CN"/>
              </w:rPr>
              <w:t xml:space="preserve"> </w:t>
            </w:r>
            <w:r w:rsidRPr="00C3446E">
              <w:rPr>
                <w:rFonts w:cstheme="minorHAnsi"/>
                <w:sz w:val="22"/>
                <w:szCs w:val="22"/>
                <w:lang w:eastAsia="zh-CN"/>
              </w:rPr>
              <w:t>–</w:t>
            </w:r>
            <w:r w:rsidR="00AF3DD1" w:rsidRPr="00C3446E">
              <w:rPr>
                <w:rFonts w:cstheme="minorHAnsi"/>
                <w:sz w:val="22"/>
                <w:szCs w:val="22"/>
                <w:lang w:eastAsia="zh-CN"/>
              </w:rPr>
              <w:t xml:space="preserve"> </w:t>
            </w:r>
            <w:r w:rsidR="00AF3DD1" w:rsidRPr="00C3446E">
              <w:rPr>
                <w:rFonts w:hint="eastAsia"/>
                <w:sz w:val="22"/>
                <w:szCs w:val="22"/>
                <w:lang w:eastAsia="zh-CN"/>
              </w:rPr>
              <w:t>国际电联职员</w:t>
            </w:r>
            <w:r w:rsidR="00AF3DD1" w:rsidRPr="00C3446E">
              <w:rPr>
                <w:sz w:val="22"/>
                <w:szCs w:val="22"/>
                <w:lang w:eastAsia="zh-CN"/>
              </w:rPr>
              <w:t>的</w:t>
            </w:r>
            <w:r w:rsidR="00AF3DD1" w:rsidRPr="00C3446E">
              <w:rPr>
                <w:rFonts w:hint="eastAsia"/>
                <w:sz w:val="22"/>
                <w:szCs w:val="22"/>
                <w:lang w:eastAsia="zh-CN"/>
              </w:rPr>
              <w:t>地域分配</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4" w:history="1">
              <w:r w:rsidR="003B2F05" w:rsidRPr="00C3446E">
                <w:rPr>
                  <w:rStyle w:val="Hyperlink"/>
                  <w:sz w:val="22"/>
                  <w:szCs w:val="22"/>
                </w:rPr>
                <w:t>110</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BD3E60" w:rsidP="00CB6B8C">
            <w:pPr>
              <w:spacing w:before="40" w:after="40"/>
              <w:jc w:val="center"/>
              <w:rPr>
                <w:sz w:val="22"/>
                <w:szCs w:val="22"/>
              </w:rPr>
            </w:pPr>
            <w:r w:rsidRPr="00C3446E">
              <w:rPr>
                <w:rFonts w:cstheme="minorHAnsi"/>
                <w:color w:val="000000"/>
                <w:sz w:val="22"/>
                <w:szCs w:val="22"/>
                <w:lang w:eastAsia="zh-CN"/>
              </w:rPr>
              <w:t>阿拉伯联合酋长国</w:t>
            </w:r>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525AAE" w:rsidP="00CB6B8C">
            <w:pPr>
              <w:spacing w:before="40" w:after="40"/>
              <w:rPr>
                <w:bCs/>
                <w:sz w:val="22"/>
                <w:szCs w:val="22"/>
                <w:lang w:val="en-US" w:eastAsia="zh-CN"/>
              </w:rPr>
            </w:pPr>
            <w:r w:rsidRPr="00C3446E">
              <w:rPr>
                <w:rFonts w:cstheme="minorHAnsi"/>
                <w:sz w:val="22"/>
                <w:szCs w:val="22"/>
                <w:lang w:eastAsia="zh-CN"/>
              </w:rPr>
              <w:t>阿拉伯联合酋长国提交的文稿</w:t>
            </w:r>
            <w:r w:rsidRPr="00C3446E">
              <w:rPr>
                <w:rFonts w:cstheme="minorHAnsi" w:hint="eastAsia"/>
                <w:sz w:val="22"/>
                <w:szCs w:val="22"/>
                <w:lang w:eastAsia="zh-CN"/>
              </w:rPr>
              <w:t xml:space="preserve"> </w:t>
            </w:r>
            <w:r w:rsidRPr="00C3446E">
              <w:rPr>
                <w:rFonts w:cstheme="minorHAnsi"/>
                <w:sz w:val="22"/>
                <w:szCs w:val="22"/>
                <w:lang w:eastAsia="zh-CN"/>
              </w:rPr>
              <w:t>–</w:t>
            </w:r>
            <w:r w:rsidR="000F1FA4" w:rsidRPr="00C3446E">
              <w:rPr>
                <w:rFonts w:cstheme="minorHAnsi"/>
                <w:sz w:val="22"/>
                <w:szCs w:val="22"/>
                <w:lang w:eastAsia="zh-CN"/>
              </w:rPr>
              <w:t xml:space="preserve"> </w:t>
            </w:r>
            <w:r w:rsidR="00AF3DD1" w:rsidRPr="00C3446E">
              <w:rPr>
                <w:rFonts w:cstheme="minorHAnsi" w:hint="eastAsia"/>
                <w:sz w:val="22"/>
                <w:szCs w:val="22"/>
                <w:lang w:eastAsia="zh-CN"/>
              </w:rPr>
              <w:t>国</w:t>
            </w:r>
            <w:r w:rsidR="00AF3DD1" w:rsidRPr="00C3446E">
              <w:rPr>
                <w:rFonts w:cstheme="minorHAnsi"/>
                <w:sz w:val="22"/>
                <w:szCs w:val="22"/>
                <w:lang w:eastAsia="zh-CN"/>
              </w:rPr>
              <w:t>际电</w:t>
            </w:r>
            <w:proofErr w:type="gramStart"/>
            <w:r w:rsidR="00AF3DD1" w:rsidRPr="00C3446E">
              <w:rPr>
                <w:rFonts w:cstheme="minorHAnsi"/>
                <w:sz w:val="22"/>
                <w:szCs w:val="22"/>
                <w:lang w:eastAsia="zh-CN"/>
              </w:rPr>
              <w:t>联电信</w:t>
            </w:r>
            <w:proofErr w:type="gramEnd"/>
            <w:r w:rsidR="00AF3DD1" w:rsidRPr="00C3446E">
              <w:rPr>
                <w:rFonts w:cstheme="minorHAnsi"/>
                <w:sz w:val="22"/>
                <w:szCs w:val="22"/>
                <w:lang w:eastAsia="zh-CN"/>
              </w:rPr>
              <w:t>标准化部门（</w:t>
            </w:r>
            <w:r w:rsidR="00AF3DD1" w:rsidRPr="00C3446E">
              <w:rPr>
                <w:rFonts w:cstheme="minorHAnsi"/>
                <w:sz w:val="22"/>
                <w:szCs w:val="22"/>
                <w:lang w:eastAsia="zh-CN"/>
              </w:rPr>
              <w:t>ITU-T</w:t>
            </w:r>
            <w:r w:rsidR="00AF3DD1" w:rsidRPr="00C3446E">
              <w:rPr>
                <w:rFonts w:cstheme="minorHAnsi" w:hint="eastAsia"/>
                <w:sz w:val="22"/>
                <w:szCs w:val="22"/>
                <w:lang w:eastAsia="zh-CN"/>
              </w:rPr>
              <w:t>）</w:t>
            </w:r>
            <w:r w:rsidR="00AF3DD1" w:rsidRPr="00C3446E">
              <w:rPr>
                <w:rFonts w:cstheme="minorHAnsi"/>
                <w:sz w:val="22"/>
                <w:szCs w:val="22"/>
                <w:lang w:eastAsia="zh-CN"/>
              </w:rPr>
              <w:t>的预算支持</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5" w:history="1">
              <w:r w:rsidR="003B2F05" w:rsidRPr="00C3446E">
                <w:rPr>
                  <w:rStyle w:val="Hyperlink"/>
                  <w:sz w:val="22"/>
                  <w:szCs w:val="22"/>
                </w:rPr>
                <w:t>111</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0F1FA4" w:rsidP="00CB6B8C">
            <w:pPr>
              <w:spacing w:before="40" w:after="40"/>
              <w:rPr>
                <w:bCs/>
                <w:sz w:val="22"/>
                <w:szCs w:val="22"/>
                <w:lang w:val="en-US" w:eastAsia="zh-CN"/>
              </w:rPr>
            </w:pPr>
            <w:r w:rsidRPr="00C3446E">
              <w:rPr>
                <w:rFonts w:hint="eastAsia"/>
                <w:sz w:val="22"/>
                <w:szCs w:val="22"/>
                <w:lang w:eastAsia="zh-CN"/>
              </w:rPr>
              <w:t>无线电通信</w:t>
            </w:r>
            <w:r w:rsidRPr="00C3446E">
              <w:rPr>
                <w:sz w:val="22"/>
                <w:szCs w:val="22"/>
                <w:lang w:eastAsia="zh-CN"/>
              </w:rPr>
              <w:t>顾问组</w:t>
            </w:r>
            <w:r w:rsidRPr="00C3446E">
              <w:rPr>
                <w:rFonts w:hint="eastAsia"/>
                <w:sz w:val="22"/>
                <w:szCs w:val="22"/>
                <w:lang w:eastAsia="zh-CN"/>
              </w:rPr>
              <w:t>（</w:t>
            </w:r>
            <w:r w:rsidRPr="00C3446E">
              <w:rPr>
                <w:sz w:val="22"/>
                <w:szCs w:val="22"/>
                <w:lang w:eastAsia="zh-CN"/>
              </w:rPr>
              <w:t>RAG</w:t>
            </w:r>
            <w:r w:rsidRPr="00C3446E">
              <w:rPr>
                <w:rFonts w:hint="eastAsia"/>
                <w:sz w:val="22"/>
                <w:szCs w:val="22"/>
                <w:lang w:eastAsia="zh-CN"/>
              </w:rPr>
              <w:t>）</w:t>
            </w:r>
            <w:r w:rsidRPr="00C3446E">
              <w:rPr>
                <w:sz w:val="22"/>
                <w:szCs w:val="22"/>
                <w:lang w:eastAsia="zh-CN"/>
              </w:rPr>
              <w:t>的结</w:t>
            </w:r>
            <w:r w:rsidRPr="00C3446E">
              <w:rPr>
                <w:rFonts w:hint="eastAsia"/>
                <w:sz w:val="22"/>
                <w:szCs w:val="22"/>
                <w:lang w:eastAsia="zh-CN"/>
              </w:rPr>
              <w:t>论</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r w:rsidR="008801B0" w:rsidRPr="00C3446E">
              <w:rPr>
                <w:rFonts w:cs="Calibri"/>
                <w:color w:val="000000"/>
                <w:sz w:val="22"/>
                <w:szCs w:val="22"/>
              </w:rPr>
              <w:t>、</w:t>
            </w:r>
            <w:r w:rsidR="00A7541C"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6" w:history="1">
              <w:r w:rsidR="003B2F05" w:rsidRPr="00C3446E">
                <w:rPr>
                  <w:rStyle w:val="Hyperlink"/>
                  <w:sz w:val="22"/>
                  <w:szCs w:val="22"/>
                </w:rPr>
                <w:t>112</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BC7007" w:rsidP="00CB6B8C">
            <w:pPr>
              <w:spacing w:before="40" w:after="40"/>
              <w:rPr>
                <w:bCs/>
                <w:sz w:val="22"/>
                <w:szCs w:val="22"/>
                <w:lang w:val="en-US" w:eastAsia="zh-CN"/>
              </w:rPr>
            </w:pPr>
            <w:r w:rsidRPr="00C3446E">
              <w:rPr>
                <w:rFonts w:hint="eastAsia"/>
                <w:bCs/>
                <w:sz w:val="22"/>
                <w:szCs w:val="22"/>
                <w:lang w:eastAsia="zh-CN"/>
              </w:rPr>
              <w:t>理事会的主席和副主席</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7" w:history="1">
              <w:r w:rsidR="003B2F05" w:rsidRPr="00C3446E">
                <w:rPr>
                  <w:rStyle w:val="Hyperlink"/>
                  <w:sz w:val="22"/>
                  <w:szCs w:val="22"/>
                </w:rPr>
                <w:t>11</w:t>
              </w:r>
            </w:hyperlink>
            <w:r w:rsidR="003B2F05" w:rsidRPr="00C3446E">
              <w:rPr>
                <w:rStyle w:val="Hyperlink"/>
                <w:sz w:val="22"/>
                <w:szCs w:val="22"/>
              </w:rPr>
              <w:t>3</w:t>
            </w:r>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815954" w:rsidP="00CB6B8C">
            <w:pPr>
              <w:spacing w:before="40" w:after="40"/>
              <w:rPr>
                <w:bCs/>
                <w:sz w:val="22"/>
                <w:szCs w:val="22"/>
              </w:rPr>
            </w:pPr>
            <w:r w:rsidRPr="00C3446E">
              <w:rPr>
                <w:rFonts w:hint="eastAsia"/>
                <w:bCs/>
                <w:sz w:val="22"/>
                <w:szCs w:val="22"/>
                <w:lang w:eastAsia="zh-CN"/>
              </w:rPr>
              <w:t>理事会的秘书处</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8" w:history="1">
              <w:r w:rsidR="003B2F05" w:rsidRPr="00C3446E">
                <w:rPr>
                  <w:rStyle w:val="Hyperlink"/>
                  <w:sz w:val="22"/>
                  <w:szCs w:val="22"/>
                </w:rPr>
                <w:t>114</w:t>
              </w:r>
            </w:hyperlink>
          </w:p>
        </w:tc>
        <w:tc>
          <w:tcPr>
            <w:tcW w:w="1985"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rsidR="003B2F05" w:rsidRPr="00C3446E" w:rsidRDefault="00873670" w:rsidP="00CB6B8C">
            <w:pPr>
              <w:spacing w:before="40" w:after="40"/>
              <w:rPr>
                <w:bCs/>
                <w:sz w:val="22"/>
                <w:szCs w:val="22"/>
                <w:lang w:val="en-US" w:eastAsia="zh-CN"/>
              </w:rPr>
            </w:pPr>
            <w:r w:rsidRPr="00C3446E">
              <w:rPr>
                <w:rFonts w:hint="eastAsia"/>
                <w:bCs/>
                <w:sz w:val="22"/>
                <w:szCs w:val="22"/>
                <w:lang w:eastAsia="zh-CN"/>
              </w:rPr>
              <w:t>理事会开幕全体会议摘要记录</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39" w:history="1">
              <w:r w:rsidR="003B2F05" w:rsidRPr="00C3446E">
                <w:rPr>
                  <w:rStyle w:val="Hyperlink"/>
                  <w:sz w:val="22"/>
                  <w:szCs w:val="22"/>
                </w:rPr>
                <w:t>115</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1E18F1" w:rsidP="00CB6B8C">
            <w:pPr>
              <w:spacing w:before="40" w:after="40"/>
              <w:rPr>
                <w:bCs/>
                <w:sz w:val="22"/>
                <w:szCs w:val="22"/>
                <w:lang w:val="en-US" w:eastAsia="zh-CN"/>
              </w:rPr>
            </w:pPr>
            <w:r w:rsidRPr="00C3446E">
              <w:rPr>
                <w:rFonts w:hint="eastAsia"/>
                <w:bCs/>
                <w:sz w:val="22"/>
                <w:szCs w:val="22"/>
                <w:lang w:eastAsia="zh-CN"/>
              </w:rPr>
              <w:t>第</w:t>
            </w:r>
            <w:r w:rsidRPr="00C3446E">
              <w:rPr>
                <w:bCs/>
                <w:sz w:val="22"/>
                <w:szCs w:val="22"/>
                <w:lang w:eastAsia="zh-CN"/>
              </w:rPr>
              <w:t>一次全体会议</w:t>
            </w:r>
            <w:r w:rsidRPr="00C3446E">
              <w:rPr>
                <w:rFonts w:hint="eastAsia"/>
                <w:bCs/>
                <w:sz w:val="22"/>
                <w:szCs w:val="22"/>
                <w:lang w:eastAsia="zh-CN"/>
              </w:rPr>
              <w:t>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0" w:history="1">
              <w:r w:rsidR="003B2F05" w:rsidRPr="00C3446E">
                <w:rPr>
                  <w:rStyle w:val="Hyperlink"/>
                  <w:sz w:val="22"/>
                  <w:szCs w:val="22"/>
                </w:rPr>
                <w:t>116</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F65370" w:rsidP="00CB6B8C">
            <w:pPr>
              <w:spacing w:before="40" w:after="40"/>
              <w:rPr>
                <w:bCs/>
                <w:sz w:val="22"/>
                <w:szCs w:val="22"/>
                <w:lang w:val="en-US" w:eastAsia="zh-CN"/>
              </w:rPr>
            </w:pPr>
            <w:r w:rsidRPr="00C3446E">
              <w:rPr>
                <w:rFonts w:hint="eastAsia"/>
                <w:bCs/>
                <w:sz w:val="22"/>
                <w:szCs w:val="22"/>
                <w:lang w:eastAsia="zh-CN"/>
              </w:rPr>
              <w:t>第二</w:t>
            </w:r>
            <w:r w:rsidRPr="00C3446E">
              <w:rPr>
                <w:bCs/>
                <w:sz w:val="22"/>
                <w:szCs w:val="22"/>
                <w:lang w:eastAsia="zh-CN"/>
              </w:rPr>
              <w:t>次全体会议</w:t>
            </w:r>
            <w:r w:rsidRPr="00C3446E">
              <w:rPr>
                <w:rFonts w:hint="eastAsia"/>
                <w:bCs/>
                <w:sz w:val="22"/>
                <w:szCs w:val="22"/>
                <w:lang w:eastAsia="zh-CN"/>
              </w:rPr>
              <w:t>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1" w:history="1">
              <w:r w:rsidR="003B2F05" w:rsidRPr="00C3446E">
                <w:rPr>
                  <w:rStyle w:val="Hyperlink"/>
                  <w:sz w:val="22"/>
                  <w:szCs w:val="22"/>
                </w:rPr>
                <w:t>117</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CD563B" w:rsidP="00CB6B8C">
            <w:pPr>
              <w:spacing w:before="40" w:after="40"/>
              <w:rPr>
                <w:bCs/>
                <w:sz w:val="22"/>
                <w:szCs w:val="22"/>
                <w:lang w:val="en-US" w:eastAsia="zh-CN"/>
              </w:rPr>
            </w:pPr>
            <w:r w:rsidRPr="00531DFA">
              <w:rPr>
                <w:rFonts w:hint="eastAsia"/>
                <w:b/>
                <w:sz w:val="22"/>
                <w:szCs w:val="22"/>
                <w:lang w:eastAsia="zh-CN"/>
              </w:rPr>
              <w:t>第</w:t>
            </w:r>
            <w:r w:rsidRPr="00531DFA">
              <w:rPr>
                <w:rFonts w:hint="eastAsia"/>
                <w:b/>
                <w:sz w:val="22"/>
                <w:szCs w:val="22"/>
                <w:lang w:eastAsia="zh-CN"/>
              </w:rPr>
              <w:t>1384</w:t>
            </w:r>
            <w:r w:rsidRPr="00531DFA">
              <w:rPr>
                <w:rFonts w:hint="eastAsia"/>
                <w:b/>
                <w:sz w:val="22"/>
                <w:szCs w:val="22"/>
                <w:lang w:eastAsia="zh-CN"/>
              </w:rPr>
              <w:t>号决议</w:t>
            </w:r>
            <w:r w:rsidR="00486962" w:rsidRPr="00C3446E">
              <w:rPr>
                <w:bCs/>
                <w:sz w:val="22"/>
                <w:szCs w:val="22"/>
                <w:lang w:eastAsia="zh-CN"/>
              </w:rPr>
              <w:t xml:space="preserve"> – </w:t>
            </w:r>
            <w:r w:rsidRPr="00C3446E">
              <w:rPr>
                <w:rFonts w:hint="eastAsia"/>
                <w:bCs/>
                <w:sz w:val="22"/>
                <w:szCs w:val="22"/>
                <w:lang w:eastAsia="zh-CN"/>
              </w:rPr>
              <w:t>成立制定</w:t>
            </w:r>
            <w:r w:rsidRPr="00C3446E">
              <w:rPr>
                <w:rFonts w:hint="eastAsia"/>
                <w:bCs/>
                <w:sz w:val="22"/>
                <w:szCs w:val="22"/>
                <w:lang w:eastAsia="zh-CN"/>
              </w:rPr>
              <w:t>20</w:t>
            </w:r>
            <w:r w:rsidRPr="00C3446E">
              <w:rPr>
                <w:bCs/>
                <w:sz w:val="22"/>
                <w:szCs w:val="22"/>
                <w:lang w:eastAsia="zh-CN"/>
              </w:rPr>
              <w:t>20</w:t>
            </w:r>
            <w:r w:rsidRPr="00C3446E">
              <w:rPr>
                <w:rFonts w:hint="eastAsia"/>
                <w:bCs/>
                <w:sz w:val="22"/>
                <w:szCs w:val="22"/>
                <w:lang w:eastAsia="zh-CN"/>
              </w:rPr>
              <w:t>-20</w:t>
            </w:r>
            <w:r w:rsidRPr="00C3446E">
              <w:rPr>
                <w:bCs/>
                <w:sz w:val="22"/>
                <w:szCs w:val="22"/>
                <w:lang w:eastAsia="zh-CN"/>
              </w:rPr>
              <w:t>23</w:t>
            </w:r>
            <w:r w:rsidRPr="00C3446E">
              <w:rPr>
                <w:rFonts w:hint="eastAsia"/>
                <w:bCs/>
                <w:sz w:val="22"/>
                <w:szCs w:val="22"/>
                <w:lang w:eastAsia="zh-CN"/>
              </w:rPr>
              <w:t>年国际电联《战略和</w:t>
            </w:r>
            <w:r w:rsidRPr="00C3446E">
              <w:rPr>
                <w:bCs/>
                <w:sz w:val="22"/>
                <w:szCs w:val="22"/>
                <w:lang w:eastAsia="zh-CN"/>
              </w:rPr>
              <w:t>财务</w:t>
            </w:r>
            <w:r w:rsidRPr="00C3446E">
              <w:rPr>
                <w:rFonts w:hint="eastAsia"/>
                <w:bCs/>
                <w:sz w:val="22"/>
                <w:szCs w:val="22"/>
                <w:lang w:eastAsia="zh-CN"/>
              </w:rPr>
              <w:t>规划》的理事会工作组</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2" w:history="1">
              <w:r w:rsidR="003B2F05" w:rsidRPr="00C3446E">
                <w:rPr>
                  <w:rStyle w:val="Hyperlink"/>
                  <w:sz w:val="22"/>
                  <w:szCs w:val="22"/>
                </w:rPr>
                <w:t>118</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BE6B34" w:rsidP="00CB6B8C">
            <w:pPr>
              <w:rPr>
                <w:bCs/>
                <w:sz w:val="22"/>
                <w:szCs w:val="22"/>
                <w:lang w:val="en-US" w:eastAsia="zh-CN"/>
              </w:rPr>
            </w:pPr>
            <w:r w:rsidRPr="00C3446E">
              <w:rPr>
                <w:rFonts w:hint="eastAsia"/>
                <w:bCs/>
                <w:sz w:val="22"/>
                <w:szCs w:val="22"/>
                <w:lang w:eastAsia="zh-CN"/>
              </w:rPr>
              <w:t>降低日内瓦任职地点的补贴调整数</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A7541C" w:rsidP="00CB6B8C">
            <w:pPr>
              <w:spacing w:before="40" w:after="40"/>
              <w:jc w:val="center"/>
              <w:rPr>
                <w:rFonts w:cs="Calibri"/>
                <w:color w:val="000000"/>
                <w:sz w:val="22"/>
                <w:szCs w:val="22"/>
              </w:rPr>
            </w:pPr>
            <w:proofErr w:type="spellStart"/>
            <w:r w:rsidRPr="00C3446E">
              <w:rPr>
                <w:rFonts w:cs="Calibri"/>
                <w:color w:val="000000"/>
                <w:sz w:val="22"/>
                <w:szCs w:val="22"/>
              </w:rPr>
              <w:t>委员会</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3" w:history="1">
              <w:r w:rsidR="003B2F05" w:rsidRPr="00C3446E">
                <w:rPr>
                  <w:rStyle w:val="Hyperlink"/>
                  <w:sz w:val="22"/>
                  <w:szCs w:val="22"/>
                </w:rPr>
                <w:t>119</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F271F0" w:rsidP="00CB6B8C">
            <w:pPr>
              <w:spacing w:before="40" w:after="40"/>
              <w:rPr>
                <w:bCs/>
                <w:sz w:val="22"/>
                <w:szCs w:val="22"/>
                <w:lang w:val="en-US" w:eastAsia="zh-CN"/>
              </w:rPr>
            </w:pPr>
            <w:r w:rsidRPr="00C3446E">
              <w:rPr>
                <w:rFonts w:ascii="Times New Roman Bold" w:hAnsi="Times New Roman Bold" w:hint="eastAsia"/>
                <w:sz w:val="22"/>
                <w:szCs w:val="22"/>
                <w:lang w:val="fr-CH" w:eastAsia="zh-CN"/>
              </w:rPr>
              <w:t>第</w:t>
            </w:r>
            <w:r w:rsidRPr="00C3446E">
              <w:rPr>
                <w:rFonts w:ascii="Times New Roman Bold" w:hAnsi="Times New Roman Bold"/>
                <w:sz w:val="22"/>
                <w:szCs w:val="22"/>
                <w:lang w:val="fr-CH" w:eastAsia="zh-CN"/>
              </w:rPr>
              <w:t>三次</w:t>
            </w:r>
            <w:r w:rsidRPr="00C3446E">
              <w:rPr>
                <w:rFonts w:ascii="Times New Roman Bold" w:hAnsi="Times New Roman Bold" w:hint="eastAsia"/>
                <w:sz w:val="22"/>
                <w:szCs w:val="22"/>
                <w:lang w:val="fr-CH" w:eastAsia="zh-CN"/>
              </w:rPr>
              <w:t>全体</w:t>
            </w:r>
            <w:r w:rsidRPr="00C3446E">
              <w:rPr>
                <w:rFonts w:ascii="Times New Roman Bold" w:hAnsi="Times New Roman Bold"/>
                <w:sz w:val="22"/>
                <w:szCs w:val="22"/>
                <w:lang w:val="fr-CH" w:eastAsia="zh-CN"/>
              </w:rPr>
              <w:t>会议摘要记录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4" w:history="1">
              <w:r w:rsidR="003B2F05" w:rsidRPr="00C3446E">
                <w:rPr>
                  <w:rStyle w:val="Hyperlink"/>
                  <w:sz w:val="22"/>
                  <w:szCs w:val="22"/>
                </w:rPr>
                <w:t>120</w:t>
              </w:r>
              <w:r w:rsidR="003B2F05" w:rsidRPr="00D06A24">
                <w:rPr>
                  <w:rStyle w:val="Hyperlink"/>
                  <w:sz w:val="22"/>
                  <w:szCs w:val="22"/>
                </w:rPr>
                <w:t>(Rev.1)</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3B2F05" w:rsidP="00CB6B8C">
            <w:pPr>
              <w:spacing w:before="40" w:after="40"/>
              <w:jc w:val="center"/>
              <w:rPr>
                <w:sz w:val="22"/>
                <w:szCs w:val="22"/>
              </w:rPr>
            </w:pPr>
            <w:r w:rsidRPr="00C3446E">
              <w:rPr>
                <w:rFonts w:cstheme="minorHAnsi"/>
                <w:bCs/>
                <w:sz w:val="22"/>
                <w:szCs w:val="22"/>
              </w:rPr>
              <w:t>SC ADM</w:t>
            </w:r>
            <w:r w:rsidR="00217CED" w:rsidRPr="00C3446E">
              <w:rPr>
                <w:rFonts w:cstheme="minorHAnsi"/>
                <w:color w:val="000000"/>
                <w:sz w:val="22"/>
                <w:szCs w:val="22"/>
                <w:lang w:val="en-US" w:eastAsia="zh-CN"/>
              </w:rPr>
              <w:t>主席</w:t>
            </w:r>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9B042B" w:rsidP="00CB6B8C">
            <w:pPr>
              <w:spacing w:before="40" w:after="40"/>
              <w:rPr>
                <w:bCs/>
                <w:sz w:val="22"/>
                <w:szCs w:val="22"/>
                <w:lang w:val="en-US" w:eastAsia="zh-CN"/>
              </w:rPr>
            </w:pPr>
            <w:r w:rsidRPr="00C3446E">
              <w:rPr>
                <w:rFonts w:hint="eastAsia"/>
                <w:sz w:val="22"/>
                <w:szCs w:val="22"/>
                <w:lang w:eastAsia="zh-CN"/>
              </w:rPr>
              <w:t>行政和管理常设委员会主席的报告</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5" w:history="1">
              <w:r w:rsidR="003B2F05" w:rsidRPr="00C3446E">
                <w:rPr>
                  <w:rStyle w:val="Hyperlink"/>
                  <w:sz w:val="22"/>
                  <w:szCs w:val="22"/>
                </w:rPr>
                <w:t>121</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C54B19" w:rsidP="00CB6B8C">
            <w:pPr>
              <w:spacing w:before="40" w:after="40"/>
              <w:rPr>
                <w:bCs/>
                <w:sz w:val="22"/>
                <w:szCs w:val="22"/>
                <w:lang w:val="en-US" w:eastAsia="zh-CN"/>
              </w:rPr>
            </w:pPr>
            <w:r w:rsidRPr="00C3446E">
              <w:rPr>
                <w:rFonts w:ascii="Times New Roman Bold" w:hAnsi="Times New Roman Bold" w:hint="eastAsia"/>
                <w:sz w:val="22"/>
                <w:szCs w:val="22"/>
                <w:lang w:val="fr-CH" w:eastAsia="zh-CN"/>
              </w:rPr>
              <w:t>第四</w:t>
            </w:r>
            <w:r w:rsidRPr="00C3446E">
              <w:rPr>
                <w:rFonts w:ascii="Times New Roman Bold" w:hAnsi="Times New Roman Bold"/>
                <w:sz w:val="22"/>
                <w:szCs w:val="22"/>
                <w:lang w:val="fr-CH" w:eastAsia="zh-CN"/>
              </w:rPr>
              <w:t>次</w:t>
            </w:r>
            <w:r w:rsidRPr="00C3446E">
              <w:rPr>
                <w:rFonts w:ascii="Times New Roman Bold" w:hAnsi="Times New Roman Bold" w:hint="eastAsia"/>
                <w:sz w:val="22"/>
                <w:szCs w:val="22"/>
                <w:lang w:val="fr-CH" w:eastAsia="zh-CN"/>
              </w:rPr>
              <w:t>全体</w:t>
            </w:r>
            <w:r w:rsidRPr="00C3446E">
              <w:rPr>
                <w:rFonts w:ascii="Times New Roman Bold" w:hAnsi="Times New Roman Bold"/>
                <w:sz w:val="22"/>
                <w:szCs w:val="22"/>
                <w:lang w:val="fr-CH" w:eastAsia="zh-CN"/>
              </w:rPr>
              <w:t>会议摘要记录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6" w:history="1">
              <w:r w:rsidR="003B2F05" w:rsidRPr="00C3446E">
                <w:rPr>
                  <w:rStyle w:val="Hyperlink"/>
                  <w:sz w:val="22"/>
                  <w:szCs w:val="22"/>
                </w:rPr>
                <w:t>122</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C54B19" w:rsidP="00CB6B8C">
            <w:pPr>
              <w:spacing w:before="40" w:after="40"/>
              <w:rPr>
                <w:bCs/>
                <w:sz w:val="22"/>
                <w:szCs w:val="22"/>
                <w:lang w:val="en-US" w:eastAsia="zh-CN"/>
              </w:rPr>
            </w:pPr>
            <w:r w:rsidRPr="00C3446E">
              <w:rPr>
                <w:rFonts w:ascii="Times New Roman Bold" w:hAnsi="Times New Roman Bold" w:hint="eastAsia"/>
                <w:sz w:val="22"/>
                <w:szCs w:val="22"/>
                <w:lang w:val="fr-CH" w:eastAsia="zh-CN"/>
              </w:rPr>
              <w:t>第五</w:t>
            </w:r>
            <w:r w:rsidRPr="00C3446E">
              <w:rPr>
                <w:rFonts w:ascii="Times New Roman Bold" w:hAnsi="Times New Roman Bold"/>
                <w:sz w:val="22"/>
                <w:szCs w:val="22"/>
                <w:lang w:val="fr-CH" w:eastAsia="zh-CN"/>
              </w:rPr>
              <w:t>次</w:t>
            </w:r>
            <w:r w:rsidRPr="00C3446E">
              <w:rPr>
                <w:rFonts w:ascii="Times New Roman Bold" w:hAnsi="Times New Roman Bold" w:hint="eastAsia"/>
                <w:sz w:val="22"/>
                <w:szCs w:val="22"/>
                <w:lang w:val="fr-CH" w:eastAsia="zh-CN"/>
              </w:rPr>
              <w:t>全体</w:t>
            </w:r>
            <w:r w:rsidRPr="00C3446E">
              <w:rPr>
                <w:rFonts w:ascii="Times New Roman Bold" w:hAnsi="Times New Roman Bold"/>
                <w:sz w:val="22"/>
                <w:szCs w:val="22"/>
                <w:lang w:val="fr-CH" w:eastAsia="zh-CN"/>
              </w:rPr>
              <w:t>会议摘要记录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7" w:history="1">
              <w:r w:rsidR="003B2F05" w:rsidRPr="00C3446E">
                <w:rPr>
                  <w:rStyle w:val="Hyperlink"/>
                  <w:sz w:val="22"/>
                  <w:szCs w:val="22"/>
                </w:rPr>
                <w:t>123</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CB6B8C" w:rsidP="00CB6B8C">
            <w:pPr>
              <w:spacing w:before="40" w:after="40"/>
              <w:jc w:val="center"/>
              <w:rPr>
                <w:sz w:val="22"/>
                <w:szCs w:val="22"/>
              </w:rPr>
            </w:pPr>
            <w:r>
              <w:rPr>
                <w:rFonts w:cstheme="minorHAnsi" w:hint="eastAsia"/>
                <w:color w:val="000000"/>
                <w:sz w:val="22"/>
                <w:szCs w:val="22"/>
                <w:lang w:eastAsia="zh-CN"/>
              </w:rPr>
              <w:t>理</w:t>
            </w:r>
            <w:r>
              <w:rPr>
                <w:rFonts w:cstheme="minorHAnsi"/>
                <w:color w:val="000000"/>
                <w:sz w:val="22"/>
                <w:szCs w:val="22"/>
                <w:lang w:eastAsia="zh-CN"/>
              </w:rPr>
              <w:t>事会工作组</w:t>
            </w:r>
            <w:r w:rsidR="00217CED" w:rsidRPr="00C3446E">
              <w:rPr>
                <w:rFonts w:cstheme="minorHAnsi"/>
                <w:color w:val="000000"/>
                <w:sz w:val="22"/>
                <w:szCs w:val="22"/>
                <w:lang w:val="en-US" w:eastAsia="zh-CN"/>
              </w:rPr>
              <w:t>主席</w:t>
            </w:r>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3C7A4B" w:rsidP="00CB6B8C">
            <w:pPr>
              <w:spacing w:before="40" w:after="40"/>
              <w:rPr>
                <w:bCs/>
                <w:sz w:val="22"/>
                <w:szCs w:val="22"/>
                <w:lang w:val="en-US" w:eastAsia="zh-CN"/>
              </w:rPr>
            </w:pPr>
            <w:r w:rsidRPr="00C3446E">
              <w:rPr>
                <w:rFonts w:hint="eastAsia"/>
                <w:bCs/>
                <w:sz w:val="22"/>
                <w:szCs w:val="22"/>
                <w:lang w:eastAsia="zh-CN"/>
              </w:rPr>
              <w:t>理事会制定国际电联</w:t>
            </w:r>
            <w:r w:rsidRPr="00C3446E">
              <w:rPr>
                <w:sz w:val="22"/>
                <w:szCs w:val="22"/>
                <w:lang w:val="en-US" w:eastAsia="zh-CN"/>
              </w:rPr>
              <w:t>2020-2023</w:t>
            </w:r>
            <w:r w:rsidRPr="00C3446E">
              <w:rPr>
                <w:rFonts w:hint="eastAsia"/>
                <w:bCs/>
                <w:sz w:val="22"/>
                <w:szCs w:val="22"/>
                <w:lang w:eastAsia="zh-CN"/>
              </w:rPr>
              <w:t>年《战略规划》和《财务规划》工作组主席的报告</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48" w:history="1">
              <w:hyperlink r:id="rId149" w:history="1">
                <w:r w:rsidR="003B2F05" w:rsidRPr="00C3446E">
                  <w:rPr>
                    <w:rStyle w:val="Hyperlink"/>
                    <w:sz w:val="22"/>
                    <w:szCs w:val="22"/>
                  </w:rPr>
                  <w:t>12</w:t>
                </w:r>
              </w:hyperlink>
              <w:r w:rsidR="003B2F05" w:rsidRPr="00C3446E">
                <w:rPr>
                  <w:rStyle w:val="Hyperlink"/>
                  <w:sz w:val="22"/>
                  <w:szCs w:val="22"/>
                </w:rPr>
                <w:t>4</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FC2145" w:rsidP="00CB6B8C">
            <w:pPr>
              <w:spacing w:before="40" w:after="40"/>
              <w:rPr>
                <w:bCs/>
                <w:sz w:val="22"/>
                <w:szCs w:val="22"/>
                <w:lang w:val="en-US" w:eastAsia="zh-CN"/>
              </w:rPr>
            </w:pPr>
            <w:r w:rsidRPr="00C3446E">
              <w:rPr>
                <w:rFonts w:ascii="Times New Roman Bold" w:hAnsi="Times New Roman Bold" w:hint="eastAsia"/>
                <w:sz w:val="22"/>
                <w:szCs w:val="22"/>
                <w:lang w:val="fr-CH" w:eastAsia="zh-CN"/>
              </w:rPr>
              <w:t>第六</w:t>
            </w:r>
            <w:r w:rsidRPr="00C3446E">
              <w:rPr>
                <w:rFonts w:ascii="Times New Roman Bold" w:hAnsi="Times New Roman Bold"/>
                <w:sz w:val="22"/>
                <w:szCs w:val="22"/>
                <w:lang w:val="fr-CH" w:eastAsia="zh-CN"/>
              </w:rPr>
              <w:t>次</w:t>
            </w:r>
            <w:r w:rsidRPr="00C3446E">
              <w:rPr>
                <w:rFonts w:ascii="Times New Roman Bold" w:hAnsi="Times New Roman Bold" w:hint="eastAsia"/>
                <w:sz w:val="22"/>
                <w:szCs w:val="22"/>
                <w:lang w:val="fr-CH" w:eastAsia="zh-CN"/>
              </w:rPr>
              <w:t>全体</w:t>
            </w:r>
            <w:r w:rsidRPr="00C3446E">
              <w:rPr>
                <w:rFonts w:ascii="Times New Roman Bold" w:hAnsi="Times New Roman Bold"/>
                <w:sz w:val="22"/>
                <w:szCs w:val="22"/>
                <w:lang w:val="fr-CH" w:eastAsia="zh-CN"/>
              </w:rPr>
              <w:t>会议摘要记录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50" w:history="1">
              <w:hyperlink r:id="rId151" w:history="1">
                <w:r w:rsidR="003B2F05" w:rsidRPr="00C3446E">
                  <w:rPr>
                    <w:rStyle w:val="Hyperlink"/>
                    <w:sz w:val="22"/>
                    <w:szCs w:val="22"/>
                  </w:rPr>
                  <w:t>12</w:t>
                </w:r>
              </w:hyperlink>
              <w:r w:rsidR="003B2F05" w:rsidRPr="00C3446E">
                <w:rPr>
                  <w:rStyle w:val="Hyperlink"/>
                  <w:sz w:val="22"/>
                  <w:szCs w:val="22"/>
                </w:rPr>
                <w:t>5</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771982" w:rsidP="00CB6B8C">
            <w:pPr>
              <w:spacing w:before="40" w:after="40"/>
              <w:rPr>
                <w:bCs/>
                <w:sz w:val="22"/>
                <w:szCs w:val="22"/>
                <w:lang w:val="en-US" w:eastAsia="zh-CN"/>
              </w:rPr>
            </w:pPr>
            <w:r w:rsidRPr="00C3446E">
              <w:rPr>
                <w:rFonts w:hint="eastAsia"/>
                <w:b/>
                <w:bCs/>
                <w:sz w:val="22"/>
                <w:szCs w:val="22"/>
                <w:lang w:val="en-US" w:eastAsia="zh-CN"/>
              </w:rPr>
              <w:t>第</w:t>
            </w:r>
            <w:r w:rsidRPr="00C3446E">
              <w:rPr>
                <w:b/>
                <w:bCs/>
                <w:sz w:val="22"/>
                <w:szCs w:val="22"/>
                <w:lang w:val="en-US" w:eastAsia="zh-CN"/>
              </w:rPr>
              <w:t>1385</w:t>
            </w:r>
            <w:r w:rsidRPr="00C3446E">
              <w:rPr>
                <w:rFonts w:hint="eastAsia"/>
                <w:b/>
                <w:bCs/>
                <w:sz w:val="22"/>
                <w:szCs w:val="22"/>
                <w:lang w:val="en-US" w:eastAsia="zh-CN"/>
              </w:rPr>
              <w:t>号决议</w:t>
            </w:r>
            <w:r w:rsidR="008462B3" w:rsidRPr="00C3446E">
              <w:rPr>
                <w:rFonts w:hint="eastAsia"/>
                <w:sz w:val="22"/>
                <w:szCs w:val="22"/>
                <w:lang w:val="en-US" w:eastAsia="zh-CN"/>
              </w:rPr>
              <w:t xml:space="preserve"> </w:t>
            </w:r>
            <w:r w:rsidR="008462B3" w:rsidRPr="00C3446E">
              <w:rPr>
                <w:sz w:val="22"/>
                <w:szCs w:val="22"/>
                <w:lang w:val="en-US" w:eastAsia="zh-CN"/>
              </w:rPr>
              <w:t xml:space="preserve">– </w:t>
            </w:r>
            <w:r w:rsidRPr="00C3446E">
              <w:rPr>
                <w:rFonts w:hint="eastAsia"/>
                <w:sz w:val="22"/>
                <w:szCs w:val="22"/>
                <w:lang w:val="en-US" w:eastAsia="zh-CN"/>
              </w:rPr>
              <w:t>ITU-R</w:t>
            </w:r>
            <w:r w:rsidRPr="00C3446E">
              <w:rPr>
                <w:rFonts w:hint="eastAsia"/>
                <w:sz w:val="22"/>
                <w:szCs w:val="22"/>
                <w:lang w:val="en-US" w:eastAsia="zh-CN"/>
              </w:rPr>
              <w:t>、</w:t>
            </w:r>
            <w:r w:rsidRPr="00C3446E">
              <w:rPr>
                <w:rFonts w:hint="eastAsia"/>
                <w:sz w:val="22"/>
                <w:szCs w:val="22"/>
                <w:lang w:val="en-US" w:eastAsia="zh-CN"/>
              </w:rPr>
              <w:t>ITU-T</w:t>
            </w:r>
            <w:r w:rsidRPr="00C3446E">
              <w:rPr>
                <w:rFonts w:hint="eastAsia"/>
                <w:sz w:val="22"/>
                <w:szCs w:val="22"/>
                <w:lang w:val="en-US" w:eastAsia="zh-CN"/>
              </w:rPr>
              <w:t>、</w:t>
            </w:r>
            <w:r w:rsidRPr="00C3446E">
              <w:rPr>
                <w:rFonts w:hint="eastAsia"/>
                <w:sz w:val="22"/>
                <w:szCs w:val="22"/>
                <w:lang w:val="en-US" w:eastAsia="zh-CN"/>
              </w:rPr>
              <w:t>ITU-D</w:t>
            </w:r>
            <w:r w:rsidRPr="00C3446E">
              <w:rPr>
                <w:rFonts w:hint="eastAsia"/>
                <w:sz w:val="22"/>
                <w:szCs w:val="22"/>
                <w:lang w:val="en-US" w:eastAsia="zh-CN"/>
              </w:rPr>
              <w:t>和总秘书处</w:t>
            </w:r>
            <w:r w:rsidRPr="00C3446E">
              <w:rPr>
                <w:rFonts w:hint="eastAsia"/>
                <w:sz w:val="22"/>
                <w:szCs w:val="22"/>
                <w:lang w:val="en-US" w:eastAsia="zh-CN"/>
              </w:rPr>
              <w:t>2018-2021</w:t>
            </w:r>
            <w:r w:rsidRPr="00C3446E">
              <w:rPr>
                <w:rFonts w:hint="eastAsia"/>
                <w:sz w:val="22"/>
                <w:szCs w:val="22"/>
                <w:lang w:val="en-US" w:eastAsia="zh-CN"/>
              </w:rPr>
              <w:t>年四年期滚动式运作规划</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52" w:history="1">
              <w:r w:rsidR="003B2F05" w:rsidRPr="00C3446E">
                <w:rPr>
                  <w:rStyle w:val="Hyperlink"/>
                  <w:sz w:val="22"/>
                  <w:szCs w:val="22"/>
                </w:rPr>
                <w:t>12</w:t>
              </w:r>
            </w:hyperlink>
            <w:r w:rsidR="003B2F05" w:rsidRPr="00C3446E">
              <w:rPr>
                <w:rStyle w:val="Hyperlink"/>
                <w:sz w:val="22"/>
                <w:szCs w:val="22"/>
              </w:rPr>
              <w:t>6</w:t>
            </w:r>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A14B12" w:rsidP="00CB6B8C">
            <w:pPr>
              <w:spacing w:before="40" w:after="40"/>
              <w:rPr>
                <w:bCs/>
                <w:sz w:val="22"/>
                <w:szCs w:val="22"/>
                <w:lang w:val="en-US" w:eastAsia="zh-CN"/>
              </w:rPr>
            </w:pPr>
            <w:r w:rsidRPr="00C3446E">
              <w:rPr>
                <w:rFonts w:hint="eastAsia"/>
                <w:b/>
                <w:bCs/>
                <w:sz w:val="22"/>
                <w:szCs w:val="22"/>
                <w:lang w:val="en-US" w:eastAsia="zh-CN"/>
              </w:rPr>
              <w:t>第</w:t>
            </w:r>
            <w:r w:rsidRPr="00C3446E">
              <w:rPr>
                <w:rFonts w:hint="eastAsia"/>
                <w:b/>
                <w:bCs/>
                <w:sz w:val="22"/>
                <w:szCs w:val="22"/>
                <w:lang w:val="en-US" w:eastAsia="zh-CN"/>
              </w:rPr>
              <w:t>598</w:t>
            </w:r>
            <w:r w:rsidRPr="00C3446E">
              <w:rPr>
                <w:rFonts w:hint="eastAsia"/>
                <w:b/>
                <w:bCs/>
                <w:sz w:val="22"/>
                <w:szCs w:val="22"/>
                <w:lang w:val="en-US" w:eastAsia="zh-CN"/>
              </w:rPr>
              <w:t>号</w:t>
            </w:r>
            <w:r w:rsidRPr="00C3446E">
              <w:rPr>
                <w:b/>
                <w:bCs/>
                <w:sz w:val="22"/>
                <w:szCs w:val="22"/>
                <w:lang w:val="en-US" w:eastAsia="zh-CN"/>
              </w:rPr>
              <w:t>决定</w:t>
            </w:r>
            <w:r w:rsidRPr="00C3446E">
              <w:rPr>
                <w:rFonts w:hint="eastAsia"/>
                <w:sz w:val="22"/>
                <w:szCs w:val="22"/>
                <w:lang w:val="en-US" w:eastAsia="zh-CN"/>
              </w:rPr>
              <w:t xml:space="preserve"> </w:t>
            </w:r>
            <w:r w:rsidRPr="00C3446E">
              <w:rPr>
                <w:sz w:val="22"/>
                <w:szCs w:val="22"/>
                <w:lang w:val="en-US" w:eastAsia="zh-CN"/>
              </w:rPr>
              <w:t xml:space="preserve">– </w:t>
            </w:r>
            <w:r w:rsidRPr="00C3446E">
              <w:rPr>
                <w:rFonts w:hint="eastAsia"/>
                <w:sz w:val="22"/>
                <w:szCs w:val="22"/>
                <w:lang w:val="en-US" w:eastAsia="zh-CN"/>
              </w:rPr>
              <w:t>国际电联与国际刑警组织临时达成合作协议</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53" w:history="1">
              <w:hyperlink r:id="rId154" w:history="1">
                <w:r w:rsidR="003B2F05" w:rsidRPr="00C3446E">
                  <w:rPr>
                    <w:rStyle w:val="Hyperlink"/>
                    <w:sz w:val="22"/>
                    <w:szCs w:val="22"/>
                  </w:rPr>
                  <w:t>12</w:t>
                </w:r>
              </w:hyperlink>
              <w:r w:rsidR="003B2F05" w:rsidRPr="00C3446E">
                <w:rPr>
                  <w:rStyle w:val="Hyperlink"/>
                  <w:sz w:val="22"/>
                  <w:szCs w:val="22"/>
                </w:rPr>
                <w:t>7</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FA167D" w:rsidP="00CB6B8C">
            <w:pPr>
              <w:spacing w:before="40" w:after="40"/>
              <w:rPr>
                <w:bCs/>
                <w:sz w:val="22"/>
                <w:szCs w:val="22"/>
                <w:lang w:val="en-US" w:eastAsia="zh-CN"/>
              </w:rPr>
            </w:pPr>
            <w:r w:rsidRPr="00C3446E">
              <w:rPr>
                <w:rFonts w:hint="eastAsia"/>
                <w:b/>
                <w:sz w:val="22"/>
                <w:szCs w:val="22"/>
                <w:lang w:eastAsia="zh-CN"/>
              </w:rPr>
              <w:t>第</w:t>
            </w:r>
            <w:r w:rsidRPr="00C3446E">
              <w:rPr>
                <w:rFonts w:hint="eastAsia"/>
                <w:b/>
                <w:sz w:val="22"/>
                <w:szCs w:val="22"/>
                <w:lang w:eastAsia="zh-CN"/>
              </w:rPr>
              <w:t>1386</w:t>
            </w:r>
            <w:r w:rsidRPr="00C3446E">
              <w:rPr>
                <w:rFonts w:hint="eastAsia"/>
                <w:b/>
                <w:sz w:val="22"/>
                <w:szCs w:val="22"/>
                <w:lang w:eastAsia="zh-CN"/>
              </w:rPr>
              <w:t>号</w:t>
            </w:r>
            <w:r w:rsidRPr="00C3446E">
              <w:rPr>
                <w:b/>
                <w:sz w:val="22"/>
                <w:szCs w:val="22"/>
                <w:lang w:eastAsia="zh-CN"/>
              </w:rPr>
              <w:t>决议</w:t>
            </w:r>
            <w:r w:rsidRPr="00C3446E">
              <w:rPr>
                <w:rFonts w:hint="eastAsia"/>
                <w:bCs/>
                <w:sz w:val="22"/>
                <w:szCs w:val="22"/>
                <w:lang w:eastAsia="zh-CN"/>
              </w:rPr>
              <w:t xml:space="preserve"> </w:t>
            </w:r>
            <w:r w:rsidRPr="00C3446E">
              <w:rPr>
                <w:bCs/>
                <w:sz w:val="22"/>
                <w:szCs w:val="22"/>
                <w:lang w:eastAsia="zh-CN"/>
              </w:rPr>
              <w:t>–</w:t>
            </w:r>
            <w:r w:rsidR="00BF46E5" w:rsidRPr="00C3446E">
              <w:rPr>
                <w:bCs/>
                <w:sz w:val="22"/>
                <w:szCs w:val="22"/>
                <w:lang w:eastAsia="zh-CN"/>
              </w:rPr>
              <w:t xml:space="preserve"> </w:t>
            </w:r>
            <w:r w:rsidRPr="00C3446E">
              <w:rPr>
                <w:rFonts w:hint="eastAsia"/>
                <w:bCs/>
                <w:sz w:val="22"/>
                <w:szCs w:val="22"/>
                <w:lang w:val="en-US" w:eastAsia="zh-CN"/>
              </w:rPr>
              <w:t>国际电联术语协调委员会（</w:t>
            </w:r>
            <w:r w:rsidRPr="00C3446E">
              <w:rPr>
                <w:rFonts w:hint="eastAsia"/>
                <w:bCs/>
                <w:sz w:val="22"/>
                <w:szCs w:val="22"/>
                <w:lang w:val="en-US" w:eastAsia="zh-CN"/>
              </w:rPr>
              <w:t>ITU CC</w:t>
            </w:r>
            <w:r w:rsidRPr="00C3446E">
              <w:rPr>
                <w:bCs/>
                <w:sz w:val="22"/>
                <w:szCs w:val="22"/>
                <w:lang w:val="en-US" w:eastAsia="zh-CN"/>
              </w:rPr>
              <w:t>T</w:t>
            </w:r>
            <w:r w:rsidRPr="00C3446E">
              <w:rPr>
                <w:rFonts w:hint="eastAsia"/>
                <w:bCs/>
                <w:sz w:val="22"/>
                <w:szCs w:val="22"/>
                <w:lang w:val="en-US" w:eastAsia="zh-CN"/>
              </w:rPr>
              <w:t>）</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55" w:history="1">
              <w:hyperlink r:id="rId156" w:history="1">
                <w:r w:rsidR="003B2F05" w:rsidRPr="00C3446E">
                  <w:rPr>
                    <w:rStyle w:val="Hyperlink"/>
                    <w:sz w:val="22"/>
                    <w:szCs w:val="22"/>
                  </w:rPr>
                  <w:t>12</w:t>
                </w:r>
              </w:hyperlink>
              <w:r w:rsidR="003B2F05" w:rsidRPr="00C3446E">
                <w:rPr>
                  <w:rStyle w:val="Hyperlink"/>
                  <w:sz w:val="22"/>
                  <w:szCs w:val="22"/>
                </w:rPr>
                <w:t>8</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color w:val="000000"/>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9C102A" w:rsidP="00CB6B8C">
            <w:pPr>
              <w:spacing w:before="40" w:after="40"/>
              <w:rPr>
                <w:bCs/>
                <w:sz w:val="22"/>
                <w:szCs w:val="22"/>
                <w:lang w:val="en-US" w:eastAsia="zh-CN"/>
              </w:rPr>
            </w:pPr>
            <w:r w:rsidRPr="00C3446E">
              <w:rPr>
                <w:rFonts w:ascii="Times New Roman Bold" w:hAnsi="Times New Roman Bold" w:hint="eastAsia"/>
                <w:sz w:val="22"/>
                <w:szCs w:val="22"/>
                <w:lang w:val="fr-CH" w:eastAsia="zh-CN"/>
              </w:rPr>
              <w:t>第七</w:t>
            </w:r>
            <w:r w:rsidRPr="00C3446E">
              <w:rPr>
                <w:rFonts w:ascii="Times New Roman Bold" w:hAnsi="Times New Roman Bold"/>
                <w:sz w:val="22"/>
                <w:szCs w:val="22"/>
                <w:lang w:val="fr-CH" w:eastAsia="zh-CN"/>
              </w:rPr>
              <w:t>次</w:t>
            </w:r>
            <w:r w:rsidRPr="00C3446E">
              <w:rPr>
                <w:rFonts w:ascii="Times New Roman Bold" w:hAnsi="Times New Roman Bold" w:hint="eastAsia"/>
                <w:sz w:val="22"/>
                <w:szCs w:val="22"/>
                <w:lang w:val="fr-CH" w:eastAsia="zh-CN"/>
              </w:rPr>
              <w:t>全体</w:t>
            </w:r>
            <w:r w:rsidRPr="00C3446E">
              <w:rPr>
                <w:rFonts w:ascii="Times New Roman Bold" w:hAnsi="Times New Roman Bold"/>
                <w:sz w:val="22"/>
                <w:szCs w:val="22"/>
                <w:lang w:val="fr-CH" w:eastAsia="zh-CN"/>
              </w:rPr>
              <w:t>会议摘要记录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57" w:history="1">
              <w:r w:rsidR="003B2F05" w:rsidRPr="00C3446E">
                <w:rPr>
                  <w:rStyle w:val="Hyperlink"/>
                  <w:sz w:val="22"/>
                  <w:szCs w:val="22"/>
                </w:rPr>
                <w:t>129</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4433FB" w:rsidP="00CB6B8C">
            <w:pPr>
              <w:spacing w:before="40" w:after="40"/>
              <w:rPr>
                <w:bCs/>
                <w:sz w:val="22"/>
                <w:szCs w:val="22"/>
                <w:lang w:val="en-US" w:eastAsia="zh-CN"/>
              </w:rPr>
            </w:pPr>
            <w:r w:rsidRPr="00C3446E">
              <w:rPr>
                <w:rFonts w:hint="eastAsia"/>
                <w:b/>
                <w:bCs/>
                <w:sz w:val="22"/>
                <w:szCs w:val="22"/>
                <w:lang w:eastAsia="zh-CN"/>
              </w:rPr>
              <w:t>第</w:t>
            </w:r>
            <w:r w:rsidRPr="00C3446E">
              <w:rPr>
                <w:b/>
                <w:bCs/>
                <w:sz w:val="22"/>
                <w:szCs w:val="22"/>
                <w:lang w:val="fr-CH" w:eastAsia="zh-CN"/>
              </w:rPr>
              <w:t>599</w:t>
            </w:r>
            <w:r w:rsidRPr="00C3446E">
              <w:rPr>
                <w:rFonts w:hint="eastAsia"/>
                <w:b/>
                <w:bCs/>
                <w:sz w:val="22"/>
                <w:szCs w:val="22"/>
                <w:lang w:eastAsia="zh-CN"/>
              </w:rPr>
              <w:t>号决定</w:t>
            </w:r>
            <w:r w:rsidRPr="00C3446E">
              <w:rPr>
                <w:rFonts w:hint="eastAsia"/>
                <w:sz w:val="22"/>
                <w:szCs w:val="22"/>
                <w:lang w:eastAsia="zh-CN"/>
              </w:rPr>
              <w:t xml:space="preserve"> </w:t>
            </w:r>
            <w:r w:rsidRPr="00C3446E">
              <w:rPr>
                <w:sz w:val="22"/>
                <w:szCs w:val="22"/>
                <w:lang w:eastAsia="zh-CN"/>
              </w:rPr>
              <w:t>–</w:t>
            </w:r>
            <w:r w:rsidR="00BF46E5" w:rsidRPr="00C3446E">
              <w:rPr>
                <w:sz w:val="22"/>
                <w:szCs w:val="22"/>
                <w:lang w:eastAsia="zh-CN"/>
              </w:rPr>
              <w:t xml:space="preserve"> </w:t>
            </w:r>
            <w:r w:rsidR="00BF46E5" w:rsidRPr="00C3446E">
              <w:rPr>
                <w:rFonts w:hint="eastAsia"/>
                <w:sz w:val="22"/>
                <w:szCs w:val="22"/>
                <w:lang w:eastAsia="zh-CN"/>
              </w:rPr>
              <w:t>理事会</w:t>
            </w:r>
            <w:r w:rsidR="00BF46E5" w:rsidRPr="00C3446E">
              <w:rPr>
                <w:sz w:val="22"/>
                <w:szCs w:val="22"/>
                <w:lang w:eastAsia="zh-CN"/>
              </w:rPr>
              <w:t>2018</w:t>
            </w:r>
            <w:r w:rsidR="00BF46E5" w:rsidRPr="00C3446E">
              <w:rPr>
                <w:rFonts w:hint="eastAsia"/>
                <w:sz w:val="22"/>
                <w:szCs w:val="22"/>
                <w:lang w:eastAsia="zh-CN"/>
              </w:rPr>
              <w:t>、</w:t>
            </w:r>
            <w:r w:rsidR="00BF46E5" w:rsidRPr="00C3446E">
              <w:rPr>
                <w:sz w:val="22"/>
                <w:szCs w:val="22"/>
                <w:lang w:eastAsia="zh-CN"/>
              </w:rPr>
              <w:t>201</w:t>
            </w:r>
            <w:r w:rsidR="00BF46E5" w:rsidRPr="00C3446E">
              <w:rPr>
                <w:rFonts w:hint="eastAsia"/>
                <w:sz w:val="22"/>
                <w:szCs w:val="22"/>
                <w:lang w:eastAsia="zh-CN"/>
              </w:rPr>
              <w:t>9</w:t>
            </w:r>
            <w:r w:rsidR="00BF46E5" w:rsidRPr="00C3446E">
              <w:rPr>
                <w:rFonts w:hint="eastAsia"/>
                <w:sz w:val="22"/>
                <w:szCs w:val="22"/>
                <w:lang w:eastAsia="zh-CN"/>
              </w:rPr>
              <w:t>和</w:t>
            </w:r>
            <w:r w:rsidR="00BF46E5" w:rsidRPr="00C3446E">
              <w:rPr>
                <w:sz w:val="22"/>
                <w:szCs w:val="22"/>
                <w:lang w:eastAsia="zh-CN"/>
              </w:rPr>
              <w:t>20</w:t>
            </w:r>
            <w:r w:rsidR="00BF46E5" w:rsidRPr="00C3446E">
              <w:rPr>
                <w:rFonts w:hint="eastAsia"/>
                <w:sz w:val="22"/>
                <w:szCs w:val="22"/>
                <w:lang w:eastAsia="zh-CN"/>
              </w:rPr>
              <w:t>20</w:t>
            </w:r>
            <w:r w:rsidR="00BF46E5" w:rsidRPr="00C3446E">
              <w:rPr>
                <w:rFonts w:hint="eastAsia"/>
                <w:sz w:val="22"/>
                <w:szCs w:val="22"/>
                <w:lang w:eastAsia="zh-CN"/>
              </w:rPr>
              <w:t>年会议的日期和会期</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58" w:history="1">
              <w:r w:rsidR="003B2F05" w:rsidRPr="00C3446E">
                <w:rPr>
                  <w:rStyle w:val="Hyperlink"/>
                  <w:sz w:val="22"/>
                  <w:szCs w:val="22"/>
                </w:rPr>
                <w:t>130</w:t>
              </w:r>
            </w:hyperlink>
            <w:r w:rsidR="007262D2">
              <w:rPr>
                <w:rStyle w:val="Hyperlink"/>
                <w:sz w:val="22"/>
                <w:szCs w:val="22"/>
              </w:rPr>
              <w:t>(Rev.1)</w:t>
            </w:r>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841732" w:rsidP="00CB6B8C">
            <w:pPr>
              <w:spacing w:before="40" w:after="40"/>
              <w:rPr>
                <w:bCs/>
                <w:sz w:val="22"/>
                <w:szCs w:val="22"/>
                <w:lang w:val="en-US" w:eastAsia="zh-CN"/>
              </w:rPr>
            </w:pPr>
            <w:r w:rsidRPr="00C3446E">
              <w:rPr>
                <w:rFonts w:ascii="Times New Roman Bold" w:hAnsi="Times New Roman Bold" w:hint="eastAsia"/>
                <w:sz w:val="22"/>
                <w:szCs w:val="22"/>
                <w:lang w:val="fr-CH" w:eastAsia="zh-CN"/>
              </w:rPr>
              <w:t>第八</w:t>
            </w:r>
            <w:r w:rsidRPr="00C3446E">
              <w:rPr>
                <w:rFonts w:ascii="Times New Roman Bold" w:hAnsi="Times New Roman Bold"/>
                <w:sz w:val="22"/>
                <w:szCs w:val="22"/>
                <w:lang w:val="fr-CH" w:eastAsia="zh-CN"/>
              </w:rPr>
              <w:t>次</w:t>
            </w:r>
            <w:r w:rsidRPr="00C3446E">
              <w:rPr>
                <w:rFonts w:ascii="Times New Roman Bold" w:hAnsi="Times New Roman Bold" w:hint="eastAsia"/>
                <w:sz w:val="22"/>
                <w:szCs w:val="22"/>
                <w:lang w:val="fr-CH" w:eastAsia="zh-CN"/>
              </w:rPr>
              <w:t>全体</w:t>
            </w:r>
            <w:r w:rsidRPr="00C3446E">
              <w:rPr>
                <w:rFonts w:ascii="Times New Roman Bold" w:hAnsi="Times New Roman Bold"/>
                <w:sz w:val="22"/>
                <w:szCs w:val="22"/>
                <w:lang w:val="fr-CH" w:eastAsia="zh-CN"/>
              </w:rPr>
              <w:t>会议摘要记录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59" w:history="1">
              <w:r w:rsidR="003B2F05" w:rsidRPr="00C3446E">
                <w:rPr>
                  <w:rStyle w:val="Hyperlink"/>
                  <w:sz w:val="22"/>
                  <w:szCs w:val="22"/>
                </w:rPr>
                <w:t>131</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841732" w:rsidP="00CB6B8C">
            <w:pPr>
              <w:spacing w:before="40" w:after="40"/>
              <w:rPr>
                <w:bCs/>
                <w:sz w:val="22"/>
                <w:szCs w:val="22"/>
                <w:lang w:val="en-US" w:eastAsia="zh-CN"/>
              </w:rPr>
            </w:pPr>
            <w:r w:rsidRPr="00C3446E">
              <w:rPr>
                <w:rFonts w:ascii="Times New Roman Bold" w:hAnsi="Times New Roman Bold" w:hint="eastAsia"/>
                <w:sz w:val="22"/>
                <w:szCs w:val="22"/>
                <w:lang w:val="fr-CH" w:eastAsia="zh-CN"/>
              </w:rPr>
              <w:t>第九</w:t>
            </w:r>
            <w:r w:rsidRPr="00C3446E">
              <w:rPr>
                <w:rFonts w:ascii="Times New Roman Bold" w:hAnsi="Times New Roman Bold"/>
                <w:sz w:val="22"/>
                <w:szCs w:val="22"/>
                <w:lang w:val="fr-CH" w:eastAsia="zh-CN"/>
              </w:rPr>
              <w:t>次</w:t>
            </w:r>
            <w:r w:rsidRPr="00C3446E">
              <w:rPr>
                <w:rFonts w:ascii="Times New Roman Bold" w:hAnsi="Times New Roman Bold" w:hint="eastAsia"/>
                <w:sz w:val="22"/>
                <w:szCs w:val="22"/>
                <w:lang w:val="fr-CH" w:eastAsia="zh-CN"/>
              </w:rPr>
              <w:t>全体</w:t>
            </w:r>
            <w:r w:rsidRPr="00C3446E">
              <w:rPr>
                <w:rFonts w:ascii="Times New Roman Bold" w:hAnsi="Times New Roman Bold"/>
                <w:sz w:val="22"/>
                <w:szCs w:val="22"/>
                <w:lang w:val="fr-CH" w:eastAsia="zh-CN"/>
              </w:rPr>
              <w:t>会议摘要记录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0" w:history="1">
              <w:r w:rsidR="003B2F05" w:rsidRPr="00C3446E">
                <w:rPr>
                  <w:rStyle w:val="Hyperlink"/>
                  <w:sz w:val="22"/>
                  <w:szCs w:val="22"/>
                </w:rPr>
                <w:t>132</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CB22CE" w:rsidP="00CB6B8C">
            <w:pPr>
              <w:rPr>
                <w:bCs/>
                <w:sz w:val="22"/>
                <w:szCs w:val="22"/>
                <w:lang w:val="en-US" w:eastAsia="zh-CN"/>
              </w:rPr>
            </w:pPr>
            <w:r w:rsidRPr="00C3446E">
              <w:rPr>
                <w:rFonts w:hint="eastAsia"/>
                <w:b/>
                <w:bCs/>
                <w:sz w:val="22"/>
                <w:szCs w:val="22"/>
                <w:lang w:val="en-US" w:eastAsia="zh-CN"/>
              </w:rPr>
              <w:t>第</w:t>
            </w:r>
            <w:r w:rsidRPr="00C3446E">
              <w:rPr>
                <w:rFonts w:hint="eastAsia"/>
                <w:b/>
                <w:bCs/>
                <w:sz w:val="22"/>
                <w:szCs w:val="22"/>
                <w:lang w:val="en-US" w:eastAsia="zh-CN"/>
              </w:rPr>
              <w:t>1387</w:t>
            </w:r>
            <w:r w:rsidRPr="00C3446E">
              <w:rPr>
                <w:rFonts w:hint="eastAsia"/>
                <w:b/>
                <w:bCs/>
                <w:sz w:val="22"/>
                <w:szCs w:val="22"/>
                <w:lang w:val="en-US" w:eastAsia="zh-CN"/>
              </w:rPr>
              <w:t>号</w:t>
            </w:r>
            <w:r w:rsidRPr="00C3446E">
              <w:rPr>
                <w:b/>
                <w:bCs/>
                <w:sz w:val="22"/>
                <w:szCs w:val="22"/>
                <w:lang w:val="en-US" w:eastAsia="zh-CN"/>
              </w:rPr>
              <w:t>决议</w:t>
            </w:r>
            <w:r w:rsidRPr="00C3446E">
              <w:rPr>
                <w:rFonts w:hint="eastAsia"/>
                <w:b/>
                <w:bCs/>
                <w:sz w:val="22"/>
                <w:szCs w:val="22"/>
                <w:lang w:val="en-US" w:eastAsia="zh-CN"/>
              </w:rPr>
              <w:t xml:space="preserve"> </w:t>
            </w:r>
            <w:r w:rsidRPr="00C3446E">
              <w:rPr>
                <w:sz w:val="22"/>
                <w:szCs w:val="22"/>
                <w:lang w:eastAsia="zh-CN"/>
              </w:rPr>
              <w:t>–</w:t>
            </w:r>
            <w:r w:rsidR="00F4264D" w:rsidRPr="00C3446E">
              <w:rPr>
                <w:sz w:val="22"/>
                <w:szCs w:val="22"/>
                <w:lang w:eastAsia="zh-CN"/>
              </w:rPr>
              <w:t xml:space="preserve"> </w:t>
            </w:r>
            <w:r w:rsidRPr="00C3446E">
              <w:rPr>
                <w:rFonts w:hint="eastAsia"/>
                <w:sz w:val="22"/>
                <w:szCs w:val="22"/>
                <w:lang w:eastAsia="zh-CN"/>
              </w:rPr>
              <w:t>国际电信联盟</w:t>
            </w:r>
            <w:r w:rsidRPr="00C3446E">
              <w:rPr>
                <w:rFonts w:hint="eastAsia"/>
                <w:sz w:val="22"/>
                <w:szCs w:val="22"/>
                <w:lang w:eastAsia="zh-CN"/>
              </w:rPr>
              <w:t>201</w:t>
            </w:r>
            <w:r w:rsidRPr="00C3446E">
              <w:rPr>
                <w:sz w:val="22"/>
                <w:szCs w:val="22"/>
                <w:lang w:eastAsia="zh-CN"/>
              </w:rPr>
              <w:t>8</w:t>
            </w:r>
            <w:r w:rsidRPr="00C3446E">
              <w:rPr>
                <w:rFonts w:hint="eastAsia"/>
                <w:sz w:val="22"/>
                <w:szCs w:val="22"/>
                <w:lang w:eastAsia="zh-CN"/>
              </w:rPr>
              <w:t>-201</w:t>
            </w:r>
            <w:r w:rsidRPr="00C3446E">
              <w:rPr>
                <w:sz w:val="22"/>
                <w:szCs w:val="22"/>
                <w:lang w:eastAsia="zh-CN"/>
              </w:rPr>
              <w:t>9</w:t>
            </w:r>
            <w:r w:rsidRPr="00C3446E">
              <w:rPr>
                <w:rFonts w:hint="eastAsia"/>
                <w:sz w:val="22"/>
                <w:szCs w:val="22"/>
                <w:lang w:eastAsia="zh-CN"/>
              </w:rPr>
              <w:t>双年度预算</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1" w:history="1">
              <w:r w:rsidR="003B2F05" w:rsidRPr="00C3446E">
                <w:rPr>
                  <w:rStyle w:val="Hyperlink"/>
                  <w:sz w:val="22"/>
                  <w:szCs w:val="22"/>
                </w:rPr>
                <w:t>133</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F54FF2" w:rsidP="00141EA6">
            <w:pPr>
              <w:rPr>
                <w:sz w:val="22"/>
                <w:szCs w:val="22"/>
                <w:lang w:eastAsia="zh-CN"/>
              </w:rPr>
            </w:pPr>
            <w:r w:rsidRPr="00C3446E">
              <w:rPr>
                <w:rFonts w:hint="eastAsia"/>
                <w:b/>
                <w:bCs/>
                <w:sz w:val="22"/>
                <w:szCs w:val="22"/>
                <w:lang w:eastAsia="zh-CN"/>
              </w:rPr>
              <w:t>第</w:t>
            </w:r>
            <w:r w:rsidRPr="00C3446E">
              <w:rPr>
                <w:rFonts w:hint="eastAsia"/>
                <w:b/>
                <w:bCs/>
                <w:sz w:val="22"/>
                <w:szCs w:val="22"/>
                <w:lang w:eastAsia="zh-CN"/>
              </w:rPr>
              <w:t>600</w:t>
            </w:r>
            <w:r w:rsidRPr="00C3446E">
              <w:rPr>
                <w:rFonts w:hint="eastAsia"/>
                <w:b/>
                <w:bCs/>
                <w:sz w:val="22"/>
                <w:szCs w:val="22"/>
                <w:lang w:eastAsia="zh-CN"/>
              </w:rPr>
              <w:t>号决定</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国际通用</w:t>
            </w:r>
            <w:r w:rsidRPr="00C3446E">
              <w:rPr>
                <w:sz w:val="22"/>
                <w:szCs w:val="22"/>
                <w:lang w:eastAsia="zh-CN"/>
              </w:rPr>
              <w:t>免费电话号码（</w:t>
            </w:r>
            <w:r w:rsidRPr="00C3446E">
              <w:rPr>
                <w:sz w:val="22"/>
                <w:szCs w:val="22"/>
                <w:lang w:eastAsia="zh-CN"/>
              </w:rPr>
              <w:t>UIFN</w:t>
            </w:r>
            <w:r w:rsidRPr="00C3446E">
              <w:rPr>
                <w:rFonts w:hint="eastAsia"/>
                <w:sz w:val="22"/>
                <w:szCs w:val="22"/>
                <w:lang w:eastAsia="zh-CN"/>
              </w:rPr>
              <w:t>）</w:t>
            </w:r>
            <w:r w:rsidR="00141EA6">
              <w:rPr>
                <w:rFonts w:hint="eastAsia"/>
                <w:sz w:val="22"/>
                <w:szCs w:val="22"/>
                <w:lang w:eastAsia="zh-CN"/>
              </w:rPr>
              <w:t>注册</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2" w:history="1">
              <w:r w:rsidR="003B2F05" w:rsidRPr="00C3446E">
                <w:rPr>
                  <w:rStyle w:val="Hyperlink"/>
                  <w:sz w:val="22"/>
                  <w:szCs w:val="22"/>
                </w:rPr>
                <w:t>134</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AB79ED" w:rsidP="00141EA6">
            <w:pPr>
              <w:rPr>
                <w:bCs/>
                <w:sz w:val="22"/>
                <w:szCs w:val="22"/>
                <w:lang w:eastAsia="zh-CN"/>
              </w:rPr>
            </w:pPr>
            <w:r w:rsidRPr="00C3446E">
              <w:rPr>
                <w:rFonts w:hint="eastAsia"/>
                <w:b/>
                <w:bCs/>
                <w:sz w:val="22"/>
                <w:szCs w:val="22"/>
                <w:lang w:eastAsia="zh-CN"/>
              </w:rPr>
              <w:t>第</w:t>
            </w:r>
            <w:r w:rsidRPr="00C3446E">
              <w:rPr>
                <w:rFonts w:hint="eastAsia"/>
                <w:b/>
                <w:bCs/>
                <w:sz w:val="22"/>
                <w:szCs w:val="22"/>
                <w:lang w:eastAsia="zh-CN"/>
              </w:rPr>
              <w:t>60</w:t>
            </w:r>
            <w:r w:rsidRPr="00C3446E">
              <w:rPr>
                <w:b/>
                <w:bCs/>
                <w:sz w:val="22"/>
                <w:szCs w:val="22"/>
                <w:lang w:eastAsia="zh-CN"/>
              </w:rPr>
              <w:t>1</w:t>
            </w:r>
            <w:r w:rsidRPr="00C3446E">
              <w:rPr>
                <w:rFonts w:hint="eastAsia"/>
                <w:b/>
                <w:bCs/>
                <w:sz w:val="22"/>
                <w:szCs w:val="22"/>
                <w:lang w:eastAsia="zh-CN"/>
              </w:rPr>
              <w:t>号决定</w:t>
            </w:r>
            <w:r w:rsidRPr="00C3446E">
              <w:rPr>
                <w:rFonts w:hint="eastAsia"/>
                <w:sz w:val="22"/>
                <w:szCs w:val="22"/>
                <w:lang w:eastAsia="zh-CN"/>
              </w:rPr>
              <w:t xml:space="preserve"> </w:t>
            </w:r>
            <w:r w:rsidRPr="00C3446E">
              <w:rPr>
                <w:sz w:val="22"/>
                <w:szCs w:val="22"/>
                <w:lang w:eastAsia="zh-CN"/>
              </w:rPr>
              <w:t>–</w:t>
            </w:r>
            <w:r w:rsidRPr="00C3446E">
              <w:rPr>
                <w:rFonts w:hint="eastAsia"/>
                <w:sz w:val="22"/>
                <w:szCs w:val="22"/>
                <w:lang w:eastAsia="zh-CN"/>
              </w:rPr>
              <w:t>发行方标识</w:t>
            </w:r>
            <w:r w:rsidRPr="00C3446E">
              <w:rPr>
                <w:rFonts w:ascii="SimSun" w:hAnsi="SimSun" w:cs="SimSun" w:hint="eastAsia"/>
                <w:sz w:val="22"/>
                <w:szCs w:val="22"/>
                <w:lang w:eastAsia="zh-CN"/>
              </w:rPr>
              <w:t>号</w:t>
            </w:r>
            <w:r w:rsidRPr="00C3446E">
              <w:rPr>
                <w:rFonts w:hint="eastAsia"/>
                <w:sz w:val="22"/>
                <w:szCs w:val="22"/>
                <w:lang w:eastAsia="zh-CN"/>
              </w:rPr>
              <w:t>（</w:t>
            </w:r>
            <w:r w:rsidRPr="00C3446E">
              <w:rPr>
                <w:sz w:val="22"/>
                <w:szCs w:val="22"/>
                <w:lang w:eastAsia="zh-CN"/>
              </w:rPr>
              <w:t>IIN</w:t>
            </w:r>
            <w:r w:rsidRPr="00C3446E">
              <w:rPr>
                <w:rFonts w:ascii="SimSun" w:hAnsi="SimSun" w:cs="SimSun" w:hint="eastAsia"/>
                <w:sz w:val="22"/>
                <w:szCs w:val="22"/>
                <w:lang w:eastAsia="zh-CN"/>
              </w:rPr>
              <w:t>）</w:t>
            </w:r>
            <w:r w:rsidR="00141EA6">
              <w:rPr>
                <w:rFonts w:hint="eastAsia"/>
                <w:sz w:val="22"/>
                <w:szCs w:val="22"/>
                <w:lang w:eastAsia="zh-CN"/>
              </w:rPr>
              <w:t>注册</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3" w:history="1">
              <w:r w:rsidR="003B2F05" w:rsidRPr="00C3446E">
                <w:rPr>
                  <w:rStyle w:val="Hyperlink"/>
                  <w:sz w:val="22"/>
                  <w:szCs w:val="22"/>
                </w:rPr>
                <w:t>135</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2E4470" w:rsidP="00CB6B8C">
            <w:pPr>
              <w:rPr>
                <w:bCs/>
                <w:sz w:val="22"/>
                <w:szCs w:val="22"/>
                <w:lang w:val="en-US" w:eastAsia="zh-CN"/>
              </w:rPr>
            </w:pPr>
            <w:r w:rsidRPr="00C3446E">
              <w:rPr>
                <w:rFonts w:hint="eastAsia"/>
                <w:b/>
                <w:bCs/>
                <w:sz w:val="22"/>
                <w:szCs w:val="22"/>
                <w:lang w:eastAsia="zh-CN"/>
              </w:rPr>
              <w:t>第</w:t>
            </w:r>
            <w:r w:rsidRPr="00C3446E">
              <w:rPr>
                <w:rFonts w:hint="eastAsia"/>
                <w:b/>
                <w:bCs/>
                <w:sz w:val="22"/>
                <w:szCs w:val="22"/>
                <w:lang w:eastAsia="zh-CN"/>
              </w:rPr>
              <w:t>482</w:t>
            </w:r>
            <w:r w:rsidRPr="00C3446E">
              <w:rPr>
                <w:rFonts w:hint="eastAsia"/>
                <w:b/>
                <w:bCs/>
                <w:sz w:val="22"/>
                <w:szCs w:val="22"/>
                <w:lang w:eastAsia="zh-CN"/>
              </w:rPr>
              <w:t>号决定（</w:t>
            </w:r>
            <w:r w:rsidRPr="00C3446E">
              <w:rPr>
                <w:rFonts w:hint="eastAsia"/>
                <w:b/>
                <w:bCs/>
                <w:sz w:val="22"/>
                <w:szCs w:val="22"/>
                <w:lang w:eastAsia="zh-CN"/>
              </w:rPr>
              <w:t>201</w:t>
            </w:r>
            <w:r w:rsidRPr="00C3446E">
              <w:rPr>
                <w:b/>
                <w:bCs/>
                <w:sz w:val="22"/>
                <w:szCs w:val="22"/>
                <w:lang w:eastAsia="zh-CN"/>
              </w:rPr>
              <w:t>7</w:t>
            </w:r>
            <w:r w:rsidRPr="00C3446E">
              <w:rPr>
                <w:rFonts w:hint="eastAsia"/>
                <w:b/>
                <w:bCs/>
                <w:sz w:val="22"/>
                <w:szCs w:val="22"/>
                <w:lang w:eastAsia="zh-CN"/>
              </w:rPr>
              <w:t>年修订）</w:t>
            </w:r>
            <w:r w:rsidR="00222C27" w:rsidRPr="00C3446E">
              <w:rPr>
                <w:rFonts w:hint="eastAsia"/>
                <w:sz w:val="22"/>
                <w:szCs w:val="22"/>
                <w:lang w:eastAsia="zh-CN"/>
              </w:rPr>
              <w:t xml:space="preserve"> </w:t>
            </w:r>
            <w:r w:rsidR="00222C27" w:rsidRPr="00C3446E">
              <w:rPr>
                <w:sz w:val="22"/>
                <w:szCs w:val="22"/>
                <w:lang w:eastAsia="zh-CN"/>
              </w:rPr>
              <w:t xml:space="preserve">– </w:t>
            </w:r>
            <w:r w:rsidRPr="00C3446E">
              <w:rPr>
                <w:rFonts w:hint="eastAsia"/>
                <w:sz w:val="22"/>
                <w:szCs w:val="22"/>
                <w:lang w:eastAsia="zh-CN"/>
              </w:rPr>
              <w:t>对卫星网络申报实行成本回收</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4" w:history="1">
              <w:r w:rsidR="003B2F05" w:rsidRPr="00C3446E">
                <w:rPr>
                  <w:rStyle w:val="Hyperlink"/>
                  <w:sz w:val="22"/>
                  <w:szCs w:val="22"/>
                </w:rPr>
                <w:t>136</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5C611D" w:rsidP="00CB6B8C">
            <w:pPr>
              <w:rPr>
                <w:bCs/>
                <w:sz w:val="22"/>
                <w:szCs w:val="22"/>
                <w:lang w:val="en-US" w:eastAsia="zh-CN"/>
              </w:rPr>
            </w:pPr>
            <w:r w:rsidRPr="00C3446E">
              <w:rPr>
                <w:rFonts w:hint="eastAsia"/>
                <w:b/>
                <w:bCs/>
                <w:sz w:val="22"/>
                <w:szCs w:val="22"/>
                <w:lang w:eastAsia="zh-CN"/>
              </w:rPr>
              <w:t>第</w:t>
            </w:r>
            <w:r w:rsidRPr="00C3446E">
              <w:rPr>
                <w:b/>
                <w:bCs/>
                <w:sz w:val="22"/>
                <w:szCs w:val="22"/>
                <w:lang w:eastAsia="zh-CN"/>
              </w:rPr>
              <w:t>602</w:t>
            </w:r>
            <w:r w:rsidRPr="00C3446E">
              <w:rPr>
                <w:rFonts w:hint="eastAsia"/>
                <w:b/>
                <w:bCs/>
                <w:sz w:val="22"/>
                <w:szCs w:val="22"/>
                <w:lang w:eastAsia="zh-CN"/>
              </w:rPr>
              <w:t>号决定</w:t>
            </w:r>
            <w:r w:rsidR="00994EE6" w:rsidRPr="00C3446E">
              <w:rPr>
                <w:rFonts w:hint="eastAsia"/>
                <w:sz w:val="22"/>
                <w:szCs w:val="22"/>
                <w:lang w:eastAsia="zh-CN"/>
              </w:rPr>
              <w:t xml:space="preserve"> </w:t>
            </w:r>
            <w:r w:rsidR="00994EE6" w:rsidRPr="00C3446E">
              <w:rPr>
                <w:sz w:val="22"/>
                <w:szCs w:val="22"/>
                <w:lang w:eastAsia="zh-CN"/>
              </w:rPr>
              <w:t xml:space="preserve">– </w:t>
            </w:r>
            <w:r w:rsidRPr="00C3446E">
              <w:rPr>
                <w:rFonts w:hint="eastAsia"/>
                <w:sz w:val="22"/>
                <w:szCs w:val="22"/>
                <w:lang w:eastAsia="zh-CN"/>
              </w:rPr>
              <w:t>欠款利息和不可回收债务的注销</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5" w:history="1">
              <w:r w:rsidR="003B2F05" w:rsidRPr="00C3446E">
                <w:rPr>
                  <w:rStyle w:val="Hyperlink"/>
                  <w:sz w:val="22"/>
                  <w:szCs w:val="22"/>
                </w:rPr>
                <w:t>137</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7A702B" w:rsidP="00CB6B8C">
            <w:pPr>
              <w:rPr>
                <w:sz w:val="22"/>
                <w:szCs w:val="22"/>
                <w:lang w:eastAsia="zh-CN"/>
              </w:rPr>
            </w:pPr>
            <w:r w:rsidRPr="00C3446E">
              <w:rPr>
                <w:rFonts w:hint="eastAsia"/>
                <w:b/>
                <w:bCs/>
                <w:sz w:val="22"/>
                <w:szCs w:val="22"/>
                <w:lang w:eastAsia="zh-CN"/>
              </w:rPr>
              <w:t>第</w:t>
            </w:r>
            <w:r w:rsidRPr="00C3446E">
              <w:rPr>
                <w:b/>
                <w:bCs/>
                <w:sz w:val="22"/>
                <w:szCs w:val="22"/>
                <w:lang w:eastAsia="zh-CN"/>
              </w:rPr>
              <w:t>1388</w:t>
            </w:r>
            <w:r w:rsidRPr="00C3446E">
              <w:rPr>
                <w:rFonts w:hint="eastAsia"/>
                <w:b/>
                <w:bCs/>
                <w:sz w:val="22"/>
                <w:szCs w:val="22"/>
                <w:lang w:eastAsia="zh-CN"/>
              </w:rPr>
              <w:t>号决议</w:t>
            </w:r>
            <w:r w:rsidRPr="00C3446E">
              <w:rPr>
                <w:rFonts w:hint="eastAsia"/>
                <w:sz w:val="22"/>
                <w:szCs w:val="22"/>
                <w:lang w:eastAsia="zh-CN"/>
              </w:rPr>
              <w:t xml:space="preserve"> </w:t>
            </w:r>
            <w:r w:rsidRPr="00C3446E">
              <w:rPr>
                <w:sz w:val="22"/>
                <w:szCs w:val="22"/>
                <w:lang w:eastAsia="zh-CN"/>
              </w:rPr>
              <w:t xml:space="preserve">– </w:t>
            </w:r>
            <w:r w:rsidRPr="00C3446E">
              <w:rPr>
                <w:rFonts w:hint="eastAsia"/>
                <w:sz w:val="22"/>
                <w:szCs w:val="22"/>
                <w:lang w:eastAsia="zh-CN"/>
              </w:rPr>
              <w:t>国际电联选任官员的服务条件</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6" w:history="1">
              <w:r w:rsidR="003B2F05" w:rsidRPr="00C3446E">
                <w:rPr>
                  <w:rStyle w:val="Hyperlink"/>
                  <w:sz w:val="22"/>
                  <w:szCs w:val="22"/>
                </w:rPr>
                <w:t>138</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801273" w:rsidP="00CB6B8C">
            <w:pPr>
              <w:rPr>
                <w:bCs/>
                <w:sz w:val="22"/>
                <w:szCs w:val="22"/>
                <w:lang w:val="en-US" w:eastAsia="zh-CN"/>
              </w:rPr>
            </w:pPr>
            <w:r w:rsidRPr="00C3446E">
              <w:rPr>
                <w:rFonts w:hint="eastAsia"/>
                <w:b/>
                <w:bCs/>
                <w:sz w:val="22"/>
                <w:szCs w:val="22"/>
                <w:lang w:eastAsia="zh-CN"/>
              </w:rPr>
              <w:t>第</w:t>
            </w:r>
            <w:r w:rsidRPr="00C3446E">
              <w:rPr>
                <w:b/>
                <w:bCs/>
                <w:sz w:val="22"/>
                <w:szCs w:val="22"/>
                <w:lang w:eastAsia="zh-CN"/>
              </w:rPr>
              <w:t>1389</w:t>
            </w:r>
            <w:r w:rsidRPr="00C3446E">
              <w:rPr>
                <w:rFonts w:hint="eastAsia"/>
                <w:b/>
                <w:bCs/>
                <w:sz w:val="22"/>
                <w:szCs w:val="22"/>
                <w:lang w:eastAsia="zh-CN"/>
              </w:rPr>
              <w:t>号决议</w:t>
            </w:r>
            <w:r w:rsidR="00F57C8F" w:rsidRPr="00C3446E">
              <w:rPr>
                <w:sz w:val="22"/>
                <w:szCs w:val="22"/>
                <w:lang w:eastAsia="zh-CN"/>
              </w:rPr>
              <w:t xml:space="preserve"> – </w:t>
            </w:r>
            <w:r w:rsidRPr="00C3446E">
              <w:rPr>
                <w:sz w:val="22"/>
                <w:szCs w:val="22"/>
                <w:lang w:eastAsia="zh-CN"/>
              </w:rPr>
              <w:t>2</w:t>
            </w:r>
            <w:bookmarkStart w:id="7" w:name="_Toc364154312"/>
            <w:r w:rsidRPr="00C3446E">
              <w:rPr>
                <w:sz w:val="22"/>
                <w:szCs w:val="22"/>
                <w:lang w:eastAsia="zh-CN"/>
              </w:rPr>
              <w:t>016</w:t>
            </w:r>
            <w:r w:rsidRPr="00C3446E">
              <w:rPr>
                <w:rFonts w:hint="eastAsia"/>
                <w:sz w:val="22"/>
                <w:szCs w:val="22"/>
                <w:lang w:eastAsia="zh-CN"/>
              </w:rPr>
              <w:t>财务年度的财务工作报告</w:t>
            </w:r>
            <w:bookmarkEnd w:id="7"/>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7" w:history="1">
              <w:r w:rsidR="003B2F05" w:rsidRPr="00C3446E">
                <w:rPr>
                  <w:rStyle w:val="Hyperlink"/>
                  <w:sz w:val="22"/>
                  <w:szCs w:val="22"/>
                </w:rPr>
                <w:t>139</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724FD1" w:rsidP="00CB6B8C">
            <w:pPr>
              <w:rPr>
                <w:bCs/>
                <w:sz w:val="22"/>
                <w:szCs w:val="22"/>
                <w:lang w:val="en-US" w:eastAsia="zh-CN"/>
              </w:rPr>
            </w:pPr>
            <w:r w:rsidRPr="00C3446E">
              <w:rPr>
                <w:rFonts w:hint="eastAsia"/>
                <w:b/>
                <w:bCs/>
                <w:sz w:val="22"/>
                <w:szCs w:val="22"/>
                <w:lang w:eastAsia="zh-CN"/>
              </w:rPr>
              <w:t>第</w:t>
            </w:r>
            <w:r w:rsidRPr="00C3446E">
              <w:rPr>
                <w:b/>
                <w:bCs/>
                <w:sz w:val="22"/>
                <w:szCs w:val="22"/>
                <w:lang w:eastAsia="zh-CN"/>
              </w:rPr>
              <w:t>603</w:t>
            </w:r>
            <w:r w:rsidRPr="00C3446E">
              <w:rPr>
                <w:rFonts w:hint="eastAsia"/>
                <w:b/>
                <w:bCs/>
                <w:sz w:val="22"/>
                <w:szCs w:val="22"/>
                <w:lang w:eastAsia="zh-CN"/>
              </w:rPr>
              <w:t>号决定</w:t>
            </w:r>
            <w:r w:rsidR="00B563AF" w:rsidRPr="00C3446E">
              <w:rPr>
                <w:rFonts w:hint="eastAsia"/>
                <w:b/>
                <w:bCs/>
                <w:sz w:val="22"/>
                <w:szCs w:val="22"/>
                <w:lang w:eastAsia="zh-CN"/>
              </w:rPr>
              <w:t xml:space="preserve"> </w:t>
            </w:r>
            <w:r w:rsidR="00B563AF" w:rsidRPr="00C3446E">
              <w:rPr>
                <w:b/>
                <w:bCs/>
                <w:sz w:val="22"/>
                <w:szCs w:val="22"/>
                <w:lang w:eastAsia="zh-CN"/>
              </w:rPr>
              <w:t>–</w:t>
            </w:r>
            <w:r w:rsidR="00B563AF" w:rsidRPr="00C3446E">
              <w:rPr>
                <w:rFonts w:hint="eastAsia"/>
                <w:sz w:val="22"/>
                <w:szCs w:val="22"/>
                <w:lang w:eastAsia="zh-CN"/>
              </w:rPr>
              <w:t xml:space="preserve"> </w:t>
            </w:r>
            <w:r w:rsidRPr="00C3446E">
              <w:rPr>
                <w:rFonts w:hint="eastAsia"/>
                <w:sz w:val="22"/>
                <w:szCs w:val="22"/>
                <w:lang w:eastAsia="zh-CN"/>
              </w:rPr>
              <w:t>外部审计员（意大利审计院）的授权续期两年</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8" w:history="1">
              <w:r w:rsidR="003B2F05" w:rsidRPr="00C3446E">
                <w:rPr>
                  <w:rStyle w:val="Hyperlink"/>
                  <w:sz w:val="22"/>
                  <w:szCs w:val="22"/>
                </w:rPr>
                <w:t>140</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0F2A04" w:rsidP="00CB6B8C">
            <w:pPr>
              <w:rPr>
                <w:bCs/>
                <w:sz w:val="22"/>
                <w:szCs w:val="22"/>
                <w:lang w:val="en-US" w:eastAsia="zh-CN"/>
              </w:rPr>
            </w:pPr>
            <w:proofErr w:type="gramStart"/>
            <w:r w:rsidRPr="00C3446E">
              <w:rPr>
                <w:rFonts w:hint="eastAsia"/>
                <w:sz w:val="22"/>
                <w:szCs w:val="22"/>
                <w:lang w:eastAsia="zh-CN"/>
              </w:rPr>
              <w:t>第十</w:t>
            </w:r>
            <w:r w:rsidRPr="00C3446E">
              <w:rPr>
                <w:sz w:val="22"/>
                <w:szCs w:val="22"/>
                <w:lang w:eastAsia="zh-CN"/>
              </w:rPr>
              <w:t>次</w:t>
            </w:r>
            <w:r w:rsidRPr="00C3446E">
              <w:rPr>
                <w:rFonts w:hint="eastAsia"/>
                <w:sz w:val="22"/>
                <w:szCs w:val="22"/>
                <w:lang w:eastAsia="zh-CN"/>
              </w:rPr>
              <w:t>暨最后</w:t>
            </w:r>
            <w:proofErr w:type="gramEnd"/>
            <w:r w:rsidRPr="00C3446E">
              <w:rPr>
                <w:sz w:val="22"/>
                <w:szCs w:val="22"/>
                <w:lang w:eastAsia="zh-CN"/>
              </w:rPr>
              <w:t>一次全体会议</w:t>
            </w:r>
            <w:r w:rsidRPr="00C3446E">
              <w:rPr>
                <w:rFonts w:hint="eastAsia"/>
                <w:sz w:val="22"/>
                <w:szCs w:val="22"/>
                <w:lang w:eastAsia="zh-CN"/>
              </w:rPr>
              <w:t>摘要记录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D01131" w:rsidP="00CB6B8C">
            <w:pPr>
              <w:spacing w:before="40" w:after="40"/>
              <w:jc w:val="center"/>
              <w:rPr>
                <w:rFonts w:cs="Calibri"/>
                <w:color w:val="000000"/>
                <w:sz w:val="22"/>
                <w:szCs w:val="22"/>
              </w:rPr>
            </w:pPr>
            <w:proofErr w:type="spellStart"/>
            <w:r w:rsidRPr="00C3446E">
              <w:rPr>
                <w:rFonts w:cs="Calibri"/>
                <w:color w:val="000000"/>
                <w:sz w:val="22"/>
                <w:szCs w:val="22"/>
              </w:rPr>
              <w:t>全体会议</w:t>
            </w:r>
            <w:proofErr w:type="spellEnd"/>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69" w:history="1">
              <w:r w:rsidR="003B2F05" w:rsidRPr="00C3446E">
                <w:rPr>
                  <w:rStyle w:val="Hyperlink"/>
                  <w:sz w:val="22"/>
                  <w:szCs w:val="22"/>
                </w:rPr>
                <w:t>141</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A54C18" w:rsidP="00CB6B8C">
            <w:pPr>
              <w:rPr>
                <w:bCs/>
                <w:sz w:val="22"/>
                <w:szCs w:val="22"/>
                <w:lang w:val="en-US" w:eastAsia="zh-CN"/>
              </w:rPr>
            </w:pPr>
            <w:r w:rsidRPr="00C3446E">
              <w:rPr>
                <w:rFonts w:hint="eastAsia"/>
                <w:b/>
                <w:bCs/>
                <w:sz w:val="22"/>
                <w:szCs w:val="22"/>
                <w:lang w:eastAsia="zh-CN"/>
              </w:rPr>
              <w:t>第</w:t>
            </w:r>
            <w:r w:rsidRPr="00C3446E">
              <w:rPr>
                <w:b/>
                <w:bCs/>
                <w:sz w:val="22"/>
                <w:szCs w:val="22"/>
                <w:lang w:eastAsia="zh-CN"/>
              </w:rPr>
              <w:t>1380</w:t>
            </w:r>
            <w:r w:rsidRPr="00C3446E">
              <w:rPr>
                <w:rFonts w:hint="eastAsia"/>
                <w:b/>
                <w:bCs/>
                <w:sz w:val="22"/>
                <w:szCs w:val="22"/>
                <w:lang w:eastAsia="zh-CN"/>
              </w:rPr>
              <w:t>号决议（</w:t>
            </w:r>
            <w:r w:rsidRPr="00C3446E">
              <w:rPr>
                <w:rFonts w:hint="eastAsia"/>
                <w:b/>
                <w:bCs/>
                <w:sz w:val="22"/>
                <w:szCs w:val="22"/>
                <w:lang w:eastAsia="zh-CN"/>
              </w:rPr>
              <w:t>2017</w:t>
            </w:r>
            <w:r w:rsidRPr="00C3446E">
              <w:rPr>
                <w:rFonts w:hint="eastAsia"/>
                <w:b/>
                <w:bCs/>
                <w:sz w:val="22"/>
                <w:szCs w:val="22"/>
                <w:lang w:eastAsia="zh-CN"/>
              </w:rPr>
              <w:t>年修订）</w:t>
            </w:r>
            <w:r w:rsidR="00892128" w:rsidRPr="00C3446E">
              <w:rPr>
                <w:rFonts w:hint="eastAsia"/>
                <w:sz w:val="22"/>
                <w:szCs w:val="22"/>
                <w:lang w:eastAsia="zh-CN"/>
              </w:rPr>
              <w:t xml:space="preserve"> </w:t>
            </w:r>
            <w:r w:rsidR="00892128" w:rsidRPr="00C3446E">
              <w:rPr>
                <w:sz w:val="22"/>
                <w:szCs w:val="22"/>
                <w:lang w:eastAsia="zh-CN"/>
              </w:rPr>
              <w:t xml:space="preserve">– </w:t>
            </w:r>
            <w:r w:rsidRPr="00C3446E">
              <w:rPr>
                <w:rFonts w:hint="eastAsia"/>
                <w:sz w:val="22"/>
                <w:szCs w:val="22"/>
                <w:lang w:eastAsia="zh-CN"/>
              </w:rPr>
              <w:t>2019</w:t>
            </w:r>
            <w:r w:rsidRPr="00C3446E">
              <w:rPr>
                <w:rFonts w:hint="eastAsia"/>
                <w:sz w:val="22"/>
                <w:szCs w:val="22"/>
                <w:lang w:eastAsia="zh-CN"/>
              </w:rPr>
              <w:t>年世界无线电通信大会（</w:t>
            </w:r>
            <w:r w:rsidRPr="00C3446E">
              <w:rPr>
                <w:sz w:val="22"/>
                <w:szCs w:val="22"/>
                <w:lang w:eastAsia="zh-CN"/>
              </w:rPr>
              <w:t>WRC-1</w:t>
            </w:r>
            <w:r w:rsidRPr="00C3446E">
              <w:rPr>
                <w:rFonts w:hint="eastAsia"/>
                <w:sz w:val="22"/>
                <w:szCs w:val="22"/>
                <w:lang w:eastAsia="zh-CN"/>
              </w:rPr>
              <w:t>9</w:t>
            </w:r>
            <w:r w:rsidRPr="00C3446E">
              <w:rPr>
                <w:rFonts w:hint="eastAsia"/>
                <w:sz w:val="22"/>
                <w:szCs w:val="22"/>
                <w:lang w:eastAsia="zh-CN"/>
              </w:rPr>
              <w:t>）的地点、日期和议程</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70" w:history="1">
              <w:r w:rsidR="003B2F05" w:rsidRPr="00C3446E">
                <w:rPr>
                  <w:rStyle w:val="Hyperlink"/>
                  <w:sz w:val="22"/>
                  <w:szCs w:val="22"/>
                </w:rPr>
                <w:t>142</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7F7A75" w:rsidP="00CB6B8C">
            <w:pPr>
              <w:rPr>
                <w:bCs/>
                <w:sz w:val="22"/>
                <w:szCs w:val="22"/>
                <w:lang w:val="en-US"/>
              </w:rPr>
            </w:pPr>
            <w:r w:rsidRPr="00C3446E">
              <w:rPr>
                <w:rFonts w:hint="eastAsia"/>
                <w:color w:val="000000"/>
                <w:sz w:val="22"/>
                <w:szCs w:val="22"/>
                <w:lang w:eastAsia="zh-CN"/>
              </w:rPr>
              <w:t>决议和决定清单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bCs/>
                <w:sz w:val="22"/>
                <w:szCs w:val="22"/>
              </w:rPr>
            </w:pPr>
            <w:r w:rsidRPr="00C3446E">
              <w:rPr>
                <w:bCs/>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71" w:history="1">
              <w:r w:rsidR="003B2F05" w:rsidRPr="00C3446E">
                <w:rPr>
                  <w:rStyle w:val="Hyperlink"/>
                  <w:sz w:val="22"/>
                  <w:szCs w:val="22"/>
                </w:rPr>
                <w:t>143</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7F7A75" w:rsidP="00CB6B8C">
            <w:pPr>
              <w:rPr>
                <w:bCs/>
                <w:sz w:val="22"/>
                <w:szCs w:val="22"/>
              </w:rPr>
            </w:pPr>
            <w:r w:rsidRPr="00C3446E">
              <w:rPr>
                <w:rFonts w:hint="eastAsia"/>
                <w:color w:val="000000"/>
                <w:sz w:val="22"/>
                <w:szCs w:val="22"/>
                <w:lang w:eastAsia="zh-CN"/>
              </w:rPr>
              <w:t>与会者最终名单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r w:rsidR="003B2F05" w:rsidRPr="00C3446E" w:rsidTr="00A84B88">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rsidR="003B2F05" w:rsidRPr="00C3446E" w:rsidRDefault="00406597" w:rsidP="00CB6B8C">
            <w:pPr>
              <w:spacing w:before="40" w:after="40"/>
              <w:jc w:val="center"/>
              <w:rPr>
                <w:sz w:val="22"/>
                <w:szCs w:val="22"/>
              </w:rPr>
            </w:pPr>
            <w:hyperlink r:id="rId172" w:history="1">
              <w:r w:rsidR="003B2F05" w:rsidRPr="00C3446E">
                <w:rPr>
                  <w:rStyle w:val="Hyperlink"/>
                  <w:sz w:val="22"/>
                  <w:szCs w:val="22"/>
                </w:rPr>
                <w:t>144</w:t>
              </w:r>
            </w:hyperlink>
          </w:p>
        </w:tc>
        <w:tc>
          <w:tcPr>
            <w:tcW w:w="1985"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rsidR="003B2F05" w:rsidRPr="00C3446E" w:rsidRDefault="00ED0574" w:rsidP="00CB6B8C">
            <w:pPr>
              <w:spacing w:before="40" w:after="40"/>
              <w:jc w:val="center"/>
              <w:rPr>
                <w:sz w:val="22"/>
                <w:szCs w:val="22"/>
              </w:rPr>
            </w:pPr>
            <w:proofErr w:type="spellStart"/>
            <w:r w:rsidRPr="00C3446E">
              <w:rPr>
                <w:rFonts w:cstheme="minorHAnsi"/>
                <w:bCs/>
                <w:sz w:val="22"/>
                <w:szCs w:val="22"/>
              </w:rPr>
              <w:t>秘书长</w:t>
            </w:r>
            <w:proofErr w:type="spellEnd"/>
          </w:p>
        </w:tc>
        <w:tc>
          <w:tcPr>
            <w:tcW w:w="5670"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rsidR="003B2F05" w:rsidRPr="00C3446E" w:rsidRDefault="005E75FE" w:rsidP="00CB6B8C">
            <w:pPr>
              <w:spacing w:before="40" w:after="40"/>
              <w:rPr>
                <w:bCs/>
                <w:sz w:val="22"/>
                <w:szCs w:val="22"/>
              </w:rPr>
            </w:pPr>
            <w:r w:rsidRPr="00C3446E">
              <w:rPr>
                <w:rFonts w:hint="eastAsia"/>
                <w:color w:val="000000"/>
                <w:sz w:val="22"/>
                <w:szCs w:val="22"/>
                <w:lang w:eastAsia="zh-CN"/>
              </w:rPr>
              <w:t>文件最终清单</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rsidR="003B2F05" w:rsidRPr="00C3446E" w:rsidRDefault="003B2F05" w:rsidP="00CB6B8C">
            <w:pPr>
              <w:spacing w:before="40" w:after="40"/>
              <w:jc w:val="center"/>
              <w:rPr>
                <w:rFonts w:cs="Calibri"/>
                <w:color w:val="000000"/>
                <w:sz w:val="22"/>
                <w:szCs w:val="22"/>
              </w:rPr>
            </w:pPr>
            <w:r w:rsidRPr="00C3446E">
              <w:rPr>
                <w:rFonts w:cs="Calibri"/>
                <w:color w:val="000000"/>
                <w:sz w:val="22"/>
                <w:szCs w:val="22"/>
              </w:rPr>
              <w:t>-</w:t>
            </w:r>
          </w:p>
        </w:tc>
      </w:tr>
    </w:tbl>
    <w:p w:rsidR="00B45365" w:rsidRPr="00280EB8" w:rsidRDefault="00B45365" w:rsidP="00CB6B8C">
      <w:pPr>
        <w:rPr>
          <w:lang w:eastAsia="zh-CN"/>
        </w:rPr>
      </w:pPr>
    </w:p>
    <w:p w:rsidR="00195FED" w:rsidRDefault="00B40A53" w:rsidP="00CB6B8C">
      <w:pPr>
        <w:pStyle w:val="ListParagraph"/>
        <w:jc w:val="center"/>
        <w:rPr>
          <w:lang w:eastAsia="zh-CN"/>
        </w:rPr>
      </w:pPr>
      <w:r w:rsidRPr="00280EB8">
        <w:rPr>
          <w:lang w:val="en-US" w:eastAsia="zh-CN"/>
        </w:rPr>
        <w:t>________________</w:t>
      </w:r>
    </w:p>
    <w:sectPr w:rsidR="00195FED" w:rsidSect="006C36CD">
      <w:headerReference w:type="default" r:id="rId173"/>
      <w:footerReference w:type="default" r:id="rId174"/>
      <w:footerReference w:type="first" r:id="rId17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8C" w:rsidRDefault="00CB6B8C">
      <w:r>
        <w:separator/>
      </w:r>
    </w:p>
  </w:endnote>
  <w:endnote w:type="continuationSeparator" w:id="0">
    <w:p w:rsidR="00CB6B8C" w:rsidRDefault="00C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8C" w:rsidRPr="004E4BFF" w:rsidRDefault="007262D2" w:rsidP="00B504EF">
    <w:pPr>
      <w:pStyle w:val="Footer"/>
    </w:pPr>
    <w:fldSimple w:instr=" FILENAME \p  \* MERGEFORMAT ">
      <w:r w:rsidR="00D22D16">
        <w:t>P:\CHI\SG\CONSEIL\C17\100\144C.docx</w:t>
      </w:r>
    </w:fldSimple>
    <w:r w:rsidR="00CB6B8C">
      <w:rPr>
        <w:rFonts w:hint="eastAsia"/>
        <w:lang w:eastAsia="zh-CN"/>
      </w:rPr>
      <w:t xml:space="preserve"> </w:t>
    </w:r>
    <w:r w:rsidR="00CB6B8C">
      <w:t>(422840)</w:t>
    </w:r>
    <w:r w:rsidR="00CB6B8C">
      <w:tab/>
    </w:r>
    <w:r w:rsidR="00CB6B8C">
      <w:fldChar w:fldCharType="begin"/>
    </w:r>
    <w:r w:rsidR="00CB6B8C">
      <w:instrText xml:space="preserve"> SAVEDATE \@ DD.MM.YY </w:instrText>
    </w:r>
    <w:r w:rsidR="00CB6B8C">
      <w:fldChar w:fldCharType="separate"/>
    </w:r>
    <w:r w:rsidR="00406597">
      <w:t>12.09.17</w:t>
    </w:r>
    <w:r w:rsidR="00CB6B8C">
      <w:fldChar w:fldCharType="end"/>
    </w:r>
    <w:r w:rsidR="00CB6B8C">
      <w:tab/>
    </w:r>
    <w:r w:rsidR="00CB6B8C">
      <w:fldChar w:fldCharType="begin"/>
    </w:r>
    <w:r w:rsidR="00CB6B8C">
      <w:instrText xml:space="preserve"> PRINTDATE \@ DD.MM.YY </w:instrText>
    </w:r>
    <w:r w:rsidR="00CB6B8C">
      <w:fldChar w:fldCharType="separate"/>
    </w:r>
    <w:r w:rsidR="00CB6B8C">
      <w:t>30.08.17</w:t>
    </w:r>
    <w:r w:rsidR="00CB6B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8C" w:rsidRDefault="00CB6B8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8C" w:rsidRDefault="00CB6B8C">
      <w:r>
        <w:t>____________________</w:t>
      </w:r>
    </w:p>
  </w:footnote>
  <w:footnote w:type="continuationSeparator" w:id="0">
    <w:p w:rsidR="00CB6B8C" w:rsidRDefault="00CB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8C" w:rsidRDefault="00CB6B8C" w:rsidP="00CE6F22">
    <w:pPr>
      <w:pStyle w:val="Header"/>
    </w:pPr>
    <w:r>
      <w:fldChar w:fldCharType="begin"/>
    </w:r>
    <w:r>
      <w:instrText>PAGE</w:instrText>
    </w:r>
    <w:r>
      <w:fldChar w:fldCharType="separate"/>
    </w:r>
    <w:r w:rsidR="00406597">
      <w:rPr>
        <w:noProof/>
      </w:rPr>
      <w:t>2</w:t>
    </w:r>
    <w:r>
      <w:rPr>
        <w:noProof/>
      </w:rPr>
      <w:fldChar w:fldCharType="end"/>
    </w:r>
  </w:p>
  <w:p w:rsidR="00CB6B8C" w:rsidRDefault="00CB6B8C" w:rsidP="00786B14">
    <w:pPr>
      <w:pStyle w:val="Header"/>
      <w:rPr>
        <w:lang w:eastAsia="zh-CN"/>
      </w:rPr>
    </w:pPr>
    <w:r>
      <w:t>C1</w:t>
    </w:r>
    <w:r>
      <w:rPr>
        <w:lang w:eastAsia="zh-CN"/>
      </w:rPr>
      <w:t>7</w:t>
    </w:r>
    <w:r>
      <w:t>/</w:t>
    </w:r>
    <w:r>
      <w:rPr>
        <w:lang w:eastAsia="zh-CN"/>
      </w:rPr>
      <w:t>144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6796C"/>
    <w:multiLevelType w:val="hybridMultilevel"/>
    <w:tmpl w:val="E270981C"/>
    <w:lvl w:ilvl="0" w:tplc="F84AD526">
      <w:start w:val="1"/>
      <w:numFmt w:val="upperLetter"/>
      <w:lvlText w:val="%1."/>
      <w:lvlJc w:val="left"/>
      <w:pPr>
        <w:ind w:left="5180" w:hanging="360"/>
      </w:pPr>
      <w:rPr>
        <w:rFonts w:hint="default"/>
        <w:sz w:val="28"/>
        <w:szCs w:val="28"/>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8"/>
  </w:num>
  <w:num w:numId="6">
    <w:abstractNumId w:val="7"/>
  </w:num>
  <w:num w:numId="7">
    <w:abstractNumId w:val="2"/>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75"/>
    <w:rsid w:val="00001B77"/>
    <w:rsid w:val="0000517A"/>
    <w:rsid w:val="000206CA"/>
    <w:rsid w:val="00021854"/>
    <w:rsid w:val="00031E72"/>
    <w:rsid w:val="00032578"/>
    <w:rsid w:val="000404D2"/>
    <w:rsid w:val="00054A15"/>
    <w:rsid w:val="000665F2"/>
    <w:rsid w:val="000853C0"/>
    <w:rsid w:val="000859B4"/>
    <w:rsid w:val="00093E3D"/>
    <w:rsid w:val="000A1C21"/>
    <w:rsid w:val="000A749F"/>
    <w:rsid w:val="000C5983"/>
    <w:rsid w:val="000D11D4"/>
    <w:rsid w:val="000D15EA"/>
    <w:rsid w:val="000D51FF"/>
    <w:rsid w:val="000E2856"/>
    <w:rsid w:val="000F1FA4"/>
    <w:rsid w:val="000F262B"/>
    <w:rsid w:val="000F2A04"/>
    <w:rsid w:val="00100D84"/>
    <w:rsid w:val="001101C2"/>
    <w:rsid w:val="001133A6"/>
    <w:rsid w:val="00115F6D"/>
    <w:rsid w:val="00117A36"/>
    <w:rsid w:val="00124C9D"/>
    <w:rsid w:val="00134E94"/>
    <w:rsid w:val="00136509"/>
    <w:rsid w:val="00141EA6"/>
    <w:rsid w:val="00142AC6"/>
    <w:rsid w:val="001511A4"/>
    <w:rsid w:val="00155C4C"/>
    <w:rsid w:val="0015748A"/>
    <w:rsid w:val="00157773"/>
    <w:rsid w:val="00161C06"/>
    <w:rsid w:val="00171CDD"/>
    <w:rsid w:val="00173FD1"/>
    <w:rsid w:val="001823E7"/>
    <w:rsid w:val="0018251A"/>
    <w:rsid w:val="00187EBF"/>
    <w:rsid w:val="00190272"/>
    <w:rsid w:val="00193244"/>
    <w:rsid w:val="001957AE"/>
    <w:rsid w:val="00195C6C"/>
    <w:rsid w:val="00195FED"/>
    <w:rsid w:val="001977B6"/>
    <w:rsid w:val="001A4BD6"/>
    <w:rsid w:val="001B2802"/>
    <w:rsid w:val="001C3F66"/>
    <w:rsid w:val="001D1F30"/>
    <w:rsid w:val="001D5A18"/>
    <w:rsid w:val="001E18F1"/>
    <w:rsid w:val="001E7D26"/>
    <w:rsid w:val="00212AF3"/>
    <w:rsid w:val="00214682"/>
    <w:rsid w:val="00217CED"/>
    <w:rsid w:val="0022238B"/>
    <w:rsid w:val="00222C27"/>
    <w:rsid w:val="00234572"/>
    <w:rsid w:val="002458C9"/>
    <w:rsid w:val="002462C0"/>
    <w:rsid w:val="0025686F"/>
    <w:rsid w:val="00280EB8"/>
    <w:rsid w:val="00284815"/>
    <w:rsid w:val="00285F8B"/>
    <w:rsid w:val="002A20DC"/>
    <w:rsid w:val="002A6670"/>
    <w:rsid w:val="002B1340"/>
    <w:rsid w:val="002B28AB"/>
    <w:rsid w:val="002B7B78"/>
    <w:rsid w:val="002D584F"/>
    <w:rsid w:val="002E4470"/>
    <w:rsid w:val="002E71C0"/>
    <w:rsid w:val="002F26CC"/>
    <w:rsid w:val="00303502"/>
    <w:rsid w:val="00320B6D"/>
    <w:rsid w:val="00325C25"/>
    <w:rsid w:val="00325D97"/>
    <w:rsid w:val="003460AB"/>
    <w:rsid w:val="0034749C"/>
    <w:rsid w:val="00360139"/>
    <w:rsid w:val="00360F75"/>
    <w:rsid w:val="00372C8F"/>
    <w:rsid w:val="00380ECE"/>
    <w:rsid w:val="003814B5"/>
    <w:rsid w:val="00382FC4"/>
    <w:rsid w:val="00385292"/>
    <w:rsid w:val="003902F8"/>
    <w:rsid w:val="00393DDF"/>
    <w:rsid w:val="00397F55"/>
    <w:rsid w:val="00397F74"/>
    <w:rsid w:val="003A26C5"/>
    <w:rsid w:val="003A7A06"/>
    <w:rsid w:val="003B2F05"/>
    <w:rsid w:val="003B4454"/>
    <w:rsid w:val="003C2E37"/>
    <w:rsid w:val="003C7A4B"/>
    <w:rsid w:val="003D32E4"/>
    <w:rsid w:val="003D36A9"/>
    <w:rsid w:val="003E3904"/>
    <w:rsid w:val="003F1415"/>
    <w:rsid w:val="003F3EFE"/>
    <w:rsid w:val="003F4C02"/>
    <w:rsid w:val="0040144C"/>
    <w:rsid w:val="00403EB7"/>
    <w:rsid w:val="00404D9F"/>
    <w:rsid w:val="00406597"/>
    <w:rsid w:val="00413064"/>
    <w:rsid w:val="00430BF0"/>
    <w:rsid w:val="00430DAE"/>
    <w:rsid w:val="00442E9E"/>
    <w:rsid w:val="004433FB"/>
    <w:rsid w:val="00452983"/>
    <w:rsid w:val="0045484E"/>
    <w:rsid w:val="00460585"/>
    <w:rsid w:val="004612FE"/>
    <w:rsid w:val="004672E6"/>
    <w:rsid w:val="00473A9E"/>
    <w:rsid w:val="00474ED1"/>
    <w:rsid w:val="0047626D"/>
    <w:rsid w:val="00486962"/>
    <w:rsid w:val="00487214"/>
    <w:rsid w:val="00493085"/>
    <w:rsid w:val="00494998"/>
    <w:rsid w:val="004A36EC"/>
    <w:rsid w:val="004D163F"/>
    <w:rsid w:val="004D5F95"/>
    <w:rsid w:val="004E2EA2"/>
    <w:rsid w:val="004E3DC9"/>
    <w:rsid w:val="004E4BFF"/>
    <w:rsid w:val="004F2598"/>
    <w:rsid w:val="004F3757"/>
    <w:rsid w:val="004F7051"/>
    <w:rsid w:val="005050A6"/>
    <w:rsid w:val="0050627D"/>
    <w:rsid w:val="00517AEA"/>
    <w:rsid w:val="00524396"/>
    <w:rsid w:val="00525AAE"/>
    <w:rsid w:val="00531DFA"/>
    <w:rsid w:val="00534F55"/>
    <w:rsid w:val="005403F7"/>
    <w:rsid w:val="00540632"/>
    <w:rsid w:val="00541CF4"/>
    <w:rsid w:val="00544F2A"/>
    <w:rsid w:val="005451E8"/>
    <w:rsid w:val="005507F2"/>
    <w:rsid w:val="005759CC"/>
    <w:rsid w:val="005A342F"/>
    <w:rsid w:val="005A5020"/>
    <w:rsid w:val="005A72E1"/>
    <w:rsid w:val="005C22F6"/>
    <w:rsid w:val="005C611D"/>
    <w:rsid w:val="005C6632"/>
    <w:rsid w:val="005C79E3"/>
    <w:rsid w:val="005D1C9E"/>
    <w:rsid w:val="005D582F"/>
    <w:rsid w:val="005D75CA"/>
    <w:rsid w:val="005E75FE"/>
    <w:rsid w:val="00654228"/>
    <w:rsid w:val="00654257"/>
    <w:rsid w:val="0065435A"/>
    <w:rsid w:val="0067083E"/>
    <w:rsid w:val="00690A13"/>
    <w:rsid w:val="006A2DD3"/>
    <w:rsid w:val="006A5AF8"/>
    <w:rsid w:val="006A6314"/>
    <w:rsid w:val="006B50EC"/>
    <w:rsid w:val="006B6A14"/>
    <w:rsid w:val="006C36CD"/>
    <w:rsid w:val="006C4F23"/>
    <w:rsid w:val="006C5AB0"/>
    <w:rsid w:val="006D6C90"/>
    <w:rsid w:val="006F6A67"/>
    <w:rsid w:val="00700D1F"/>
    <w:rsid w:val="0070154B"/>
    <w:rsid w:val="00706F64"/>
    <w:rsid w:val="007071D7"/>
    <w:rsid w:val="007170DE"/>
    <w:rsid w:val="007205CB"/>
    <w:rsid w:val="00722294"/>
    <w:rsid w:val="00724FD1"/>
    <w:rsid w:val="00726073"/>
    <w:rsid w:val="007262D2"/>
    <w:rsid w:val="00734FE8"/>
    <w:rsid w:val="007360CE"/>
    <w:rsid w:val="0075629F"/>
    <w:rsid w:val="007623E5"/>
    <w:rsid w:val="00771982"/>
    <w:rsid w:val="00772315"/>
    <w:rsid w:val="00775157"/>
    <w:rsid w:val="007813AE"/>
    <w:rsid w:val="00783640"/>
    <w:rsid w:val="00786B14"/>
    <w:rsid w:val="00791B8E"/>
    <w:rsid w:val="00796A16"/>
    <w:rsid w:val="007A37DB"/>
    <w:rsid w:val="007A43C4"/>
    <w:rsid w:val="007A5457"/>
    <w:rsid w:val="007A5B68"/>
    <w:rsid w:val="007A702B"/>
    <w:rsid w:val="007B1041"/>
    <w:rsid w:val="007B4FF6"/>
    <w:rsid w:val="007E189D"/>
    <w:rsid w:val="007E3A9C"/>
    <w:rsid w:val="007F7A75"/>
    <w:rsid w:val="0080094D"/>
    <w:rsid w:val="00801273"/>
    <w:rsid w:val="00804C30"/>
    <w:rsid w:val="00811259"/>
    <w:rsid w:val="00812EB1"/>
    <w:rsid w:val="00813AA2"/>
    <w:rsid w:val="00815954"/>
    <w:rsid w:val="008173A3"/>
    <w:rsid w:val="00836292"/>
    <w:rsid w:val="00841732"/>
    <w:rsid w:val="008462B3"/>
    <w:rsid w:val="008555BF"/>
    <w:rsid w:val="00856EB8"/>
    <w:rsid w:val="0086059C"/>
    <w:rsid w:val="00861367"/>
    <w:rsid w:val="00864589"/>
    <w:rsid w:val="0087045A"/>
    <w:rsid w:val="00873670"/>
    <w:rsid w:val="008801B0"/>
    <w:rsid w:val="00885D1D"/>
    <w:rsid w:val="008905B1"/>
    <w:rsid w:val="00890AFB"/>
    <w:rsid w:val="00890FC4"/>
    <w:rsid w:val="00892128"/>
    <w:rsid w:val="00892672"/>
    <w:rsid w:val="00895905"/>
    <w:rsid w:val="008A753C"/>
    <w:rsid w:val="008C1171"/>
    <w:rsid w:val="008C548F"/>
    <w:rsid w:val="008D1504"/>
    <w:rsid w:val="008E14DE"/>
    <w:rsid w:val="008F04FF"/>
    <w:rsid w:val="008F0A52"/>
    <w:rsid w:val="00905596"/>
    <w:rsid w:val="00913EEB"/>
    <w:rsid w:val="00915056"/>
    <w:rsid w:val="009164A9"/>
    <w:rsid w:val="009258CB"/>
    <w:rsid w:val="0093362E"/>
    <w:rsid w:val="009422B3"/>
    <w:rsid w:val="00943241"/>
    <w:rsid w:val="00944563"/>
    <w:rsid w:val="009459DD"/>
    <w:rsid w:val="009479E1"/>
    <w:rsid w:val="00953160"/>
    <w:rsid w:val="009561B1"/>
    <w:rsid w:val="00961D53"/>
    <w:rsid w:val="009625D8"/>
    <w:rsid w:val="00965B00"/>
    <w:rsid w:val="00965E58"/>
    <w:rsid w:val="009721B0"/>
    <w:rsid w:val="00975C58"/>
    <w:rsid w:val="00980ADE"/>
    <w:rsid w:val="0098459B"/>
    <w:rsid w:val="009850AB"/>
    <w:rsid w:val="009871BE"/>
    <w:rsid w:val="00994EE6"/>
    <w:rsid w:val="00997185"/>
    <w:rsid w:val="009B042B"/>
    <w:rsid w:val="009B0599"/>
    <w:rsid w:val="009C102A"/>
    <w:rsid w:val="009C2458"/>
    <w:rsid w:val="009C4A7B"/>
    <w:rsid w:val="009C551D"/>
    <w:rsid w:val="009C6123"/>
    <w:rsid w:val="009D1D2B"/>
    <w:rsid w:val="009D5686"/>
    <w:rsid w:val="009E0F00"/>
    <w:rsid w:val="009E120E"/>
    <w:rsid w:val="009E34DF"/>
    <w:rsid w:val="009E52D1"/>
    <w:rsid w:val="009F1E3E"/>
    <w:rsid w:val="009F2978"/>
    <w:rsid w:val="009F617D"/>
    <w:rsid w:val="00A061B0"/>
    <w:rsid w:val="00A1213C"/>
    <w:rsid w:val="00A14131"/>
    <w:rsid w:val="00A14B12"/>
    <w:rsid w:val="00A26E50"/>
    <w:rsid w:val="00A272FF"/>
    <w:rsid w:val="00A5354B"/>
    <w:rsid w:val="00A54C18"/>
    <w:rsid w:val="00A67D91"/>
    <w:rsid w:val="00A70A55"/>
    <w:rsid w:val="00A74839"/>
    <w:rsid w:val="00A7541C"/>
    <w:rsid w:val="00A84B88"/>
    <w:rsid w:val="00A852AD"/>
    <w:rsid w:val="00A95F20"/>
    <w:rsid w:val="00AB0769"/>
    <w:rsid w:val="00AB14C7"/>
    <w:rsid w:val="00AB42C1"/>
    <w:rsid w:val="00AB79ED"/>
    <w:rsid w:val="00AC516F"/>
    <w:rsid w:val="00AE2926"/>
    <w:rsid w:val="00AE6F1A"/>
    <w:rsid w:val="00AF3DD1"/>
    <w:rsid w:val="00AF667C"/>
    <w:rsid w:val="00B0184B"/>
    <w:rsid w:val="00B035CD"/>
    <w:rsid w:val="00B06DB8"/>
    <w:rsid w:val="00B0769D"/>
    <w:rsid w:val="00B217F8"/>
    <w:rsid w:val="00B30B6B"/>
    <w:rsid w:val="00B332EA"/>
    <w:rsid w:val="00B365B9"/>
    <w:rsid w:val="00B3788B"/>
    <w:rsid w:val="00B40A53"/>
    <w:rsid w:val="00B45064"/>
    <w:rsid w:val="00B45365"/>
    <w:rsid w:val="00B46966"/>
    <w:rsid w:val="00B46A65"/>
    <w:rsid w:val="00B504EF"/>
    <w:rsid w:val="00B563AF"/>
    <w:rsid w:val="00B563EC"/>
    <w:rsid w:val="00B60184"/>
    <w:rsid w:val="00B62D20"/>
    <w:rsid w:val="00B656C3"/>
    <w:rsid w:val="00B66052"/>
    <w:rsid w:val="00B707C1"/>
    <w:rsid w:val="00B76C64"/>
    <w:rsid w:val="00B81E75"/>
    <w:rsid w:val="00B829F5"/>
    <w:rsid w:val="00BA4BB9"/>
    <w:rsid w:val="00BB29B5"/>
    <w:rsid w:val="00BB3E46"/>
    <w:rsid w:val="00BB5D50"/>
    <w:rsid w:val="00BB6D32"/>
    <w:rsid w:val="00BB7FFD"/>
    <w:rsid w:val="00BC1A1D"/>
    <w:rsid w:val="00BC20D2"/>
    <w:rsid w:val="00BC7007"/>
    <w:rsid w:val="00BC7257"/>
    <w:rsid w:val="00BD1A5A"/>
    <w:rsid w:val="00BD3E60"/>
    <w:rsid w:val="00BD502F"/>
    <w:rsid w:val="00BD7A9B"/>
    <w:rsid w:val="00BD7BE1"/>
    <w:rsid w:val="00BE3610"/>
    <w:rsid w:val="00BE3D66"/>
    <w:rsid w:val="00BE58C5"/>
    <w:rsid w:val="00BE6B34"/>
    <w:rsid w:val="00BF1EA4"/>
    <w:rsid w:val="00BF416B"/>
    <w:rsid w:val="00BF46E5"/>
    <w:rsid w:val="00C04F8A"/>
    <w:rsid w:val="00C0645F"/>
    <w:rsid w:val="00C17E80"/>
    <w:rsid w:val="00C221EA"/>
    <w:rsid w:val="00C3446E"/>
    <w:rsid w:val="00C54B19"/>
    <w:rsid w:val="00C622F9"/>
    <w:rsid w:val="00C64E4E"/>
    <w:rsid w:val="00C66E64"/>
    <w:rsid w:val="00C7544A"/>
    <w:rsid w:val="00C761A0"/>
    <w:rsid w:val="00C85F7E"/>
    <w:rsid w:val="00C90639"/>
    <w:rsid w:val="00C9685F"/>
    <w:rsid w:val="00CB22CE"/>
    <w:rsid w:val="00CB6B8C"/>
    <w:rsid w:val="00CC265E"/>
    <w:rsid w:val="00CD47F0"/>
    <w:rsid w:val="00CD5566"/>
    <w:rsid w:val="00CD563B"/>
    <w:rsid w:val="00CD64D7"/>
    <w:rsid w:val="00CE1467"/>
    <w:rsid w:val="00CE1D45"/>
    <w:rsid w:val="00CE6F22"/>
    <w:rsid w:val="00CF41C5"/>
    <w:rsid w:val="00CF41F6"/>
    <w:rsid w:val="00CF4BEC"/>
    <w:rsid w:val="00CF7D3E"/>
    <w:rsid w:val="00D01131"/>
    <w:rsid w:val="00D02B4E"/>
    <w:rsid w:val="00D06A24"/>
    <w:rsid w:val="00D22926"/>
    <w:rsid w:val="00D22D16"/>
    <w:rsid w:val="00D2308D"/>
    <w:rsid w:val="00D27D36"/>
    <w:rsid w:val="00D36817"/>
    <w:rsid w:val="00D371E3"/>
    <w:rsid w:val="00D40218"/>
    <w:rsid w:val="00D46C69"/>
    <w:rsid w:val="00D5666C"/>
    <w:rsid w:val="00D666BC"/>
    <w:rsid w:val="00D74926"/>
    <w:rsid w:val="00D76079"/>
    <w:rsid w:val="00D83542"/>
    <w:rsid w:val="00D84451"/>
    <w:rsid w:val="00D92F45"/>
    <w:rsid w:val="00D94637"/>
    <w:rsid w:val="00D9725C"/>
    <w:rsid w:val="00DA7006"/>
    <w:rsid w:val="00DB050B"/>
    <w:rsid w:val="00DB7060"/>
    <w:rsid w:val="00DC6427"/>
    <w:rsid w:val="00DD2573"/>
    <w:rsid w:val="00DD3DE6"/>
    <w:rsid w:val="00DD6223"/>
    <w:rsid w:val="00DD66A1"/>
    <w:rsid w:val="00DE196D"/>
    <w:rsid w:val="00DE2DA5"/>
    <w:rsid w:val="00DF6B49"/>
    <w:rsid w:val="00DF7C7A"/>
    <w:rsid w:val="00E0151D"/>
    <w:rsid w:val="00E02129"/>
    <w:rsid w:val="00E02EDD"/>
    <w:rsid w:val="00E067C5"/>
    <w:rsid w:val="00E265BF"/>
    <w:rsid w:val="00E378D8"/>
    <w:rsid w:val="00E43A12"/>
    <w:rsid w:val="00E457BD"/>
    <w:rsid w:val="00E67C67"/>
    <w:rsid w:val="00E71D47"/>
    <w:rsid w:val="00E76A78"/>
    <w:rsid w:val="00E77476"/>
    <w:rsid w:val="00E776C0"/>
    <w:rsid w:val="00E8228B"/>
    <w:rsid w:val="00E85E55"/>
    <w:rsid w:val="00E879AD"/>
    <w:rsid w:val="00E941CD"/>
    <w:rsid w:val="00ED0574"/>
    <w:rsid w:val="00ED1B2E"/>
    <w:rsid w:val="00EE4E4D"/>
    <w:rsid w:val="00EE5706"/>
    <w:rsid w:val="00EF373D"/>
    <w:rsid w:val="00F01CCA"/>
    <w:rsid w:val="00F02C73"/>
    <w:rsid w:val="00F03067"/>
    <w:rsid w:val="00F11595"/>
    <w:rsid w:val="00F13BC9"/>
    <w:rsid w:val="00F158A6"/>
    <w:rsid w:val="00F23128"/>
    <w:rsid w:val="00F271F0"/>
    <w:rsid w:val="00F357B2"/>
    <w:rsid w:val="00F36556"/>
    <w:rsid w:val="00F37649"/>
    <w:rsid w:val="00F4264D"/>
    <w:rsid w:val="00F53798"/>
    <w:rsid w:val="00F54FF2"/>
    <w:rsid w:val="00F557A2"/>
    <w:rsid w:val="00F57C8F"/>
    <w:rsid w:val="00F61790"/>
    <w:rsid w:val="00F65370"/>
    <w:rsid w:val="00F67A6F"/>
    <w:rsid w:val="00F705DF"/>
    <w:rsid w:val="00F70622"/>
    <w:rsid w:val="00F70FD6"/>
    <w:rsid w:val="00F81586"/>
    <w:rsid w:val="00F85624"/>
    <w:rsid w:val="00F87C05"/>
    <w:rsid w:val="00F901B8"/>
    <w:rsid w:val="00F91E73"/>
    <w:rsid w:val="00F92DF1"/>
    <w:rsid w:val="00F93191"/>
    <w:rsid w:val="00F93A17"/>
    <w:rsid w:val="00F946FD"/>
    <w:rsid w:val="00FA167D"/>
    <w:rsid w:val="00FA2AF6"/>
    <w:rsid w:val="00FB073D"/>
    <w:rsid w:val="00FB3A3E"/>
    <w:rsid w:val="00FB5691"/>
    <w:rsid w:val="00FB6D53"/>
    <w:rsid w:val="00FB771F"/>
    <w:rsid w:val="00FC13DD"/>
    <w:rsid w:val="00FC2145"/>
    <w:rsid w:val="00FC5386"/>
    <w:rsid w:val="00FD10D5"/>
    <w:rsid w:val="00FD68DD"/>
    <w:rsid w:val="00FE0870"/>
    <w:rsid w:val="00FF6E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703E148-2633-4251-BCD4-1301B8A8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basedOn w:val="DefaultParagraphFont"/>
    <w:qFormat/>
    <w:rsid w:val="00CE1D45"/>
    <w:rPr>
      <w:i w:val="0"/>
      <w:iCs w:val="0"/>
      <w:color w:val="CC0000"/>
    </w:rPr>
  </w:style>
  <w:style w:type="paragraph" w:customStyle="1" w:styleId="firstfooter0">
    <w:name w:val="firstfooter"/>
    <w:basedOn w:val="Normal"/>
    <w:rsid w:val="00C17E8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C17E80"/>
    <w:pPr>
      <w:keepNext/>
      <w:overflowPunct/>
      <w:autoSpaceDE/>
      <w:autoSpaceDN/>
      <w:adjustRightInd/>
      <w:spacing w:before="560" w:after="120"/>
      <w:jc w:val="center"/>
      <w:textAlignment w:val="auto"/>
    </w:pPr>
    <w:rPr>
      <w:rFonts w:ascii="Times New Roman" w:eastAsia="Times New Roman" w:hAnsi="Times New Roman"/>
      <w:caps/>
    </w:rPr>
  </w:style>
  <w:style w:type="paragraph" w:styleId="PlainText">
    <w:name w:val="Plain Text"/>
    <w:basedOn w:val="Normal"/>
    <w:link w:val="PlainTextChar"/>
    <w:uiPriority w:val="99"/>
    <w:unhideWhenUsed/>
    <w:rsid w:val="00C17E80"/>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C17E80"/>
    <w:rPr>
      <w:rFonts w:ascii="Consolas" w:eastAsiaTheme="minorEastAsia" w:hAnsi="Consolas" w:cstheme="minorBidi"/>
      <w:sz w:val="21"/>
      <w:szCs w:val="21"/>
    </w:rPr>
  </w:style>
  <w:style w:type="paragraph" w:styleId="BalloonText">
    <w:name w:val="Balloon Text"/>
    <w:basedOn w:val="Normal"/>
    <w:link w:val="BalloonTextChar"/>
    <w:uiPriority w:val="99"/>
    <w:rsid w:val="00C17E80"/>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17E80"/>
    <w:rPr>
      <w:rFonts w:ascii="Tahoma" w:eastAsia="Times New Roman" w:hAnsi="Tahoma" w:cs="Tahoma"/>
      <w:sz w:val="16"/>
      <w:szCs w:val="16"/>
      <w:lang w:val="en-GB" w:eastAsia="en-US"/>
    </w:rPr>
  </w:style>
  <w:style w:type="character" w:customStyle="1" w:styleId="href">
    <w:name w:val="href"/>
    <w:basedOn w:val="DefaultParagraphFont"/>
    <w:rsid w:val="00C17E80"/>
    <w:rPr>
      <w:color w:val="auto"/>
    </w:rPr>
  </w:style>
  <w:style w:type="paragraph" w:styleId="BodyText2">
    <w:name w:val="Body Text 2"/>
    <w:basedOn w:val="Normal"/>
    <w:link w:val="BodyText2Char"/>
    <w:rsid w:val="003B2F05"/>
    <w:pPr>
      <w:widowControl w:val="0"/>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sz w:val="20"/>
      <w:szCs w:val="22"/>
      <w:lang w:eastAsia="zh-CN"/>
    </w:rPr>
  </w:style>
  <w:style w:type="character" w:customStyle="1" w:styleId="BodyText2Char">
    <w:name w:val="Body Text 2 Char"/>
    <w:basedOn w:val="DefaultParagraphFont"/>
    <w:link w:val="BodyText2"/>
    <w:rsid w:val="003B2F05"/>
    <w:rPr>
      <w:rFonts w:asciiTheme="minorHAnsi" w:eastAsiaTheme="minorEastAsia" w:hAnsiTheme="minorHAnsi" w:cstheme="minorBidi"/>
      <w:szCs w:val="22"/>
      <w:lang w:val="en-GB"/>
    </w:rPr>
  </w:style>
  <w:style w:type="paragraph" w:customStyle="1" w:styleId="ASN1">
    <w:name w:val="ASN.1"/>
    <w:basedOn w:val="Normal"/>
    <w:rsid w:val="003B2F05"/>
    <w:pPr>
      <w:tabs>
        <w:tab w:val="clear" w:pos="794"/>
        <w:tab w:val="clear" w:pos="1191"/>
        <w:tab w:val="clear" w:pos="1588"/>
        <w:tab w:val="clear" w:pos="1985"/>
        <w:tab w:val="left" w:pos="3402"/>
        <w:tab w:val="left" w:pos="3969"/>
        <w:tab w:val="left" w:pos="4536"/>
        <w:tab w:val="left" w:pos="5103"/>
        <w:tab w:val="left" w:pos="5670"/>
      </w:tabs>
      <w:overflowPunct/>
      <w:autoSpaceDE/>
      <w:autoSpaceDN/>
      <w:adjustRightInd/>
      <w:spacing w:before="0" w:after="160" w:line="259" w:lineRule="auto"/>
      <w:textAlignment w:val="auto"/>
    </w:pPr>
    <w:rPr>
      <w:rFonts w:asciiTheme="minorHAnsi" w:eastAsiaTheme="minorEastAsia" w:hAnsiTheme="minorHAnsi" w:cstheme="minorBidi"/>
      <w:b/>
      <w:noProof/>
      <w:sz w:val="20"/>
      <w:szCs w:val="22"/>
      <w:lang w:eastAsia="zh-CN"/>
    </w:rPr>
  </w:style>
  <w:style w:type="paragraph" w:customStyle="1" w:styleId="Normalaftertitle0">
    <w:name w:val="Normal_after_title"/>
    <w:basedOn w:val="Normal"/>
    <w:next w:val="Normal"/>
    <w:rsid w:val="003B2F05"/>
    <w:pPr>
      <w:tabs>
        <w:tab w:val="clear" w:pos="794"/>
        <w:tab w:val="clear" w:pos="1191"/>
        <w:tab w:val="clear" w:pos="1588"/>
        <w:tab w:val="clear" w:pos="1985"/>
      </w:tabs>
      <w:overflowPunct/>
      <w:autoSpaceDE/>
      <w:autoSpaceDN/>
      <w:adjustRightInd/>
      <w:spacing w:before="360" w:after="160" w:line="259" w:lineRule="auto"/>
      <w:textAlignment w:val="auto"/>
    </w:pPr>
    <w:rPr>
      <w:rFonts w:asciiTheme="minorHAnsi" w:eastAsiaTheme="minorEastAsia" w:hAnsiTheme="minorHAnsi" w:cstheme="minorBidi"/>
      <w:sz w:val="22"/>
      <w:szCs w:val="22"/>
      <w:lang w:eastAsia="zh-CN"/>
    </w:rPr>
  </w:style>
  <w:style w:type="paragraph" w:customStyle="1" w:styleId="Formal">
    <w:name w:val="Formal"/>
    <w:basedOn w:val="ASN1"/>
    <w:rsid w:val="003B2F05"/>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3B2F05"/>
    <w:pPr>
      <w:tabs>
        <w:tab w:val="clear" w:pos="794"/>
        <w:tab w:val="clear" w:pos="1191"/>
        <w:tab w:val="clear" w:pos="1588"/>
        <w:tab w:val="clear" w:pos="1985"/>
        <w:tab w:val="left" w:pos="284"/>
        <w:tab w:val="left" w:pos="851"/>
        <w:tab w:val="left" w:pos="1418"/>
        <w:tab w:val="left" w:pos="2552"/>
        <w:tab w:val="left" w:pos="3119"/>
        <w:tab w:val="left" w:pos="3402"/>
        <w:tab w:val="left" w:pos="3686"/>
        <w:tab w:val="left" w:pos="3969"/>
      </w:tabs>
      <w:overflowPunct/>
      <w:autoSpaceDE/>
      <w:autoSpaceDN/>
      <w:adjustRightInd/>
      <w:spacing w:before="40" w:after="40" w:line="259" w:lineRule="auto"/>
      <w:textAlignment w:val="auto"/>
    </w:pPr>
    <w:rPr>
      <w:rFonts w:asciiTheme="minorHAnsi" w:eastAsiaTheme="minorEastAsia" w:hAnsiTheme="minorHAnsi" w:cstheme="minorBidi"/>
      <w:sz w:val="22"/>
      <w:szCs w:val="22"/>
      <w:lang w:eastAsia="zh-CN"/>
    </w:rPr>
  </w:style>
  <w:style w:type="paragraph" w:styleId="Date">
    <w:name w:val="Date"/>
    <w:basedOn w:val="Normal"/>
    <w:next w:val="Normal"/>
    <w:link w:val="DateChar"/>
    <w:rsid w:val="003B2F05"/>
    <w:p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sz w:val="22"/>
      <w:szCs w:val="22"/>
      <w:lang w:eastAsia="zh-CN"/>
    </w:rPr>
  </w:style>
  <w:style w:type="character" w:customStyle="1" w:styleId="DateChar">
    <w:name w:val="Date Char"/>
    <w:basedOn w:val="DefaultParagraphFont"/>
    <w:link w:val="Date"/>
    <w:rsid w:val="003B2F05"/>
    <w:rPr>
      <w:rFonts w:asciiTheme="minorHAnsi" w:eastAsiaTheme="minorEastAsia" w:hAnsiTheme="minorHAnsi" w:cstheme="minorBidi"/>
      <w:sz w:val="22"/>
      <w:szCs w:val="22"/>
      <w:lang w:val="en-GB"/>
    </w:rPr>
  </w:style>
  <w:style w:type="character" w:styleId="CommentReference">
    <w:name w:val="annotation reference"/>
    <w:basedOn w:val="DefaultParagraphFont"/>
    <w:uiPriority w:val="99"/>
    <w:semiHidden/>
    <w:unhideWhenUsed/>
    <w:rsid w:val="003B2F05"/>
    <w:rPr>
      <w:sz w:val="16"/>
      <w:szCs w:val="16"/>
    </w:rPr>
  </w:style>
  <w:style w:type="paragraph" w:styleId="CommentText">
    <w:name w:val="annotation text"/>
    <w:basedOn w:val="Normal"/>
    <w:link w:val="CommentTextChar"/>
    <w:uiPriority w:val="99"/>
    <w:semiHidden/>
    <w:unhideWhenUsed/>
    <w:rsid w:val="003B2F05"/>
    <w:p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sz w:val="20"/>
      <w:szCs w:val="22"/>
      <w:lang w:eastAsia="zh-CN"/>
    </w:rPr>
  </w:style>
  <w:style w:type="character" w:customStyle="1" w:styleId="CommentTextChar">
    <w:name w:val="Comment Text Char"/>
    <w:basedOn w:val="DefaultParagraphFont"/>
    <w:link w:val="CommentText"/>
    <w:uiPriority w:val="99"/>
    <w:semiHidden/>
    <w:rsid w:val="003B2F05"/>
    <w:rPr>
      <w:rFonts w:asciiTheme="minorHAnsi" w:eastAsiaTheme="minorEastAsia" w:hAnsiTheme="minorHAnsi" w:cstheme="minorBidi"/>
      <w:szCs w:val="22"/>
      <w:lang w:val="en-GB"/>
    </w:rPr>
  </w:style>
  <w:style w:type="paragraph" w:styleId="CommentSubject">
    <w:name w:val="annotation subject"/>
    <w:basedOn w:val="CommentText"/>
    <w:next w:val="CommentText"/>
    <w:link w:val="CommentSubjectChar"/>
    <w:uiPriority w:val="99"/>
    <w:semiHidden/>
    <w:unhideWhenUsed/>
    <w:rsid w:val="003B2F05"/>
    <w:rPr>
      <w:b/>
      <w:bCs/>
    </w:rPr>
  </w:style>
  <w:style w:type="character" w:customStyle="1" w:styleId="CommentSubjectChar">
    <w:name w:val="Comment Subject Char"/>
    <w:basedOn w:val="CommentTextChar"/>
    <w:link w:val="CommentSubject"/>
    <w:uiPriority w:val="99"/>
    <w:semiHidden/>
    <w:rsid w:val="003B2F05"/>
    <w:rPr>
      <w:rFonts w:asciiTheme="minorHAnsi" w:eastAsiaTheme="minorEastAsia" w:hAnsiTheme="minorHAnsi" w:cstheme="minorBidi"/>
      <w:b/>
      <w:bCs/>
      <w:szCs w:val="22"/>
      <w:lang w:val="en-GB"/>
    </w:rPr>
  </w:style>
  <w:style w:type="paragraph" w:styleId="NormalWeb">
    <w:name w:val="Normal (Web)"/>
    <w:basedOn w:val="Normal"/>
    <w:uiPriority w:val="99"/>
    <w:unhideWhenUsed/>
    <w:rsid w:val="003B2F05"/>
    <w:pPr>
      <w:tabs>
        <w:tab w:val="clear" w:pos="794"/>
        <w:tab w:val="clear" w:pos="1191"/>
        <w:tab w:val="clear" w:pos="1588"/>
        <w:tab w:val="clear" w:pos="1985"/>
      </w:tabs>
      <w:overflowPunct/>
      <w:autoSpaceDE/>
      <w:autoSpaceDN/>
      <w:adjustRightInd/>
      <w:spacing w:before="0" w:after="480" w:line="300" w:lineRule="atLeast"/>
      <w:textAlignment w:val="auto"/>
    </w:pPr>
    <w:rPr>
      <w:rFonts w:ascii="Trebuchet MS" w:eastAsiaTheme="minorEastAsia" w:hAnsi="Trebuchet MS" w:cstheme="minorBidi"/>
      <w:color w:val="000000"/>
      <w:sz w:val="20"/>
      <w:szCs w:val="22"/>
      <w:lang w:eastAsia="zh-CN"/>
    </w:rPr>
  </w:style>
  <w:style w:type="paragraph" w:styleId="Title">
    <w:name w:val="Title"/>
    <w:basedOn w:val="Normal"/>
    <w:next w:val="Normal"/>
    <w:link w:val="TitleChar"/>
    <w:qFormat/>
    <w:rsid w:val="003B2F05"/>
    <w:pPr>
      <w:tabs>
        <w:tab w:val="clear" w:pos="794"/>
        <w:tab w:val="clear" w:pos="1191"/>
        <w:tab w:val="clear" w:pos="1588"/>
        <w:tab w:val="clear" w:pos="1985"/>
      </w:tabs>
      <w:overflowPunct/>
      <w:autoSpaceDE/>
      <w:autoSpaceDN/>
      <w:adjustRightInd/>
      <w:spacing w:before="0" w:after="160" w:line="259" w:lineRule="auto"/>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3B2F05"/>
    <w:rPr>
      <w:rFonts w:asciiTheme="majorHAnsi" w:eastAsiaTheme="majorEastAsia" w:hAnsiTheme="majorHAnsi" w:cstheme="majorBidi"/>
      <w:spacing w:val="-10"/>
      <w:kern w:val="28"/>
      <w:sz w:val="56"/>
      <w:szCs w:val="56"/>
      <w:lang w:val="en-GB"/>
    </w:rPr>
  </w:style>
  <w:style w:type="character" w:customStyle="1" w:styleId="HeaderChar">
    <w:name w:val="Header Char"/>
    <w:basedOn w:val="DefaultParagraphFont"/>
    <w:link w:val="Header"/>
    <w:locked/>
    <w:rsid w:val="003B2F05"/>
    <w:rPr>
      <w:rFonts w:ascii="Calibri" w:hAnsi="Calibri"/>
      <w:sz w:val="18"/>
      <w:lang w:val="fr-FR" w:eastAsia="en-US"/>
    </w:rPr>
  </w:style>
  <w:style w:type="character" w:customStyle="1" w:styleId="AnnexNoChar">
    <w:name w:val="Annex_No Char"/>
    <w:basedOn w:val="DefaultParagraphFont"/>
    <w:link w:val="AnnexNo"/>
    <w:rsid w:val="003B2F05"/>
    <w:rPr>
      <w:rFonts w:ascii="Calibri" w:hAnsi="Calibri"/>
      <w:caps/>
      <w:sz w:val="28"/>
      <w:lang w:val="en-GB" w:eastAsia="en-US"/>
    </w:rPr>
  </w:style>
  <w:style w:type="character" w:customStyle="1" w:styleId="enumlev1Char">
    <w:name w:val="enumlev1 Char"/>
    <w:basedOn w:val="DefaultParagraphFont"/>
    <w:link w:val="enumlev1"/>
    <w:rsid w:val="003B2F05"/>
    <w:rPr>
      <w:rFonts w:ascii="Calibri" w:hAnsi="Calibri"/>
      <w:sz w:val="24"/>
      <w:lang w:val="en-GB" w:eastAsia="en-US"/>
    </w:rPr>
  </w:style>
  <w:style w:type="character" w:customStyle="1" w:styleId="Heading3Char">
    <w:name w:val="Heading 3 Char"/>
    <w:basedOn w:val="DefaultParagraphFont"/>
    <w:link w:val="Heading3"/>
    <w:rsid w:val="003B2F05"/>
    <w:rPr>
      <w:rFonts w:ascii="Calibri" w:hAnsi="Calibri"/>
      <w:b/>
      <w:i/>
      <w:sz w:val="24"/>
      <w:lang w:val="en-GB" w:eastAsia="en-US"/>
    </w:rPr>
  </w:style>
  <w:style w:type="character" w:customStyle="1" w:styleId="Heading4Char">
    <w:name w:val="Heading 4 Char"/>
    <w:basedOn w:val="DefaultParagraphFont"/>
    <w:link w:val="Heading4"/>
    <w:rsid w:val="003B2F05"/>
    <w:rPr>
      <w:rFonts w:ascii="Calibri" w:hAnsi="Calibri"/>
      <w:i/>
      <w:sz w:val="24"/>
      <w:lang w:val="en-GB" w:eastAsia="en-US"/>
    </w:rPr>
  </w:style>
  <w:style w:type="character" w:customStyle="1" w:styleId="Heading5Char">
    <w:name w:val="Heading 5 Char"/>
    <w:basedOn w:val="DefaultParagraphFont"/>
    <w:link w:val="Heading5"/>
    <w:rsid w:val="003B2F05"/>
    <w:rPr>
      <w:rFonts w:ascii="Calibri" w:hAnsi="Calibri"/>
      <w:i/>
      <w:sz w:val="24"/>
      <w:lang w:val="en-GB" w:eastAsia="en-US"/>
    </w:rPr>
  </w:style>
  <w:style w:type="character" w:customStyle="1" w:styleId="Heading6Char">
    <w:name w:val="Heading 6 Char"/>
    <w:basedOn w:val="DefaultParagraphFont"/>
    <w:link w:val="Heading6"/>
    <w:rsid w:val="003B2F05"/>
    <w:rPr>
      <w:rFonts w:ascii="Calibri" w:hAnsi="Calibri"/>
      <w:i/>
      <w:sz w:val="24"/>
      <w:lang w:val="en-GB" w:eastAsia="en-US"/>
    </w:rPr>
  </w:style>
  <w:style w:type="character" w:customStyle="1" w:styleId="Heading7Char">
    <w:name w:val="Heading 7 Char"/>
    <w:basedOn w:val="DefaultParagraphFont"/>
    <w:link w:val="Heading7"/>
    <w:rsid w:val="003B2F05"/>
    <w:rPr>
      <w:rFonts w:ascii="Calibri" w:hAnsi="Calibri"/>
      <w:i/>
      <w:sz w:val="24"/>
      <w:lang w:val="en-GB" w:eastAsia="en-US"/>
    </w:rPr>
  </w:style>
  <w:style w:type="character" w:customStyle="1" w:styleId="Heading8Char">
    <w:name w:val="Heading 8 Char"/>
    <w:basedOn w:val="DefaultParagraphFont"/>
    <w:link w:val="Heading8"/>
    <w:rsid w:val="003B2F05"/>
    <w:rPr>
      <w:rFonts w:ascii="Calibri" w:hAnsi="Calibri"/>
      <w:i/>
      <w:sz w:val="24"/>
      <w:lang w:val="en-GB" w:eastAsia="en-US"/>
    </w:rPr>
  </w:style>
  <w:style w:type="character" w:customStyle="1" w:styleId="Heading9Char">
    <w:name w:val="Heading 9 Char"/>
    <w:basedOn w:val="DefaultParagraphFont"/>
    <w:link w:val="Heading9"/>
    <w:rsid w:val="003B2F05"/>
    <w:rPr>
      <w:rFonts w:ascii="Calibri" w:hAnsi="Calibri"/>
      <w:i/>
      <w:sz w:val="24"/>
      <w:lang w:val="en-GB" w:eastAsia="en-US"/>
    </w:rPr>
  </w:style>
  <w:style w:type="paragraph" w:customStyle="1" w:styleId="Data1">
    <w:name w:val="Data1"/>
    <w:basedOn w:val="Subject"/>
    <w:next w:val="Subject"/>
    <w:rsid w:val="003B2F05"/>
    <w:pPr>
      <w:tabs>
        <w:tab w:val="clear" w:pos="1134"/>
      </w:tabs>
      <w:overflowPunct/>
      <w:autoSpaceDE/>
      <w:autoSpaceDN/>
      <w:adjustRightInd/>
      <w:spacing w:after="160" w:line="259" w:lineRule="auto"/>
      <w:textAlignment w:val="auto"/>
    </w:pPr>
    <w:rPr>
      <w:rFonts w:ascii="Times New Roman" w:eastAsiaTheme="minorEastAsia" w:hAnsi="Times New Roman" w:cstheme="minorBidi"/>
      <w:sz w:val="22"/>
      <w:szCs w:val="22"/>
      <w:lang w:eastAsia="zh-CN"/>
    </w:rPr>
  </w:style>
  <w:style w:type="paragraph" w:customStyle="1" w:styleId="Normalpv">
    <w:name w:val="Normal pv"/>
    <w:basedOn w:val="Normal"/>
    <w:rsid w:val="003B2F05"/>
    <w:pPr>
      <w:overflowPunct/>
      <w:autoSpaceDE/>
      <w:autoSpaceDN/>
      <w:adjustRightInd/>
      <w:spacing w:before="0" w:after="160" w:line="259" w:lineRule="auto"/>
      <w:textAlignment w:val="auto"/>
    </w:pPr>
    <w:rPr>
      <w:rFonts w:ascii="Times New Roman" w:eastAsiaTheme="minorEastAsia" w:hAnsi="Times New Roman" w:cstheme="minorBidi"/>
      <w:sz w:val="22"/>
      <w:szCs w:val="24"/>
      <w:lang w:eastAsia="zh-CN"/>
    </w:rPr>
  </w:style>
  <w:style w:type="character" w:customStyle="1" w:styleId="apple-converted-space">
    <w:name w:val="apple-converted-space"/>
    <w:basedOn w:val="DefaultParagraphFont"/>
    <w:rsid w:val="003B2F05"/>
  </w:style>
  <w:style w:type="character" w:styleId="Strong">
    <w:name w:val="Strong"/>
    <w:basedOn w:val="DefaultParagraphFont"/>
    <w:uiPriority w:val="22"/>
    <w:qFormat/>
    <w:rsid w:val="003B2F05"/>
    <w:rPr>
      <w:b/>
      <w:bCs/>
    </w:rPr>
  </w:style>
  <w:style w:type="character" w:customStyle="1" w:styleId="hps">
    <w:name w:val="hps"/>
    <w:basedOn w:val="DefaultParagraphFont"/>
    <w:rsid w:val="003B2F05"/>
  </w:style>
  <w:style w:type="paragraph" w:styleId="Revision">
    <w:name w:val="Revision"/>
    <w:hidden/>
    <w:uiPriority w:val="99"/>
    <w:semiHidden/>
    <w:rsid w:val="003B2F05"/>
    <w:rPr>
      <w:rFonts w:ascii="Times New Roman" w:eastAsia="Times New Roman" w:hAnsi="Times New Roman"/>
      <w:sz w:val="24"/>
      <w:lang w:val="en-GB" w:eastAsia="en-US"/>
    </w:rPr>
  </w:style>
  <w:style w:type="character" w:customStyle="1" w:styleId="shorttext">
    <w:name w:val="short_text"/>
    <w:basedOn w:val="DefaultParagraphFont"/>
    <w:rsid w:val="00FD68DD"/>
  </w:style>
  <w:style w:type="character" w:customStyle="1" w:styleId="ResNoChar">
    <w:name w:val="Res_No Char"/>
    <w:basedOn w:val="DefaultParagraphFont"/>
    <w:link w:val="ResNo"/>
    <w:locked/>
    <w:rsid w:val="002E4470"/>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7-CL-C-0002/en" TargetMode="External"/><Relationship Id="rId117" Type="http://schemas.openxmlformats.org/officeDocument/2006/relationships/hyperlink" Target="http://www.itu.int/md/S17-CL-C-0093/en" TargetMode="External"/><Relationship Id="rId21" Type="http://schemas.openxmlformats.org/officeDocument/2006/relationships/hyperlink" Target="http://www.itu.int/md/S17-CL-C-0128/en" TargetMode="External"/><Relationship Id="rId42" Type="http://schemas.openxmlformats.org/officeDocument/2006/relationships/hyperlink" Target="http://www.itu.int/md/S17-CL-C-0018/en" TargetMode="External"/><Relationship Id="rId47" Type="http://schemas.openxmlformats.org/officeDocument/2006/relationships/hyperlink" Target="http://www.itu.int/md/S17-CL-C-0023/en" TargetMode="External"/><Relationship Id="rId63" Type="http://schemas.openxmlformats.org/officeDocument/2006/relationships/hyperlink" Target="http://www.itu.int/md/S17-CL-C-0039/en" TargetMode="External"/><Relationship Id="rId68" Type="http://schemas.openxmlformats.org/officeDocument/2006/relationships/hyperlink" Target="http://www.itu.int/md/S17-CL-C-0044/en" TargetMode="External"/><Relationship Id="rId84" Type="http://schemas.openxmlformats.org/officeDocument/2006/relationships/hyperlink" Target="http://www.itu.int/md/S17-CL-C-0060/en" TargetMode="External"/><Relationship Id="rId89" Type="http://schemas.openxmlformats.org/officeDocument/2006/relationships/hyperlink" Target="http://www.itu.int/md/S17-CL-C-0065/en" TargetMode="External"/><Relationship Id="rId112" Type="http://schemas.openxmlformats.org/officeDocument/2006/relationships/hyperlink" Target="http://www.itu.int/md/S17-CL-C-0088/en" TargetMode="External"/><Relationship Id="rId133" Type="http://schemas.openxmlformats.org/officeDocument/2006/relationships/hyperlink" Target="http://www.itu.int/md/S17-CL-C-0109/en" TargetMode="External"/><Relationship Id="rId138" Type="http://schemas.openxmlformats.org/officeDocument/2006/relationships/hyperlink" Target="http://www.itu.int/md/S17-CL-C-0114/en" TargetMode="External"/><Relationship Id="rId154" Type="http://schemas.openxmlformats.org/officeDocument/2006/relationships/hyperlink" Target="http://www.itu.int/md/S17-CL-C-0120/en" TargetMode="External"/><Relationship Id="rId159" Type="http://schemas.openxmlformats.org/officeDocument/2006/relationships/hyperlink" Target="http://www.itu.int/md/S17-CL-C-0131/en" TargetMode="External"/><Relationship Id="rId175" Type="http://schemas.openxmlformats.org/officeDocument/2006/relationships/footer" Target="footer2.xml"/><Relationship Id="rId170" Type="http://schemas.openxmlformats.org/officeDocument/2006/relationships/hyperlink" Target="http://www.itu.int/md/S17-CL-C-0142/en" TargetMode="External"/><Relationship Id="rId16" Type="http://schemas.openxmlformats.org/officeDocument/2006/relationships/hyperlink" Target="http://www.itu.int/md/S16-CL-C-0112/en" TargetMode="External"/><Relationship Id="rId107" Type="http://schemas.openxmlformats.org/officeDocument/2006/relationships/hyperlink" Target="http://www.itu.int/md/S17-CL-C-0083/en" TargetMode="External"/><Relationship Id="rId11" Type="http://schemas.openxmlformats.org/officeDocument/2006/relationships/hyperlink" Target="http://www.itu.int/md/S17-CL-C-0143/en" TargetMode="External"/><Relationship Id="rId32" Type="http://schemas.openxmlformats.org/officeDocument/2006/relationships/hyperlink" Target="http://www.itu.int/md/S17-CL-C-0008/en" TargetMode="External"/><Relationship Id="rId37" Type="http://schemas.openxmlformats.org/officeDocument/2006/relationships/hyperlink" Target="http://www.itu.int/md/S17-CL-C-0013/en" TargetMode="External"/><Relationship Id="rId53" Type="http://schemas.openxmlformats.org/officeDocument/2006/relationships/hyperlink" Target="http://www.itu.int/md/S17-CL-C-0029/en" TargetMode="External"/><Relationship Id="rId58" Type="http://schemas.openxmlformats.org/officeDocument/2006/relationships/hyperlink" Target="http://www.itu.int/md/S17-CL-C-0034/en" TargetMode="External"/><Relationship Id="rId74" Type="http://schemas.openxmlformats.org/officeDocument/2006/relationships/hyperlink" Target="http://www.itu.int/md/S17-CL-C-0050/en" TargetMode="External"/><Relationship Id="rId79" Type="http://schemas.openxmlformats.org/officeDocument/2006/relationships/hyperlink" Target="http://www.itu.int/md/S17-CL-C-0055/en" TargetMode="External"/><Relationship Id="rId102" Type="http://schemas.openxmlformats.org/officeDocument/2006/relationships/hyperlink" Target="http://www.itu.int/md/S17-CL-C-0078/en" TargetMode="External"/><Relationship Id="rId123" Type="http://schemas.openxmlformats.org/officeDocument/2006/relationships/hyperlink" Target="http://www.itu.int/md/S17-CL-C-0099/en" TargetMode="External"/><Relationship Id="rId128" Type="http://schemas.openxmlformats.org/officeDocument/2006/relationships/hyperlink" Target="http://www.itu.int/md/S17-CL-C-0104/en" TargetMode="External"/><Relationship Id="rId144" Type="http://schemas.openxmlformats.org/officeDocument/2006/relationships/hyperlink" Target="http://www.itu.int/md/S17-CL-C-0120/en" TargetMode="External"/><Relationship Id="rId149" Type="http://schemas.openxmlformats.org/officeDocument/2006/relationships/hyperlink" Target="http://www.itu.int/md/S17-CL-C-0120/en" TargetMode="External"/><Relationship Id="rId5" Type="http://schemas.openxmlformats.org/officeDocument/2006/relationships/webSettings" Target="webSettings.xml"/><Relationship Id="rId90" Type="http://schemas.openxmlformats.org/officeDocument/2006/relationships/hyperlink" Target="http://www.itu.int/md/S17-CL-C-0066/en" TargetMode="External"/><Relationship Id="rId95" Type="http://schemas.openxmlformats.org/officeDocument/2006/relationships/hyperlink" Target="http://www.itu.int/md/S17-CL-C-0071/en" TargetMode="External"/><Relationship Id="rId160" Type="http://schemas.openxmlformats.org/officeDocument/2006/relationships/hyperlink" Target="http://www.itu.int/md/S17-CL-C-0132/en" TargetMode="External"/><Relationship Id="rId165" Type="http://schemas.openxmlformats.org/officeDocument/2006/relationships/hyperlink" Target="http://www.itu.int/md/S17-CL-C-0137/en" TargetMode="External"/><Relationship Id="rId22" Type="http://schemas.openxmlformats.org/officeDocument/2006/relationships/hyperlink" Target="http://www.itu.int/md/S17-CL-C-0130/en" TargetMode="External"/><Relationship Id="rId27" Type="http://schemas.openxmlformats.org/officeDocument/2006/relationships/hyperlink" Target="http://www.itu.int/md/S17-CL-C-0003/en" TargetMode="External"/><Relationship Id="rId43" Type="http://schemas.openxmlformats.org/officeDocument/2006/relationships/hyperlink" Target="http://www.itu.int/md/S17-CL-C-0019/en" TargetMode="External"/><Relationship Id="rId48" Type="http://schemas.openxmlformats.org/officeDocument/2006/relationships/hyperlink" Target="http://www.itu.int/md/S17-CL-C-0024/en" TargetMode="External"/><Relationship Id="rId64" Type="http://schemas.openxmlformats.org/officeDocument/2006/relationships/hyperlink" Target="http://www.itu.int/md/S17-CL-C-0040/en" TargetMode="External"/><Relationship Id="rId69" Type="http://schemas.openxmlformats.org/officeDocument/2006/relationships/hyperlink" Target="http://www.itu.int/md/S17-CL-C-0045/en" TargetMode="External"/><Relationship Id="rId113" Type="http://schemas.openxmlformats.org/officeDocument/2006/relationships/hyperlink" Target="http://www.itu.int/md/S17-CL-C-0089/en" TargetMode="External"/><Relationship Id="rId118" Type="http://schemas.openxmlformats.org/officeDocument/2006/relationships/hyperlink" Target="http://www.itu.int/md/S17-CL-C-0094/en" TargetMode="External"/><Relationship Id="rId134" Type="http://schemas.openxmlformats.org/officeDocument/2006/relationships/hyperlink" Target="http://www.itu.int/md/S17-CL-C-0110/en" TargetMode="External"/><Relationship Id="rId139" Type="http://schemas.openxmlformats.org/officeDocument/2006/relationships/hyperlink" Target="http://www.itu.int/md/S17-CL-C-0115/en" TargetMode="External"/><Relationship Id="rId80" Type="http://schemas.openxmlformats.org/officeDocument/2006/relationships/hyperlink" Target="http://www.itu.int/md/S17-CL-C-0056/en" TargetMode="External"/><Relationship Id="rId85" Type="http://schemas.openxmlformats.org/officeDocument/2006/relationships/hyperlink" Target="http://www.itu.int/md/S17-CL-C-0061/en" TargetMode="External"/><Relationship Id="rId150" Type="http://schemas.openxmlformats.org/officeDocument/2006/relationships/hyperlink" Target="http://www.itu.int/md/S17-CL-C-0125/en" TargetMode="External"/><Relationship Id="rId155" Type="http://schemas.openxmlformats.org/officeDocument/2006/relationships/hyperlink" Target="http://www.itu.int/md/S17-CL-C-0128/en" TargetMode="External"/><Relationship Id="rId171" Type="http://schemas.openxmlformats.org/officeDocument/2006/relationships/hyperlink" Target="http://www.itu.int/md/S17-CL-C-0143/en" TargetMode="External"/><Relationship Id="rId176" Type="http://schemas.openxmlformats.org/officeDocument/2006/relationships/fontTable" Target="fontTable.xml"/><Relationship Id="rId12" Type="http://schemas.openxmlformats.org/officeDocument/2006/relationships/hyperlink" Target="http://www.itu.int/md/S17-CL-C-0120/en" TargetMode="External"/><Relationship Id="rId17" Type="http://schemas.openxmlformats.org/officeDocument/2006/relationships/hyperlink" Target="http://www.itu.int/md/S17-CL-C-0119/en" TargetMode="External"/><Relationship Id="rId33" Type="http://schemas.openxmlformats.org/officeDocument/2006/relationships/hyperlink" Target="http://www.itu.int/md/S17-CL-C-0009/en" TargetMode="External"/><Relationship Id="rId38" Type="http://schemas.openxmlformats.org/officeDocument/2006/relationships/hyperlink" Target="http://www.itu.int/md/S17-CL-C-0014/en" TargetMode="External"/><Relationship Id="rId59" Type="http://schemas.openxmlformats.org/officeDocument/2006/relationships/hyperlink" Target="http://www.itu.int/md/S17-CL-C-0035/en" TargetMode="External"/><Relationship Id="rId103" Type="http://schemas.openxmlformats.org/officeDocument/2006/relationships/hyperlink" Target="http://www.itu.int/md/S17-CL-C-0079/en" TargetMode="External"/><Relationship Id="rId108" Type="http://schemas.openxmlformats.org/officeDocument/2006/relationships/hyperlink" Target="http://www.itu.int/md/S17-CL-C-0084/en" TargetMode="External"/><Relationship Id="rId124" Type="http://schemas.openxmlformats.org/officeDocument/2006/relationships/hyperlink" Target="http://www.itu.int/md/S17-CL-C-0100/en" TargetMode="External"/><Relationship Id="rId129" Type="http://schemas.openxmlformats.org/officeDocument/2006/relationships/hyperlink" Target="http://www.itu.int/md/S17-CL-C-0105/en" TargetMode="External"/><Relationship Id="rId54" Type="http://schemas.openxmlformats.org/officeDocument/2006/relationships/hyperlink" Target="http://www.itu.int/md/S17-CL-C-0030/en" TargetMode="External"/><Relationship Id="rId70" Type="http://schemas.openxmlformats.org/officeDocument/2006/relationships/hyperlink" Target="http://www.itu.int/md/S17-CL-C-0046/en" TargetMode="External"/><Relationship Id="rId75" Type="http://schemas.openxmlformats.org/officeDocument/2006/relationships/hyperlink" Target="http://www.itu.int/md/S17-CL-C-0051/en" TargetMode="External"/><Relationship Id="rId91" Type="http://schemas.openxmlformats.org/officeDocument/2006/relationships/hyperlink" Target="http://www.itu.int/md/S17-CL-C-0067/en" TargetMode="External"/><Relationship Id="rId96" Type="http://schemas.openxmlformats.org/officeDocument/2006/relationships/hyperlink" Target="http://www.itu.int/md/S17-CL-C-0072/en" TargetMode="External"/><Relationship Id="rId140" Type="http://schemas.openxmlformats.org/officeDocument/2006/relationships/hyperlink" Target="http://www.itu.int/md/S17-CL-C-0116/en" TargetMode="External"/><Relationship Id="rId145" Type="http://schemas.openxmlformats.org/officeDocument/2006/relationships/hyperlink" Target="http://www.itu.int/md/S17-CL-C-0121/en" TargetMode="External"/><Relationship Id="rId161" Type="http://schemas.openxmlformats.org/officeDocument/2006/relationships/hyperlink" Target="http://www.itu.int/md/S17-CL-C-0133/en" TargetMode="External"/><Relationship Id="rId166" Type="http://schemas.openxmlformats.org/officeDocument/2006/relationships/hyperlink" Target="http://www.itu.int/md/S17-CL-C-0138/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md/S17-CL-C-0131/en" TargetMode="External"/><Relationship Id="rId28" Type="http://schemas.openxmlformats.org/officeDocument/2006/relationships/hyperlink" Target="http://www.itu.int/md/S17-CL-C-0004/en" TargetMode="External"/><Relationship Id="rId49" Type="http://schemas.openxmlformats.org/officeDocument/2006/relationships/hyperlink" Target="http://www.itu.int/md/S17-CL-C-0025/en" TargetMode="External"/><Relationship Id="rId114" Type="http://schemas.openxmlformats.org/officeDocument/2006/relationships/hyperlink" Target="http://www.itu.int/md/S17-CL-C-0090/en" TargetMode="External"/><Relationship Id="rId119" Type="http://schemas.openxmlformats.org/officeDocument/2006/relationships/hyperlink" Target="http://www.itu.int/md/S17-CL-C-0095/en" TargetMode="External"/><Relationship Id="rId10" Type="http://schemas.openxmlformats.org/officeDocument/2006/relationships/hyperlink" Target="http://www.itu.int/md/S17-CL-C-0142/en" TargetMode="External"/><Relationship Id="rId31" Type="http://schemas.openxmlformats.org/officeDocument/2006/relationships/hyperlink" Target="http://www.itu.int/md/S17-CL-C-0007/en" TargetMode="External"/><Relationship Id="rId44" Type="http://schemas.openxmlformats.org/officeDocument/2006/relationships/hyperlink" Target="http://www.itu.int/md/S17-CL-C-0020/en" TargetMode="External"/><Relationship Id="rId52" Type="http://schemas.openxmlformats.org/officeDocument/2006/relationships/hyperlink" Target="http://www.itu.int/md/S17-CL-C-0028/en" TargetMode="External"/><Relationship Id="rId60" Type="http://schemas.openxmlformats.org/officeDocument/2006/relationships/hyperlink" Target="http://www.itu.int/md/S17-CL-C-0036/en" TargetMode="External"/><Relationship Id="rId65" Type="http://schemas.openxmlformats.org/officeDocument/2006/relationships/hyperlink" Target="http://www.itu.int/md/S17-CL-C-0041/en" TargetMode="External"/><Relationship Id="rId73" Type="http://schemas.openxmlformats.org/officeDocument/2006/relationships/hyperlink" Target="http://www.itu.int/md/S17-CL-C-0049/en" TargetMode="External"/><Relationship Id="rId78" Type="http://schemas.openxmlformats.org/officeDocument/2006/relationships/hyperlink" Target="http://www.itu.int/md/S17-CL-C-0054/en" TargetMode="External"/><Relationship Id="rId81" Type="http://schemas.openxmlformats.org/officeDocument/2006/relationships/hyperlink" Target="http://www.itu.int/md/S17-CL-C-0057/en" TargetMode="External"/><Relationship Id="rId86" Type="http://schemas.openxmlformats.org/officeDocument/2006/relationships/hyperlink" Target="http://www.itu.int/md/S17-CL-C-0062/en" TargetMode="External"/><Relationship Id="rId94" Type="http://schemas.openxmlformats.org/officeDocument/2006/relationships/hyperlink" Target="http://www.itu.int/md/S17-CL-C-0070/en" TargetMode="External"/><Relationship Id="rId99" Type="http://schemas.openxmlformats.org/officeDocument/2006/relationships/hyperlink" Target="http://www.itu.int/md/S17-CL-C-0075/en" TargetMode="External"/><Relationship Id="rId101" Type="http://schemas.openxmlformats.org/officeDocument/2006/relationships/hyperlink" Target="http://www.itu.int/md/S17-CL-C-0077/en" TargetMode="External"/><Relationship Id="rId122" Type="http://schemas.openxmlformats.org/officeDocument/2006/relationships/hyperlink" Target="http://www.itu.int/md/S17-CL-C-0098/en" TargetMode="External"/><Relationship Id="rId130" Type="http://schemas.openxmlformats.org/officeDocument/2006/relationships/hyperlink" Target="http://www.itu.int/md/S17-CL-C-0106/en" TargetMode="External"/><Relationship Id="rId135" Type="http://schemas.openxmlformats.org/officeDocument/2006/relationships/hyperlink" Target="http://www.itu.int/md/S17-CL-C-0111/en" TargetMode="External"/><Relationship Id="rId143" Type="http://schemas.openxmlformats.org/officeDocument/2006/relationships/hyperlink" Target="http://www.itu.int/md/S17-CL-C-0119/en" TargetMode="External"/><Relationship Id="rId148" Type="http://schemas.openxmlformats.org/officeDocument/2006/relationships/hyperlink" Target="http://www.itu.int/md/S17-CL-C-0124/en" TargetMode="External"/><Relationship Id="rId151" Type="http://schemas.openxmlformats.org/officeDocument/2006/relationships/hyperlink" Target="http://www.itu.int/md/S17-CL-C-0120/en" TargetMode="External"/><Relationship Id="rId156" Type="http://schemas.openxmlformats.org/officeDocument/2006/relationships/hyperlink" Target="http://www.itu.int/md/S17-CL-C-0120/en" TargetMode="External"/><Relationship Id="rId164" Type="http://schemas.openxmlformats.org/officeDocument/2006/relationships/hyperlink" Target="http://www.itu.int/md/S17-CL-C-0136/en" TargetMode="External"/><Relationship Id="rId169" Type="http://schemas.openxmlformats.org/officeDocument/2006/relationships/hyperlink" Target="http://www.itu.int/md/S17-CL-C-0141/en"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S17-CL-C-0001/en" TargetMode="External"/><Relationship Id="rId172" Type="http://schemas.openxmlformats.org/officeDocument/2006/relationships/hyperlink" Target="http://www.itu.int/md/S17-CL-C-0144/en" TargetMode="External"/><Relationship Id="rId13" Type="http://schemas.openxmlformats.org/officeDocument/2006/relationships/hyperlink" Target="http://www.itu.int/md/S17-CL-C-0114/en" TargetMode="External"/><Relationship Id="rId18" Type="http://schemas.openxmlformats.org/officeDocument/2006/relationships/hyperlink" Target="http://www.itu.int/md/S17-CL-C-0121/en" TargetMode="External"/><Relationship Id="rId39" Type="http://schemas.openxmlformats.org/officeDocument/2006/relationships/hyperlink" Target="http://www.itu.int/md/S17-CL-C-0015/en" TargetMode="External"/><Relationship Id="rId109" Type="http://schemas.openxmlformats.org/officeDocument/2006/relationships/hyperlink" Target="http://www.itu.int/md/S17-CL-C-0085/en" TargetMode="External"/><Relationship Id="rId34" Type="http://schemas.openxmlformats.org/officeDocument/2006/relationships/hyperlink" Target="http://www.itu.int/md/S17-CL-C-0010/en" TargetMode="External"/><Relationship Id="rId50" Type="http://schemas.openxmlformats.org/officeDocument/2006/relationships/hyperlink" Target="http://www.itu.int/md/S17-CL-C-0026/en" TargetMode="External"/><Relationship Id="rId55" Type="http://schemas.openxmlformats.org/officeDocument/2006/relationships/hyperlink" Target="http://www.itu.int/md/S17-CL-C-0031/en" TargetMode="External"/><Relationship Id="rId76" Type="http://schemas.openxmlformats.org/officeDocument/2006/relationships/hyperlink" Target="http://www.itu.int/md/S17-CL-C-0052/en" TargetMode="External"/><Relationship Id="rId97" Type="http://schemas.openxmlformats.org/officeDocument/2006/relationships/hyperlink" Target="http://www.itu.int/md/S17-CL-C-0073/en" TargetMode="External"/><Relationship Id="rId104" Type="http://schemas.openxmlformats.org/officeDocument/2006/relationships/hyperlink" Target="http://www.itu.int/md/S17-CL-C-0080/en" TargetMode="External"/><Relationship Id="rId120" Type="http://schemas.openxmlformats.org/officeDocument/2006/relationships/hyperlink" Target="http://www.itu.int/md/S17-CL-C-0096/en" TargetMode="External"/><Relationship Id="rId125" Type="http://schemas.openxmlformats.org/officeDocument/2006/relationships/hyperlink" Target="http://www.itu.int/md/S17-CL-C-0101/en" TargetMode="External"/><Relationship Id="rId141" Type="http://schemas.openxmlformats.org/officeDocument/2006/relationships/hyperlink" Target="http://www.itu.int/md/S17-CL-C-0117/en" TargetMode="External"/><Relationship Id="rId146" Type="http://schemas.openxmlformats.org/officeDocument/2006/relationships/hyperlink" Target="http://www.itu.int/md/S17-CL-C-0122/en" TargetMode="External"/><Relationship Id="rId167" Type="http://schemas.openxmlformats.org/officeDocument/2006/relationships/hyperlink" Target="http://www.itu.int/md/S17-CL-C-0139/en" TargetMode="External"/><Relationship Id="rId7" Type="http://schemas.openxmlformats.org/officeDocument/2006/relationships/endnotes" Target="endnotes.xml"/><Relationship Id="rId71" Type="http://schemas.openxmlformats.org/officeDocument/2006/relationships/hyperlink" Target="http://www.itu.int/md/S17-CL-C-0047/en" TargetMode="External"/><Relationship Id="rId92" Type="http://schemas.openxmlformats.org/officeDocument/2006/relationships/hyperlink" Target="http://www.itu.int/md/S17-CL-C-0068/en" TargetMode="External"/><Relationship Id="rId162" Type="http://schemas.openxmlformats.org/officeDocument/2006/relationships/hyperlink" Target="http://www.itu.int/md/S17-CL-C-0134/en" TargetMode="External"/><Relationship Id="rId2" Type="http://schemas.openxmlformats.org/officeDocument/2006/relationships/numbering" Target="numbering.xml"/><Relationship Id="rId29" Type="http://schemas.openxmlformats.org/officeDocument/2006/relationships/hyperlink" Target="http://www.itu.int/md/S17-CL-C-0005/en" TargetMode="External"/><Relationship Id="rId24" Type="http://schemas.openxmlformats.org/officeDocument/2006/relationships/hyperlink" Target="http://www.itu.int/md/S17-CL-C-0140/en" TargetMode="External"/><Relationship Id="rId40" Type="http://schemas.openxmlformats.org/officeDocument/2006/relationships/hyperlink" Target="http://www.itu.int/md/S17-CL-C-0016/en" TargetMode="External"/><Relationship Id="rId45" Type="http://schemas.openxmlformats.org/officeDocument/2006/relationships/hyperlink" Target="http://www.itu.int/md/S17-CL-C-0021/en" TargetMode="External"/><Relationship Id="rId66" Type="http://schemas.openxmlformats.org/officeDocument/2006/relationships/hyperlink" Target="http://www.itu.int/md/S17-CL-C-0042/en" TargetMode="External"/><Relationship Id="rId87" Type="http://schemas.openxmlformats.org/officeDocument/2006/relationships/hyperlink" Target="http://www.itu.int/md/S17-CL-C-0063/en" TargetMode="External"/><Relationship Id="rId110" Type="http://schemas.openxmlformats.org/officeDocument/2006/relationships/hyperlink" Target="http://www.itu.int/md/S17-CL-C-0086/en" TargetMode="External"/><Relationship Id="rId115" Type="http://schemas.openxmlformats.org/officeDocument/2006/relationships/hyperlink" Target="http://www.itu.int/md/S17-CL-C-0091/en" TargetMode="External"/><Relationship Id="rId131" Type="http://schemas.openxmlformats.org/officeDocument/2006/relationships/hyperlink" Target="http://www.itu.int/md/S17-CL-C-0107/en" TargetMode="External"/><Relationship Id="rId136" Type="http://schemas.openxmlformats.org/officeDocument/2006/relationships/hyperlink" Target="http://www.itu.int/md/S17-CL-C-0112/en" TargetMode="External"/><Relationship Id="rId157" Type="http://schemas.openxmlformats.org/officeDocument/2006/relationships/hyperlink" Target="http://www.itu.int/md/S17-CL-C-0129/en" TargetMode="External"/><Relationship Id="rId61" Type="http://schemas.openxmlformats.org/officeDocument/2006/relationships/hyperlink" Target="http://www.itu.int/md/S17-CL-C-0037/en" TargetMode="External"/><Relationship Id="rId82" Type="http://schemas.openxmlformats.org/officeDocument/2006/relationships/hyperlink" Target="http://www.itu.int/md/S17-CL-C-0058/en" TargetMode="External"/><Relationship Id="rId152" Type="http://schemas.openxmlformats.org/officeDocument/2006/relationships/hyperlink" Target="http://www.itu.int/md/S17-CL-C-0126/en" TargetMode="External"/><Relationship Id="rId173" Type="http://schemas.openxmlformats.org/officeDocument/2006/relationships/header" Target="header1.xml"/><Relationship Id="rId19" Type="http://schemas.openxmlformats.org/officeDocument/2006/relationships/hyperlink" Target="http://www.itu.int/md/S17-CL-C-0122/en" TargetMode="External"/><Relationship Id="rId14" Type="http://schemas.openxmlformats.org/officeDocument/2006/relationships/hyperlink" Target="http://www.itu.int/md/S17-CL-C-0115/en" TargetMode="External"/><Relationship Id="rId30" Type="http://schemas.openxmlformats.org/officeDocument/2006/relationships/hyperlink" Target="http://www.itu.int/md/S17-CL-C-0006/en" TargetMode="External"/><Relationship Id="rId35" Type="http://schemas.openxmlformats.org/officeDocument/2006/relationships/hyperlink" Target="http://www.itu.int/md/S17-CL-C-0011/en" TargetMode="External"/><Relationship Id="rId56" Type="http://schemas.openxmlformats.org/officeDocument/2006/relationships/hyperlink" Target="http://www.itu.int/md/S17-CL-C-0032/en" TargetMode="External"/><Relationship Id="rId77" Type="http://schemas.openxmlformats.org/officeDocument/2006/relationships/hyperlink" Target="http://www.itu.int/md/S17-CL-C-0053/en" TargetMode="External"/><Relationship Id="rId100" Type="http://schemas.openxmlformats.org/officeDocument/2006/relationships/hyperlink" Target="http://www.itu.int/md/S17-CL-C-0076/en" TargetMode="External"/><Relationship Id="rId105" Type="http://schemas.openxmlformats.org/officeDocument/2006/relationships/hyperlink" Target="http://www.itu.int/md/S17-CL-C-0081/en" TargetMode="External"/><Relationship Id="rId126" Type="http://schemas.openxmlformats.org/officeDocument/2006/relationships/hyperlink" Target="http://www.itu.int/md/S17-CL-C-0102/en" TargetMode="External"/><Relationship Id="rId147" Type="http://schemas.openxmlformats.org/officeDocument/2006/relationships/hyperlink" Target="http://www.itu.int/md/S17-CL-C-0123/en" TargetMode="External"/><Relationship Id="rId168" Type="http://schemas.openxmlformats.org/officeDocument/2006/relationships/hyperlink" Target="http://www.itu.int/md/S17-CL-C-0140/en" TargetMode="External"/><Relationship Id="rId8" Type="http://schemas.openxmlformats.org/officeDocument/2006/relationships/image" Target="media/image1.jpeg"/><Relationship Id="rId51" Type="http://schemas.openxmlformats.org/officeDocument/2006/relationships/hyperlink" Target="http://www.itu.int/md/S17-CL-C-0027/en" TargetMode="External"/><Relationship Id="rId72" Type="http://schemas.openxmlformats.org/officeDocument/2006/relationships/hyperlink" Target="http://www.itu.int/md/S17-CL-C-0048/en" TargetMode="External"/><Relationship Id="rId93" Type="http://schemas.openxmlformats.org/officeDocument/2006/relationships/hyperlink" Target="http://www.itu.int/md/S17-CL-C-0069/en" TargetMode="External"/><Relationship Id="rId98" Type="http://schemas.openxmlformats.org/officeDocument/2006/relationships/hyperlink" Target="http://www.itu.int/md/S17-CL-C-0074/en" TargetMode="External"/><Relationship Id="rId121" Type="http://schemas.openxmlformats.org/officeDocument/2006/relationships/hyperlink" Target="http://www.itu.int/md/S17-CL-C-0097/en" TargetMode="External"/><Relationship Id="rId142" Type="http://schemas.openxmlformats.org/officeDocument/2006/relationships/hyperlink" Target="http://www.itu.int/md/S17-CL-C-0118/en" TargetMode="External"/><Relationship Id="rId163" Type="http://schemas.openxmlformats.org/officeDocument/2006/relationships/hyperlink" Target="http://www.itu.int/md/S17-CL-C-0135/en" TargetMode="External"/><Relationship Id="rId3" Type="http://schemas.openxmlformats.org/officeDocument/2006/relationships/styles" Target="styles.xml"/><Relationship Id="rId25" Type="http://schemas.openxmlformats.org/officeDocument/2006/relationships/hyperlink" Target="http://www.itu.int/md/S17-CL-C-0001/en" TargetMode="External"/><Relationship Id="rId46" Type="http://schemas.openxmlformats.org/officeDocument/2006/relationships/hyperlink" Target="http://www.itu.int/md/S17-CL-C-0022/en" TargetMode="External"/><Relationship Id="rId67" Type="http://schemas.openxmlformats.org/officeDocument/2006/relationships/hyperlink" Target="http://www.itu.int/md/S17-CL-C-0043/en" TargetMode="External"/><Relationship Id="rId116" Type="http://schemas.openxmlformats.org/officeDocument/2006/relationships/hyperlink" Target="http://www.itu.int/md/S17-CL-C-0092/en" TargetMode="External"/><Relationship Id="rId137" Type="http://schemas.openxmlformats.org/officeDocument/2006/relationships/hyperlink" Target="http://www.itu.int/md/S17-CL-C-0113/en" TargetMode="External"/><Relationship Id="rId158" Type="http://schemas.openxmlformats.org/officeDocument/2006/relationships/hyperlink" Target="http://www.itu.int/md/S17-CL-C-0130/en" TargetMode="External"/><Relationship Id="rId20" Type="http://schemas.openxmlformats.org/officeDocument/2006/relationships/hyperlink" Target="http://www.itu.int/md/S17-CL-C-0124/en" TargetMode="External"/><Relationship Id="rId41" Type="http://schemas.openxmlformats.org/officeDocument/2006/relationships/hyperlink" Target="http://www.itu.int/md/S17-CL-C-0017/en" TargetMode="External"/><Relationship Id="rId62" Type="http://schemas.openxmlformats.org/officeDocument/2006/relationships/hyperlink" Target="http://www.itu.int/md/S17-CL-C-0038/en" TargetMode="External"/><Relationship Id="rId83" Type="http://schemas.openxmlformats.org/officeDocument/2006/relationships/hyperlink" Target="http://www.itu.int/md/S17-CL-C-0059/en" TargetMode="External"/><Relationship Id="rId88" Type="http://schemas.openxmlformats.org/officeDocument/2006/relationships/hyperlink" Target="http://www.itu.int/md/S17-CL-C-0064/en" TargetMode="External"/><Relationship Id="rId111" Type="http://schemas.openxmlformats.org/officeDocument/2006/relationships/hyperlink" Target="http://www.itu.int/md/S17-CL-C-0087/en" TargetMode="External"/><Relationship Id="rId132" Type="http://schemas.openxmlformats.org/officeDocument/2006/relationships/hyperlink" Target="http://www.itu.int/md/S17-CL-C-0108/en" TargetMode="External"/><Relationship Id="rId153" Type="http://schemas.openxmlformats.org/officeDocument/2006/relationships/hyperlink" Target="http://www.itu.int/md/S17-CL-C-0127/en" TargetMode="External"/><Relationship Id="rId174" Type="http://schemas.openxmlformats.org/officeDocument/2006/relationships/footer" Target="footer1.xml"/><Relationship Id="rId15" Type="http://schemas.openxmlformats.org/officeDocument/2006/relationships/hyperlink" Target="http://www.itu.int/md/S17-CL-C-0116/en" TargetMode="External"/><Relationship Id="rId36" Type="http://schemas.openxmlformats.org/officeDocument/2006/relationships/hyperlink" Target="http://www.itu.int/md/S17-CL-C-0012/en" TargetMode="External"/><Relationship Id="rId57" Type="http://schemas.openxmlformats.org/officeDocument/2006/relationships/hyperlink" Target="http://www.itu.int/md/S17-CL-C-0033/en" TargetMode="External"/><Relationship Id="rId106" Type="http://schemas.openxmlformats.org/officeDocument/2006/relationships/hyperlink" Target="http://www.itu.int/md/S17-CL-C-0082/en" TargetMode="External"/><Relationship Id="rId127" Type="http://schemas.openxmlformats.org/officeDocument/2006/relationships/hyperlink" Target="http://www.itu.int/md/S17-CL-C-01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CF00-1FBE-4A36-A22B-8893B899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8</Pages>
  <Words>5043</Words>
  <Characters>10889</Characters>
  <Application>Microsoft Office Word</Application>
  <DocSecurity>4</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agenda of the Council</dc:title>
  <dc:subject>Council 2017</dc:subject>
  <dc:creator>Kong, Hongli</dc:creator>
  <cp:keywords>C2017, C17</cp:keywords>
  <dc:description/>
  <cp:lastModifiedBy>Brouard, Ricarda</cp:lastModifiedBy>
  <cp:revision>2</cp:revision>
  <cp:lastPrinted>2017-08-30T09:06:00Z</cp:lastPrinted>
  <dcterms:created xsi:type="dcterms:W3CDTF">2017-09-12T15:35:00Z</dcterms:created>
  <dcterms:modified xsi:type="dcterms:W3CDTF">2017-09-12T15:35:00Z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