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E04367">
        <w:trPr>
          <w:cantSplit/>
        </w:trPr>
        <w:tc>
          <w:tcPr>
            <w:tcW w:w="6912" w:type="dxa"/>
          </w:tcPr>
          <w:p w:rsidR="00093EEB" w:rsidRPr="00E04367" w:rsidRDefault="00093EEB" w:rsidP="00093EEB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Start w:id="2" w:name="_GoBack"/>
            <w:bookmarkEnd w:id="0"/>
            <w:bookmarkEnd w:id="2"/>
            <w:r w:rsidRPr="00E04367">
              <w:rPr>
                <w:b/>
                <w:bCs/>
                <w:sz w:val="30"/>
                <w:szCs w:val="30"/>
              </w:rPr>
              <w:t>Consejo 2017</w:t>
            </w:r>
            <w:r w:rsidRPr="00E04367">
              <w:rPr>
                <w:b/>
                <w:bCs/>
                <w:sz w:val="26"/>
                <w:szCs w:val="26"/>
              </w:rPr>
              <w:br/>
            </w:r>
            <w:r w:rsidRPr="00E04367">
              <w:rPr>
                <w:b/>
                <w:bCs/>
                <w:szCs w:val="24"/>
              </w:rPr>
              <w:t>Ginebra, 15-25 de mayo de 2017</w:t>
            </w:r>
          </w:p>
        </w:tc>
        <w:tc>
          <w:tcPr>
            <w:tcW w:w="3261" w:type="dxa"/>
          </w:tcPr>
          <w:p w:rsidR="00093EEB" w:rsidRPr="00E04367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3" w:name="ditulogo"/>
            <w:bookmarkEnd w:id="3"/>
            <w:r w:rsidRPr="00E04367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E0436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04367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E0436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E04367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E04367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E04367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E04367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4" w:name="dnum" w:colFirst="1" w:colLast="1"/>
            <w:bookmarkStart w:id="5" w:name="dmeeting" w:colFirst="0" w:colLast="0"/>
          </w:p>
        </w:tc>
        <w:tc>
          <w:tcPr>
            <w:tcW w:w="3261" w:type="dxa"/>
          </w:tcPr>
          <w:p w:rsidR="00093EEB" w:rsidRPr="00E04367" w:rsidRDefault="00093EEB" w:rsidP="00C75187">
            <w:pPr>
              <w:spacing w:before="0"/>
              <w:rPr>
                <w:b/>
                <w:bCs/>
                <w:szCs w:val="24"/>
              </w:rPr>
            </w:pPr>
            <w:r w:rsidRPr="00E04367">
              <w:rPr>
                <w:b/>
                <w:bCs/>
                <w:szCs w:val="24"/>
              </w:rPr>
              <w:t>Documento C17/</w:t>
            </w:r>
            <w:r w:rsidR="00402748" w:rsidRPr="00E04367">
              <w:rPr>
                <w:b/>
                <w:bCs/>
                <w:szCs w:val="24"/>
              </w:rPr>
              <w:t>1</w:t>
            </w:r>
            <w:r w:rsidR="00513D1D">
              <w:rPr>
                <w:b/>
                <w:bCs/>
                <w:szCs w:val="24"/>
              </w:rPr>
              <w:t>36</w:t>
            </w:r>
            <w:r w:rsidRPr="00E04367">
              <w:rPr>
                <w:b/>
                <w:bCs/>
                <w:szCs w:val="24"/>
              </w:rPr>
              <w:t>-S</w:t>
            </w:r>
          </w:p>
        </w:tc>
      </w:tr>
      <w:tr w:rsidR="00093EEB" w:rsidRPr="00E04367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E04367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261" w:type="dxa"/>
          </w:tcPr>
          <w:p w:rsidR="00093EEB" w:rsidRPr="00E04367" w:rsidRDefault="001334DE" w:rsidP="00C75187">
            <w:pPr>
              <w:spacing w:before="0"/>
              <w:rPr>
                <w:b/>
                <w:bCs/>
                <w:szCs w:val="24"/>
              </w:rPr>
            </w:pPr>
            <w:r w:rsidRPr="00E04367">
              <w:rPr>
                <w:b/>
                <w:bCs/>
                <w:szCs w:val="24"/>
              </w:rPr>
              <w:t>2</w:t>
            </w:r>
            <w:r w:rsidR="00C75187">
              <w:rPr>
                <w:b/>
                <w:bCs/>
                <w:szCs w:val="24"/>
              </w:rPr>
              <w:t>6</w:t>
            </w:r>
            <w:r w:rsidRPr="00E04367">
              <w:rPr>
                <w:b/>
                <w:bCs/>
                <w:szCs w:val="24"/>
              </w:rPr>
              <w:t xml:space="preserve"> de mayo</w:t>
            </w:r>
            <w:r w:rsidR="00093EEB" w:rsidRPr="00E04367">
              <w:rPr>
                <w:b/>
                <w:bCs/>
                <w:szCs w:val="24"/>
              </w:rPr>
              <w:t xml:space="preserve"> de 2017</w:t>
            </w:r>
          </w:p>
        </w:tc>
      </w:tr>
      <w:tr w:rsidR="00093EEB" w:rsidRPr="00E04367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E04367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7" w:name="dorlang" w:colFirst="1" w:colLast="1"/>
            <w:bookmarkEnd w:id="6"/>
          </w:p>
        </w:tc>
        <w:tc>
          <w:tcPr>
            <w:tcW w:w="3261" w:type="dxa"/>
          </w:tcPr>
          <w:p w:rsidR="00093EEB" w:rsidRPr="00E04367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E04367">
              <w:rPr>
                <w:b/>
                <w:bCs/>
                <w:szCs w:val="24"/>
              </w:rPr>
              <w:t>Original: inglés</w:t>
            </w:r>
          </w:p>
        </w:tc>
      </w:tr>
    </w:tbl>
    <w:bookmarkEnd w:id="1"/>
    <w:bookmarkEnd w:id="7"/>
    <w:p w:rsidR="00EB430E" w:rsidRDefault="00EB430E" w:rsidP="00B3628E">
      <w:pPr>
        <w:pStyle w:val="ResNo"/>
      </w:pPr>
      <w:r w:rsidRPr="00E04367">
        <w:t xml:space="preserve">ACUERDO </w:t>
      </w:r>
      <w:r w:rsidR="00B3628E">
        <w:t>602</w:t>
      </w:r>
    </w:p>
    <w:p w:rsidR="00EB430E" w:rsidRPr="00E04367" w:rsidRDefault="00EB430E" w:rsidP="00B3628E">
      <w:pPr>
        <w:spacing w:before="240"/>
        <w:jc w:val="center"/>
      </w:pPr>
      <w:r w:rsidRPr="00E04367">
        <w:rPr>
          <w:sz w:val="28"/>
          <w:szCs w:val="28"/>
        </w:rPr>
        <w:t>(adoptado en la décima Sesión Plenaria)</w:t>
      </w:r>
    </w:p>
    <w:p w:rsidR="00EB430E" w:rsidRPr="00E04367" w:rsidRDefault="00EB430E" w:rsidP="00EB430E">
      <w:pPr>
        <w:pStyle w:val="Annextitle"/>
      </w:pPr>
      <w:r w:rsidRPr="00E04367">
        <w:t>Registro en pérdidas y ganancias de los intereses de mora</w:t>
      </w:r>
      <w:r w:rsidRPr="00E04367">
        <w:br/>
        <w:t>y las cantidades adeudadas incobrables</w:t>
      </w:r>
    </w:p>
    <w:p w:rsidR="00EB430E" w:rsidRPr="00E04367" w:rsidRDefault="00EB430E" w:rsidP="00EB430E">
      <w:pPr>
        <w:pStyle w:val="Normalaftertitle"/>
      </w:pPr>
      <w:r w:rsidRPr="00E04367">
        <w:t>El Consejo,</w:t>
      </w:r>
    </w:p>
    <w:p w:rsidR="00EB430E" w:rsidRPr="00E04367" w:rsidRDefault="00EB430E" w:rsidP="00EB430E">
      <w:pPr>
        <w:pStyle w:val="Call"/>
      </w:pPr>
      <w:r w:rsidRPr="00E04367">
        <w:t>habiendo examinado</w:t>
      </w:r>
    </w:p>
    <w:p w:rsidR="00EB430E" w:rsidRPr="00E04367" w:rsidRDefault="00EB430E" w:rsidP="00EB430E">
      <w:pPr>
        <w:rPr>
          <w:szCs w:val="24"/>
        </w:rPr>
      </w:pPr>
      <w:r w:rsidRPr="00E04367">
        <w:t>el Informe del Secretario General sobre atrasos y Cuentas Especiales de Atrasos (Documento C17/11)</w:t>
      </w:r>
      <w:r w:rsidRPr="00E04367">
        <w:rPr>
          <w:szCs w:val="24"/>
        </w:rPr>
        <w:t>,</w:t>
      </w:r>
    </w:p>
    <w:p w:rsidR="00EB430E" w:rsidRPr="00E04367" w:rsidRDefault="00EB430E" w:rsidP="00EB430E">
      <w:pPr>
        <w:pStyle w:val="Call"/>
      </w:pPr>
      <w:r w:rsidRPr="00E04367">
        <w:t>acuerda</w:t>
      </w:r>
    </w:p>
    <w:p w:rsidR="00EB430E" w:rsidRPr="00E04367" w:rsidRDefault="00EB430E" w:rsidP="00EB430E">
      <w:r w:rsidRPr="00E04367">
        <w:t>aprobar el registro en pérdidas y ganancias de los intereses de mora y las cantidades adeudadas incobrables siguientes, por un importe total de</w:t>
      </w:r>
      <w:r w:rsidRPr="00E04367">
        <w:rPr>
          <w:b/>
          <w:bCs/>
        </w:rPr>
        <w:t> 3 007 187,45 CHF</w:t>
      </w:r>
      <w:r w:rsidRPr="00E04367">
        <w:t>,</w:t>
      </w:r>
      <w:r w:rsidRPr="00E04367">
        <w:rPr>
          <w:b/>
          <w:bCs/>
        </w:rPr>
        <w:t xml:space="preserve"> </w:t>
      </w:r>
      <w:r w:rsidRPr="00E04367">
        <w:t>mediante la correspondiente detracción de la Provisión para Cuentas Deudoras:</w:t>
      </w:r>
    </w:p>
    <w:p w:rsidR="00EB430E" w:rsidRPr="00E04367" w:rsidRDefault="00EB430E" w:rsidP="00EB430E">
      <w:pPr>
        <w:pStyle w:val="enumlev1"/>
      </w:pPr>
      <w:r w:rsidRPr="00E04367">
        <w:t>•</w:t>
      </w:r>
      <w:r w:rsidRPr="00E04367">
        <w:tab/>
        <w:t>Honduras, por una cantidad de 66 777,85 CHF en concepto de intereses de mora en relación con las contribuciones de 2009 a 2016.</w:t>
      </w:r>
    </w:p>
    <w:p w:rsidR="00EB430E" w:rsidRPr="00E04367" w:rsidRDefault="00EB430E" w:rsidP="00EB430E">
      <w:pPr>
        <w:pStyle w:val="enumlev1"/>
        <w:numPr>
          <w:ilvl w:val="0"/>
          <w:numId w:val="29"/>
        </w:numPr>
        <w:ind w:left="567" w:hanging="567"/>
      </w:pPr>
      <w:r w:rsidRPr="00E04367">
        <w:t>Irán, por una cantidad de 78 245,50 CHF en concepto de intereses de mora en relación con las contribuciones de 2013 a 2015.</w:t>
      </w:r>
    </w:p>
    <w:p w:rsidR="00EB430E" w:rsidRPr="00E04367" w:rsidRDefault="00EB430E" w:rsidP="00EB430E">
      <w:pPr>
        <w:pStyle w:val="enumlev1"/>
      </w:pPr>
      <w:r w:rsidRPr="00E04367">
        <w:t>•</w:t>
      </w:r>
      <w:r w:rsidRPr="00E04367">
        <w:tab/>
        <w:t>Islas Marshall, por una cantidad de 695 666,95 CHF en concepto de intereses de mora en relación con las contribuciones de 2001 a 2015.</w:t>
      </w:r>
    </w:p>
    <w:p w:rsidR="00EB430E" w:rsidRPr="00E04367" w:rsidRDefault="00EB430E" w:rsidP="00EB430E">
      <w:pPr>
        <w:pStyle w:val="enumlev2"/>
        <w:ind w:left="567"/>
      </w:pPr>
      <w:r w:rsidRPr="00E04367">
        <w:t>•</w:t>
      </w:r>
      <w:r w:rsidRPr="00E04367">
        <w:tab/>
        <w:t>Pakistán, por una cantidad de 149 022,75 CHF en concepto de intereses de mora en relación con las contribuciones de 2009 a 2016.</w:t>
      </w:r>
    </w:p>
    <w:p w:rsidR="00EB430E" w:rsidRPr="00E04367" w:rsidRDefault="00EB430E" w:rsidP="00EB430E">
      <w:pPr>
        <w:pStyle w:val="enumlev1"/>
      </w:pPr>
      <w:r w:rsidRPr="00E04367">
        <w:t>•</w:t>
      </w:r>
      <w:r w:rsidRPr="00E04367">
        <w:tab/>
        <w:t>Mitsubishi Electric Research, Estados Unidos de América, por una cantidad de 5 000,20 CHF en concepto de intereses de mora en relación con la contribución de 2009.</w:t>
      </w:r>
    </w:p>
    <w:p w:rsidR="00EB430E" w:rsidRPr="00E04367" w:rsidRDefault="00EB430E" w:rsidP="00EB430E">
      <w:pPr>
        <w:pStyle w:val="enumlev1"/>
        <w:numPr>
          <w:ilvl w:val="0"/>
          <w:numId w:val="29"/>
        </w:numPr>
        <w:ind w:left="567" w:hanging="567"/>
      </w:pPr>
      <w:r w:rsidRPr="00E04367">
        <w:t>Cynapsys, Turquía, por una cantidad de 1 101,50 CHF en concepto de intereses de mora en relación con las contribuciones de 2008 y 2009.</w:t>
      </w:r>
    </w:p>
    <w:p w:rsidR="00EB430E" w:rsidRPr="00E04367" w:rsidRDefault="00EB430E" w:rsidP="00EB430E">
      <w:pPr>
        <w:pStyle w:val="Reasons"/>
        <w:spacing w:before="86"/>
        <w:ind w:left="567" w:hanging="567"/>
      </w:pPr>
      <w:r w:rsidRPr="00E04367">
        <w:t>•</w:t>
      </w:r>
      <w:r w:rsidRPr="00E04367">
        <w:tab/>
        <w:t>Cámara de Informática y Comunicaciones de la República de Argentina (CICOMRA), Argentina, por una cantidad de 11 392,20 CHF en concepto de contribuciones (4 921,85 CHF) y de intereses de mora (6 470,35 CHF) de 2002 y 2003.</w:t>
      </w:r>
    </w:p>
    <w:p w:rsidR="00EB430E" w:rsidRPr="00E04367" w:rsidRDefault="00EB430E" w:rsidP="00EB430E">
      <w:pPr>
        <w:pStyle w:val="enumlev1"/>
      </w:pPr>
      <w:r w:rsidRPr="00E04367">
        <w:t>•</w:t>
      </w:r>
      <w:r w:rsidRPr="00E04367">
        <w:tab/>
        <w:t>The Cyber Guardian Pty Ltd., Australia, por una cantidad de 8 944,45 CHF en concepto de contribuciones (7 950,00 CHF) y de intereses de mora (994,45 CHF) de 2013 y 2014.</w:t>
      </w:r>
    </w:p>
    <w:p w:rsidR="00EB430E" w:rsidRPr="00E04367" w:rsidRDefault="00EB430E" w:rsidP="00EB430E">
      <w:pPr>
        <w:pStyle w:val="Reasons"/>
        <w:spacing w:before="86"/>
        <w:ind w:left="567" w:hanging="567"/>
      </w:pPr>
      <w:r w:rsidRPr="00E04367">
        <w:lastRenderedPageBreak/>
        <w:t>•</w:t>
      </w:r>
      <w:r w:rsidRPr="00E04367">
        <w:tab/>
        <w:t>Auro Technologies, Bélgica, por una cantidad de 18 246,75 CHF en concepto de contribuciones (15 016,50 CHF) y de intereses de mora (3 230,25 CHF) de 2013 y 2014.</w:t>
      </w:r>
    </w:p>
    <w:p w:rsidR="00EB430E" w:rsidRPr="00E04367" w:rsidRDefault="00EB430E" w:rsidP="00EB430E">
      <w:pPr>
        <w:pStyle w:val="Reasons"/>
        <w:spacing w:before="86"/>
        <w:ind w:left="567" w:hanging="567"/>
      </w:pPr>
      <w:r w:rsidRPr="00E04367">
        <w:t>•</w:t>
      </w:r>
      <w:r w:rsidRPr="00E04367">
        <w:tab/>
        <w:t>Intelig Telecomunicaçoes Ltda., Brasil, por una cantidad de 149 549,90 CHF en concepto de contribuciones (60 375,00 CHF) y de intereses de mora (89 174,90 CHF) de 2000 a 2002.</w:t>
      </w:r>
    </w:p>
    <w:p w:rsidR="00EB430E" w:rsidRPr="00E04367" w:rsidRDefault="00EB430E" w:rsidP="00EB430E">
      <w:pPr>
        <w:pStyle w:val="enumlev1"/>
      </w:pPr>
      <w:r w:rsidRPr="00E04367">
        <w:t>•</w:t>
      </w:r>
      <w:r w:rsidRPr="00E04367">
        <w:tab/>
        <w:t>Oi (Tele Norte Leste Participaçoes S.A.), Brasil, por una cantidad de 355 962,20 CHF en concepto de contribuciones (190 825,00 CHF) y de intereses de mora (165 137,20 CHF) de 2005 a 2007.</w:t>
      </w:r>
    </w:p>
    <w:p w:rsidR="00EB430E" w:rsidRPr="00E04367" w:rsidRDefault="00EB430E" w:rsidP="00EB430E">
      <w:pPr>
        <w:pStyle w:val="enumlev1"/>
      </w:pPr>
      <w:r w:rsidRPr="00E04367">
        <w:t>•</w:t>
      </w:r>
      <w:r w:rsidRPr="00E04367">
        <w:tab/>
        <w:t>Luxpert, Corea (Rep. de), por una cantidad de 17 630,55 CHF en concepto de contribuciones (13 249,50 CHF) y de intereses de mora (4 381,05 CHF) de 2010 y 2011.</w:t>
      </w:r>
    </w:p>
    <w:p w:rsidR="00EB430E" w:rsidRPr="00E04367" w:rsidRDefault="00EB430E" w:rsidP="00EB430E">
      <w:pPr>
        <w:pStyle w:val="Reasons"/>
        <w:spacing w:before="86"/>
        <w:ind w:left="567" w:hanging="567"/>
      </w:pPr>
      <w:r w:rsidRPr="00E04367">
        <w:t>•</w:t>
      </w:r>
      <w:r w:rsidRPr="00E04367">
        <w:tab/>
        <w:t>Sakhr Software Co, Egipto, por una cantidad de 9 333,80 CHF en concepto de contribuciones (5 300,00 CHF) y de intereses de mora (4 033,80 CHF) de 2006 y 2007.</w:t>
      </w:r>
    </w:p>
    <w:p w:rsidR="00EB430E" w:rsidRPr="00E04367" w:rsidRDefault="00EB430E" w:rsidP="00EB430E">
      <w:pPr>
        <w:pStyle w:val="enumlev1"/>
      </w:pPr>
      <w:r w:rsidRPr="00E04367">
        <w:t>•</w:t>
      </w:r>
      <w:r w:rsidRPr="00E04367">
        <w:tab/>
        <w:t>Quantum Group Int. Inc., Estados Unidos de América, por una cantidad de 47 994,15 CHF en concepto de contribuciones (39 750,00 CHF) y de intereses de mora (8 244,15 CHF) de 2013 y 2014.</w:t>
      </w:r>
    </w:p>
    <w:p w:rsidR="00EB430E" w:rsidRPr="00E04367" w:rsidRDefault="00EB430E" w:rsidP="00EB430E">
      <w:pPr>
        <w:pStyle w:val="enumlev1"/>
      </w:pPr>
      <w:r w:rsidRPr="00E04367">
        <w:t>•</w:t>
      </w:r>
      <w:r w:rsidRPr="00E04367">
        <w:tab/>
        <w:t>Sunrise Telecom Incorporated, Estados Unidos de América, por una cantidad de 20 826,15 CHF en concepto de contribuciones (15 900,00 CHF) y de intereses de mora (4 926,15 CHF) de 2012.</w:t>
      </w:r>
    </w:p>
    <w:p w:rsidR="00EB430E" w:rsidRPr="00E04367" w:rsidRDefault="00EB430E" w:rsidP="00EB430E">
      <w:pPr>
        <w:pStyle w:val="Reasons"/>
        <w:spacing w:before="86"/>
        <w:ind w:left="567" w:hanging="567"/>
      </w:pPr>
      <w:r w:rsidRPr="00E04367">
        <w:t>•</w:t>
      </w:r>
      <w:r w:rsidRPr="00E04367">
        <w:tab/>
        <w:t>Guadeloupe Téléphone Mobile, Francia, por una cantidad de 28 667,35 CHF en concepto de contribuciones (18 218,25 CHF) y de intereses de mora (10 449,10 CHF) de 2008 y 2009.</w:t>
      </w:r>
    </w:p>
    <w:p w:rsidR="00EB430E" w:rsidRPr="00E04367" w:rsidRDefault="00EB430E" w:rsidP="00EB430E">
      <w:pPr>
        <w:pStyle w:val="Reasons"/>
        <w:spacing w:before="86"/>
        <w:ind w:left="567" w:hanging="567"/>
      </w:pPr>
      <w:r w:rsidRPr="00E04367">
        <w:t>•</w:t>
      </w:r>
      <w:r w:rsidRPr="00E04367">
        <w:tab/>
        <w:t>Guyane Téléphone Mobile, Francia, por una cantidad de 30 561,95 CHF en concepto de contribuciones (19 432,80 CHF) y de intereses de mora (11 129,15 CHF) de 2008 y 2009.</w:t>
      </w:r>
    </w:p>
    <w:p w:rsidR="00EB430E" w:rsidRPr="00E04367" w:rsidRDefault="00EB430E" w:rsidP="00EB430E">
      <w:pPr>
        <w:pStyle w:val="Reasons"/>
        <w:spacing w:before="86"/>
        <w:ind w:left="567" w:hanging="567"/>
      </w:pPr>
      <w:r w:rsidRPr="00E04367">
        <w:t>•</w:t>
      </w:r>
      <w:r w:rsidRPr="00E04367">
        <w:tab/>
        <w:t>Martinique Téléphone Mobile, Francia, por una cantidad de 30 561,95 CHF en concepto de contribuciones (19 432,80 CHF) y de intereses de mora (11 129,15 CHF) de 2008 y 2009.</w:t>
      </w:r>
    </w:p>
    <w:p w:rsidR="00EB430E" w:rsidRPr="00E04367" w:rsidRDefault="00EB430E" w:rsidP="00EB430E">
      <w:pPr>
        <w:pStyle w:val="Reasons"/>
        <w:spacing w:before="86"/>
        <w:ind w:left="567" w:hanging="567"/>
      </w:pPr>
      <w:r w:rsidRPr="00E04367">
        <w:t>•</w:t>
      </w:r>
      <w:r w:rsidRPr="00E04367">
        <w:tab/>
        <w:t>AudioCodes Ltd., Israel, por una cantidad de 41 652,20 CHF en concepto de contribuciones (31 800,00 CHF) y de intereses de mora (9 852,20 CHF) de 2012.</w:t>
      </w:r>
    </w:p>
    <w:p w:rsidR="00EB430E" w:rsidRPr="00E04367" w:rsidRDefault="00EB430E" w:rsidP="00EB430E">
      <w:pPr>
        <w:pStyle w:val="Reasons"/>
        <w:spacing w:before="86"/>
        <w:ind w:left="567" w:hanging="567"/>
      </w:pPr>
      <w:r w:rsidRPr="00E04367">
        <w:t>•</w:t>
      </w:r>
      <w:r w:rsidRPr="00E04367">
        <w:tab/>
        <w:t>ECI Telecom Ltd., Israel, por una cantidad de 91 103,80 CHF en concepto de contribuciones (38 718,75 CHF) y de intereses de mora (52 385,05 CHF) de 2000 a 2004.</w:t>
      </w:r>
    </w:p>
    <w:p w:rsidR="00EB430E" w:rsidRPr="00E04367" w:rsidRDefault="00EB430E" w:rsidP="00EB430E">
      <w:pPr>
        <w:pStyle w:val="Reasons"/>
        <w:spacing w:before="86"/>
        <w:ind w:left="567" w:hanging="567"/>
      </w:pPr>
      <w:r w:rsidRPr="00E04367">
        <w:t>•</w:t>
      </w:r>
      <w:r w:rsidRPr="00E04367">
        <w:tab/>
        <w:t>Golden Lines International Communications Services Ltd., Israel, por una cantidad de 168 545,00 CHF en concepto de contribuciones (73 500,00 CHF) y de intereses de mora (95 045,00 CHF) de 2001 a 2003.</w:t>
      </w:r>
    </w:p>
    <w:p w:rsidR="00EB430E" w:rsidRPr="00E04367" w:rsidRDefault="00EB430E" w:rsidP="00EB430E">
      <w:pPr>
        <w:pStyle w:val="Reasons"/>
        <w:spacing w:before="86"/>
        <w:ind w:left="567" w:hanging="567"/>
      </w:pPr>
      <w:r w:rsidRPr="00E04367">
        <w:t>•</w:t>
      </w:r>
      <w:r w:rsidRPr="00E04367">
        <w:tab/>
        <w:t>Blu S.p.A., Italia, por una cantidad de 144 085,10 CHF en concepto de contribuciones</w:t>
      </w:r>
    </w:p>
    <w:p w:rsidR="00EB430E" w:rsidRPr="00E04367" w:rsidRDefault="00EB430E" w:rsidP="00EB430E">
      <w:pPr>
        <w:pStyle w:val="Reasons"/>
        <w:spacing w:before="86"/>
        <w:ind w:left="567" w:hanging="567"/>
      </w:pPr>
      <w:r w:rsidRPr="00E04367">
        <w:tab/>
        <w:t>(63 000,00 CHF) y de intereses de mora (81 085,10 CHF) de 2001 a 2003.</w:t>
      </w:r>
    </w:p>
    <w:p w:rsidR="00EB430E" w:rsidRPr="00E04367" w:rsidRDefault="00EB430E" w:rsidP="00EB430E">
      <w:pPr>
        <w:pStyle w:val="Reasons"/>
        <w:spacing w:before="86"/>
        <w:ind w:left="567" w:hanging="567"/>
      </w:pPr>
      <w:r w:rsidRPr="00E04367">
        <w:t>•</w:t>
      </w:r>
      <w:r w:rsidRPr="00E04367">
        <w:tab/>
        <w:t>ELSAG S.p.A., Italia, por una cantidad de 84 662,70 CHF en concepto de contribuciones (34 125,00 CHF) y de intereses de mora (50 537,70 CHF) de 1998 a 2002.</w:t>
      </w:r>
    </w:p>
    <w:p w:rsidR="00EB430E" w:rsidRPr="00E04367" w:rsidRDefault="00EB430E" w:rsidP="00EB430E">
      <w:pPr>
        <w:pStyle w:val="Reasons"/>
        <w:spacing w:before="86"/>
        <w:ind w:left="567" w:hanging="567"/>
      </w:pPr>
      <w:r w:rsidRPr="00E04367">
        <w:t>•</w:t>
      </w:r>
      <w:r w:rsidRPr="00E04367">
        <w:tab/>
        <w:t>Polo Tecnologico Di Stato Carlo Cattaneo, Italia, por una cantidad de 202 126,60 CHF en concepto de contribuciones (89 250,00 CHF) y de intereses de mora (112 876,60 CHF) de 2001 a 2004.</w:t>
      </w:r>
    </w:p>
    <w:p w:rsidR="00EB430E" w:rsidRPr="00E04367" w:rsidRDefault="00EB430E" w:rsidP="00EB430E">
      <w:pPr>
        <w:pStyle w:val="enumlev1"/>
      </w:pPr>
      <w:r w:rsidRPr="00E04367">
        <w:t>•</w:t>
      </w:r>
      <w:r w:rsidRPr="00E04367">
        <w:tab/>
        <w:t>Okinawa Photonics, Inc., Japón, por una cantidad de 99 421,25 CHF en concepto de contribuciones (50 850,00 CHF) y de intereses de mora (48 571,25 CHF) de 2002 a 2006.</w:t>
      </w:r>
    </w:p>
    <w:p w:rsidR="00EB430E" w:rsidRPr="00E04367" w:rsidRDefault="00EB430E" w:rsidP="00EB430E">
      <w:pPr>
        <w:pStyle w:val="enumlev1"/>
      </w:pPr>
      <w:r w:rsidRPr="00E04367">
        <w:t>•</w:t>
      </w:r>
      <w:r w:rsidRPr="00E04367">
        <w:tab/>
        <w:t>Embedded Wireless Labs Sdn Bhd., Malasia, por una cantidad de 13 540,70</w:t>
      </w:r>
      <w:r w:rsidRPr="00E04367">
        <w:rPr>
          <w:rFonts w:eastAsia="SimSun"/>
          <w:szCs w:val="24"/>
          <w:lang w:eastAsia="zh-CN"/>
        </w:rPr>
        <w:t xml:space="preserve"> CHF en concepto de contribuciones (</w:t>
      </w:r>
      <w:r w:rsidRPr="00E04367">
        <w:t>7 950,00 CHF) y de intereses de mora (5 590,70 CHF) de 2006 y 2007.</w:t>
      </w:r>
    </w:p>
    <w:p w:rsidR="00EB430E" w:rsidRPr="00E04367" w:rsidRDefault="00EB430E" w:rsidP="00EB430E">
      <w:pPr>
        <w:pStyle w:val="Reasons"/>
        <w:spacing w:before="86"/>
        <w:ind w:left="567" w:hanging="567"/>
      </w:pPr>
      <w:r w:rsidRPr="00E04367">
        <w:lastRenderedPageBreak/>
        <w:t>•</w:t>
      </w:r>
      <w:r w:rsidRPr="00E04367">
        <w:tab/>
        <w:t>Agilent Technologies UK Limited, Reino Unido, por una cantidad de 49 237,05 CHF en concepto de contribuciones (26 500,00 CHF) y de intereses de mora (22 737,05 CHF) de 2006.</w:t>
      </w:r>
    </w:p>
    <w:p w:rsidR="00EB430E" w:rsidRPr="00E04367" w:rsidRDefault="00EB430E" w:rsidP="00EB430E">
      <w:pPr>
        <w:pStyle w:val="enumlev1"/>
      </w:pPr>
      <w:r w:rsidRPr="00E04367">
        <w:t>•</w:t>
      </w:r>
      <w:r w:rsidRPr="00E04367">
        <w:tab/>
        <w:t>International Telemedia Association, Reino Unido, por una cantidad de 73 950,00 CHF en concepto de contribuciones (29 091,65 CHF) y de intereses de mora (44 858,35 CHF) de 1998 a 2002.</w:t>
      </w:r>
    </w:p>
    <w:p w:rsidR="00EB430E" w:rsidRPr="00E04367" w:rsidRDefault="00EB430E" w:rsidP="00EB430E">
      <w:pPr>
        <w:pStyle w:val="Reasons"/>
        <w:spacing w:before="86"/>
        <w:ind w:left="567" w:hanging="567"/>
      </w:pPr>
      <w:r w:rsidRPr="00E04367">
        <w:t>•</w:t>
      </w:r>
      <w:r w:rsidRPr="00E04367">
        <w:tab/>
        <w:t>Sotecna &amp; GSA Services Company Ltd., Sudán, por una cantidad de 5 595,85 CHF en concepto de contribuciones (4 637,50 CHF) y de intereses de mora (958,35 CHF) de 2014.</w:t>
      </w:r>
    </w:p>
    <w:p w:rsidR="00EB430E" w:rsidRPr="00E04367" w:rsidRDefault="00EB430E" w:rsidP="00EB430E">
      <w:pPr>
        <w:pStyle w:val="enumlev1"/>
      </w:pPr>
      <w:r w:rsidRPr="00E04367">
        <w:t>•</w:t>
      </w:r>
      <w:r w:rsidRPr="00E04367">
        <w:tab/>
        <w:t>The People’s Vision SARL, Suiza, por una cantidad de 20 992,45 CHF en concepto de contribuciones (18 550,00 CHF) y de intereses de mora (2 442,45 CHF) de 2013 y 2014.</w:t>
      </w:r>
    </w:p>
    <w:p w:rsidR="00EB430E" w:rsidRPr="00E04367" w:rsidRDefault="00EB430E" w:rsidP="00EB430E">
      <w:pPr>
        <w:pStyle w:val="enumlev1"/>
      </w:pPr>
      <w:r w:rsidRPr="00E04367">
        <w:t>•</w:t>
      </w:r>
      <w:r w:rsidRPr="00E04367">
        <w:tab/>
        <w:t>Tchad Mobile S.A., Chad, por una cantidad de 30 485,30 CHF en concepto de contribuciones (15 825,00 CHF) y de intereses de mora (14 660,30 CHF) de 2003 a 2007.</w:t>
      </w:r>
    </w:p>
    <w:p w:rsidR="00EB430E" w:rsidRPr="00E04367" w:rsidRDefault="00EB430E" w:rsidP="00EB430E">
      <w:pPr>
        <w:pStyle w:val="enumlev1"/>
      </w:pPr>
      <w:r w:rsidRPr="00E04367">
        <w:t>•</w:t>
      </w:r>
      <w:r w:rsidRPr="00E04367">
        <w:tab/>
        <w:t>Organisation Congress Travel (OCT), Turquía, por una cantidad de 2 200,00 CHF en concepto de "factura diversa" de 2012 por gastos de viaje.</w:t>
      </w:r>
    </w:p>
    <w:p w:rsidR="00EB430E" w:rsidRPr="00E04367" w:rsidRDefault="00EB430E" w:rsidP="00EB430E">
      <w:pPr>
        <w:pStyle w:val="enumlev1"/>
      </w:pPr>
      <w:r w:rsidRPr="00E04367">
        <w:t>•</w:t>
      </w:r>
      <w:r w:rsidRPr="00E04367">
        <w:tab/>
        <w:t>TeleAccess Zimbabwe Private Ltd., Zimbabwe, por una cantidad de 254 103,30 CHF en concepto de contribuciones (128 343,75 CHF) y de intereses de mora (125 759,55 CHF) de 2003 a 2006.</w:t>
      </w:r>
    </w:p>
    <w:p w:rsidR="00EB430E" w:rsidRDefault="00EB430E" w:rsidP="00EB430E"/>
    <w:p w:rsidR="00513D1D" w:rsidRPr="00513D1D" w:rsidRDefault="00513D1D" w:rsidP="00513D1D">
      <w:pPr>
        <w:jc w:val="center"/>
        <w:rPr>
          <w:u w:val="single"/>
        </w:rPr>
      </w:pPr>
      <w:r>
        <w:rPr>
          <w:u w:val="single"/>
        </w:rPr>
        <w:t>                             </w:t>
      </w:r>
    </w:p>
    <w:sectPr w:rsidR="00513D1D" w:rsidRPr="00513D1D" w:rsidSect="006710F6">
      <w:head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DDC" w:rsidRDefault="007D7DDC">
      <w:r>
        <w:separator/>
      </w:r>
    </w:p>
  </w:endnote>
  <w:endnote w:type="continuationSeparator" w:id="0">
    <w:p w:rsidR="007D7DDC" w:rsidRDefault="007D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Bold"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D1D" w:rsidRDefault="00513D1D" w:rsidP="00513D1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D7DDC" w:rsidRPr="00513D1D" w:rsidRDefault="007D7DDC" w:rsidP="00513D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DDC" w:rsidRDefault="007D7DDC">
      <w:r>
        <w:t>____________________</w:t>
      </w:r>
    </w:p>
  </w:footnote>
  <w:footnote w:type="continuationSeparator" w:id="0">
    <w:p w:rsidR="007D7DDC" w:rsidRDefault="007D7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DDC" w:rsidRDefault="007D7DDC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513D1D">
      <w:rPr>
        <w:noProof/>
      </w:rPr>
      <w:t>3</w:t>
    </w:r>
    <w:r>
      <w:rPr>
        <w:noProof/>
      </w:rPr>
      <w:fldChar w:fldCharType="end"/>
    </w:r>
  </w:p>
  <w:p w:rsidR="007D7DDC" w:rsidRDefault="007D7DDC" w:rsidP="00513D1D">
    <w:pPr>
      <w:pStyle w:val="Header"/>
    </w:pPr>
    <w:r>
      <w:t>C17/1</w:t>
    </w:r>
    <w:r w:rsidR="00513D1D">
      <w:t>36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2635"/>
    <w:multiLevelType w:val="hybridMultilevel"/>
    <w:tmpl w:val="C240A4D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C310E6"/>
    <w:multiLevelType w:val="hybridMultilevel"/>
    <w:tmpl w:val="A418B66C"/>
    <w:lvl w:ilvl="0" w:tplc="5A946CE2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27CD3"/>
    <w:multiLevelType w:val="hybridMultilevel"/>
    <w:tmpl w:val="085646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7D41D4"/>
    <w:multiLevelType w:val="hybridMultilevel"/>
    <w:tmpl w:val="303E42A8"/>
    <w:lvl w:ilvl="0" w:tplc="ADE601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31BA1"/>
    <w:multiLevelType w:val="hybridMultilevel"/>
    <w:tmpl w:val="27B80CF0"/>
    <w:lvl w:ilvl="0" w:tplc="04090001">
      <w:start w:val="1"/>
      <w:numFmt w:val="bullet"/>
      <w:pStyle w:val="CEOHeader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191137"/>
    <w:multiLevelType w:val="hybridMultilevel"/>
    <w:tmpl w:val="EF24BA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412A0C"/>
    <w:multiLevelType w:val="hybridMultilevel"/>
    <w:tmpl w:val="3B7C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C61BB5"/>
    <w:multiLevelType w:val="hybridMultilevel"/>
    <w:tmpl w:val="6268B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B121FE"/>
    <w:multiLevelType w:val="hybridMultilevel"/>
    <w:tmpl w:val="A4E80564"/>
    <w:lvl w:ilvl="0" w:tplc="95B85F2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1A2214"/>
    <w:multiLevelType w:val="hybridMultilevel"/>
    <w:tmpl w:val="FA7E7406"/>
    <w:lvl w:ilvl="0" w:tplc="B058944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A4A59E2"/>
    <w:multiLevelType w:val="multilevel"/>
    <w:tmpl w:val="E022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1" w15:restartNumberingAfterBreak="0">
    <w:nsid w:val="3E713631"/>
    <w:multiLevelType w:val="hybridMultilevel"/>
    <w:tmpl w:val="78F4C5E6"/>
    <w:lvl w:ilvl="0" w:tplc="EFB20772">
      <w:start w:val="1"/>
      <w:numFmt w:val="lowerLetter"/>
      <w:pStyle w:val="List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C599A"/>
    <w:multiLevelType w:val="hybridMultilevel"/>
    <w:tmpl w:val="725249FA"/>
    <w:lvl w:ilvl="0" w:tplc="08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3" w15:restartNumberingAfterBreak="0">
    <w:nsid w:val="45BE5903"/>
    <w:multiLevelType w:val="hybridMultilevel"/>
    <w:tmpl w:val="F2287B58"/>
    <w:lvl w:ilvl="0" w:tplc="B686CD98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720F4C"/>
    <w:multiLevelType w:val="multilevel"/>
    <w:tmpl w:val="AB58DD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List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4C510F28"/>
    <w:multiLevelType w:val="hybridMultilevel"/>
    <w:tmpl w:val="0D7ED71A"/>
    <w:lvl w:ilvl="0" w:tplc="0C090019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7F4C65"/>
    <w:multiLevelType w:val="hybridMultilevel"/>
    <w:tmpl w:val="293898D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1E16F81"/>
    <w:multiLevelType w:val="hybridMultilevel"/>
    <w:tmpl w:val="D256D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F34D1"/>
    <w:multiLevelType w:val="hybridMultilevel"/>
    <w:tmpl w:val="F56607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972D0"/>
    <w:multiLevelType w:val="hybridMultilevel"/>
    <w:tmpl w:val="F7A0681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05F91"/>
    <w:multiLevelType w:val="hybridMultilevel"/>
    <w:tmpl w:val="7EC83216"/>
    <w:lvl w:ilvl="0" w:tplc="B686CD98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825FF"/>
    <w:multiLevelType w:val="hybridMultilevel"/>
    <w:tmpl w:val="C32C1960"/>
    <w:lvl w:ilvl="0" w:tplc="AEB83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F0551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7A1E61A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BDC413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388E10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5994FA4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BCDE2D2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A3A11D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1AC8D8B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E3A0F87"/>
    <w:multiLevelType w:val="singleLevel"/>
    <w:tmpl w:val="CFD227FE"/>
    <w:lvl w:ilvl="0">
      <w:start w:val="2"/>
      <w:numFmt w:val="decimal"/>
      <w:pStyle w:val="AfterFirstPara"/>
      <w:lvlText w:val="%1."/>
      <w:lvlJc w:val="left"/>
      <w:pPr>
        <w:tabs>
          <w:tab w:val="num" w:pos="567"/>
        </w:tabs>
      </w:pPr>
      <w:rPr>
        <w:rFonts w:cs="Times New Roman"/>
      </w:rPr>
    </w:lvl>
  </w:abstractNum>
  <w:abstractNum w:abstractNumId="23" w15:restartNumberingAfterBreak="0">
    <w:nsid w:val="618E432D"/>
    <w:multiLevelType w:val="hybridMultilevel"/>
    <w:tmpl w:val="A8F2CD82"/>
    <w:lvl w:ilvl="0" w:tplc="01E85EC2">
      <w:numFmt w:val="none"/>
      <w:lvlText w:val=""/>
      <w:lvlJc w:val="left"/>
      <w:pPr>
        <w:tabs>
          <w:tab w:val="num" w:pos="360"/>
        </w:tabs>
      </w:pPr>
    </w:lvl>
    <w:lvl w:ilvl="1" w:tplc="A68833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7CEF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FCA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2BF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AED9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F81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E8F2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5A1A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9774B0"/>
    <w:multiLevelType w:val="hybridMultilevel"/>
    <w:tmpl w:val="C32C1960"/>
    <w:lvl w:ilvl="0" w:tplc="3020AF0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794C71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B46AE8E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9FE830B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467C951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2AFC65F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D00A9A5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2722BF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2208D55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BED281F"/>
    <w:multiLevelType w:val="hybridMultilevel"/>
    <w:tmpl w:val="9950035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C0D77BF"/>
    <w:multiLevelType w:val="hybridMultilevel"/>
    <w:tmpl w:val="C1021692"/>
    <w:lvl w:ilvl="0" w:tplc="31248B18">
      <w:start w:val="1"/>
      <w:numFmt w:val="bullet"/>
      <w:pStyle w:val="Listhighligh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615989"/>
    <w:multiLevelType w:val="hybridMultilevel"/>
    <w:tmpl w:val="75746306"/>
    <w:lvl w:ilvl="0" w:tplc="FB8CD860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B3630"/>
    <w:multiLevelType w:val="hybridMultilevel"/>
    <w:tmpl w:val="22047582"/>
    <w:lvl w:ilvl="0" w:tplc="E3468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2ED2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34F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345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F2B3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D811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30D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A6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1C2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46A5B"/>
    <w:multiLevelType w:val="hybridMultilevel"/>
    <w:tmpl w:val="FCFAB2E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22"/>
    <w:lvlOverride w:ilvl="0">
      <w:startOverride w:val="2"/>
    </w:lvlOverride>
  </w:num>
  <w:num w:numId="5">
    <w:abstractNumId w:val="20"/>
  </w:num>
  <w:num w:numId="6">
    <w:abstractNumId w:val="4"/>
  </w:num>
  <w:num w:numId="7">
    <w:abstractNumId w:val="26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7"/>
  </w:num>
  <w:num w:numId="11">
    <w:abstractNumId w:val="5"/>
  </w:num>
  <w:num w:numId="12">
    <w:abstractNumId w:val="0"/>
  </w:num>
  <w:num w:numId="13">
    <w:abstractNumId w:val="29"/>
  </w:num>
  <w:num w:numId="14">
    <w:abstractNumId w:val="2"/>
  </w:num>
  <w:num w:numId="15">
    <w:abstractNumId w:val="27"/>
  </w:num>
  <w:num w:numId="16">
    <w:abstractNumId w:val="1"/>
  </w:num>
  <w:num w:numId="17">
    <w:abstractNumId w:val="12"/>
  </w:num>
  <w:num w:numId="18">
    <w:abstractNumId w:val="3"/>
  </w:num>
  <w:num w:numId="19">
    <w:abstractNumId w:val="10"/>
  </w:num>
  <w:num w:numId="20">
    <w:abstractNumId w:val="24"/>
  </w:num>
  <w:num w:numId="21">
    <w:abstractNumId w:val="21"/>
  </w:num>
  <w:num w:numId="22">
    <w:abstractNumId w:val="28"/>
  </w:num>
  <w:num w:numId="23">
    <w:abstractNumId w:val="16"/>
  </w:num>
  <w:num w:numId="24">
    <w:abstractNumId w:val="23"/>
  </w:num>
  <w:num w:numId="25">
    <w:abstractNumId w:val="13"/>
  </w:num>
  <w:num w:numId="26">
    <w:abstractNumId w:val="8"/>
  </w:num>
  <w:num w:numId="27">
    <w:abstractNumId w:val="9"/>
  </w:num>
  <w:num w:numId="28">
    <w:abstractNumId w:val="19"/>
  </w:num>
  <w:num w:numId="29">
    <w:abstractNumId w:val="6"/>
  </w:num>
  <w:num w:numId="30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48"/>
    <w:rsid w:val="00000B15"/>
    <w:rsid w:val="0000205B"/>
    <w:rsid w:val="00005867"/>
    <w:rsid w:val="00006921"/>
    <w:rsid w:val="0000776A"/>
    <w:rsid w:val="000118F0"/>
    <w:rsid w:val="000137A6"/>
    <w:rsid w:val="00014F56"/>
    <w:rsid w:val="00020670"/>
    <w:rsid w:val="00034456"/>
    <w:rsid w:val="00035DF7"/>
    <w:rsid w:val="00040E97"/>
    <w:rsid w:val="00045904"/>
    <w:rsid w:val="00047368"/>
    <w:rsid w:val="00052B03"/>
    <w:rsid w:val="00066845"/>
    <w:rsid w:val="00067D03"/>
    <w:rsid w:val="00071924"/>
    <w:rsid w:val="00074608"/>
    <w:rsid w:val="000759D6"/>
    <w:rsid w:val="00093130"/>
    <w:rsid w:val="00093EEB"/>
    <w:rsid w:val="000A19E6"/>
    <w:rsid w:val="000A4F60"/>
    <w:rsid w:val="000A613B"/>
    <w:rsid w:val="000B0D00"/>
    <w:rsid w:val="000B296E"/>
    <w:rsid w:val="000B2DE6"/>
    <w:rsid w:val="000B6D6C"/>
    <w:rsid w:val="000B734E"/>
    <w:rsid w:val="000B7B55"/>
    <w:rsid w:val="000B7C15"/>
    <w:rsid w:val="000C4E34"/>
    <w:rsid w:val="000C5425"/>
    <w:rsid w:val="000C5F8F"/>
    <w:rsid w:val="000D1D0F"/>
    <w:rsid w:val="000E0C20"/>
    <w:rsid w:val="000E177A"/>
    <w:rsid w:val="000E4008"/>
    <w:rsid w:val="000E6ED9"/>
    <w:rsid w:val="000F5290"/>
    <w:rsid w:val="000F5DF8"/>
    <w:rsid w:val="00100352"/>
    <w:rsid w:val="0010165C"/>
    <w:rsid w:val="001020F4"/>
    <w:rsid w:val="00104D1C"/>
    <w:rsid w:val="001078D7"/>
    <w:rsid w:val="0011353F"/>
    <w:rsid w:val="001250B4"/>
    <w:rsid w:val="001334DE"/>
    <w:rsid w:val="001435C2"/>
    <w:rsid w:val="001449C4"/>
    <w:rsid w:val="00146BFB"/>
    <w:rsid w:val="00161C5B"/>
    <w:rsid w:val="00161F78"/>
    <w:rsid w:val="00162B21"/>
    <w:rsid w:val="00166B29"/>
    <w:rsid w:val="001710AF"/>
    <w:rsid w:val="0017581C"/>
    <w:rsid w:val="001772B5"/>
    <w:rsid w:val="001849D3"/>
    <w:rsid w:val="0019465A"/>
    <w:rsid w:val="00195B12"/>
    <w:rsid w:val="001A0E01"/>
    <w:rsid w:val="001A16DA"/>
    <w:rsid w:val="001B21CC"/>
    <w:rsid w:val="001C6709"/>
    <w:rsid w:val="001D1188"/>
    <w:rsid w:val="001D5E87"/>
    <w:rsid w:val="001E06D1"/>
    <w:rsid w:val="001E35C5"/>
    <w:rsid w:val="001E4859"/>
    <w:rsid w:val="001E7AB7"/>
    <w:rsid w:val="001F1260"/>
    <w:rsid w:val="001F14A2"/>
    <w:rsid w:val="001F32C3"/>
    <w:rsid w:val="001F5929"/>
    <w:rsid w:val="002034AC"/>
    <w:rsid w:val="002050FA"/>
    <w:rsid w:val="002109DC"/>
    <w:rsid w:val="00214AF3"/>
    <w:rsid w:val="00220259"/>
    <w:rsid w:val="00220E4E"/>
    <w:rsid w:val="002225E3"/>
    <w:rsid w:val="0022353F"/>
    <w:rsid w:val="002239C9"/>
    <w:rsid w:val="002269A2"/>
    <w:rsid w:val="00230F3B"/>
    <w:rsid w:val="00235E5B"/>
    <w:rsid w:val="0024099E"/>
    <w:rsid w:val="00240C2F"/>
    <w:rsid w:val="0024556D"/>
    <w:rsid w:val="00247B06"/>
    <w:rsid w:val="0025074B"/>
    <w:rsid w:val="00252E7B"/>
    <w:rsid w:val="00255D99"/>
    <w:rsid w:val="00257542"/>
    <w:rsid w:val="0026315E"/>
    <w:rsid w:val="002637EC"/>
    <w:rsid w:val="00263C8D"/>
    <w:rsid w:val="00272E72"/>
    <w:rsid w:val="00274B0D"/>
    <w:rsid w:val="0027634D"/>
    <w:rsid w:val="002775CD"/>
    <w:rsid w:val="002801AA"/>
    <w:rsid w:val="00282751"/>
    <w:rsid w:val="002844E5"/>
    <w:rsid w:val="00291505"/>
    <w:rsid w:val="00292C62"/>
    <w:rsid w:val="00295533"/>
    <w:rsid w:val="002968E9"/>
    <w:rsid w:val="002A01FE"/>
    <w:rsid w:val="002A030D"/>
    <w:rsid w:val="002A1AC7"/>
    <w:rsid w:val="002A1F37"/>
    <w:rsid w:val="002A3D4D"/>
    <w:rsid w:val="002A4AAB"/>
    <w:rsid w:val="002B4E7D"/>
    <w:rsid w:val="002B6F35"/>
    <w:rsid w:val="002C2063"/>
    <w:rsid w:val="002C4676"/>
    <w:rsid w:val="002C70B0"/>
    <w:rsid w:val="002E719F"/>
    <w:rsid w:val="002F3CC4"/>
    <w:rsid w:val="002F3FFF"/>
    <w:rsid w:val="00302729"/>
    <w:rsid w:val="00312D21"/>
    <w:rsid w:val="00312FC0"/>
    <w:rsid w:val="003261B1"/>
    <w:rsid w:val="0033123A"/>
    <w:rsid w:val="00332286"/>
    <w:rsid w:val="00332820"/>
    <w:rsid w:val="003358FC"/>
    <w:rsid w:val="00336FE0"/>
    <w:rsid w:val="00341E5E"/>
    <w:rsid w:val="003456E3"/>
    <w:rsid w:val="0034607B"/>
    <w:rsid w:val="00346566"/>
    <w:rsid w:val="00353500"/>
    <w:rsid w:val="0035376E"/>
    <w:rsid w:val="00355F1A"/>
    <w:rsid w:val="00360422"/>
    <w:rsid w:val="00363763"/>
    <w:rsid w:val="003657AB"/>
    <w:rsid w:val="0036634B"/>
    <w:rsid w:val="00372472"/>
    <w:rsid w:val="00374D48"/>
    <w:rsid w:val="00387B15"/>
    <w:rsid w:val="003A3218"/>
    <w:rsid w:val="003A4A1B"/>
    <w:rsid w:val="003A579D"/>
    <w:rsid w:val="003C59C9"/>
    <w:rsid w:val="003D2EF8"/>
    <w:rsid w:val="003D7248"/>
    <w:rsid w:val="003E006D"/>
    <w:rsid w:val="003E247F"/>
    <w:rsid w:val="003F0187"/>
    <w:rsid w:val="003F3608"/>
    <w:rsid w:val="003F48AA"/>
    <w:rsid w:val="00402748"/>
    <w:rsid w:val="00403828"/>
    <w:rsid w:val="004059E5"/>
    <w:rsid w:val="00416C57"/>
    <w:rsid w:val="00422FB5"/>
    <w:rsid w:val="004329B0"/>
    <w:rsid w:val="00432EE0"/>
    <w:rsid w:val="00434EFD"/>
    <w:rsid w:val="00451A55"/>
    <w:rsid w:val="00464AE2"/>
    <w:rsid w:val="00471A2C"/>
    <w:rsid w:val="004728F7"/>
    <w:rsid w:val="00474D1C"/>
    <w:rsid w:val="00482263"/>
    <w:rsid w:val="00483822"/>
    <w:rsid w:val="00492199"/>
    <w:rsid w:val="004949DC"/>
    <w:rsid w:val="004A09C9"/>
    <w:rsid w:val="004A3952"/>
    <w:rsid w:val="004B1F18"/>
    <w:rsid w:val="004D06BB"/>
    <w:rsid w:val="004D0F33"/>
    <w:rsid w:val="004D2D65"/>
    <w:rsid w:val="004D4FDB"/>
    <w:rsid w:val="004D7837"/>
    <w:rsid w:val="004D7ED7"/>
    <w:rsid w:val="004E0AD9"/>
    <w:rsid w:val="004E1888"/>
    <w:rsid w:val="004E213F"/>
    <w:rsid w:val="004E6727"/>
    <w:rsid w:val="004F741C"/>
    <w:rsid w:val="004F74BF"/>
    <w:rsid w:val="005035F9"/>
    <w:rsid w:val="00506338"/>
    <w:rsid w:val="00507D23"/>
    <w:rsid w:val="00513630"/>
    <w:rsid w:val="00513D1D"/>
    <w:rsid w:val="00516A8E"/>
    <w:rsid w:val="00520355"/>
    <w:rsid w:val="00523B6B"/>
    <w:rsid w:val="00527A02"/>
    <w:rsid w:val="0053223A"/>
    <w:rsid w:val="0053729B"/>
    <w:rsid w:val="005400B0"/>
    <w:rsid w:val="00552F39"/>
    <w:rsid w:val="005549A0"/>
    <w:rsid w:val="00554AE2"/>
    <w:rsid w:val="00560125"/>
    <w:rsid w:val="00564C06"/>
    <w:rsid w:val="00565F98"/>
    <w:rsid w:val="0057167B"/>
    <w:rsid w:val="00581616"/>
    <w:rsid w:val="00585553"/>
    <w:rsid w:val="0059081D"/>
    <w:rsid w:val="005940E2"/>
    <w:rsid w:val="0059643C"/>
    <w:rsid w:val="005964CB"/>
    <w:rsid w:val="005A3078"/>
    <w:rsid w:val="005A7D0D"/>
    <w:rsid w:val="005B0EB7"/>
    <w:rsid w:val="005B34D9"/>
    <w:rsid w:val="005C1A74"/>
    <w:rsid w:val="005C6AEA"/>
    <w:rsid w:val="005C7CB5"/>
    <w:rsid w:val="005D0CCF"/>
    <w:rsid w:val="005D3659"/>
    <w:rsid w:val="005D6096"/>
    <w:rsid w:val="005D6396"/>
    <w:rsid w:val="005E1D9E"/>
    <w:rsid w:val="005E2C2E"/>
    <w:rsid w:val="005E2C66"/>
    <w:rsid w:val="005F410F"/>
    <w:rsid w:val="005F4704"/>
    <w:rsid w:val="005F7F4D"/>
    <w:rsid w:val="0060029F"/>
    <w:rsid w:val="0060149A"/>
    <w:rsid w:val="00601924"/>
    <w:rsid w:val="00603FDB"/>
    <w:rsid w:val="006071C8"/>
    <w:rsid w:val="00611FC0"/>
    <w:rsid w:val="006130FF"/>
    <w:rsid w:val="00624577"/>
    <w:rsid w:val="00633FBE"/>
    <w:rsid w:val="00637BBA"/>
    <w:rsid w:val="00641BB4"/>
    <w:rsid w:val="00641CDB"/>
    <w:rsid w:val="006447EA"/>
    <w:rsid w:val="00646117"/>
    <w:rsid w:val="00646143"/>
    <w:rsid w:val="0064731F"/>
    <w:rsid w:val="00647E6C"/>
    <w:rsid w:val="00647EAF"/>
    <w:rsid w:val="006530A8"/>
    <w:rsid w:val="00670EE8"/>
    <w:rsid w:val="006710F6"/>
    <w:rsid w:val="00672C8D"/>
    <w:rsid w:val="0067525E"/>
    <w:rsid w:val="006849C0"/>
    <w:rsid w:val="0068773E"/>
    <w:rsid w:val="00693CCF"/>
    <w:rsid w:val="00695086"/>
    <w:rsid w:val="006B0A16"/>
    <w:rsid w:val="006B2BAC"/>
    <w:rsid w:val="006B2CDF"/>
    <w:rsid w:val="006B504B"/>
    <w:rsid w:val="006C0E92"/>
    <w:rsid w:val="006C1B56"/>
    <w:rsid w:val="006C2E7B"/>
    <w:rsid w:val="006D4761"/>
    <w:rsid w:val="006D4D88"/>
    <w:rsid w:val="006D5F7F"/>
    <w:rsid w:val="006D73A2"/>
    <w:rsid w:val="006D79E4"/>
    <w:rsid w:val="006D7C0B"/>
    <w:rsid w:val="006E58B6"/>
    <w:rsid w:val="006E62E7"/>
    <w:rsid w:val="006F2E4C"/>
    <w:rsid w:val="006F421F"/>
    <w:rsid w:val="006F56BE"/>
    <w:rsid w:val="006F5C3A"/>
    <w:rsid w:val="00702AE7"/>
    <w:rsid w:val="00702ECD"/>
    <w:rsid w:val="00703C0F"/>
    <w:rsid w:val="00705685"/>
    <w:rsid w:val="00705C3D"/>
    <w:rsid w:val="00711053"/>
    <w:rsid w:val="00711B2C"/>
    <w:rsid w:val="00716FC4"/>
    <w:rsid w:val="007174C3"/>
    <w:rsid w:val="007175DF"/>
    <w:rsid w:val="00726872"/>
    <w:rsid w:val="00731534"/>
    <w:rsid w:val="007345E4"/>
    <w:rsid w:val="007532A7"/>
    <w:rsid w:val="00760F1C"/>
    <w:rsid w:val="00761AF1"/>
    <w:rsid w:val="007657F0"/>
    <w:rsid w:val="00766FF9"/>
    <w:rsid w:val="00772281"/>
    <w:rsid w:val="0077252D"/>
    <w:rsid w:val="00773593"/>
    <w:rsid w:val="0077404A"/>
    <w:rsid w:val="007743F9"/>
    <w:rsid w:val="0078309E"/>
    <w:rsid w:val="00787163"/>
    <w:rsid w:val="00793E96"/>
    <w:rsid w:val="007A3875"/>
    <w:rsid w:val="007A4CAF"/>
    <w:rsid w:val="007A697F"/>
    <w:rsid w:val="007A7151"/>
    <w:rsid w:val="007B0A91"/>
    <w:rsid w:val="007B393D"/>
    <w:rsid w:val="007C13E6"/>
    <w:rsid w:val="007C1C8A"/>
    <w:rsid w:val="007C40A1"/>
    <w:rsid w:val="007C6150"/>
    <w:rsid w:val="007D2197"/>
    <w:rsid w:val="007D2DEE"/>
    <w:rsid w:val="007D7DDC"/>
    <w:rsid w:val="007E141C"/>
    <w:rsid w:val="007E19B1"/>
    <w:rsid w:val="007E5DD3"/>
    <w:rsid w:val="007E76E4"/>
    <w:rsid w:val="007E79D8"/>
    <w:rsid w:val="007F277C"/>
    <w:rsid w:val="007F350B"/>
    <w:rsid w:val="00802588"/>
    <w:rsid w:val="00802FE8"/>
    <w:rsid w:val="00803396"/>
    <w:rsid w:val="0081322D"/>
    <w:rsid w:val="00817D94"/>
    <w:rsid w:val="00820BE4"/>
    <w:rsid w:val="0082132A"/>
    <w:rsid w:val="008301ED"/>
    <w:rsid w:val="00830E61"/>
    <w:rsid w:val="00833CC7"/>
    <w:rsid w:val="0083579C"/>
    <w:rsid w:val="00842BCF"/>
    <w:rsid w:val="008451E8"/>
    <w:rsid w:val="00856A51"/>
    <w:rsid w:val="008611EA"/>
    <w:rsid w:val="00862411"/>
    <w:rsid w:val="008772F6"/>
    <w:rsid w:val="008811EE"/>
    <w:rsid w:val="00884F20"/>
    <w:rsid w:val="00885B3A"/>
    <w:rsid w:val="00885FE1"/>
    <w:rsid w:val="008915F9"/>
    <w:rsid w:val="00891F68"/>
    <w:rsid w:val="0089220A"/>
    <w:rsid w:val="0089574A"/>
    <w:rsid w:val="008A719F"/>
    <w:rsid w:val="008B122F"/>
    <w:rsid w:val="008C1171"/>
    <w:rsid w:val="008C5248"/>
    <w:rsid w:val="008C59BB"/>
    <w:rsid w:val="008E2425"/>
    <w:rsid w:val="008F530B"/>
    <w:rsid w:val="008F62BE"/>
    <w:rsid w:val="008F7FA7"/>
    <w:rsid w:val="00904A60"/>
    <w:rsid w:val="00913B9C"/>
    <w:rsid w:val="009163B5"/>
    <w:rsid w:val="0091774C"/>
    <w:rsid w:val="009201C8"/>
    <w:rsid w:val="00927F64"/>
    <w:rsid w:val="009307FE"/>
    <w:rsid w:val="00941642"/>
    <w:rsid w:val="00944108"/>
    <w:rsid w:val="0095133C"/>
    <w:rsid w:val="00952293"/>
    <w:rsid w:val="0095430C"/>
    <w:rsid w:val="00956E77"/>
    <w:rsid w:val="0096039B"/>
    <w:rsid w:val="00960DD1"/>
    <w:rsid w:val="00962290"/>
    <w:rsid w:val="00963347"/>
    <w:rsid w:val="00965167"/>
    <w:rsid w:val="0097553F"/>
    <w:rsid w:val="009807C9"/>
    <w:rsid w:val="00980EBD"/>
    <w:rsid w:val="009813D8"/>
    <w:rsid w:val="00990BA5"/>
    <w:rsid w:val="00990E7C"/>
    <w:rsid w:val="009970E7"/>
    <w:rsid w:val="009B1C59"/>
    <w:rsid w:val="009B301A"/>
    <w:rsid w:val="009B4FB4"/>
    <w:rsid w:val="009D0036"/>
    <w:rsid w:val="009D466B"/>
    <w:rsid w:val="009E1F1A"/>
    <w:rsid w:val="009E376D"/>
    <w:rsid w:val="009E41FE"/>
    <w:rsid w:val="009E6A82"/>
    <w:rsid w:val="009F1421"/>
    <w:rsid w:val="009F2008"/>
    <w:rsid w:val="009F3996"/>
    <w:rsid w:val="00A037C2"/>
    <w:rsid w:val="00A03FB2"/>
    <w:rsid w:val="00A04D75"/>
    <w:rsid w:val="00A064B3"/>
    <w:rsid w:val="00A06D5D"/>
    <w:rsid w:val="00A137CA"/>
    <w:rsid w:val="00A1395F"/>
    <w:rsid w:val="00A161C6"/>
    <w:rsid w:val="00A249B9"/>
    <w:rsid w:val="00A2584C"/>
    <w:rsid w:val="00A307A3"/>
    <w:rsid w:val="00A32D31"/>
    <w:rsid w:val="00A34A5E"/>
    <w:rsid w:val="00A358A3"/>
    <w:rsid w:val="00A41E8D"/>
    <w:rsid w:val="00A44E6A"/>
    <w:rsid w:val="00A45E11"/>
    <w:rsid w:val="00A46A4D"/>
    <w:rsid w:val="00A51646"/>
    <w:rsid w:val="00A64617"/>
    <w:rsid w:val="00A6627E"/>
    <w:rsid w:val="00A67C6A"/>
    <w:rsid w:val="00A74527"/>
    <w:rsid w:val="00A8380A"/>
    <w:rsid w:val="00A85615"/>
    <w:rsid w:val="00AA2D7E"/>
    <w:rsid w:val="00AA390C"/>
    <w:rsid w:val="00AA7726"/>
    <w:rsid w:val="00AB178F"/>
    <w:rsid w:val="00AB6768"/>
    <w:rsid w:val="00AB78B8"/>
    <w:rsid w:val="00AB7E8A"/>
    <w:rsid w:val="00AC4CC7"/>
    <w:rsid w:val="00AC60D1"/>
    <w:rsid w:val="00AD1B9D"/>
    <w:rsid w:val="00AD4058"/>
    <w:rsid w:val="00AE5130"/>
    <w:rsid w:val="00AF7055"/>
    <w:rsid w:val="00B0200A"/>
    <w:rsid w:val="00B04051"/>
    <w:rsid w:val="00B07671"/>
    <w:rsid w:val="00B078A8"/>
    <w:rsid w:val="00B10F86"/>
    <w:rsid w:val="00B13D91"/>
    <w:rsid w:val="00B26F89"/>
    <w:rsid w:val="00B279F7"/>
    <w:rsid w:val="00B331D1"/>
    <w:rsid w:val="00B33477"/>
    <w:rsid w:val="00B342D2"/>
    <w:rsid w:val="00B3628E"/>
    <w:rsid w:val="00B447A9"/>
    <w:rsid w:val="00B4732F"/>
    <w:rsid w:val="00B51096"/>
    <w:rsid w:val="00B5226B"/>
    <w:rsid w:val="00B550B0"/>
    <w:rsid w:val="00B56195"/>
    <w:rsid w:val="00B5668A"/>
    <w:rsid w:val="00B574DB"/>
    <w:rsid w:val="00B575A3"/>
    <w:rsid w:val="00B60A9C"/>
    <w:rsid w:val="00B61B79"/>
    <w:rsid w:val="00B62367"/>
    <w:rsid w:val="00B65536"/>
    <w:rsid w:val="00B718EF"/>
    <w:rsid w:val="00B7427B"/>
    <w:rsid w:val="00B77525"/>
    <w:rsid w:val="00B777FA"/>
    <w:rsid w:val="00B826C2"/>
    <w:rsid w:val="00B8298E"/>
    <w:rsid w:val="00B856F0"/>
    <w:rsid w:val="00B90EE0"/>
    <w:rsid w:val="00B933A1"/>
    <w:rsid w:val="00BB3A2D"/>
    <w:rsid w:val="00BC0D4B"/>
    <w:rsid w:val="00BC3A0D"/>
    <w:rsid w:val="00BD0019"/>
    <w:rsid w:val="00BD0723"/>
    <w:rsid w:val="00BD1368"/>
    <w:rsid w:val="00BD2518"/>
    <w:rsid w:val="00BF1D1C"/>
    <w:rsid w:val="00BF30A1"/>
    <w:rsid w:val="00BF5B19"/>
    <w:rsid w:val="00BF753E"/>
    <w:rsid w:val="00C00A7F"/>
    <w:rsid w:val="00C03B83"/>
    <w:rsid w:val="00C04395"/>
    <w:rsid w:val="00C04BD4"/>
    <w:rsid w:val="00C15EF6"/>
    <w:rsid w:val="00C17AB3"/>
    <w:rsid w:val="00C20C59"/>
    <w:rsid w:val="00C313F4"/>
    <w:rsid w:val="00C31665"/>
    <w:rsid w:val="00C330BD"/>
    <w:rsid w:val="00C40653"/>
    <w:rsid w:val="00C408A6"/>
    <w:rsid w:val="00C41038"/>
    <w:rsid w:val="00C41D13"/>
    <w:rsid w:val="00C420A7"/>
    <w:rsid w:val="00C4325D"/>
    <w:rsid w:val="00C43983"/>
    <w:rsid w:val="00C52C63"/>
    <w:rsid w:val="00C532EB"/>
    <w:rsid w:val="00C55B1F"/>
    <w:rsid w:val="00C55CB5"/>
    <w:rsid w:val="00C57BAD"/>
    <w:rsid w:val="00C644BC"/>
    <w:rsid w:val="00C701C5"/>
    <w:rsid w:val="00C75187"/>
    <w:rsid w:val="00C77F52"/>
    <w:rsid w:val="00C87EE5"/>
    <w:rsid w:val="00C9296C"/>
    <w:rsid w:val="00C931F9"/>
    <w:rsid w:val="00C94DF4"/>
    <w:rsid w:val="00CB1574"/>
    <w:rsid w:val="00CB4212"/>
    <w:rsid w:val="00CB469E"/>
    <w:rsid w:val="00CC0894"/>
    <w:rsid w:val="00CC7487"/>
    <w:rsid w:val="00CC7F03"/>
    <w:rsid w:val="00CD07CE"/>
    <w:rsid w:val="00CD64B7"/>
    <w:rsid w:val="00CD7B1B"/>
    <w:rsid w:val="00CE5AF6"/>
    <w:rsid w:val="00CF07E8"/>
    <w:rsid w:val="00CF1A67"/>
    <w:rsid w:val="00CF2995"/>
    <w:rsid w:val="00CF58EF"/>
    <w:rsid w:val="00D00241"/>
    <w:rsid w:val="00D0374B"/>
    <w:rsid w:val="00D0517C"/>
    <w:rsid w:val="00D05C42"/>
    <w:rsid w:val="00D06CC1"/>
    <w:rsid w:val="00D11FD8"/>
    <w:rsid w:val="00D15F43"/>
    <w:rsid w:val="00D2043D"/>
    <w:rsid w:val="00D20CD2"/>
    <w:rsid w:val="00D21CB3"/>
    <w:rsid w:val="00D23F3C"/>
    <w:rsid w:val="00D24C34"/>
    <w:rsid w:val="00D2750E"/>
    <w:rsid w:val="00D30A2A"/>
    <w:rsid w:val="00D312CD"/>
    <w:rsid w:val="00D31B32"/>
    <w:rsid w:val="00D37C58"/>
    <w:rsid w:val="00D42491"/>
    <w:rsid w:val="00D47CB0"/>
    <w:rsid w:val="00D57908"/>
    <w:rsid w:val="00D6119E"/>
    <w:rsid w:val="00D6164D"/>
    <w:rsid w:val="00D62446"/>
    <w:rsid w:val="00D63CF4"/>
    <w:rsid w:val="00D643A0"/>
    <w:rsid w:val="00D700AE"/>
    <w:rsid w:val="00D75535"/>
    <w:rsid w:val="00D85AC9"/>
    <w:rsid w:val="00D85CD8"/>
    <w:rsid w:val="00DA1578"/>
    <w:rsid w:val="00DA3D78"/>
    <w:rsid w:val="00DA4A8F"/>
    <w:rsid w:val="00DA4EA2"/>
    <w:rsid w:val="00DB216A"/>
    <w:rsid w:val="00DB3323"/>
    <w:rsid w:val="00DB3A1C"/>
    <w:rsid w:val="00DB3DB3"/>
    <w:rsid w:val="00DB4573"/>
    <w:rsid w:val="00DB586C"/>
    <w:rsid w:val="00DC0469"/>
    <w:rsid w:val="00DC0F95"/>
    <w:rsid w:val="00DC28B0"/>
    <w:rsid w:val="00DC3D3E"/>
    <w:rsid w:val="00DC43E2"/>
    <w:rsid w:val="00DC5E51"/>
    <w:rsid w:val="00DC67E3"/>
    <w:rsid w:val="00DD1F6B"/>
    <w:rsid w:val="00DD23F9"/>
    <w:rsid w:val="00DE2C90"/>
    <w:rsid w:val="00DE3B24"/>
    <w:rsid w:val="00DF4267"/>
    <w:rsid w:val="00DF5E07"/>
    <w:rsid w:val="00DF7019"/>
    <w:rsid w:val="00E037C9"/>
    <w:rsid w:val="00E04367"/>
    <w:rsid w:val="00E043E1"/>
    <w:rsid w:val="00E06947"/>
    <w:rsid w:val="00E07BD6"/>
    <w:rsid w:val="00E10F50"/>
    <w:rsid w:val="00E13B71"/>
    <w:rsid w:val="00E27070"/>
    <w:rsid w:val="00E3592D"/>
    <w:rsid w:val="00E35B50"/>
    <w:rsid w:val="00E4095D"/>
    <w:rsid w:val="00E45DF3"/>
    <w:rsid w:val="00E5021A"/>
    <w:rsid w:val="00E669AF"/>
    <w:rsid w:val="00E73FBE"/>
    <w:rsid w:val="00E80F09"/>
    <w:rsid w:val="00E875D4"/>
    <w:rsid w:val="00E91E69"/>
    <w:rsid w:val="00E92DE8"/>
    <w:rsid w:val="00E94CBD"/>
    <w:rsid w:val="00E96F90"/>
    <w:rsid w:val="00E976AA"/>
    <w:rsid w:val="00EA6B58"/>
    <w:rsid w:val="00EB0BE3"/>
    <w:rsid w:val="00EB1212"/>
    <w:rsid w:val="00EB29A9"/>
    <w:rsid w:val="00EB430E"/>
    <w:rsid w:val="00EB4391"/>
    <w:rsid w:val="00EB50D1"/>
    <w:rsid w:val="00EB5BDB"/>
    <w:rsid w:val="00EB6F9D"/>
    <w:rsid w:val="00EC06EC"/>
    <w:rsid w:val="00EC4E40"/>
    <w:rsid w:val="00ED59C3"/>
    <w:rsid w:val="00ED65AB"/>
    <w:rsid w:val="00EF4FC4"/>
    <w:rsid w:val="00EF661C"/>
    <w:rsid w:val="00F109C8"/>
    <w:rsid w:val="00F10D3F"/>
    <w:rsid w:val="00F11028"/>
    <w:rsid w:val="00F12850"/>
    <w:rsid w:val="00F139CA"/>
    <w:rsid w:val="00F232B1"/>
    <w:rsid w:val="00F2380C"/>
    <w:rsid w:val="00F30C7D"/>
    <w:rsid w:val="00F332D6"/>
    <w:rsid w:val="00F3348C"/>
    <w:rsid w:val="00F33BF4"/>
    <w:rsid w:val="00F36303"/>
    <w:rsid w:val="00F37250"/>
    <w:rsid w:val="00F37945"/>
    <w:rsid w:val="00F40219"/>
    <w:rsid w:val="00F419C1"/>
    <w:rsid w:val="00F440F5"/>
    <w:rsid w:val="00F448D7"/>
    <w:rsid w:val="00F4500A"/>
    <w:rsid w:val="00F533EF"/>
    <w:rsid w:val="00F634F4"/>
    <w:rsid w:val="00F64512"/>
    <w:rsid w:val="00F7105E"/>
    <w:rsid w:val="00F75F57"/>
    <w:rsid w:val="00F82FEE"/>
    <w:rsid w:val="00F839EB"/>
    <w:rsid w:val="00F9280D"/>
    <w:rsid w:val="00F9677A"/>
    <w:rsid w:val="00FA1C25"/>
    <w:rsid w:val="00FA3E12"/>
    <w:rsid w:val="00FB412D"/>
    <w:rsid w:val="00FB4E37"/>
    <w:rsid w:val="00FC2342"/>
    <w:rsid w:val="00FC2B75"/>
    <w:rsid w:val="00FD4BC6"/>
    <w:rsid w:val="00FE0DFD"/>
    <w:rsid w:val="00FE6F6F"/>
    <w:rsid w:val="00FF103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50CEB3FF-1F44-4715-AEF2-A5F877EC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B0D0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B0D00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uiPriority w:val="3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uiPriority w:val="3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aliases w:val="footer odd,fo,footer"/>
    <w:basedOn w:val="Normal"/>
    <w:link w:val="Foot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encabezado,he,encabezad"/>
    <w:basedOn w:val="Normal"/>
    <w:link w:val="Head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"/>
    <w:basedOn w:val="DefaultParagraphFont"/>
    <w:rsid w:val="000B0D00"/>
    <w:rPr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1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link w:val="enumlev1Char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link w:val="enumlev2Char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link w:val="ArttitleChar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link w:val="RestitleChar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xl24">
    <w:name w:val="xl24"/>
    <w:basedOn w:val="Normal"/>
    <w:rsid w:val="00FB412D"/>
    <w:pPr>
      <w:pBdr>
        <w:top w:val="single" w:sz="4" w:space="0" w:color="auto"/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5">
    <w:name w:val="xl25"/>
    <w:basedOn w:val="Normal"/>
    <w:rsid w:val="00FB412D"/>
    <w:pPr>
      <w:pBdr>
        <w:top w:val="single" w:sz="4" w:space="0" w:color="auto"/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6">
    <w:name w:val="xl26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7">
    <w:name w:val="xl27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8">
    <w:name w:val="xl28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9">
    <w:name w:val="xl29"/>
    <w:basedOn w:val="Normal"/>
    <w:rsid w:val="00FB412D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 w:val="22"/>
      <w:szCs w:val="22"/>
      <w:lang w:val="en-US"/>
    </w:rPr>
  </w:style>
  <w:style w:type="paragraph" w:customStyle="1" w:styleId="xl30">
    <w:name w:val="xl30"/>
    <w:basedOn w:val="Normal"/>
    <w:rsid w:val="00FB412D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sz w:val="22"/>
      <w:szCs w:val="22"/>
      <w:lang w:val="en-US"/>
    </w:rPr>
  </w:style>
  <w:style w:type="paragraph" w:customStyle="1" w:styleId="xl31">
    <w:name w:val="xl31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H1">
    <w:name w:val="H1"/>
    <w:basedOn w:val="Normal"/>
    <w:rsid w:val="00FB412D"/>
    <w:pPr>
      <w:numPr>
        <w:numId w:val="1"/>
      </w:numPr>
      <w:tabs>
        <w:tab w:val="clear" w:pos="360"/>
        <w:tab w:val="clear" w:pos="567"/>
        <w:tab w:val="clear" w:pos="1134"/>
        <w:tab w:val="clear" w:pos="1701"/>
        <w:tab w:val="clear" w:pos="2268"/>
        <w:tab w:val="clear" w:pos="2835"/>
        <w:tab w:val="num" w:pos="720"/>
      </w:tabs>
      <w:overflowPunct/>
      <w:autoSpaceDE/>
      <w:autoSpaceDN/>
      <w:adjustRightInd/>
      <w:spacing w:before="0"/>
      <w:ind w:left="720" w:hanging="720"/>
      <w:jc w:val="both"/>
      <w:textAlignment w:val="auto"/>
    </w:pPr>
    <w:rPr>
      <w:rFonts w:ascii="Times New Roman" w:hAnsi="Times New Roman"/>
      <w:sz w:val="32"/>
      <w:lang w:val="en-US"/>
    </w:rPr>
  </w:style>
  <w:style w:type="paragraph" w:customStyle="1" w:styleId="NumberedList">
    <w:name w:val="NumberedList"/>
    <w:basedOn w:val="Normal"/>
    <w:rsid w:val="00FB412D"/>
    <w:pPr>
      <w:numPr>
        <w:ilvl w:val="1"/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sz w:val="22"/>
      <w:lang w:val="en-US"/>
    </w:rPr>
  </w:style>
  <w:style w:type="table" w:styleId="TableGrid">
    <w:name w:val="Table Grid"/>
    <w:basedOn w:val="TableNormal"/>
    <w:rsid w:val="00FB412D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Cs w:val="24"/>
      <w:lang w:val="en-US" w:eastAsia="zh-CN"/>
    </w:rPr>
  </w:style>
  <w:style w:type="paragraph" w:styleId="BalloonText">
    <w:name w:val="Balloon Text"/>
    <w:basedOn w:val="Normal"/>
    <w:link w:val="BalloonTextChar"/>
    <w:semiHidden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FB412D"/>
    <w:rPr>
      <w:rFonts w:ascii="Tahoma" w:hAnsi="Tahoma" w:cs="Tahoma"/>
      <w:sz w:val="16"/>
      <w:szCs w:val="16"/>
      <w:lang w:eastAsia="en-US"/>
    </w:rPr>
  </w:style>
  <w:style w:type="paragraph" w:customStyle="1" w:styleId="TableText0">
    <w:name w:val="Table_Text"/>
    <w:basedOn w:val="Normal"/>
    <w:rsid w:val="00FB412D"/>
    <w:pPr>
      <w:widowControl w:val="0"/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  <w:szCs w:val="22"/>
      <w:lang w:val="en-US"/>
    </w:rPr>
  </w:style>
  <w:style w:type="paragraph" w:customStyle="1" w:styleId="TableHead0">
    <w:name w:val="Table_Head"/>
    <w:basedOn w:val="TableText0"/>
    <w:rsid w:val="00FB412D"/>
    <w:pPr>
      <w:keepNext/>
      <w:widowControl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styleId="BodyText">
    <w:name w:val="Body Text"/>
    <w:basedOn w:val="Normal"/>
    <w:link w:val="BodyTextChar1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center"/>
      <w:textAlignment w:val="auto"/>
    </w:pPr>
    <w:rPr>
      <w:rFonts w:ascii="Times New Roman" w:hAnsi="Times New Roman"/>
      <w:b/>
      <w:bCs/>
      <w:szCs w:val="24"/>
      <w:lang w:val="en-US"/>
    </w:rPr>
  </w:style>
  <w:style w:type="character" w:customStyle="1" w:styleId="BodyTextChar">
    <w:name w:val="Body Text Char"/>
    <w:basedOn w:val="DefaultParagraphFont"/>
    <w:rsid w:val="00FB412D"/>
    <w:rPr>
      <w:rFonts w:ascii="Calibri" w:hAnsi="Calibri"/>
      <w:sz w:val="24"/>
      <w:lang w:val="es-ES_tradnl" w:eastAsia="en-US"/>
    </w:rPr>
  </w:style>
  <w:style w:type="paragraph" w:customStyle="1" w:styleId="Rec">
    <w:name w:val="Rec_#"/>
    <w:basedOn w:val="Normal"/>
    <w:next w:val="RecTitle0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RecTitle0">
    <w:name w:val="Rec_Title"/>
    <w:basedOn w:val="Normal"/>
    <w:next w:val="Heading1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b/>
      <w:caps/>
      <w:lang w:val="en-GB"/>
    </w:rPr>
  </w:style>
  <w:style w:type="paragraph" w:customStyle="1" w:styleId="call0">
    <w:name w:val="call"/>
    <w:basedOn w:val="Normal"/>
    <w:next w:val="Normal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ascii="Times New Roman" w:hAnsi="Times New Roman"/>
      <w:i/>
      <w:lang w:val="en-GB"/>
    </w:rPr>
  </w:style>
  <w:style w:type="paragraph" w:customStyle="1" w:styleId="Annex">
    <w:name w:val="Annex_#"/>
    <w:basedOn w:val="Normal"/>
    <w:next w:val="Normal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en-GB"/>
    </w:rPr>
  </w:style>
  <w:style w:type="paragraph" w:customStyle="1" w:styleId="CharCharCharCharCharChar">
    <w:name w:val="Char Char Char Char Char Char"/>
    <w:basedOn w:val="Normal"/>
    <w:rsid w:val="00FB412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DefaultText">
    <w:name w:val="Default Text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 w:after="120"/>
      <w:jc w:val="both"/>
    </w:pPr>
    <w:rPr>
      <w:rFonts w:ascii="Arial" w:hAnsi="Arial"/>
      <w:sz w:val="20"/>
      <w:lang w:val="fr-CA"/>
    </w:rPr>
  </w:style>
  <w:style w:type="paragraph" w:styleId="ListParagraph">
    <w:name w:val="List Paragraph"/>
    <w:basedOn w:val="Normal"/>
    <w:uiPriority w:val="34"/>
    <w:qFormat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jc w:val="both"/>
      <w:textAlignment w:val="auto"/>
    </w:pPr>
    <w:rPr>
      <w:rFonts w:ascii="Times New Roman" w:hAnsi="Times New Roman"/>
      <w:sz w:val="22"/>
      <w:lang w:val="en-US"/>
    </w:rPr>
  </w:style>
  <w:style w:type="character" w:customStyle="1" w:styleId="FooterChar">
    <w:name w:val="Footer Char"/>
    <w:aliases w:val="footer odd Char,fo Char,footer Char"/>
    <w:basedOn w:val="DefaultParagraphFont"/>
    <w:link w:val="Footer"/>
    <w:locked/>
    <w:rsid w:val="00FB412D"/>
    <w:rPr>
      <w:rFonts w:ascii="Calibri" w:hAnsi="Calibri"/>
      <w:caps/>
      <w:noProof/>
      <w:sz w:val="16"/>
      <w:lang w:val="es-ES_tradnl" w:eastAsia="en-US"/>
    </w:rPr>
  </w:style>
  <w:style w:type="character" w:customStyle="1" w:styleId="HeaderChar">
    <w:name w:val="Header Char"/>
    <w:aliases w:val="encabezado Char1,he Char,encabezad Char"/>
    <w:basedOn w:val="DefaultParagraphFont"/>
    <w:link w:val="Header"/>
    <w:locked/>
    <w:rsid w:val="00FB412D"/>
    <w:rPr>
      <w:rFonts w:ascii="Calibri" w:hAnsi="Calibri"/>
      <w:sz w:val="18"/>
      <w:lang w:val="es-ES_tradnl" w:eastAsia="en-US"/>
    </w:rPr>
  </w:style>
  <w:style w:type="paragraph" w:styleId="ListBullet">
    <w:name w:val="List Bullet"/>
    <w:basedOn w:val="Normal"/>
    <w:rsid w:val="00FB412D"/>
    <w:pPr>
      <w:numPr>
        <w:numId w:val="3"/>
      </w:numPr>
      <w:tabs>
        <w:tab w:val="clear" w:pos="567"/>
        <w:tab w:val="clear" w:pos="1134"/>
        <w:tab w:val="clear" w:pos="1701"/>
        <w:tab w:val="clear" w:pos="2268"/>
        <w:tab w:val="clear" w:pos="2835"/>
        <w:tab w:val="num" w:pos="780"/>
      </w:tabs>
      <w:overflowPunct/>
      <w:autoSpaceDE/>
      <w:autoSpaceDN/>
      <w:adjustRightInd/>
      <w:spacing w:before="0"/>
      <w:ind w:left="780"/>
      <w:textAlignment w:val="auto"/>
    </w:pPr>
    <w:rPr>
      <w:rFonts w:ascii="Times New Roman" w:eastAsia="Batang" w:hAnsi="Times New Roman"/>
      <w:szCs w:val="22"/>
      <w:lang w:val="en-AU"/>
    </w:rPr>
  </w:style>
  <w:style w:type="paragraph" w:customStyle="1" w:styleId="AfterFirstPara">
    <w:name w:val="AfterFirstPara"/>
    <w:basedOn w:val="Normal"/>
    <w:rsid w:val="00FB412D"/>
    <w:pPr>
      <w:numPr>
        <w:numId w:val="4"/>
      </w:numPr>
      <w:tabs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  <w:lang w:val="en-GB" w:eastAsia="zh-CN"/>
    </w:rPr>
  </w:style>
  <w:style w:type="paragraph" w:customStyle="1" w:styleId="Label">
    <w:name w:val="Label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40" w:after="20"/>
      <w:textAlignment w:val="auto"/>
    </w:pPr>
    <w:rPr>
      <w:b/>
      <w:color w:val="262626"/>
      <w:sz w:val="20"/>
      <w:szCs w:val="22"/>
      <w:lang w:val="en-US"/>
    </w:rPr>
  </w:style>
  <w:style w:type="character" w:customStyle="1" w:styleId="HeaderChar1">
    <w:name w:val="Header Char1"/>
    <w:aliases w:val="encabezado Char,encabezad Char1"/>
    <w:basedOn w:val="DefaultParagraphFont"/>
    <w:rsid w:val="00FB412D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character" w:customStyle="1" w:styleId="ArttitleChar1">
    <w:name w:val="Art_title Char1"/>
    <w:basedOn w:val="DefaultParagraphFont"/>
    <w:link w:val="Arttitle"/>
    <w:rsid w:val="00FB412D"/>
    <w:rPr>
      <w:rFonts w:ascii="Calibri" w:hAnsi="Calibri"/>
      <w:b/>
      <w:sz w:val="28"/>
      <w:lang w:val="es-ES_tradnl" w:eastAsia="en-US"/>
    </w:rPr>
  </w:style>
  <w:style w:type="character" w:customStyle="1" w:styleId="NormalaftertitleChar">
    <w:name w:val="Normal after title Char"/>
    <w:link w:val="Normalaftertitle"/>
    <w:locked/>
    <w:rsid w:val="00FB412D"/>
    <w:rPr>
      <w:rFonts w:ascii="Calibri" w:hAnsi="Calibri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FB412D"/>
    <w:rPr>
      <w:rFonts w:ascii="Calibri" w:hAnsi="Calibri"/>
      <w:i/>
      <w:sz w:val="24"/>
      <w:lang w:val="es-ES_tradnl" w:eastAsia="en-US"/>
    </w:rPr>
  </w:style>
  <w:style w:type="paragraph" w:styleId="ListNumber2">
    <w:name w:val="List Number 2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  <w:tab w:val="left" w:pos="794"/>
        <w:tab w:val="left" w:pos="1191"/>
        <w:tab w:val="left" w:pos="1588"/>
        <w:tab w:val="left" w:pos="1985"/>
      </w:tabs>
      <w:ind w:left="720" w:hanging="720"/>
      <w:jc w:val="both"/>
    </w:pPr>
    <w:rPr>
      <w:rFonts w:ascii="Times New Roman" w:hAnsi="Times New Roman"/>
      <w:lang w:val="en-GB"/>
    </w:rPr>
  </w:style>
  <w:style w:type="character" w:customStyle="1" w:styleId="Heading8Char">
    <w:name w:val="Heading 8 Char"/>
    <w:basedOn w:val="DefaultParagraphFont"/>
    <w:link w:val="Heading8"/>
    <w:rsid w:val="00FB412D"/>
    <w:rPr>
      <w:rFonts w:ascii="Calibri" w:hAnsi="Calibri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FB412D"/>
    <w:rPr>
      <w:rFonts w:ascii="Calibri" w:hAnsi="Calibri"/>
      <w:b/>
      <w:sz w:val="24"/>
      <w:lang w:val="es-ES_tradnl" w:eastAsia="en-US"/>
    </w:rPr>
  </w:style>
  <w:style w:type="character" w:customStyle="1" w:styleId="Heading1Char">
    <w:name w:val="Heading 1 Char"/>
    <w:basedOn w:val="DefaultParagraphFont"/>
    <w:link w:val="Heading1"/>
    <w:rsid w:val="00FB412D"/>
    <w:rPr>
      <w:rFonts w:ascii="Calibri" w:hAnsi="Calibri"/>
      <w:b/>
      <w:sz w:val="28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FB412D"/>
    <w:rPr>
      <w:rFonts w:ascii="Calibri" w:hAnsi="Calibri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FB412D"/>
    <w:rPr>
      <w:rFonts w:ascii="Calibri" w:hAnsi="Calibri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FB412D"/>
    <w:rPr>
      <w:rFonts w:ascii="Calibri" w:hAnsi="Calibri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FB412D"/>
    <w:rPr>
      <w:rFonts w:ascii="Calibri" w:hAnsi="Calibri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FB412D"/>
    <w:rPr>
      <w:rFonts w:ascii="Calibri" w:hAnsi="Calibri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FB412D"/>
    <w:rPr>
      <w:rFonts w:ascii="Calibri" w:hAnsi="Calibri"/>
      <w:b/>
      <w:sz w:val="24"/>
      <w:lang w:val="es-ES_tradnl" w:eastAsia="en-US"/>
    </w:rPr>
  </w:style>
  <w:style w:type="paragraph" w:customStyle="1" w:styleId="AHRNormal">
    <w:name w:val="AHR_Normal"/>
    <w:basedOn w:val="Normal"/>
    <w:rsid w:val="00FB412D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before="240"/>
      <w:ind w:firstLine="720"/>
      <w:jc w:val="both"/>
    </w:pPr>
    <w:rPr>
      <w:rFonts w:ascii="Times New Roman" w:hAnsi="Times New Roman"/>
      <w:lang w:val="en-GB"/>
    </w:rPr>
  </w:style>
  <w:style w:type="paragraph" w:styleId="Title">
    <w:name w:val="Title"/>
    <w:basedOn w:val="Normal"/>
    <w:link w:val="TitleChar"/>
    <w:qFormat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FB412D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B412D"/>
    <w:rPr>
      <w:rFonts w:ascii="Calibri" w:hAnsi="Calibri"/>
      <w:sz w:val="24"/>
      <w:lang w:val="es-ES_tradnl" w:eastAsia="en-US"/>
    </w:rPr>
  </w:style>
  <w:style w:type="paragraph" w:customStyle="1" w:styleId="Normal2">
    <w:name w:val="Normal2"/>
    <w:basedOn w:val="Normal"/>
    <w:link w:val="Normal2Char"/>
    <w:rsid w:val="00FB412D"/>
    <w:pPr>
      <w:widowControl w:val="0"/>
      <w:tabs>
        <w:tab w:val="clear" w:pos="1134"/>
        <w:tab w:val="clear" w:pos="1701"/>
        <w:tab w:val="clear" w:pos="2268"/>
        <w:tab w:val="clear" w:pos="2835"/>
      </w:tabs>
      <w:spacing w:before="160"/>
      <w:jc w:val="both"/>
    </w:pPr>
    <w:rPr>
      <w:rFonts w:ascii="Gill Sans MT" w:hAnsi="Gill Sans MT"/>
      <w:lang w:val="en-US"/>
    </w:rPr>
  </w:style>
  <w:style w:type="character" w:customStyle="1" w:styleId="Normal2Char">
    <w:name w:val="Normal2 Char"/>
    <w:basedOn w:val="DefaultParagraphFont"/>
    <w:link w:val="Normal2"/>
    <w:rsid w:val="00FB412D"/>
    <w:rPr>
      <w:rFonts w:ascii="Gill Sans MT" w:hAnsi="Gill Sans MT"/>
      <w:sz w:val="24"/>
      <w:lang w:eastAsia="en-US"/>
    </w:rPr>
  </w:style>
  <w:style w:type="paragraph" w:customStyle="1" w:styleId="normalaftertitle0">
    <w:name w:val="normalaftertitle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/>
      <w:autoSpaceDN/>
      <w:adjustRightInd/>
      <w:spacing w:before="240"/>
      <w:jc w:val="both"/>
      <w:textAlignment w:val="auto"/>
    </w:pPr>
    <w:rPr>
      <w:rFonts w:ascii="Times New Roman" w:eastAsia="SimSun" w:hAnsi="Times New Roman"/>
      <w:szCs w:val="24"/>
      <w:lang w:val="en-US" w:eastAsia="zh-CN"/>
    </w:rPr>
  </w:style>
  <w:style w:type="character" w:customStyle="1" w:styleId="FootnoteTextChar">
    <w:name w:val="Footnote Text Char"/>
    <w:aliases w:val="Schriftart: 9 pt Char,Schriftart: 10 pt Char,Schriftart: 8 pt Char,WB-Fuكnotentext Char,Footnote text Char,Footnote Text Char Char Char Char Char1,Footnote Text Char Char Char,WB-Fußnotentext Char,fn Char,DNV- Char"/>
    <w:basedOn w:val="DefaultParagraphFont"/>
    <w:rsid w:val="00FB412D"/>
    <w:rPr>
      <w:lang w:eastAsia="en-US"/>
    </w:rPr>
  </w:style>
  <w:style w:type="character" w:customStyle="1" w:styleId="FootnoteTextChar1">
    <w:name w:val="Footnote Text Char1"/>
    <w:aliases w:val="ACMA Footnote Text Char,footnote text Char1,ALTS FOOTNOTE Char1,Footnote Text Char Char1 Char1,Footnote Text Char4 Char Char Char1,Footnote Text Char1 Char1 Char1 Char Char1,Footnote Text Char Char1 Char1 Char Char Char1,DNV-FT Char1"/>
    <w:basedOn w:val="DefaultParagraphFont"/>
    <w:link w:val="FootnoteText"/>
    <w:rsid w:val="00FB412D"/>
    <w:rPr>
      <w:rFonts w:ascii="Calibri" w:hAnsi="Calibri"/>
      <w:sz w:val="24"/>
      <w:lang w:val="es-ES_tradnl" w:eastAsia="en-US"/>
    </w:rPr>
  </w:style>
  <w:style w:type="paragraph" w:customStyle="1" w:styleId="TableLegend0">
    <w:name w:val="Table_Legend"/>
    <w:basedOn w:val="TableText0"/>
    <w:rsid w:val="00FB412D"/>
    <w:pPr>
      <w:widowControl/>
      <w:overflowPunct w:val="0"/>
      <w:autoSpaceDE w:val="0"/>
      <w:autoSpaceDN w:val="0"/>
      <w:adjustRightInd w:val="0"/>
      <w:spacing w:before="120"/>
      <w:jc w:val="both"/>
      <w:textAlignment w:val="baseline"/>
    </w:pPr>
    <w:rPr>
      <w:lang w:val="en-GB"/>
    </w:rPr>
  </w:style>
  <w:style w:type="paragraph" w:customStyle="1" w:styleId="TableTitle0">
    <w:name w:val="Table_Title"/>
    <w:basedOn w:val="Table"/>
    <w:next w:val="TableText0"/>
    <w:rsid w:val="00FB412D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</w:pPr>
    <w:rPr>
      <w:rFonts w:ascii="Times New Roman" w:hAnsi="Times New Roman"/>
      <w:b/>
      <w:bCs/>
      <w:caps w:val="0"/>
    </w:rPr>
  </w:style>
  <w:style w:type="paragraph" w:customStyle="1" w:styleId="FigureLegend0">
    <w:name w:val="Figure_Legend"/>
    <w:basedOn w:val="Normal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  <w:jc w:val="both"/>
    </w:pPr>
    <w:rPr>
      <w:rFonts w:ascii="Times New Roman" w:hAnsi="Times New Roman"/>
      <w:sz w:val="18"/>
      <w:szCs w:val="18"/>
      <w:lang w:val="en-GB"/>
    </w:rPr>
  </w:style>
  <w:style w:type="paragraph" w:customStyle="1" w:styleId="Figure0">
    <w:name w:val="Figure_#"/>
    <w:basedOn w:val="Table"/>
    <w:next w:val="FigureTitle0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</w:pPr>
    <w:rPr>
      <w:rFonts w:ascii="Times New Roman" w:hAnsi="Times New Roman"/>
    </w:rPr>
  </w:style>
  <w:style w:type="paragraph" w:customStyle="1" w:styleId="FigureTitle0">
    <w:name w:val="Figure_Title"/>
    <w:basedOn w:val="TableTitle0"/>
    <w:next w:val="Normal"/>
    <w:rsid w:val="00FB412D"/>
    <w:pPr>
      <w:keepNext w:val="0"/>
      <w:spacing w:after="480"/>
    </w:pPr>
  </w:style>
  <w:style w:type="paragraph" w:customStyle="1" w:styleId="AnnexRef0">
    <w:name w:val="Annex_Ref"/>
    <w:basedOn w:val="Normal"/>
    <w:next w:val="AnnexTitle0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lang w:val="en-GB"/>
    </w:rPr>
  </w:style>
  <w:style w:type="paragraph" w:customStyle="1" w:styleId="AnnexTitle0">
    <w:name w:val="Annex_Title"/>
    <w:basedOn w:val="Normal"/>
    <w:next w:val="Normalaftertitle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Appendix">
    <w:name w:val="Appendix_#"/>
    <w:basedOn w:val="Annex"/>
    <w:next w:val="AppendixRef0"/>
    <w:rsid w:val="00FB412D"/>
    <w:rPr>
      <w:szCs w:val="28"/>
    </w:rPr>
  </w:style>
  <w:style w:type="paragraph" w:customStyle="1" w:styleId="AppendixRef0">
    <w:name w:val="Appendix_Ref"/>
    <w:basedOn w:val="AnnexRef0"/>
    <w:next w:val="AppendixTitle0"/>
    <w:rsid w:val="00FB412D"/>
  </w:style>
  <w:style w:type="paragraph" w:customStyle="1" w:styleId="AppendixTitle0">
    <w:name w:val="Appendix_Title"/>
    <w:basedOn w:val="AnnexTitle0"/>
    <w:next w:val="Normalaftertitle"/>
    <w:rsid w:val="00FB412D"/>
  </w:style>
  <w:style w:type="paragraph" w:customStyle="1" w:styleId="RefTitle0">
    <w:name w:val="Ref_Title"/>
    <w:basedOn w:val="Normal"/>
    <w:next w:val="RefText0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lang w:val="en-GB"/>
    </w:rPr>
  </w:style>
  <w:style w:type="paragraph" w:customStyle="1" w:styleId="RefText0">
    <w:name w:val="Ref_Text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  <w:jc w:val="both"/>
    </w:pPr>
    <w:rPr>
      <w:rFonts w:ascii="Times New Roman" w:hAnsi="Times New Roman"/>
      <w:lang w:val="en-GB"/>
    </w:rPr>
  </w:style>
  <w:style w:type="paragraph" w:customStyle="1" w:styleId="Infodoc">
    <w:name w:val="Infodoc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418"/>
      </w:tabs>
      <w:spacing w:before="0"/>
      <w:ind w:left="1418" w:hanging="1418"/>
      <w:jc w:val="both"/>
    </w:pPr>
    <w:rPr>
      <w:rFonts w:ascii="Times New Roman" w:hAnsi="Times New Roman"/>
      <w:lang w:val="en-GB"/>
    </w:rPr>
  </w:style>
  <w:style w:type="paragraph" w:customStyle="1" w:styleId="Address">
    <w:name w:val="Address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820"/>
        <w:tab w:val="left" w:pos="5529"/>
      </w:tabs>
      <w:ind w:left="794"/>
      <w:jc w:val="both"/>
    </w:pPr>
    <w:rPr>
      <w:rFonts w:ascii="Times New Roman" w:hAnsi="Times New Roman"/>
      <w:lang w:val="en-GB"/>
    </w:rPr>
  </w:style>
  <w:style w:type="paragraph" w:customStyle="1" w:styleId="docnoted">
    <w:name w:val="docnoted"/>
    <w:basedOn w:val="Normal"/>
    <w:next w:val="Head"/>
    <w:rsid w:val="00FB412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right="91"/>
      <w:jc w:val="both"/>
    </w:pPr>
    <w:rPr>
      <w:rFonts w:ascii="Times New Roman" w:hAnsi="Times New Roman"/>
      <w:sz w:val="20"/>
      <w:lang w:val="en-GB"/>
    </w:rPr>
  </w:style>
  <w:style w:type="paragraph" w:customStyle="1" w:styleId="Keywords">
    <w:name w:val="Keywords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985"/>
      </w:tabs>
      <w:ind w:left="794" w:hanging="794"/>
      <w:jc w:val="both"/>
    </w:pPr>
    <w:rPr>
      <w:rFonts w:ascii="Times New Roman" w:hAnsi="Times New Roman"/>
      <w:lang w:val="en-GB"/>
    </w:rPr>
  </w:style>
  <w:style w:type="paragraph" w:customStyle="1" w:styleId="EquationLegend0">
    <w:name w:val="Equation_Legend"/>
    <w:basedOn w:val="Normal"/>
    <w:rsid w:val="00FB412D"/>
    <w:pPr>
      <w:tabs>
        <w:tab w:val="clear" w:pos="567"/>
        <w:tab w:val="clear" w:pos="1134"/>
        <w:tab w:val="clear" w:pos="2268"/>
        <w:tab w:val="clear" w:pos="2835"/>
        <w:tab w:val="right" w:pos="1531"/>
      </w:tabs>
      <w:spacing w:before="80"/>
      <w:ind w:left="1701" w:hanging="1701"/>
      <w:jc w:val="both"/>
    </w:pPr>
    <w:rPr>
      <w:rFonts w:ascii="Times New Roman" w:hAnsi="Times New Roman"/>
      <w:lang w:val="en-GB"/>
    </w:rPr>
  </w:style>
  <w:style w:type="paragraph" w:customStyle="1" w:styleId="listitem">
    <w:name w:val="listitem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ascii="Times New Roman" w:hAnsi="Times New Roman"/>
      <w:lang w:val="en-GB"/>
    </w:rPr>
  </w:style>
  <w:style w:type="paragraph" w:customStyle="1" w:styleId="Object">
    <w:name w:val="Object"/>
    <w:basedOn w:val="Subject"/>
    <w:next w:val="Subject"/>
    <w:rsid w:val="00FB412D"/>
    <w:pPr>
      <w:tabs>
        <w:tab w:val="clear" w:pos="567"/>
        <w:tab w:val="clear" w:pos="709"/>
        <w:tab w:val="clear" w:pos="1701"/>
        <w:tab w:val="clear" w:pos="2268"/>
        <w:tab w:val="clear" w:pos="2835"/>
      </w:tabs>
      <w:ind w:left="1134" w:hanging="1134"/>
      <w:jc w:val="both"/>
    </w:pPr>
    <w:rPr>
      <w:rFonts w:ascii="Times New Roman" w:hAnsi="Times New Roman"/>
      <w:lang w:val="en-GB"/>
    </w:rPr>
  </w:style>
  <w:style w:type="paragraph" w:customStyle="1" w:styleId="docnottitle">
    <w:name w:val="docnot_title"/>
    <w:basedOn w:val="docnoted"/>
    <w:next w:val="docnoted"/>
    <w:rsid w:val="00FB412D"/>
    <w:pPr>
      <w:jc w:val="center"/>
    </w:pPr>
  </w:style>
  <w:style w:type="paragraph" w:customStyle="1" w:styleId="Qlist">
    <w:name w:val="Qlist"/>
    <w:basedOn w:val="Normal"/>
    <w:rsid w:val="00FB412D"/>
    <w:pPr>
      <w:tabs>
        <w:tab w:val="clear" w:pos="567"/>
        <w:tab w:val="clear" w:pos="1134"/>
        <w:tab w:val="clear" w:pos="1701"/>
        <w:tab w:val="clear" w:pos="2835"/>
        <w:tab w:val="left" w:pos="1843"/>
      </w:tabs>
      <w:ind w:left="2268" w:hanging="2268"/>
      <w:jc w:val="both"/>
    </w:pPr>
    <w:rPr>
      <w:rFonts w:ascii="Times New Roman" w:hAnsi="Times New Roman"/>
      <w:b/>
      <w:bCs/>
      <w:lang w:val="en-GB"/>
    </w:rPr>
  </w:style>
  <w:style w:type="paragraph" w:customStyle="1" w:styleId="ASN1">
    <w:name w:val="ASN.1"/>
    <w:basedOn w:val="Normal"/>
    <w:rsid w:val="00FB412D"/>
    <w:pPr>
      <w:tabs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both"/>
    </w:pPr>
    <w:rPr>
      <w:rFonts w:ascii="Times New Roman" w:hAnsi="Times New Roman"/>
      <w:b/>
      <w:bCs/>
      <w:noProof/>
      <w:sz w:val="20"/>
      <w:lang w:val="en-GB"/>
    </w:rPr>
  </w:style>
  <w:style w:type="paragraph" w:customStyle="1" w:styleId="headingb0">
    <w:name w:val="heading_b"/>
    <w:basedOn w:val="Heading3"/>
    <w:next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/>
      <w:ind w:left="0" w:firstLine="0"/>
      <w:jc w:val="both"/>
      <w:outlineLvl w:val="9"/>
    </w:pPr>
    <w:rPr>
      <w:rFonts w:ascii="Times New Roman Bold" w:hAnsi="Times New Roman Bold"/>
      <w:iCs/>
      <w:lang w:val="en-GB"/>
    </w:rPr>
  </w:style>
  <w:style w:type="paragraph" w:customStyle="1" w:styleId="headingi0">
    <w:name w:val="heading_i"/>
    <w:basedOn w:val="Heading3"/>
    <w:next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/>
      <w:ind w:left="0" w:firstLine="0"/>
      <w:jc w:val="both"/>
      <w:outlineLvl w:val="9"/>
    </w:pPr>
    <w:rPr>
      <w:rFonts w:ascii="Times New Roman Bold" w:hAnsi="Times New Roman Bold"/>
      <w:b w:val="0"/>
      <w:bCs/>
      <w:i/>
      <w:lang w:val="en-GB"/>
    </w:rPr>
  </w:style>
  <w:style w:type="paragraph" w:styleId="BodyTextIndent">
    <w:name w:val="Body Text Indent"/>
    <w:basedOn w:val="Normal"/>
    <w:link w:val="BodyTextIndent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2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B412D"/>
    <w:rPr>
      <w:rFonts w:ascii="Times New Roman" w:hAnsi="Times New Roman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ind w:left="5812"/>
      <w:jc w:val="center"/>
    </w:pPr>
    <w:rPr>
      <w:rFonts w:ascii="Times New Roman" w:hAnsi="Times New Roman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B412D"/>
    <w:rPr>
      <w:rFonts w:ascii="Times New Roman" w:hAnsi="Times New Roman"/>
      <w:sz w:val="24"/>
      <w:lang w:val="en-GB" w:eastAsia="en-US"/>
    </w:rPr>
  </w:style>
  <w:style w:type="paragraph" w:customStyle="1" w:styleId="numbered">
    <w:name w:val="numbered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</w:tabs>
      <w:spacing w:before="90"/>
      <w:jc w:val="both"/>
    </w:pPr>
    <w:rPr>
      <w:rFonts w:ascii="Times New Roman" w:hAnsi="Times New Roman"/>
      <w:lang w:val="en-GB"/>
    </w:rPr>
  </w:style>
  <w:style w:type="paragraph" w:customStyle="1" w:styleId="ChiffresColonne">
    <w:name w:val="ChiffresColonne"/>
    <w:basedOn w:val="Normal"/>
    <w:rsid w:val="00FB412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jc w:val="right"/>
    </w:pPr>
    <w:rPr>
      <w:rFonts w:ascii="Gill Sans MT" w:hAnsi="Gill Sans MT"/>
      <w:i/>
      <w:iCs/>
      <w:sz w:val="20"/>
      <w:lang w:val="en-GB"/>
    </w:rPr>
  </w:style>
  <w:style w:type="paragraph" w:styleId="BodyTextIndent3">
    <w:name w:val="Body Text Indent 3"/>
    <w:basedOn w:val="Normal"/>
    <w:link w:val="BodyTextIndent3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70"/>
        <w:tab w:val="left" w:pos="1985"/>
      </w:tabs>
      <w:ind w:left="1152" w:hanging="792"/>
      <w:jc w:val="both"/>
    </w:pPr>
    <w:rPr>
      <w:rFonts w:ascii="Times New Roman" w:hAnsi="Times New Roman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FB412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60"/>
      <w:jc w:val="both"/>
    </w:pPr>
    <w:rPr>
      <w:rFonts w:ascii="Times New Roman" w:hAnsi="Times New Roman"/>
      <w:sz w:val="22"/>
      <w:szCs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FB412D"/>
    <w:rPr>
      <w:rFonts w:ascii="Times New Roman" w:hAnsi="Times New Roman"/>
      <w:sz w:val="22"/>
      <w:szCs w:val="22"/>
      <w:lang w:val="en-GB" w:eastAsia="en-US"/>
    </w:rPr>
  </w:style>
  <w:style w:type="paragraph" w:styleId="BlockText">
    <w:name w:val="Block Text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440" w:right="1440"/>
      <w:jc w:val="both"/>
    </w:pPr>
    <w:rPr>
      <w:rFonts w:ascii="Times New Roman" w:hAnsi="Times New Roman"/>
      <w:lang w:val="en-GB"/>
    </w:rPr>
  </w:style>
  <w:style w:type="paragraph" w:styleId="BodyTextFirstIndent">
    <w:name w:val="Body Text First Indent"/>
    <w:basedOn w:val="BodyText"/>
    <w:link w:val="BodyTextFirstIndentChar"/>
    <w:rsid w:val="00FB41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firstLine="210"/>
      <w:jc w:val="left"/>
      <w:textAlignment w:val="baseline"/>
    </w:pPr>
    <w:rPr>
      <w:b w:val="0"/>
      <w:bCs w:val="0"/>
      <w:szCs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FB412D"/>
    <w:rPr>
      <w:rFonts w:ascii="Times New Roman" w:hAnsi="Times New Roman"/>
      <w:sz w:val="24"/>
      <w:lang w:val="en-GB" w:eastAsia="en-US"/>
    </w:rPr>
  </w:style>
  <w:style w:type="character" w:customStyle="1" w:styleId="BodyTextChar1">
    <w:name w:val="Body Text Char1"/>
    <w:basedOn w:val="DefaultParagraphFont"/>
    <w:link w:val="BodyText"/>
    <w:rsid w:val="00FB412D"/>
    <w:rPr>
      <w:rFonts w:ascii="Times New Roman" w:hAnsi="Times New Roman"/>
      <w:b/>
      <w:bCs/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FB412D"/>
    <w:pPr>
      <w:tabs>
        <w:tab w:val="clear" w:pos="792"/>
        <w:tab w:val="left" w:pos="794"/>
      </w:tabs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FB412D"/>
    <w:rPr>
      <w:rFonts w:ascii="Times New Roman" w:hAnsi="Times New Roman"/>
      <w:sz w:val="24"/>
      <w:lang w:val="en-GB" w:eastAsia="en-US"/>
    </w:rPr>
  </w:style>
  <w:style w:type="paragraph" w:styleId="Closing">
    <w:name w:val="Closing"/>
    <w:basedOn w:val="Normal"/>
    <w:link w:val="Closing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4320"/>
      <w:jc w:val="both"/>
    </w:pPr>
    <w:rPr>
      <w:rFonts w:ascii="Times New Roman" w:hAnsi="Times New Roman"/>
      <w:lang w:val="en-GB"/>
    </w:rPr>
  </w:style>
  <w:style w:type="character" w:customStyle="1" w:styleId="ClosingChar">
    <w:name w:val="Closing Char"/>
    <w:basedOn w:val="DefaultParagraphFont"/>
    <w:link w:val="Closing"/>
    <w:rsid w:val="00FB412D"/>
    <w:rPr>
      <w:rFonts w:ascii="Times New Roman" w:hAnsi="Times New Roman"/>
      <w:sz w:val="24"/>
      <w:lang w:val="en-GB" w:eastAsia="en-US"/>
    </w:rPr>
  </w:style>
  <w:style w:type="paragraph" w:styleId="Date">
    <w:name w:val="Date"/>
    <w:basedOn w:val="Normal"/>
    <w:next w:val="Normal"/>
    <w:link w:val="Date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DateChar">
    <w:name w:val="Date Char"/>
    <w:basedOn w:val="DefaultParagraphFont"/>
    <w:link w:val="Date"/>
    <w:rsid w:val="00FB412D"/>
    <w:rPr>
      <w:rFonts w:ascii="Times New Roman" w:hAnsi="Times New Roman"/>
      <w:sz w:val="24"/>
      <w:lang w:val="en-GB" w:eastAsia="en-US"/>
    </w:rPr>
  </w:style>
  <w:style w:type="paragraph" w:styleId="E-mailSignature">
    <w:name w:val="E-mail Signature"/>
    <w:basedOn w:val="Normal"/>
    <w:link w:val="E-mailSignature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E-mailSignatureChar">
    <w:name w:val="E-mail Signature Char"/>
    <w:basedOn w:val="DefaultParagraphFont"/>
    <w:link w:val="E-mailSignature"/>
    <w:rsid w:val="00FB412D"/>
    <w:rPr>
      <w:rFonts w:ascii="Times New Roman" w:hAnsi="Times New Roman"/>
      <w:sz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FB412D"/>
    <w:rPr>
      <w:i/>
      <w:iCs/>
    </w:rPr>
  </w:style>
  <w:style w:type="paragraph" w:styleId="EnvelopeAddress">
    <w:name w:val="envelope address"/>
    <w:basedOn w:val="Normal"/>
    <w:rsid w:val="00FB412D"/>
    <w:pPr>
      <w:framePr w:w="7920" w:h="1980" w:hRule="exact" w:hSpace="180" w:wrap="auto" w:hAnchor="page" w:xAlign="center" w:yAlign="bottom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80"/>
      <w:jc w:val="both"/>
    </w:pPr>
    <w:rPr>
      <w:rFonts w:ascii="Arial" w:hAnsi="Arial" w:cs="Arial"/>
      <w:lang w:val="en-GB"/>
    </w:rPr>
  </w:style>
  <w:style w:type="paragraph" w:styleId="EnvelopeReturn">
    <w:name w:val="envelope return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Arial" w:hAnsi="Arial" w:cs="Arial"/>
      <w:sz w:val="20"/>
      <w:lang w:val="en-GB"/>
    </w:rPr>
  </w:style>
  <w:style w:type="character" w:styleId="HTMLAcronym">
    <w:name w:val="HTML Acronym"/>
    <w:basedOn w:val="DefaultParagraphFont"/>
    <w:rsid w:val="00FB412D"/>
  </w:style>
  <w:style w:type="paragraph" w:styleId="HTMLAddress">
    <w:name w:val="HTML Address"/>
    <w:basedOn w:val="Normal"/>
    <w:link w:val="HTMLAddress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i/>
      <w:iCs/>
      <w:lang w:val="en-GB"/>
    </w:rPr>
  </w:style>
  <w:style w:type="character" w:customStyle="1" w:styleId="HTMLAddressChar">
    <w:name w:val="HTML Address Char"/>
    <w:basedOn w:val="DefaultParagraphFont"/>
    <w:link w:val="HTMLAddress"/>
    <w:rsid w:val="00FB412D"/>
    <w:rPr>
      <w:rFonts w:ascii="Times New Roman" w:hAnsi="Times New Roman"/>
      <w:i/>
      <w:iCs/>
      <w:sz w:val="24"/>
      <w:lang w:val="en-GB" w:eastAsia="en-US"/>
    </w:rPr>
  </w:style>
  <w:style w:type="character" w:styleId="HTMLCite">
    <w:name w:val="HTML Cite"/>
    <w:basedOn w:val="DefaultParagraphFont"/>
    <w:rsid w:val="00FB412D"/>
    <w:rPr>
      <w:i/>
      <w:iCs/>
    </w:rPr>
  </w:style>
  <w:style w:type="character" w:styleId="HTMLCode">
    <w:name w:val="HTML Code"/>
    <w:basedOn w:val="DefaultParagraphFont"/>
    <w:rsid w:val="00FB412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B412D"/>
    <w:rPr>
      <w:i/>
      <w:iCs/>
    </w:rPr>
  </w:style>
  <w:style w:type="character" w:styleId="HTMLKeyboard">
    <w:name w:val="HTML Keyboard"/>
    <w:basedOn w:val="DefaultParagraphFont"/>
    <w:rsid w:val="00FB412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Courier New" w:hAnsi="Courier New" w:cs="Courier New"/>
      <w:sz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FB412D"/>
    <w:rPr>
      <w:rFonts w:ascii="Courier New" w:hAnsi="Courier New" w:cs="Courier New"/>
      <w:lang w:val="en-GB" w:eastAsia="en-US"/>
    </w:rPr>
  </w:style>
  <w:style w:type="character" w:styleId="HTMLSample">
    <w:name w:val="HTML Sample"/>
    <w:basedOn w:val="DefaultParagraphFont"/>
    <w:rsid w:val="00FB412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B412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B412D"/>
    <w:rPr>
      <w:i/>
      <w:iCs/>
    </w:rPr>
  </w:style>
  <w:style w:type="paragraph" w:styleId="List2">
    <w:name w:val="List 2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 w:hanging="360"/>
      <w:jc w:val="both"/>
    </w:pPr>
    <w:rPr>
      <w:rFonts w:ascii="Times New Roman" w:hAnsi="Times New Roman"/>
      <w:lang w:val="en-GB"/>
    </w:rPr>
  </w:style>
  <w:style w:type="paragraph" w:styleId="List3">
    <w:name w:val="List 3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080" w:hanging="360"/>
      <w:jc w:val="both"/>
    </w:pPr>
    <w:rPr>
      <w:rFonts w:ascii="Times New Roman" w:hAnsi="Times New Roman"/>
      <w:lang w:val="en-GB"/>
    </w:rPr>
  </w:style>
  <w:style w:type="paragraph" w:styleId="List4">
    <w:name w:val="List 4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440" w:hanging="360"/>
      <w:jc w:val="both"/>
    </w:pPr>
    <w:rPr>
      <w:rFonts w:ascii="Times New Roman" w:hAnsi="Times New Roman"/>
      <w:lang w:val="en-GB"/>
    </w:rPr>
  </w:style>
  <w:style w:type="paragraph" w:styleId="List5">
    <w:name w:val="List 5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ListBullet2">
    <w:name w:val="List Bullet 2"/>
    <w:basedOn w:val="Normal"/>
    <w:autoRedefine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ListBullet3">
    <w:name w:val="List Bullet 3"/>
    <w:basedOn w:val="Normal"/>
    <w:autoRedefine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  <w:tab w:val="left" w:pos="794"/>
        <w:tab w:val="left" w:pos="1191"/>
        <w:tab w:val="left" w:pos="1588"/>
        <w:tab w:val="left" w:pos="1985"/>
      </w:tabs>
      <w:ind w:left="720" w:hanging="360"/>
      <w:jc w:val="both"/>
    </w:pPr>
    <w:rPr>
      <w:rFonts w:ascii="Times New Roman" w:hAnsi="Times New Roman"/>
      <w:lang w:val="en-GB"/>
    </w:rPr>
  </w:style>
  <w:style w:type="paragraph" w:styleId="ListBullet4">
    <w:name w:val="List Bullet 4"/>
    <w:basedOn w:val="Normal"/>
    <w:autoRedefine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  <w:tab w:val="left" w:pos="794"/>
        <w:tab w:val="left" w:pos="1191"/>
        <w:tab w:val="left" w:pos="1588"/>
        <w:tab w:val="left" w:pos="1985"/>
      </w:tabs>
      <w:ind w:left="720" w:hanging="360"/>
      <w:jc w:val="both"/>
    </w:pPr>
    <w:rPr>
      <w:rFonts w:ascii="Times New Roman" w:hAnsi="Times New Roman"/>
      <w:lang w:val="en-GB"/>
    </w:rPr>
  </w:style>
  <w:style w:type="paragraph" w:styleId="ListBullet5">
    <w:name w:val="List Bullet 5"/>
    <w:basedOn w:val="Normal"/>
    <w:autoRedefine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ListContinue">
    <w:name w:val="List Continue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360"/>
      <w:jc w:val="both"/>
    </w:pPr>
    <w:rPr>
      <w:rFonts w:ascii="Times New Roman" w:hAnsi="Times New Roman"/>
      <w:lang w:val="en-GB"/>
    </w:rPr>
  </w:style>
  <w:style w:type="paragraph" w:styleId="ListContinue2">
    <w:name w:val="List Continue 2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720"/>
      <w:jc w:val="both"/>
    </w:pPr>
    <w:rPr>
      <w:rFonts w:ascii="Times New Roman" w:hAnsi="Times New Roman"/>
      <w:lang w:val="en-GB"/>
    </w:rPr>
  </w:style>
  <w:style w:type="paragraph" w:styleId="ListContinue3">
    <w:name w:val="List Continue 3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080"/>
      <w:jc w:val="both"/>
    </w:pPr>
    <w:rPr>
      <w:rFonts w:ascii="Times New Roman" w:hAnsi="Times New Roman"/>
      <w:lang w:val="en-GB"/>
    </w:rPr>
  </w:style>
  <w:style w:type="paragraph" w:styleId="ListContinue4">
    <w:name w:val="List Continue 4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440"/>
      <w:jc w:val="both"/>
    </w:pPr>
    <w:rPr>
      <w:rFonts w:ascii="Times New Roman" w:hAnsi="Times New Roman"/>
      <w:lang w:val="en-GB"/>
    </w:rPr>
  </w:style>
  <w:style w:type="paragraph" w:styleId="ListContinue5">
    <w:name w:val="List Continue 5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800"/>
      <w:jc w:val="both"/>
    </w:pPr>
    <w:rPr>
      <w:rFonts w:ascii="Times New Roman" w:hAnsi="Times New Roman"/>
      <w:lang w:val="en-GB"/>
    </w:rPr>
  </w:style>
  <w:style w:type="paragraph" w:styleId="ListNumber">
    <w:name w:val="List Number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360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paragraph" w:styleId="ListNumber3">
    <w:name w:val="List Number 3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num" w:pos="1080"/>
        <w:tab w:val="left" w:pos="1191"/>
        <w:tab w:val="left" w:pos="1588"/>
        <w:tab w:val="left" w:pos="1985"/>
      </w:tabs>
      <w:ind w:left="1080" w:hanging="720"/>
      <w:jc w:val="both"/>
    </w:pPr>
    <w:rPr>
      <w:rFonts w:ascii="Times New Roman" w:hAnsi="Times New Roman"/>
      <w:lang w:val="en-GB"/>
    </w:rPr>
  </w:style>
  <w:style w:type="paragraph" w:styleId="ListNumber4">
    <w:name w:val="List Number 4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num" w:pos="1440"/>
        <w:tab w:val="left" w:pos="1588"/>
        <w:tab w:val="left" w:pos="1985"/>
      </w:tabs>
      <w:ind w:left="1440" w:hanging="360"/>
      <w:jc w:val="both"/>
    </w:pPr>
    <w:rPr>
      <w:rFonts w:ascii="Times New Roman" w:hAnsi="Times New Roman"/>
      <w:lang w:val="en-GB"/>
    </w:rPr>
  </w:style>
  <w:style w:type="paragraph" w:styleId="ListNumber5">
    <w:name w:val="List Number 5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MessageHeader">
    <w:name w:val="Message Header"/>
    <w:basedOn w:val="Normal"/>
    <w:link w:val="MessageHeaderChar"/>
    <w:rsid w:val="00FB41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080" w:hanging="1080"/>
      <w:jc w:val="both"/>
    </w:pPr>
    <w:rPr>
      <w:rFonts w:ascii="Arial" w:hAnsi="Arial" w:cs="Arial"/>
      <w:lang w:val="en-GB"/>
    </w:rPr>
  </w:style>
  <w:style w:type="character" w:customStyle="1" w:styleId="MessageHeaderChar">
    <w:name w:val="Message Header Char"/>
    <w:basedOn w:val="DefaultParagraphFont"/>
    <w:link w:val="MessageHeader"/>
    <w:rsid w:val="00FB412D"/>
    <w:rPr>
      <w:rFonts w:ascii="Arial" w:hAnsi="Arial" w:cs="Arial"/>
      <w:sz w:val="24"/>
      <w:shd w:val="pct20" w:color="auto" w:fill="auto"/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NoteHeadingChar">
    <w:name w:val="Note Heading Char"/>
    <w:basedOn w:val="DefaultParagraphFont"/>
    <w:link w:val="NoteHeading"/>
    <w:rsid w:val="00FB412D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Courier New" w:hAnsi="Courier New" w:cs="Courier New"/>
      <w:sz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FB412D"/>
    <w:rPr>
      <w:rFonts w:ascii="Courier New" w:hAnsi="Courier New" w:cs="Courier New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SalutationChar">
    <w:name w:val="Salutation Char"/>
    <w:basedOn w:val="DefaultParagraphFont"/>
    <w:link w:val="Salutation"/>
    <w:rsid w:val="00FB412D"/>
    <w:rPr>
      <w:rFonts w:ascii="Times New Roman" w:hAnsi="Times New Roman"/>
      <w:sz w:val="24"/>
      <w:lang w:val="en-GB" w:eastAsia="en-US"/>
    </w:rPr>
  </w:style>
  <w:style w:type="paragraph" w:styleId="Signature">
    <w:name w:val="Signature"/>
    <w:basedOn w:val="Normal"/>
    <w:link w:val="Signature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4320"/>
      <w:jc w:val="both"/>
    </w:pPr>
    <w:rPr>
      <w:rFonts w:ascii="Times New Roman" w:hAnsi="Times New Roman"/>
      <w:lang w:val="en-GB"/>
    </w:rPr>
  </w:style>
  <w:style w:type="character" w:customStyle="1" w:styleId="SignatureChar">
    <w:name w:val="Signature Char"/>
    <w:basedOn w:val="DefaultParagraphFont"/>
    <w:link w:val="Signature"/>
    <w:rsid w:val="00FB412D"/>
    <w:rPr>
      <w:rFonts w:ascii="Times New Roman" w:hAnsi="Times New Roman"/>
      <w:sz w:val="24"/>
      <w:lang w:val="en-GB" w:eastAsia="en-US"/>
    </w:rPr>
  </w:style>
  <w:style w:type="character" w:styleId="Strong">
    <w:name w:val="Strong"/>
    <w:basedOn w:val="DefaultParagraphFont"/>
    <w:qFormat/>
    <w:rsid w:val="00FB412D"/>
    <w:rPr>
      <w:b/>
      <w:bCs/>
    </w:rPr>
  </w:style>
  <w:style w:type="paragraph" w:styleId="Subtitle">
    <w:name w:val="Subtitle"/>
    <w:basedOn w:val="Normal"/>
    <w:link w:val="SubtitleChar"/>
    <w:qFormat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60"/>
      <w:jc w:val="center"/>
      <w:outlineLvl w:val="1"/>
    </w:pPr>
    <w:rPr>
      <w:rFonts w:ascii="Arial" w:hAnsi="Arial" w:cs="Arial"/>
      <w:lang w:val="en-GB"/>
    </w:rPr>
  </w:style>
  <w:style w:type="character" w:customStyle="1" w:styleId="SubtitleChar">
    <w:name w:val="Subtitle Char"/>
    <w:basedOn w:val="DefaultParagraphFont"/>
    <w:link w:val="Subtitle"/>
    <w:rsid w:val="00FB412D"/>
    <w:rPr>
      <w:rFonts w:ascii="Arial" w:hAnsi="Arial" w:cs="Arial"/>
      <w:sz w:val="24"/>
      <w:lang w:val="en-GB" w:eastAsia="en-US"/>
    </w:rPr>
  </w:style>
  <w:style w:type="paragraph" w:customStyle="1" w:styleId="NormalTab">
    <w:name w:val="NormalTab"/>
    <w:basedOn w:val="Normal"/>
    <w:next w:val="Normal"/>
    <w:rsid w:val="00FB412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jc w:val="both"/>
    </w:pPr>
    <w:rPr>
      <w:rFonts w:ascii="Gill Sans MT" w:hAnsi="Gill Sans MT"/>
      <w:i/>
      <w:iCs/>
      <w:sz w:val="20"/>
      <w:lang w:val="en-GB"/>
    </w:rPr>
  </w:style>
  <w:style w:type="paragraph" w:customStyle="1" w:styleId="xl39">
    <w:name w:val="xl39"/>
    <w:basedOn w:val="Normal"/>
    <w:rsid w:val="00FB412D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0">
    <w:name w:val="xl40"/>
    <w:basedOn w:val="Normal"/>
    <w:rsid w:val="00FB412D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1">
    <w:name w:val="xl41"/>
    <w:basedOn w:val="Normal"/>
    <w:rsid w:val="00FB412D"/>
    <w:pPr>
      <w:pBdr>
        <w:top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i/>
      <w:iCs/>
      <w:lang w:val="en-US"/>
    </w:rPr>
  </w:style>
  <w:style w:type="paragraph" w:customStyle="1" w:styleId="xl42">
    <w:name w:val="xl42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3">
    <w:name w:val="xl43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4">
    <w:name w:val="xl44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5">
    <w:name w:val="xl45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lang w:val="en-US"/>
    </w:rPr>
  </w:style>
  <w:style w:type="paragraph" w:customStyle="1" w:styleId="xl46">
    <w:name w:val="xl46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7">
    <w:name w:val="xl47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8">
    <w:name w:val="xl48"/>
    <w:basedOn w:val="Normal"/>
    <w:rsid w:val="00FB412D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9">
    <w:name w:val="xl49"/>
    <w:basedOn w:val="Normal"/>
    <w:rsid w:val="00FB412D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0">
    <w:name w:val="xl50"/>
    <w:basedOn w:val="Normal"/>
    <w:rsid w:val="00FB412D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1">
    <w:name w:val="xl51"/>
    <w:basedOn w:val="Normal"/>
    <w:rsid w:val="00FB412D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2">
    <w:name w:val="xl52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3">
    <w:name w:val="xl53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4">
    <w:name w:val="xl54"/>
    <w:basedOn w:val="Normal"/>
    <w:rsid w:val="00FB412D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5">
    <w:name w:val="xl55"/>
    <w:basedOn w:val="Normal"/>
    <w:rsid w:val="00FB412D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6">
    <w:name w:val="xl56"/>
    <w:basedOn w:val="Normal"/>
    <w:rsid w:val="00FB412D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7">
    <w:name w:val="xl57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8">
    <w:name w:val="xl58"/>
    <w:basedOn w:val="Normal"/>
    <w:rsid w:val="00FB412D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9">
    <w:name w:val="xl59"/>
    <w:basedOn w:val="Normal"/>
    <w:rsid w:val="00FB412D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60">
    <w:name w:val="xl60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/>
      <w:lang w:val="en-US"/>
    </w:rPr>
  </w:style>
  <w:style w:type="paragraph" w:customStyle="1" w:styleId="xl61">
    <w:name w:val="xl61"/>
    <w:basedOn w:val="Normal"/>
    <w:rsid w:val="00FB412D"/>
    <w:pPr>
      <w:pBdr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62">
    <w:name w:val="xl62"/>
    <w:basedOn w:val="Normal"/>
    <w:rsid w:val="00FB412D"/>
    <w:pPr>
      <w:pBdr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63">
    <w:name w:val="xl63"/>
    <w:basedOn w:val="Normal"/>
    <w:rsid w:val="00FB412D"/>
    <w:pPr>
      <w:pBdr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styleId="BodyText2">
    <w:name w:val="Body Text 2"/>
    <w:basedOn w:val="Normal"/>
    <w:link w:val="BodyText2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588"/>
        <w:tab w:val="left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color w:val="000000"/>
      <w:lang w:val="en-GB"/>
    </w:rPr>
  </w:style>
  <w:style w:type="character" w:customStyle="1" w:styleId="BodyText2Char">
    <w:name w:val="Body Text 2 Char"/>
    <w:basedOn w:val="DefaultParagraphFont"/>
    <w:link w:val="BodyText2"/>
    <w:rsid w:val="00FB412D"/>
    <w:rPr>
      <w:rFonts w:ascii="Times New Roman" w:hAnsi="Times New Roman"/>
      <w:color w:val="000000"/>
      <w:sz w:val="24"/>
      <w:lang w:val="en-GB" w:eastAsia="en-US"/>
    </w:rPr>
  </w:style>
  <w:style w:type="paragraph" w:customStyle="1" w:styleId="CarCar2Char">
    <w:name w:val="Car Car2 Char"/>
    <w:basedOn w:val="Normal"/>
    <w:rsid w:val="00FB412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spacing w:before="0"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Objectives">
    <w:name w:val="Objectives"/>
    <w:basedOn w:val="Normal"/>
    <w:rsid w:val="00FB412D"/>
    <w:pPr>
      <w:numPr>
        <w:ilvl w:val="12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jc w:val="both"/>
      <w:textAlignment w:val="auto"/>
    </w:pPr>
    <w:rPr>
      <w:rFonts w:ascii="Trebuchet MS" w:hAnsi="Trebuchet MS"/>
      <w:bCs/>
      <w:color w:val="000000"/>
      <w:sz w:val="18"/>
      <w:lang w:val="en-US"/>
    </w:rPr>
  </w:style>
  <w:style w:type="paragraph" w:customStyle="1" w:styleId="TableNormal0">
    <w:name w:val="TableNormal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jc w:val="both"/>
      <w:textAlignment w:val="auto"/>
    </w:pPr>
    <w:rPr>
      <w:rFonts w:ascii="Trebuchet MS" w:hAnsi="Trebuchet MS"/>
      <w:sz w:val="18"/>
      <w:szCs w:val="24"/>
      <w:lang w:val="en-US"/>
    </w:rPr>
  </w:style>
  <w:style w:type="paragraph" w:customStyle="1" w:styleId="NormalGras">
    <w:name w:val="Normal Gras"/>
    <w:basedOn w:val="Normal"/>
    <w:rsid w:val="00FB412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spacing w:before="360"/>
      <w:jc w:val="both"/>
    </w:pPr>
    <w:rPr>
      <w:rFonts w:ascii="Gill Sans MT" w:hAnsi="Gill Sans MT"/>
      <w:b/>
      <w:bCs/>
      <w:lang w:val="en-US"/>
    </w:rPr>
  </w:style>
  <w:style w:type="paragraph" w:customStyle="1" w:styleId="EnumChar">
    <w:name w:val="Enum Char"/>
    <w:basedOn w:val="Normal"/>
    <w:link w:val="EnumCharChar"/>
    <w:rsid w:val="00FB412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90"/>
      </w:tabs>
      <w:overflowPunct/>
      <w:spacing w:before="60"/>
      <w:ind w:left="113" w:hanging="113"/>
      <w:jc w:val="both"/>
      <w:textAlignment w:val="auto"/>
    </w:pPr>
    <w:rPr>
      <w:rFonts w:ascii="Arial" w:hAnsi="Arial" w:cs="Arial"/>
      <w:color w:val="000000"/>
      <w:sz w:val="20"/>
      <w:lang w:val="en-GB"/>
    </w:rPr>
  </w:style>
  <w:style w:type="character" w:customStyle="1" w:styleId="EnumCharChar">
    <w:name w:val="Enum Char Char"/>
    <w:basedOn w:val="DefaultParagraphFont"/>
    <w:link w:val="EnumChar"/>
    <w:rsid w:val="00FB412D"/>
    <w:rPr>
      <w:rFonts w:ascii="Arial" w:hAnsi="Arial" w:cs="Arial"/>
      <w:color w:val="000000"/>
      <w:lang w:val="en-GB" w:eastAsia="en-US"/>
    </w:rPr>
  </w:style>
  <w:style w:type="character" w:customStyle="1" w:styleId="TableheadChar">
    <w:name w:val="Table_head Char"/>
    <w:basedOn w:val="DefaultParagraphFont"/>
    <w:rsid w:val="00FB412D"/>
    <w:rPr>
      <w:rFonts w:ascii="Zurich BT" w:hAnsi="Zurich BT"/>
      <w:color w:val="000066"/>
      <w:sz w:val="18"/>
      <w:szCs w:val="18"/>
      <w:lang w:val="en-GB" w:eastAsia="en-US" w:bidi="ar-SA"/>
    </w:rPr>
  </w:style>
  <w:style w:type="paragraph" w:customStyle="1" w:styleId="Normalbox">
    <w:name w:val="Normal box"/>
    <w:rsid w:val="00FB412D"/>
    <w:pPr>
      <w:spacing w:before="100" w:after="60"/>
      <w:ind w:right="28"/>
      <w:jc w:val="both"/>
    </w:pPr>
    <w:rPr>
      <w:rFonts w:ascii="Times New Roman" w:hAnsi="Times New Roman"/>
      <w:lang w:val="en-GB"/>
    </w:rPr>
  </w:style>
  <w:style w:type="paragraph" w:customStyle="1" w:styleId="Tabletext1">
    <w:name w:val="Table text"/>
    <w:rsid w:val="00FB412D"/>
    <w:pPr>
      <w:spacing w:before="180"/>
      <w:jc w:val="both"/>
    </w:pPr>
    <w:rPr>
      <w:rFonts w:ascii="Times New Roman" w:hAnsi="Times New Roman"/>
      <w:sz w:val="18"/>
      <w:szCs w:val="18"/>
      <w:lang w:val="en-GB"/>
    </w:rPr>
  </w:style>
  <w:style w:type="paragraph" w:customStyle="1" w:styleId="StyleBoxnumberLeft">
    <w:name w:val="Style Box number + Left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30" w:line="220" w:lineRule="exact"/>
      <w:jc w:val="both"/>
      <w:textAlignment w:val="auto"/>
    </w:pPr>
    <w:rPr>
      <w:rFonts w:ascii="Times New Roman" w:hAnsi="Times New Roman"/>
      <w:sz w:val="18"/>
      <w:szCs w:val="18"/>
      <w:lang w:val="en-GB" w:eastAsia="zh-CN"/>
    </w:rPr>
  </w:style>
  <w:style w:type="paragraph" w:customStyle="1" w:styleId="Normalaftertitle1">
    <w:name w:val="Normal_after_title"/>
    <w:basedOn w:val="Normal"/>
    <w:next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320"/>
      <w:jc w:val="both"/>
      <w:textAlignment w:val="auto"/>
    </w:pPr>
    <w:rPr>
      <w:rFonts w:ascii="Times New Roman" w:hAnsi="Times New Roman"/>
      <w:sz w:val="22"/>
      <w:szCs w:val="24"/>
      <w:lang w:val="fr-FR" w:eastAsia="zh-CN"/>
    </w:rPr>
  </w:style>
  <w:style w:type="character" w:customStyle="1" w:styleId="CharChar5">
    <w:name w:val="Char Char5"/>
    <w:basedOn w:val="DefaultParagraphFont"/>
    <w:rsid w:val="00FB412D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CharChar1">
    <w:name w:val="Char Char1"/>
    <w:basedOn w:val="DefaultParagraphFont"/>
    <w:rsid w:val="00FB412D"/>
    <w:rPr>
      <w:rFonts w:eastAsia="Times New Roman"/>
      <w:sz w:val="24"/>
      <w:lang w:val="en-GB" w:eastAsia="en-US"/>
    </w:rPr>
  </w:style>
  <w:style w:type="character" w:customStyle="1" w:styleId="CharChar">
    <w:name w:val="Char Char"/>
    <w:basedOn w:val="DefaultParagraphFont"/>
    <w:rsid w:val="00FB412D"/>
    <w:rPr>
      <w:rFonts w:eastAsia="Times New Roman"/>
      <w:sz w:val="24"/>
      <w:lang w:val="en-GB" w:eastAsia="en-US"/>
    </w:rPr>
  </w:style>
  <w:style w:type="paragraph" w:styleId="CommentText">
    <w:name w:val="annotation text"/>
    <w:basedOn w:val="Normal"/>
    <w:link w:val="CommentTextChar"/>
    <w:rsid w:val="00FB412D"/>
    <w:pPr>
      <w:jc w:val="both"/>
    </w:pPr>
    <w:rPr>
      <w:rFonts w:ascii="Times New Roman" w:hAnsi="Times New Roman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FB412D"/>
    <w:rPr>
      <w:rFonts w:ascii="Times New Roman" w:hAnsi="Times New Roman"/>
      <w:lang w:val="en-GB" w:eastAsia="en-US"/>
    </w:rPr>
  </w:style>
  <w:style w:type="paragraph" w:customStyle="1" w:styleId="CEONormal">
    <w:name w:val="CEO_Normal"/>
    <w:link w:val="CEONormalChar"/>
    <w:qFormat/>
    <w:rsid w:val="00FB412D"/>
    <w:pPr>
      <w:spacing w:before="120" w:after="120"/>
      <w:jc w:val="both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FB412D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contributionH1">
    <w:name w:val="CEO_contributionH1"/>
    <w:basedOn w:val="Normal"/>
    <w:next w:val="CEONormal"/>
    <w:rsid w:val="00FB412D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120"/>
      <w:jc w:val="both"/>
      <w:textAlignment w:val="auto"/>
    </w:pPr>
    <w:rPr>
      <w:rFonts w:ascii="Verdana" w:eastAsia="SimHei" w:hAnsi="Verdana" w:cs="Times New Roman Bold"/>
      <w:b/>
      <w:bCs/>
      <w:sz w:val="19"/>
      <w:szCs w:val="28"/>
      <w:lang w:val="en-GB"/>
    </w:rPr>
  </w:style>
  <w:style w:type="paragraph" w:customStyle="1" w:styleId="Default">
    <w:name w:val="Default"/>
    <w:rsid w:val="00FB412D"/>
    <w:pPr>
      <w:autoSpaceDE w:val="0"/>
      <w:autoSpaceDN w:val="0"/>
      <w:adjustRightInd w:val="0"/>
      <w:spacing w:before="180"/>
      <w:jc w:val="both"/>
    </w:pPr>
    <w:rPr>
      <w:rFonts w:ascii="Calibri" w:eastAsia="Batang" w:hAnsi="Calibri" w:cs="Calibri"/>
      <w:color w:val="000000"/>
      <w:sz w:val="24"/>
      <w:szCs w:val="24"/>
      <w:lang w:eastAsia="ko-KR"/>
    </w:rPr>
  </w:style>
  <w:style w:type="paragraph" w:styleId="DocumentMap">
    <w:name w:val="Document Map"/>
    <w:basedOn w:val="Normal"/>
    <w:link w:val="DocumentMapChar"/>
    <w:rsid w:val="00FB412D"/>
    <w:pPr>
      <w:jc w:val="both"/>
    </w:pPr>
    <w:rPr>
      <w:rFonts w:ascii="Tahoma" w:hAnsi="Tahoma" w:cs="Tahoma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rsid w:val="00FB412D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FB412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B4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412D"/>
    <w:rPr>
      <w:rFonts w:ascii="Times New Roman" w:hAnsi="Times New Roman"/>
      <w:b/>
      <w:bCs/>
      <w:lang w:val="en-GB" w:eastAsia="en-US"/>
    </w:rPr>
  </w:style>
  <w:style w:type="paragraph" w:customStyle="1" w:styleId="CEOIndent-bulletsblackdot">
    <w:name w:val="CEO_Indent-bulletsblackdot"/>
    <w:basedOn w:val="Normal"/>
    <w:rsid w:val="00FB412D"/>
    <w:pPr>
      <w:numPr>
        <w:numId w:val="5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after="60"/>
      <w:jc w:val="both"/>
      <w:textAlignment w:val="auto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Header1">
    <w:name w:val="CEO_Header1"/>
    <w:basedOn w:val="Normal"/>
    <w:rsid w:val="00FB412D"/>
    <w:pPr>
      <w:numPr>
        <w:numId w:val="6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heading0">
    <w:name w:val="heading 0"/>
    <w:basedOn w:val="Heading7"/>
    <w:rsid w:val="00FB412D"/>
    <w:pPr>
      <w:keepNext w:val="0"/>
      <w:keepLines w:val="0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720" w:right="1633" w:firstLine="0"/>
      <w:jc w:val="both"/>
      <w:outlineLvl w:val="9"/>
    </w:pPr>
    <w:rPr>
      <w:rFonts w:ascii="Times New Roman" w:hAnsi="Times New Roman"/>
      <w:b w:val="0"/>
      <w:sz w:val="20"/>
      <w:lang w:val="en-US"/>
    </w:rPr>
  </w:style>
  <w:style w:type="paragraph" w:customStyle="1" w:styleId="xl32">
    <w:name w:val="xl32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 w:hAnsi="Times New Roman"/>
      <w:szCs w:val="24"/>
      <w:lang w:val="en-US"/>
    </w:rPr>
  </w:style>
  <w:style w:type="paragraph" w:customStyle="1" w:styleId="xl81">
    <w:name w:val="xl81"/>
    <w:basedOn w:val="Normal"/>
    <w:rsid w:val="00FB412D"/>
    <w:pPr>
      <w:pBdr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styleId="TOAHeading">
    <w:name w:val="toa heading"/>
    <w:basedOn w:val="Normal"/>
    <w:next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lang w:val="de-DE"/>
    </w:rPr>
  </w:style>
  <w:style w:type="paragraph" w:styleId="EndnoteText">
    <w:name w:val="endnote text"/>
    <w:basedOn w:val="Normal"/>
    <w:link w:val="EndnoteTextChar"/>
    <w:uiPriority w:val="9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ascii="Times New Roman" w:hAnsi="Times New Roman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B412D"/>
    <w:rPr>
      <w:rFonts w:ascii="Times New Roman" w:hAnsi="Times New Roman"/>
      <w:lang w:val="en-GB" w:eastAsia="en-US"/>
    </w:rPr>
  </w:style>
  <w:style w:type="paragraph" w:styleId="NoSpacing">
    <w:name w:val="No Spacing"/>
    <w:link w:val="NoSpacingChar"/>
    <w:uiPriority w:val="1"/>
    <w:qFormat/>
    <w:rsid w:val="00FB412D"/>
    <w:rPr>
      <w:rFonts w:ascii="Calibri" w:eastAsia="SimSun" w:hAnsi="Calibri" w:cs="Arial"/>
      <w:sz w:val="22"/>
      <w:szCs w:val="22"/>
    </w:rPr>
  </w:style>
  <w:style w:type="paragraph" w:customStyle="1" w:styleId="Enumlev10">
    <w:name w:val="Enumlev1"/>
    <w:basedOn w:val="Normal"/>
    <w:link w:val="Enumlev1Char0"/>
    <w:uiPriority w:val="99"/>
    <w:qFormat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20"/>
      <w:ind w:left="1134" w:hanging="567"/>
      <w:jc w:val="both"/>
      <w:textAlignment w:val="auto"/>
    </w:pPr>
    <w:rPr>
      <w:rFonts w:eastAsia="SimSun" w:cs="Arial"/>
      <w:sz w:val="22"/>
      <w:szCs w:val="22"/>
      <w:lang w:val="en-US" w:eastAsia="zh-CN"/>
    </w:rPr>
  </w:style>
  <w:style w:type="character" w:customStyle="1" w:styleId="Enumlev1Char0">
    <w:name w:val="Enumlev1 Char"/>
    <w:basedOn w:val="DefaultParagraphFont"/>
    <w:link w:val="Enumlev10"/>
    <w:uiPriority w:val="99"/>
    <w:rsid w:val="00FB412D"/>
    <w:rPr>
      <w:rFonts w:ascii="Calibri" w:eastAsia="SimSun" w:hAnsi="Calibri" w:cs="Arial"/>
      <w:sz w:val="22"/>
      <w:szCs w:val="22"/>
    </w:rPr>
  </w:style>
  <w:style w:type="character" w:customStyle="1" w:styleId="RestitleChar">
    <w:name w:val="Res_title Char"/>
    <w:basedOn w:val="DefaultParagraphFont"/>
    <w:link w:val="Restitle"/>
    <w:locked/>
    <w:rsid w:val="00FB412D"/>
    <w:rPr>
      <w:rFonts w:ascii="Calibri" w:hAnsi="Calibri"/>
      <w:b/>
      <w:sz w:val="28"/>
      <w:lang w:val="es-ES_tradnl" w:eastAsia="en-US"/>
    </w:rPr>
  </w:style>
  <w:style w:type="character" w:customStyle="1" w:styleId="Caractredenotedebasdepage">
    <w:name w:val="Caractère de note de bas de page"/>
    <w:rsid w:val="00FB412D"/>
    <w:rPr>
      <w:position w:val="6"/>
      <w:sz w:val="18"/>
    </w:rPr>
  </w:style>
  <w:style w:type="paragraph" w:customStyle="1" w:styleId="itu">
    <w:name w:val="itu"/>
    <w:basedOn w:val="Normal"/>
    <w:rsid w:val="00FB412D"/>
    <w:pPr>
      <w:tabs>
        <w:tab w:val="clear" w:pos="567"/>
        <w:tab w:val="clear" w:pos="1701"/>
        <w:tab w:val="clear" w:pos="2268"/>
        <w:tab w:val="clear" w:pos="2835"/>
        <w:tab w:val="left" w:pos="709"/>
      </w:tabs>
      <w:spacing w:before="0"/>
    </w:pPr>
    <w:rPr>
      <w:rFonts w:ascii="Futura Lt BT" w:hAnsi="Futura Lt BT"/>
      <w:sz w:val="18"/>
      <w:lang w:val="en-GB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rsid w:val="00FB412D"/>
    <w:rPr>
      <w:sz w:val="24"/>
      <w:lang w:val="en-GB" w:eastAsia="en-US" w:bidi="ar-SA"/>
    </w:rPr>
  </w:style>
  <w:style w:type="character" w:customStyle="1" w:styleId="hps">
    <w:name w:val="hps"/>
    <w:basedOn w:val="DefaultParagraphFont"/>
    <w:rsid w:val="00FB412D"/>
  </w:style>
  <w:style w:type="table" w:customStyle="1" w:styleId="TableGrid1">
    <w:name w:val="Table Grid1"/>
    <w:basedOn w:val="TableNormal"/>
    <w:next w:val="TableGrid"/>
    <w:rsid w:val="00FB412D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FB412D"/>
  </w:style>
  <w:style w:type="numbering" w:customStyle="1" w:styleId="NoList1">
    <w:name w:val="No List1"/>
    <w:next w:val="NoList"/>
    <w:uiPriority w:val="99"/>
    <w:semiHidden/>
    <w:unhideWhenUsed/>
    <w:rsid w:val="00FB412D"/>
  </w:style>
  <w:style w:type="character" w:styleId="PlaceholderText">
    <w:name w:val="Placeholder Text"/>
    <w:basedOn w:val="DefaultParagraphFont"/>
    <w:uiPriority w:val="99"/>
    <w:semiHidden/>
    <w:rsid w:val="00FB412D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FB412D"/>
    <w:pPr>
      <w:pBdr>
        <w:top w:val="single" w:sz="4" w:space="10" w:color="5B9BD5"/>
        <w:bottom w:val="single" w:sz="4" w:space="10" w:color="5B9BD5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eastAsia="Calibri" w:cs="Arial"/>
      <w:i/>
      <w:iCs/>
      <w:color w:val="5B9BD5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12D"/>
    <w:rPr>
      <w:i/>
      <w:iCs/>
      <w:color w:val="5B9BD5"/>
    </w:rPr>
  </w:style>
  <w:style w:type="character" w:customStyle="1" w:styleId="IntenseReference1">
    <w:name w:val="Intense Reference1"/>
    <w:basedOn w:val="DefaultParagraphFont"/>
    <w:uiPriority w:val="32"/>
    <w:qFormat/>
    <w:rsid w:val="00FB412D"/>
    <w:rPr>
      <w:b/>
      <w:bCs/>
      <w:smallCaps/>
      <w:color w:val="5B9BD5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FB412D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FB412D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80" w:after="60" w:line="259" w:lineRule="auto"/>
      <w:jc w:val="both"/>
      <w:textAlignment w:val="auto"/>
    </w:pPr>
    <w:rPr>
      <w:rFonts w:ascii="Calibri Light" w:eastAsia="Calibri" w:hAnsi="Calibri Light" w:cs="Arial"/>
      <w:b/>
      <w:i/>
      <w:sz w:val="22"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FB412D"/>
    <w:rPr>
      <w:rFonts w:ascii="Calibri Light" w:eastAsia="Calibri" w:hAnsi="Calibri Light" w:cs="Arial"/>
      <w:b/>
      <w:i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line="259" w:lineRule="auto"/>
      <w:ind w:left="432" w:hanging="432"/>
      <w:jc w:val="both"/>
      <w:textAlignment w:val="auto"/>
    </w:pPr>
    <w:rPr>
      <w:rFonts w:eastAsia="SimSun"/>
      <w:color w:val="70AD47"/>
      <w:sz w:val="30"/>
      <w:szCs w:val="32"/>
    </w:rPr>
  </w:style>
  <w:style w:type="character" w:customStyle="1" w:styleId="IdeasChar">
    <w:name w:val="Ideas Char"/>
    <w:basedOn w:val="Heading1Char"/>
    <w:link w:val="Ideas"/>
    <w:rsid w:val="00FB412D"/>
    <w:rPr>
      <w:rFonts w:ascii="Calibri" w:eastAsia="SimSun" w:hAnsi="Calibri"/>
      <w:b/>
      <w:color w:val="70AD47"/>
      <w:sz w:val="30"/>
      <w:szCs w:val="32"/>
      <w:lang w:val="es-ES_tradnl" w:eastAsia="en-US"/>
    </w:rPr>
  </w:style>
  <w:style w:type="table" w:customStyle="1" w:styleId="TableGrid2">
    <w:name w:val="Table Grid2"/>
    <w:basedOn w:val="TableNormal"/>
    <w:next w:val="TableGrid"/>
    <w:rsid w:val="00FB412D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">
    <w:name w:val="Grid Table 1 Light - Accent 51"/>
    <w:basedOn w:val="TableNormal"/>
    <w:uiPriority w:val="46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therideas">
    <w:name w:val="Other ideas"/>
    <w:basedOn w:val="Heading2"/>
    <w:link w:val="OtherideasChar"/>
    <w:qFormat/>
    <w:rsid w:val="00FB412D"/>
    <w:pPr>
      <w:numPr>
        <w:ilvl w:val="1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40" w:line="259" w:lineRule="auto"/>
      <w:ind w:left="576" w:hanging="576"/>
      <w:jc w:val="both"/>
      <w:textAlignment w:val="auto"/>
    </w:pPr>
    <w:rPr>
      <w:rFonts w:eastAsia="SimSun"/>
      <w:color w:val="538135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FB412D"/>
    <w:rPr>
      <w:rFonts w:ascii="Calibri" w:eastAsia="SimSun" w:hAnsi="Calibri"/>
      <w:b/>
      <w:color w:val="538135"/>
      <w:sz w:val="26"/>
      <w:szCs w:val="26"/>
      <w:lang w:val="es-ES_tradnl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FB412D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60"/>
      <w:jc w:val="center"/>
      <w:textAlignment w:val="auto"/>
    </w:pPr>
    <w:rPr>
      <w:rFonts w:eastAsia="Calibri" w:cs="Arial"/>
      <w:i/>
      <w:iCs/>
      <w:sz w:val="18"/>
      <w:szCs w:val="18"/>
      <w:lang w:val="en-US"/>
    </w:rPr>
  </w:style>
  <w:style w:type="table" w:customStyle="1" w:styleId="GridTable4-Accent11">
    <w:name w:val="Grid Table 4 - Accent 11"/>
    <w:basedOn w:val="TableNormal"/>
    <w:uiPriority w:val="49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FB412D"/>
    <w:rPr>
      <w:rFonts w:ascii="Calibri" w:eastAsia="SimSun" w:hAnsi="Calibri" w:cs="Arial"/>
      <w:sz w:val="22"/>
      <w:szCs w:val="22"/>
    </w:rPr>
  </w:style>
  <w:style w:type="paragraph" w:styleId="Revision">
    <w:name w:val="Revision"/>
    <w:hidden/>
    <w:uiPriority w:val="99"/>
    <w:semiHidden/>
    <w:rsid w:val="00FB412D"/>
    <w:rPr>
      <w:rFonts w:ascii="Calibri" w:eastAsia="Calibri" w:hAnsi="Calibri" w:cs="Arial"/>
      <w:sz w:val="22"/>
      <w:szCs w:val="22"/>
      <w:lang w:eastAsia="en-US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FB412D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line="259" w:lineRule="auto"/>
      <w:ind w:left="360" w:hanging="360"/>
      <w:textAlignment w:val="auto"/>
      <w:outlineLvl w:val="9"/>
    </w:pPr>
    <w:rPr>
      <w:rFonts w:eastAsia="SimSun"/>
      <w:sz w:val="30"/>
      <w:szCs w:val="32"/>
      <w:lang w:val="en-US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220"/>
      <w:textAlignment w:val="auto"/>
    </w:pPr>
    <w:rPr>
      <w:rFonts w:eastAsia="SimSun"/>
      <w:sz w:val="22"/>
      <w:szCs w:val="22"/>
      <w:lang w:val="en-US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440"/>
      <w:textAlignment w:val="auto"/>
    </w:pPr>
    <w:rPr>
      <w:rFonts w:eastAsia="SimSun"/>
      <w:sz w:val="22"/>
      <w:szCs w:val="22"/>
      <w:lang w:val="en-US"/>
    </w:rPr>
  </w:style>
  <w:style w:type="paragraph" w:customStyle="1" w:styleId="Listhighlighted">
    <w:name w:val="List highlighted"/>
    <w:basedOn w:val="SimpleHeading"/>
    <w:link w:val="ListhighlightedChar"/>
    <w:qFormat/>
    <w:rsid w:val="00FB412D"/>
    <w:pPr>
      <w:numPr>
        <w:numId w:val="7"/>
      </w:numPr>
      <w:spacing w:after="0"/>
      <w:ind w:left="227" w:hanging="227"/>
    </w:pPr>
    <w:rPr>
      <w:rFonts w:ascii="Calibri" w:hAnsi="Calibri"/>
      <w:lang w:val="en-GB"/>
    </w:rPr>
  </w:style>
  <w:style w:type="character" w:customStyle="1" w:styleId="ListhighlightedChar">
    <w:name w:val="List highlighted Char"/>
    <w:basedOn w:val="SimpleHeadingChar"/>
    <w:link w:val="Listhighlighted"/>
    <w:rsid w:val="00FB412D"/>
    <w:rPr>
      <w:rFonts w:ascii="Calibri" w:eastAsia="Calibri" w:hAnsi="Calibri" w:cs="Arial"/>
      <w:b/>
      <w:i/>
      <w:sz w:val="22"/>
      <w:szCs w:val="22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">
    <w:name w:val="Grid Table 5 Dark - Accent 11"/>
    <w:basedOn w:val="TableNormal"/>
    <w:uiPriority w:val="50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">
    <w:name w:val="Grid Table 5 Dark - Accent 51"/>
    <w:basedOn w:val="TableNormal"/>
    <w:uiPriority w:val="50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">
    <w:name w:val="List Table 4 - Accent 11"/>
    <w:basedOn w:val="TableNormal"/>
    <w:uiPriority w:val="49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">
    <w:name w:val="Plain Table 21"/>
    <w:basedOn w:val="TableNormal"/>
    <w:uiPriority w:val="42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1">
    <w:name w:val="TOC 51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eastAsia="SimSun" w:cs="Arial"/>
      <w:sz w:val="22"/>
      <w:szCs w:val="22"/>
      <w:lang w:val="en-GB" w:eastAsia="en-GB"/>
    </w:rPr>
  </w:style>
  <w:style w:type="table" w:customStyle="1" w:styleId="PlainTable22">
    <w:name w:val="Plain Table 22"/>
    <w:basedOn w:val="TableNormal"/>
    <w:uiPriority w:val="42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IDRtext">
    <w:name w:val="IDR text"/>
    <w:basedOn w:val="Normal"/>
    <w:uiPriority w:val="99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jc w:val="both"/>
      <w:textAlignment w:val="auto"/>
    </w:pPr>
    <w:rPr>
      <w:rFonts w:ascii="Times New Roman" w:eastAsia="MS Mincho" w:hAnsi="Times New Roman"/>
      <w:sz w:val="22"/>
      <w:szCs w:val="22"/>
      <w:lang w:val="en-US" w:eastAsia="ja-JP"/>
    </w:rPr>
  </w:style>
  <w:style w:type="paragraph" w:customStyle="1" w:styleId="InputtoPublicConsultation">
    <w:name w:val="Input to Public Consultation"/>
    <w:basedOn w:val="Normal"/>
    <w:qFormat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5B9BD5"/>
      <w:sz w:val="22"/>
      <w:szCs w:val="22"/>
      <w:lang w:val="en-GB"/>
    </w:rPr>
  </w:style>
  <w:style w:type="paragraph" w:customStyle="1" w:styleId="Contribution">
    <w:name w:val="Contribution"/>
    <w:basedOn w:val="Normal"/>
    <w:uiPriority w:val="99"/>
    <w:qFormat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44546A"/>
      <w:sz w:val="20"/>
      <w:szCs w:val="22"/>
      <w:lang w:val="en-GB"/>
    </w:rPr>
  </w:style>
  <w:style w:type="paragraph" w:customStyle="1" w:styleId="MOSHeading1Numbered">
    <w:name w:val="MOS Heading 1 Numbered"/>
    <w:basedOn w:val="Normal"/>
    <w:semiHidden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12D"/>
    <w:pPr>
      <w:pBdr>
        <w:bottom w:val="single" w:sz="4" w:space="4" w:color="4F81BD" w:themeColor="accent1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0" w:after="280"/>
      <w:ind w:left="936" w:right="936"/>
      <w:jc w:val="both"/>
      <w:textAlignment w:val="auto"/>
    </w:pPr>
    <w:rPr>
      <w:rFonts w:ascii="CG Times" w:hAnsi="CG Times"/>
      <w:i/>
      <w:iCs/>
      <w:color w:val="5B9BD5"/>
      <w:sz w:val="20"/>
      <w:lang w:val="en-US" w:eastAsia="zh-CN"/>
    </w:rPr>
  </w:style>
  <w:style w:type="character" w:customStyle="1" w:styleId="IntenseQuoteChar1">
    <w:name w:val="Intense Quote Char1"/>
    <w:basedOn w:val="DefaultParagraphFont"/>
    <w:uiPriority w:val="30"/>
    <w:rsid w:val="00FB412D"/>
    <w:rPr>
      <w:rFonts w:ascii="Calibri" w:hAnsi="Calibri"/>
      <w:i/>
      <w:iCs/>
      <w:color w:val="4F81BD" w:themeColor="accent1"/>
      <w:sz w:val="24"/>
      <w:lang w:val="es-ES_tradnl" w:eastAsia="en-US"/>
    </w:rPr>
  </w:style>
  <w:style w:type="character" w:styleId="IntenseReference">
    <w:name w:val="Intense Reference"/>
    <w:basedOn w:val="DefaultParagraphFont"/>
    <w:uiPriority w:val="32"/>
    <w:qFormat/>
    <w:rsid w:val="00FB412D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FB412D"/>
    <w:rPr>
      <w:smallCaps/>
      <w:color w:val="C0504D" w:themeColor="accent2"/>
      <w:u w:val="single"/>
    </w:rPr>
  </w:style>
  <w:style w:type="table" w:styleId="LightList-Accent1">
    <w:name w:val="Light List Accent 1"/>
    <w:basedOn w:val="TableNormal"/>
    <w:uiPriority w:val="61"/>
    <w:rsid w:val="00FB412D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FB412D"/>
  </w:style>
  <w:style w:type="table" w:customStyle="1" w:styleId="TableGrid3">
    <w:name w:val="Table Grid3"/>
    <w:basedOn w:val="TableNormal"/>
    <w:next w:val="TableGrid"/>
    <w:uiPriority w:val="59"/>
    <w:rsid w:val="00FB412D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">
    <w:name w:val="Grid Table 1 Light - Accent 511"/>
    <w:basedOn w:val="TableNormal"/>
    <w:uiPriority w:val="46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1">
    <w:name w:val="Grid Table 4 - Accent 111"/>
    <w:basedOn w:val="TableNormal"/>
    <w:uiPriority w:val="49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ghtList-Accent12">
    <w:name w:val="Light List - Accent 12"/>
    <w:basedOn w:val="TableNormal"/>
    <w:next w:val="LightList-Accent1"/>
    <w:uiPriority w:val="61"/>
    <w:rsid w:val="00FB412D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GridTable1Light-Accent111">
    <w:name w:val="Grid Table 1 Light - Accent 111"/>
    <w:basedOn w:val="TableNormal"/>
    <w:uiPriority w:val="46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1">
    <w:name w:val="Grid Table 2 - Accent 111"/>
    <w:basedOn w:val="TableNormal"/>
    <w:uiPriority w:val="47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1">
    <w:name w:val="Grid Table 5 Dark - Accent 111"/>
    <w:basedOn w:val="TableNormal"/>
    <w:uiPriority w:val="50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1">
    <w:name w:val="Grid Table 5 Dark - Accent 511"/>
    <w:basedOn w:val="TableNormal"/>
    <w:uiPriority w:val="50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1">
    <w:name w:val="List Table 4 - Accent 111"/>
    <w:basedOn w:val="TableNormal"/>
    <w:uiPriority w:val="49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1">
    <w:name w:val="Plain Table 211"/>
    <w:basedOn w:val="TableNormal"/>
    <w:uiPriority w:val="42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2">
    <w:name w:val="TOC 52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62">
    <w:name w:val="TOC 62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eastAsia="SimSun" w:cs="Arial"/>
      <w:sz w:val="22"/>
      <w:szCs w:val="22"/>
      <w:lang w:val="en-GB" w:eastAsia="en-GB"/>
    </w:rPr>
  </w:style>
  <w:style w:type="table" w:customStyle="1" w:styleId="PlainTable221">
    <w:name w:val="Plain Table 221"/>
    <w:basedOn w:val="TableNormal"/>
    <w:uiPriority w:val="42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apple-style-span">
    <w:name w:val="apple-style-span"/>
    <w:basedOn w:val="DefaultParagraphFont"/>
    <w:rsid w:val="00FB412D"/>
  </w:style>
  <w:style w:type="numbering" w:customStyle="1" w:styleId="NoList3">
    <w:name w:val="No List3"/>
    <w:next w:val="NoList"/>
    <w:uiPriority w:val="99"/>
    <w:semiHidden/>
    <w:unhideWhenUsed/>
    <w:rsid w:val="00FB412D"/>
  </w:style>
  <w:style w:type="character" w:styleId="EndnoteReference">
    <w:name w:val="endnote reference"/>
    <w:basedOn w:val="DefaultParagraphFont"/>
    <w:uiPriority w:val="99"/>
    <w:rsid w:val="00FB412D"/>
    <w:rPr>
      <w:vertAlign w:val="superscript"/>
    </w:rPr>
  </w:style>
  <w:style w:type="paragraph" w:customStyle="1" w:styleId="firstfooter0">
    <w:name w:val="firstfooter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numbering" w:customStyle="1" w:styleId="NoList11">
    <w:name w:val="No List11"/>
    <w:next w:val="NoList"/>
    <w:uiPriority w:val="99"/>
    <w:semiHidden/>
    <w:unhideWhenUsed/>
    <w:rsid w:val="00FB412D"/>
  </w:style>
  <w:style w:type="table" w:customStyle="1" w:styleId="TableGrid4">
    <w:name w:val="Table Grid4"/>
    <w:basedOn w:val="TableNormal"/>
    <w:next w:val="TableGrid"/>
    <w:rsid w:val="00FB412D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">
    <w:name w:val="Tableau Norm"/>
    <w:uiPriority w:val="99"/>
    <w:semiHidden/>
    <w:rsid w:val="00FB412D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FB412D"/>
  </w:style>
  <w:style w:type="numbering" w:customStyle="1" w:styleId="NoList111">
    <w:name w:val="No List111"/>
    <w:next w:val="NoList"/>
    <w:uiPriority w:val="99"/>
    <w:semiHidden/>
    <w:unhideWhenUsed/>
    <w:rsid w:val="00FB412D"/>
  </w:style>
  <w:style w:type="table" w:customStyle="1" w:styleId="TableGrid11">
    <w:name w:val="Table Grid11"/>
    <w:basedOn w:val="TableNormal"/>
    <w:next w:val="TableGrid"/>
    <w:rsid w:val="00FB412D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">
    <w:name w:val="Tableau Norm1"/>
    <w:uiPriority w:val="99"/>
    <w:semiHidden/>
    <w:rsid w:val="00FB412D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FB412D"/>
  </w:style>
  <w:style w:type="table" w:customStyle="1" w:styleId="TableGrid21">
    <w:name w:val="Table Grid21"/>
    <w:basedOn w:val="TableNormal"/>
    <w:next w:val="TableGrid"/>
    <w:rsid w:val="00FB412D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">
    <w:name w:val="Tableau Norm2"/>
    <w:uiPriority w:val="99"/>
    <w:semiHidden/>
    <w:rsid w:val="00FB412D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FB412D"/>
  </w:style>
  <w:style w:type="table" w:customStyle="1" w:styleId="TableauNorm11">
    <w:name w:val="Tableau Norm11"/>
    <w:uiPriority w:val="99"/>
    <w:semiHidden/>
    <w:rsid w:val="00FB412D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3">
    <w:name w:val="xl103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  <w:lang w:val="fr-CH" w:eastAsia="zh-CN"/>
    </w:rPr>
  </w:style>
  <w:style w:type="paragraph" w:customStyle="1" w:styleId="xl104">
    <w:name w:val="xl104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  <w:lang w:val="fr-CH" w:eastAsia="zh-CN"/>
    </w:rPr>
  </w:style>
  <w:style w:type="paragraph" w:customStyle="1" w:styleId="xl105">
    <w:name w:val="xl105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  <w:lang w:val="fr-CH" w:eastAsia="zh-CN"/>
    </w:rPr>
  </w:style>
  <w:style w:type="paragraph" w:customStyle="1" w:styleId="xl106">
    <w:name w:val="xl106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CH" w:eastAsia="zh-CN"/>
    </w:rPr>
  </w:style>
  <w:style w:type="paragraph" w:customStyle="1" w:styleId="xl107">
    <w:name w:val="xl107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CH" w:eastAsia="zh-CN"/>
    </w:rPr>
  </w:style>
  <w:style w:type="paragraph" w:customStyle="1" w:styleId="xl108">
    <w:name w:val="xl108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09">
    <w:name w:val="xl109"/>
    <w:basedOn w:val="Normal"/>
    <w:rsid w:val="00FB412D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800000"/>
      <w:sz w:val="14"/>
      <w:szCs w:val="14"/>
      <w:lang w:val="fr-CH" w:eastAsia="zh-CN"/>
    </w:rPr>
  </w:style>
  <w:style w:type="paragraph" w:customStyle="1" w:styleId="xl110">
    <w:name w:val="xl110"/>
    <w:basedOn w:val="Normal"/>
    <w:rsid w:val="00FB412D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11">
    <w:name w:val="xl111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12">
    <w:name w:val="xl112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800000"/>
      <w:sz w:val="14"/>
      <w:szCs w:val="14"/>
      <w:lang w:val="fr-CH" w:eastAsia="zh-CN"/>
    </w:rPr>
  </w:style>
  <w:style w:type="paragraph" w:customStyle="1" w:styleId="xl113">
    <w:name w:val="xl113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14">
    <w:name w:val="xl114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5">
    <w:name w:val="xl115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14"/>
      <w:szCs w:val="14"/>
      <w:lang w:val="fr-CH" w:eastAsia="zh-CN"/>
    </w:rPr>
  </w:style>
  <w:style w:type="paragraph" w:customStyle="1" w:styleId="xl116">
    <w:name w:val="xl116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7">
    <w:name w:val="xl117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8">
    <w:name w:val="xl118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9">
    <w:name w:val="xl119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20">
    <w:name w:val="xl120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  <w:lang w:val="fr-CH" w:eastAsia="zh-CN"/>
    </w:rPr>
  </w:style>
  <w:style w:type="paragraph" w:customStyle="1" w:styleId="xl121">
    <w:name w:val="xl121"/>
    <w:basedOn w:val="Normal"/>
    <w:rsid w:val="00FB412D"/>
    <w:pPr>
      <w:pBdr>
        <w:top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800000"/>
      <w:sz w:val="14"/>
      <w:szCs w:val="14"/>
      <w:lang w:val="fr-CH" w:eastAsia="zh-CN"/>
    </w:rPr>
  </w:style>
  <w:style w:type="paragraph" w:customStyle="1" w:styleId="xl122">
    <w:name w:val="xl122"/>
    <w:basedOn w:val="Normal"/>
    <w:rsid w:val="00FB412D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23">
    <w:name w:val="xl123"/>
    <w:basedOn w:val="Normal"/>
    <w:rsid w:val="00FB412D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4">
    <w:name w:val="xl124"/>
    <w:basedOn w:val="Normal"/>
    <w:rsid w:val="00FB412D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5">
    <w:name w:val="xl125"/>
    <w:basedOn w:val="Normal"/>
    <w:rsid w:val="00FB412D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6">
    <w:name w:val="xl126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7">
    <w:name w:val="xl127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8">
    <w:name w:val="xl128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14"/>
      <w:szCs w:val="14"/>
      <w:lang w:val="fr-CH" w:eastAsia="zh-CN"/>
    </w:rPr>
  </w:style>
  <w:style w:type="paragraph" w:customStyle="1" w:styleId="xl129">
    <w:name w:val="xl129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0">
    <w:name w:val="xl130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31">
    <w:name w:val="xl131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2">
    <w:name w:val="xl132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33">
    <w:name w:val="xl133"/>
    <w:basedOn w:val="Normal"/>
    <w:rsid w:val="00FB412D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4">
    <w:name w:val="xl134"/>
    <w:basedOn w:val="Normal"/>
    <w:rsid w:val="00FB412D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5">
    <w:name w:val="xl135"/>
    <w:basedOn w:val="Normal"/>
    <w:rsid w:val="00FB412D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36">
    <w:name w:val="xl136"/>
    <w:basedOn w:val="Normal"/>
    <w:rsid w:val="00FB412D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7">
    <w:name w:val="xl137"/>
    <w:basedOn w:val="Normal"/>
    <w:rsid w:val="00FB412D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8">
    <w:name w:val="xl138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28"/>
      <w:szCs w:val="28"/>
      <w:lang w:val="fr-CH" w:eastAsia="zh-CN"/>
    </w:rPr>
  </w:style>
  <w:style w:type="paragraph" w:customStyle="1" w:styleId="xl139">
    <w:name w:val="xl139"/>
    <w:basedOn w:val="Normal"/>
    <w:rsid w:val="00FB412D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40">
    <w:name w:val="xl140"/>
    <w:basedOn w:val="Normal"/>
    <w:rsid w:val="00FB412D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xl141">
    <w:name w:val="xl141"/>
    <w:basedOn w:val="Normal"/>
    <w:rsid w:val="00FB412D"/>
    <w:pPr>
      <w:pBdr>
        <w:top w:val="single" w:sz="4" w:space="0" w:color="0070C0"/>
        <w:bottom w:val="single" w:sz="4" w:space="0" w:color="0070C0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xl142">
    <w:name w:val="xl142"/>
    <w:basedOn w:val="Normal"/>
    <w:rsid w:val="00FB412D"/>
    <w:pPr>
      <w:pBdr>
        <w:top w:val="single" w:sz="4" w:space="0" w:color="0070C0"/>
        <w:bottom w:val="single" w:sz="4" w:space="0" w:color="0070C0"/>
        <w:right w:val="single" w:sz="4" w:space="0" w:color="0070C0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Formal">
    <w:name w:val="Formal"/>
    <w:basedOn w:val="ASN1"/>
    <w:rsid w:val="00FB412D"/>
    <w:pPr>
      <w:tabs>
        <w:tab w:val="left" w:pos="794"/>
        <w:tab w:val="left" w:pos="1191"/>
        <w:tab w:val="left" w:pos="1588"/>
        <w:tab w:val="left" w:pos="1985"/>
      </w:tabs>
      <w:jc w:val="left"/>
    </w:pPr>
    <w:rPr>
      <w:rFonts w:ascii="Courier New" w:hAnsi="Courier New"/>
      <w:b w:val="0"/>
      <w:bCs w:val="0"/>
    </w:rPr>
  </w:style>
  <w:style w:type="paragraph" w:customStyle="1" w:styleId="headfoot">
    <w:name w:val="head_foot"/>
    <w:basedOn w:val="Normal"/>
    <w:next w:val="Normalaftertitle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color w:val="FF0000"/>
      <w:sz w:val="8"/>
      <w:lang w:val="en-GB"/>
    </w:rPr>
  </w:style>
  <w:style w:type="character" w:customStyle="1" w:styleId="apple-converted-space">
    <w:name w:val="apple-converted-space"/>
    <w:basedOn w:val="DefaultParagraphFont"/>
    <w:rsid w:val="00FB412D"/>
  </w:style>
  <w:style w:type="paragraph" w:customStyle="1" w:styleId="AppendixNotitle">
    <w:name w:val="Appendix_No &amp; title"/>
    <w:basedOn w:val="AnnexNotitle"/>
    <w:next w:val="Normalaftertitle1"/>
    <w:rsid w:val="00FB412D"/>
  </w:style>
  <w:style w:type="paragraph" w:customStyle="1" w:styleId="AnnexNotitle">
    <w:name w:val="Annex_No &amp; title"/>
    <w:basedOn w:val="Normal"/>
    <w:next w:val="Normalaftertitle1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480"/>
      <w:jc w:val="center"/>
      <w:textAlignment w:val="auto"/>
    </w:pPr>
    <w:rPr>
      <w:b/>
      <w:sz w:val="28"/>
      <w:lang w:val="en-GB"/>
    </w:rPr>
  </w:style>
  <w:style w:type="paragraph" w:customStyle="1" w:styleId="FigureNotitle">
    <w:name w:val="Figure_No &amp; title"/>
    <w:basedOn w:val="Normal"/>
    <w:next w:val="Normalaftertitle1"/>
    <w:rsid w:val="00FB412D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240" w:after="120"/>
      <w:jc w:val="center"/>
      <w:textAlignment w:val="auto"/>
    </w:pPr>
    <w:rPr>
      <w:b/>
      <w:sz w:val="22"/>
      <w:lang w:val="en-GB"/>
    </w:rPr>
  </w:style>
  <w:style w:type="paragraph" w:customStyle="1" w:styleId="Section1">
    <w:name w:val="Section_1"/>
    <w:basedOn w:val="Normal"/>
    <w:next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624"/>
      <w:jc w:val="center"/>
      <w:textAlignment w:val="auto"/>
    </w:pPr>
    <w:rPr>
      <w:b/>
      <w:sz w:val="22"/>
      <w:lang w:val="en-GB"/>
    </w:rPr>
  </w:style>
  <w:style w:type="paragraph" w:customStyle="1" w:styleId="TableNotitle">
    <w:name w:val="Table_No &amp; title"/>
    <w:basedOn w:val="Normal"/>
    <w:next w:val="Tablehead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360" w:after="120"/>
      <w:jc w:val="center"/>
      <w:textAlignment w:val="auto"/>
    </w:pPr>
    <w:rPr>
      <w:b/>
      <w:sz w:val="22"/>
      <w:lang w:val="en-GB"/>
    </w:rPr>
  </w:style>
  <w:style w:type="character" w:customStyle="1" w:styleId="Appdef">
    <w:name w:val="App_def"/>
    <w:basedOn w:val="DefaultParagraphFont"/>
    <w:rsid w:val="00FB412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B412D"/>
  </w:style>
  <w:style w:type="character" w:customStyle="1" w:styleId="Artdef">
    <w:name w:val="Art_def"/>
    <w:basedOn w:val="DefaultParagraphFont"/>
    <w:rsid w:val="00FB412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B412D"/>
  </w:style>
  <w:style w:type="character" w:customStyle="1" w:styleId="Resdef">
    <w:name w:val="Res_def"/>
    <w:basedOn w:val="DefaultParagraphFont"/>
    <w:rsid w:val="00FB412D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B412D"/>
    <w:rPr>
      <w:b/>
      <w:color w:val="auto"/>
    </w:rPr>
  </w:style>
  <w:style w:type="paragraph" w:customStyle="1" w:styleId="FooterQP">
    <w:name w:val="Footer_QP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07"/>
        <w:tab w:val="left" w:pos="1418"/>
        <w:tab w:val="center" w:pos="4820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lang w:val="en-GB"/>
    </w:rPr>
  </w:style>
  <w:style w:type="paragraph" w:customStyle="1" w:styleId="Section2">
    <w:name w:val="Section_2"/>
    <w:basedOn w:val="Normal"/>
    <w:next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240"/>
      <w:jc w:val="center"/>
      <w:textAlignment w:val="auto"/>
    </w:pPr>
    <w:rPr>
      <w:i/>
      <w:sz w:val="22"/>
      <w:lang w:val="en-GB"/>
    </w:rPr>
  </w:style>
  <w:style w:type="paragraph" w:customStyle="1" w:styleId="RecNoBR">
    <w:name w:val="Rec_No_BR"/>
    <w:basedOn w:val="Normal"/>
    <w:next w:val="Rectitle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480"/>
      <w:jc w:val="center"/>
      <w:textAlignment w:val="auto"/>
    </w:pPr>
    <w:rPr>
      <w:caps/>
      <w:sz w:val="28"/>
      <w:lang w:val="en-GB"/>
    </w:rPr>
  </w:style>
  <w:style w:type="paragraph" w:customStyle="1" w:styleId="QuestionNoBR">
    <w:name w:val="Question_No_BR"/>
    <w:basedOn w:val="RecNoBR"/>
    <w:next w:val="Questiontitle"/>
    <w:rsid w:val="00FB412D"/>
  </w:style>
  <w:style w:type="paragraph" w:customStyle="1" w:styleId="RepNoBR">
    <w:name w:val="Rep_No_BR"/>
    <w:basedOn w:val="RecNoBR"/>
    <w:next w:val="Reptitle"/>
    <w:rsid w:val="00FB412D"/>
  </w:style>
  <w:style w:type="paragraph" w:customStyle="1" w:styleId="ResNoBR">
    <w:name w:val="Res_No_BR"/>
    <w:basedOn w:val="RecNoBR"/>
    <w:next w:val="Restitle"/>
    <w:rsid w:val="00FB412D"/>
  </w:style>
  <w:style w:type="paragraph" w:customStyle="1" w:styleId="TabletitleBR">
    <w:name w:val="Table_title_BR"/>
    <w:basedOn w:val="Normal"/>
    <w:next w:val="Tablehead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0" w:after="120"/>
      <w:jc w:val="center"/>
      <w:textAlignment w:val="auto"/>
    </w:pPr>
    <w:rPr>
      <w:b/>
      <w:sz w:val="22"/>
      <w:lang w:val="en-GB"/>
    </w:rPr>
  </w:style>
  <w:style w:type="paragraph" w:customStyle="1" w:styleId="TableNoBR">
    <w:name w:val="Table_No_BR"/>
    <w:basedOn w:val="Normal"/>
    <w:next w:val="TabletitleBR"/>
    <w:rsid w:val="00FB412D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560" w:after="120"/>
      <w:jc w:val="center"/>
      <w:textAlignment w:val="auto"/>
    </w:pPr>
    <w:rPr>
      <w:caps/>
      <w:sz w:val="22"/>
      <w:lang w:val="en-GB"/>
    </w:rPr>
  </w:style>
  <w:style w:type="character" w:customStyle="1" w:styleId="Recdef">
    <w:name w:val="Rec_def"/>
    <w:basedOn w:val="DefaultParagraphFont"/>
    <w:rsid w:val="00FB412D"/>
    <w:rPr>
      <w:b/>
    </w:rPr>
  </w:style>
  <w:style w:type="paragraph" w:customStyle="1" w:styleId="FiguretitleBR">
    <w:name w:val="Figure_title_BR"/>
    <w:basedOn w:val="TabletitleBR"/>
    <w:next w:val="Figurewithouttitle"/>
    <w:rsid w:val="00FB412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480" w:after="120"/>
      <w:jc w:val="center"/>
      <w:textAlignment w:val="auto"/>
    </w:pPr>
    <w:rPr>
      <w:caps/>
      <w:sz w:val="22"/>
      <w:lang w:val="en-GB"/>
    </w:rPr>
  </w:style>
  <w:style w:type="paragraph" w:customStyle="1" w:styleId="RegFin">
    <w:name w:val="Reg_Fin"/>
    <w:basedOn w:val="Normal"/>
    <w:rsid w:val="00FB412D"/>
    <w:pPr>
      <w:tabs>
        <w:tab w:val="clear" w:pos="1134"/>
        <w:tab w:val="clear" w:pos="1701"/>
        <w:tab w:val="clear" w:pos="2268"/>
        <w:tab w:val="clear" w:pos="2835"/>
        <w:tab w:val="left" w:pos="1021"/>
        <w:tab w:val="center" w:pos="3572"/>
      </w:tabs>
      <w:spacing w:before="360" w:line="480" w:lineRule="atLeast"/>
      <w:jc w:val="center"/>
    </w:pPr>
    <w:rPr>
      <w:rFonts w:ascii="Times New Roman" w:hAnsi="Times New Roman"/>
      <w:b/>
      <w:sz w:val="28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FB412D"/>
  </w:style>
  <w:style w:type="table" w:customStyle="1" w:styleId="TableGrid5">
    <w:name w:val="Table Grid5"/>
    <w:basedOn w:val="TableNormal"/>
    <w:next w:val="TableGrid"/>
    <w:uiPriority w:val="39"/>
    <w:rsid w:val="00FB41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FB412D"/>
  </w:style>
  <w:style w:type="numbering" w:customStyle="1" w:styleId="NoList13">
    <w:name w:val="No List13"/>
    <w:next w:val="NoList"/>
    <w:uiPriority w:val="99"/>
    <w:semiHidden/>
    <w:unhideWhenUsed/>
    <w:rsid w:val="00FB412D"/>
  </w:style>
  <w:style w:type="table" w:customStyle="1" w:styleId="TableGrid6">
    <w:name w:val="Table Grid6"/>
    <w:basedOn w:val="TableNormal"/>
    <w:next w:val="TableGrid"/>
    <w:rsid w:val="00FB412D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3">
    <w:name w:val="Tableau Norm3"/>
    <w:uiPriority w:val="99"/>
    <w:semiHidden/>
    <w:rsid w:val="00FB412D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FB412D"/>
  </w:style>
  <w:style w:type="table" w:customStyle="1" w:styleId="TableGrid12">
    <w:name w:val="Table Grid12"/>
    <w:basedOn w:val="TableNormal"/>
    <w:next w:val="TableGrid"/>
    <w:rsid w:val="00FB412D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2">
    <w:name w:val="Tableau Norm12"/>
    <w:uiPriority w:val="99"/>
    <w:semiHidden/>
    <w:rsid w:val="00FB412D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FB412D"/>
  </w:style>
  <w:style w:type="table" w:customStyle="1" w:styleId="TableGrid22">
    <w:name w:val="Table Grid22"/>
    <w:basedOn w:val="TableNormal"/>
    <w:next w:val="TableGrid"/>
    <w:rsid w:val="00FB412D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1">
    <w:name w:val="Tableau Norm21"/>
    <w:uiPriority w:val="99"/>
    <w:semiHidden/>
    <w:rsid w:val="00FB412D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FB412D"/>
  </w:style>
  <w:style w:type="table" w:customStyle="1" w:styleId="TableGrid111">
    <w:name w:val="Table Grid111"/>
    <w:basedOn w:val="TableNormal"/>
    <w:next w:val="TableGrid"/>
    <w:rsid w:val="00FB412D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11">
    <w:name w:val="Tableau Norm111"/>
    <w:uiPriority w:val="99"/>
    <w:semiHidden/>
    <w:rsid w:val="00FB412D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basedOn w:val="DefaultParagraphFont"/>
    <w:link w:val="Tabletext"/>
    <w:uiPriority w:val="99"/>
    <w:qFormat/>
    <w:locked/>
    <w:rsid w:val="00FB412D"/>
    <w:rPr>
      <w:rFonts w:ascii="Calibri" w:hAnsi="Calibri"/>
      <w:sz w:val="22"/>
      <w:lang w:val="es-ES_tradnl" w:eastAsia="en-US"/>
    </w:rPr>
  </w:style>
  <w:style w:type="character" w:customStyle="1" w:styleId="enumlev2Char">
    <w:name w:val="enumlev2 Char"/>
    <w:link w:val="enumlev2"/>
    <w:locked/>
    <w:rsid w:val="00EB430E"/>
    <w:rPr>
      <w:rFonts w:ascii="Calibri" w:hAnsi="Calibri"/>
      <w:sz w:val="24"/>
      <w:lang w:val="es-ES_tradnl" w:eastAsia="en-US"/>
    </w:rPr>
  </w:style>
  <w:style w:type="character" w:customStyle="1" w:styleId="AnnextitleChar">
    <w:name w:val="Annex_title Char"/>
    <w:basedOn w:val="DefaultParagraphFont"/>
    <w:link w:val="Annextitle"/>
    <w:rsid w:val="00EB430E"/>
    <w:rPr>
      <w:rFonts w:ascii="Calibri" w:hAnsi="Calibri"/>
      <w:b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A4117-605D-454C-9064-9474D1BD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PS_C17.dotx</Template>
  <TotalTime>1</TotalTime>
  <Pages>3</Pages>
  <Words>1065</Words>
  <Characters>5141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6194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2010</dc:subject>
  <dc:creator>Ricardo Sáez Grau</dc:creator>
  <cp:keywords>C2010, C10</cp:keywords>
  <dc:description>Documento C17/-S  Para: _x000d_Fecha del documento: enero de 2017_x000d_Registrado por ITU51009317 a 15:32:38 el 06/04/2017</dc:description>
  <cp:lastModifiedBy>Janin</cp:lastModifiedBy>
  <cp:revision>3</cp:revision>
  <cp:lastPrinted>2017-05-25T09:13:00Z</cp:lastPrinted>
  <dcterms:created xsi:type="dcterms:W3CDTF">2017-06-06T14:40:00Z</dcterms:created>
  <dcterms:modified xsi:type="dcterms:W3CDTF">2017-06-06T14:41:00Z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