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FE3A31">
        <w:trPr>
          <w:cantSplit/>
        </w:trPr>
        <w:tc>
          <w:tcPr>
            <w:tcW w:w="6911" w:type="dxa"/>
          </w:tcPr>
          <w:p w:rsidR="00700D1F" w:rsidRPr="00FE3A31" w:rsidRDefault="00D94637" w:rsidP="00FE3A31">
            <w:pPr>
              <w:spacing w:before="360" w:after="48"/>
              <w:rPr>
                <w:position w:val="6"/>
                <w:lang w:eastAsia="zh-CN"/>
              </w:rPr>
            </w:pPr>
            <w:r w:rsidRPr="00FE3A31">
              <w:rPr>
                <w:rFonts w:hint="eastAsia"/>
                <w:b/>
                <w:bCs/>
                <w:sz w:val="26"/>
                <w:szCs w:val="26"/>
                <w:lang w:val="en-US" w:eastAsia="zh-CN"/>
              </w:rPr>
              <w:t>理事会</w:t>
            </w:r>
            <w:r w:rsidRPr="00FE3A31">
              <w:rPr>
                <w:rFonts w:cs="Arial"/>
                <w:b/>
                <w:bCs/>
                <w:sz w:val="26"/>
                <w:szCs w:val="26"/>
                <w:lang w:val="en-US" w:eastAsia="zh-CN"/>
              </w:rPr>
              <w:t>20</w:t>
            </w:r>
            <w:r w:rsidR="00325C25" w:rsidRPr="00FE3A31">
              <w:rPr>
                <w:rFonts w:cs="Arial"/>
                <w:b/>
                <w:bCs/>
                <w:sz w:val="26"/>
                <w:szCs w:val="26"/>
                <w:lang w:val="en-US" w:eastAsia="zh-CN"/>
              </w:rPr>
              <w:t>1</w:t>
            </w:r>
            <w:r w:rsidR="00FE3A31" w:rsidRPr="00FE3A31">
              <w:rPr>
                <w:rFonts w:cs="Arial"/>
                <w:b/>
                <w:bCs/>
                <w:sz w:val="26"/>
                <w:szCs w:val="26"/>
                <w:lang w:val="en-US" w:eastAsia="zh-CN"/>
              </w:rPr>
              <w:t>7</w:t>
            </w:r>
            <w:r w:rsidRPr="00FE3A31">
              <w:rPr>
                <w:rFonts w:hint="eastAsia"/>
                <w:b/>
                <w:bCs/>
                <w:sz w:val="26"/>
                <w:szCs w:val="26"/>
                <w:lang w:val="en-US" w:eastAsia="zh-CN"/>
              </w:rPr>
              <w:t>年会议</w:t>
            </w:r>
            <w:r w:rsidRPr="00FE3A31">
              <w:rPr>
                <w:rFonts w:cs="Arial"/>
                <w:b/>
                <w:bCs/>
                <w:szCs w:val="24"/>
                <w:lang w:val="en-US" w:eastAsia="zh-CN"/>
              </w:rPr>
              <w:br/>
            </w:r>
            <w:r w:rsidR="009625D8" w:rsidRPr="00FE3A31">
              <w:rPr>
                <w:b/>
                <w:bCs/>
                <w:color w:val="000000"/>
                <w:lang w:eastAsia="zh-CN"/>
              </w:rPr>
              <w:t>201</w:t>
            </w:r>
            <w:r w:rsidR="00FE3A31" w:rsidRPr="00FE3A31">
              <w:rPr>
                <w:b/>
                <w:bCs/>
                <w:color w:val="000000"/>
                <w:lang w:eastAsia="zh-CN"/>
              </w:rPr>
              <w:t>7</w:t>
            </w:r>
            <w:r w:rsidR="009625D8" w:rsidRPr="00FE3A31">
              <w:rPr>
                <w:rFonts w:hint="eastAsia"/>
                <w:b/>
                <w:bCs/>
                <w:color w:val="000000"/>
                <w:lang w:eastAsia="zh-CN"/>
              </w:rPr>
              <w:t>年</w:t>
            </w:r>
            <w:r w:rsidR="009625D8" w:rsidRPr="00FE3A31">
              <w:rPr>
                <w:b/>
                <w:bCs/>
                <w:color w:val="000000"/>
                <w:lang w:eastAsia="zh-CN"/>
              </w:rPr>
              <w:t>5</w:t>
            </w:r>
            <w:r w:rsidR="009625D8" w:rsidRPr="00FE3A31">
              <w:rPr>
                <w:rFonts w:hint="eastAsia"/>
                <w:b/>
                <w:bCs/>
                <w:color w:val="000000"/>
                <w:lang w:eastAsia="zh-CN"/>
              </w:rPr>
              <w:t>月</w:t>
            </w:r>
            <w:r w:rsidR="00FE3A31" w:rsidRPr="00FE3A31">
              <w:rPr>
                <w:b/>
                <w:bCs/>
                <w:color w:val="000000"/>
                <w:lang w:eastAsia="zh-CN"/>
              </w:rPr>
              <w:t>15-</w:t>
            </w:r>
            <w:r w:rsidR="009625D8" w:rsidRPr="00FE3A31">
              <w:rPr>
                <w:b/>
                <w:bCs/>
                <w:color w:val="000000"/>
                <w:lang w:eastAsia="zh-CN"/>
              </w:rPr>
              <w:t>2</w:t>
            </w:r>
            <w:r w:rsidR="00FE3A31" w:rsidRPr="00FE3A31">
              <w:rPr>
                <w:b/>
                <w:bCs/>
                <w:color w:val="000000"/>
                <w:lang w:eastAsia="zh-CN"/>
              </w:rPr>
              <w:t>5</w:t>
            </w:r>
            <w:r w:rsidR="009625D8" w:rsidRPr="00FE3A31">
              <w:rPr>
                <w:rFonts w:hint="eastAsia"/>
                <w:b/>
                <w:bCs/>
                <w:color w:val="000000"/>
                <w:lang w:eastAsia="zh-CN"/>
              </w:rPr>
              <w:t>日</w:t>
            </w:r>
            <w:r w:rsidR="009625D8" w:rsidRPr="00FE3A31">
              <w:rPr>
                <w:rFonts w:cs="SimSun" w:hint="eastAsia"/>
                <w:b/>
                <w:bCs/>
                <w:smallCaps/>
                <w:szCs w:val="24"/>
                <w:lang w:val="en-US" w:eastAsia="zh-CN"/>
              </w:rPr>
              <w:t>，</w:t>
            </w:r>
            <w:r w:rsidR="009625D8" w:rsidRPr="00FE3A31">
              <w:rPr>
                <w:rFonts w:hint="eastAsia"/>
                <w:b/>
                <w:bCs/>
                <w:szCs w:val="24"/>
                <w:lang w:eastAsia="zh-CN"/>
              </w:rPr>
              <w:t>日内瓦</w:t>
            </w:r>
          </w:p>
        </w:tc>
        <w:tc>
          <w:tcPr>
            <w:tcW w:w="3120" w:type="dxa"/>
          </w:tcPr>
          <w:p w:rsidR="00700D1F" w:rsidRPr="00FE3A31" w:rsidRDefault="00AB42C1" w:rsidP="00864589">
            <w:pPr>
              <w:spacing w:before="0"/>
              <w:jc w:val="right"/>
            </w:pPr>
            <w:bookmarkStart w:id="0" w:name="ditulogo"/>
            <w:bookmarkEnd w:id="0"/>
            <w:r w:rsidRPr="00FE3A31">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FE3A31">
        <w:trPr>
          <w:cantSplit/>
        </w:trPr>
        <w:tc>
          <w:tcPr>
            <w:tcW w:w="6911" w:type="dxa"/>
            <w:tcBorders>
              <w:bottom w:val="single" w:sz="12" w:space="0" w:color="auto"/>
            </w:tcBorders>
          </w:tcPr>
          <w:p w:rsidR="00700D1F" w:rsidRPr="00FE3A31" w:rsidRDefault="00700D1F" w:rsidP="00001B77">
            <w:pPr>
              <w:spacing w:before="0" w:after="48"/>
              <w:rPr>
                <w:b/>
                <w:smallCaps/>
                <w:szCs w:val="24"/>
              </w:rPr>
            </w:pPr>
          </w:p>
        </w:tc>
        <w:tc>
          <w:tcPr>
            <w:tcW w:w="3120" w:type="dxa"/>
            <w:tcBorders>
              <w:bottom w:val="single" w:sz="12" w:space="0" w:color="auto"/>
            </w:tcBorders>
          </w:tcPr>
          <w:p w:rsidR="00700D1F" w:rsidRPr="00FE3A31" w:rsidRDefault="00700D1F" w:rsidP="00001B77">
            <w:pPr>
              <w:spacing w:before="0"/>
              <w:rPr>
                <w:szCs w:val="24"/>
              </w:rPr>
            </w:pPr>
          </w:p>
        </w:tc>
      </w:tr>
      <w:tr w:rsidR="00700D1F" w:rsidRPr="00FE3A31">
        <w:trPr>
          <w:cantSplit/>
        </w:trPr>
        <w:tc>
          <w:tcPr>
            <w:tcW w:w="6911" w:type="dxa"/>
            <w:tcBorders>
              <w:top w:val="single" w:sz="12" w:space="0" w:color="auto"/>
            </w:tcBorders>
          </w:tcPr>
          <w:p w:rsidR="00700D1F" w:rsidRPr="00FE3A31" w:rsidRDefault="00700D1F" w:rsidP="00001B77">
            <w:pPr>
              <w:spacing w:before="0" w:after="48"/>
              <w:rPr>
                <w:b/>
                <w:smallCaps/>
                <w:szCs w:val="24"/>
              </w:rPr>
            </w:pPr>
          </w:p>
        </w:tc>
        <w:tc>
          <w:tcPr>
            <w:tcW w:w="3120" w:type="dxa"/>
            <w:tcBorders>
              <w:top w:val="single" w:sz="12" w:space="0" w:color="auto"/>
            </w:tcBorders>
          </w:tcPr>
          <w:p w:rsidR="00700D1F" w:rsidRPr="00FE3A31" w:rsidRDefault="00700D1F" w:rsidP="00001B77">
            <w:pPr>
              <w:spacing w:before="0"/>
              <w:rPr>
                <w:szCs w:val="24"/>
              </w:rPr>
            </w:pPr>
          </w:p>
        </w:tc>
      </w:tr>
      <w:tr w:rsidR="00700D1F" w:rsidRPr="00FE3A31">
        <w:trPr>
          <w:cantSplit/>
          <w:trHeight w:val="23"/>
        </w:trPr>
        <w:tc>
          <w:tcPr>
            <w:tcW w:w="6911" w:type="dxa"/>
            <w:vMerge w:val="restart"/>
          </w:tcPr>
          <w:p w:rsidR="00700D1F" w:rsidRPr="00FE3A31" w:rsidRDefault="00700D1F" w:rsidP="00FE3A31">
            <w:pPr>
              <w:tabs>
                <w:tab w:val="left" w:pos="851"/>
              </w:tabs>
              <w:rPr>
                <w:b/>
                <w:szCs w:val="24"/>
                <w:lang w:eastAsia="zh-CN"/>
              </w:rPr>
            </w:pPr>
            <w:bookmarkStart w:id="1" w:name="dmeeting" w:colFirst="0" w:colLast="0"/>
          </w:p>
        </w:tc>
        <w:tc>
          <w:tcPr>
            <w:tcW w:w="3120" w:type="dxa"/>
          </w:tcPr>
          <w:p w:rsidR="00700D1F" w:rsidRPr="00FE3A31" w:rsidRDefault="00700D1F" w:rsidP="00FE3A31">
            <w:pPr>
              <w:tabs>
                <w:tab w:val="left" w:pos="851"/>
              </w:tabs>
              <w:spacing w:before="0"/>
              <w:rPr>
                <w:b/>
                <w:bCs/>
                <w:lang w:eastAsia="zh-CN"/>
              </w:rPr>
            </w:pPr>
            <w:r w:rsidRPr="00FE3A31">
              <w:rPr>
                <w:rFonts w:hint="eastAsia"/>
                <w:b/>
                <w:bCs/>
                <w:szCs w:val="24"/>
                <w:lang w:val="fr-CH" w:eastAsia="zh-CN"/>
              </w:rPr>
              <w:t>文件</w:t>
            </w:r>
            <w:r w:rsidRPr="00FE3A31">
              <w:rPr>
                <w:b/>
                <w:bCs/>
                <w:sz w:val="20"/>
                <w:lang w:eastAsia="zh-CN"/>
              </w:rPr>
              <w:t xml:space="preserve"> </w:t>
            </w:r>
            <w:r w:rsidRPr="00FE3A31">
              <w:rPr>
                <w:b/>
                <w:bCs/>
                <w:szCs w:val="24"/>
                <w:lang w:eastAsia="zh-CN"/>
              </w:rPr>
              <w:t>C</w:t>
            </w:r>
            <w:r w:rsidR="00325C25" w:rsidRPr="00FE3A31">
              <w:rPr>
                <w:b/>
                <w:bCs/>
                <w:szCs w:val="24"/>
                <w:lang w:eastAsia="zh-CN"/>
              </w:rPr>
              <w:t>1</w:t>
            </w:r>
            <w:r w:rsidR="00FE3A31" w:rsidRPr="00FE3A31">
              <w:rPr>
                <w:b/>
                <w:bCs/>
                <w:szCs w:val="24"/>
                <w:lang w:eastAsia="zh-CN"/>
              </w:rPr>
              <w:t>7</w:t>
            </w:r>
            <w:r w:rsidRPr="00FE3A31">
              <w:rPr>
                <w:b/>
                <w:bCs/>
                <w:szCs w:val="24"/>
                <w:lang w:eastAsia="zh-CN"/>
              </w:rPr>
              <w:t>/</w:t>
            </w:r>
            <w:r w:rsidR="0059360F">
              <w:rPr>
                <w:b/>
                <w:bCs/>
                <w:szCs w:val="24"/>
                <w:lang w:eastAsia="zh-CN"/>
              </w:rPr>
              <w:t>125</w:t>
            </w:r>
            <w:r w:rsidRPr="00FE3A31">
              <w:rPr>
                <w:b/>
                <w:bCs/>
                <w:szCs w:val="24"/>
                <w:lang w:eastAsia="zh-CN"/>
              </w:rPr>
              <w:t>-C</w:t>
            </w:r>
          </w:p>
        </w:tc>
      </w:tr>
      <w:bookmarkEnd w:id="1"/>
      <w:tr w:rsidR="00700D1F" w:rsidRPr="00FE3A31">
        <w:trPr>
          <w:cantSplit/>
          <w:trHeight w:val="23"/>
        </w:trPr>
        <w:tc>
          <w:tcPr>
            <w:tcW w:w="6911" w:type="dxa"/>
            <w:vMerge/>
          </w:tcPr>
          <w:p w:rsidR="00700D1F" w:rsidRPr="00FE3A31" w:rsidRDefault="00700D1F" w:rsidP="00001B77">
            <w:pPr>
              <w:tabs>
                <w:tab w:val="left" w:pos="851"/>
              </w:tabs>
              <w:rPr>
                <w:b/>
                <w:lang w:eastAsia="zh-CN"/>
              </w:rPr>
            </w:pPr>
          </w:p>
        </w:tc>
        <w:tc>
          <w:tcPr>
            <w:tcW w:w="3120" w:type="dxa"/>
          </w:tcPr>
          <w:p w:rsidR="00700D1F" w:rsidRPr="00FE3A31" w:rsidRDefault="00700D1F" w:rsidP="0059360F">
            <w:pPr>
              <w:tabs>
                <w:tab w:val="left" w:pos="993"/>
              </w:tabs>
              <w:spacing w:before="0"/>
              <w:rPr>
                <w:b/>
                <w:bCs/>
                <w:szCs w:val="24"/>
                <w:lang w:eastAsia="zh-CN"/>
              </w:rPr>
            </w:pPr>
            <w:r w:rsidRPr="00FE3A31">
              <w:rPr>
                <w:b/>
                <w:bCs/>
                <w:szCs w:val="24"/>
                <w:lang w:eastAsia="zh-CN"/>
              </w:rPr>
              <w:t>20</w:t>
            </w:r>
            <w:r w:rsidR="00325C25" w:rsidRPr="00FE3A31">
              <w:rPr>
                <w:b/>
                <w:bCs/>
                <w:szCs w:val="24"/>
                <w:lang w:eastAsia="zh-CN"/>
              </w:rPr>
              <w:t>1</w:t>
            </w:r>
            <w:r w:rsidR="00FE3A31" w:rsidRPr="00FE3A31">
              <w:rPr>
                <w:b/>
                <w:bCs/>
                <w:szCs w:val="24"/>
                <w:lang w:eastAsia="zh-CN"/>
              </w:rPr>
              <w:t>7</w:t>
            </w:r>
            <w:r w:rsidRPr="00FE3A31">
              <w:rPr>
                <w:rFonts w:hint="eastAsia"/>
                <w:b/>
                <w:bCs/>
                <w:szCs w:val="24"/>
                <w:lang w:eastAsia="zh-CN"/>
              </w:rPr>
              <w:t>年</w:t>
            </w:r>
            <w:r w:rsidR="0059360F">
              <w:rPr>
                <w:rFonts w:cstheme="minorHAnsi"/>
                <w:b/>
                <w:bCs/>
                <w:szCs w:val="24"/>
                <w:lang w:eastAsia="zh-CN"/>
              </w:rPr>
              <w:t>5</w:t>
            </w:r>
            <w:r w:rsidRPr="00FE3A31">
              <w:rPr>
                <w:rFonts w:hint="eastAsia"/>
                <w:b/>
                <w:bCs/>
                <w:szCs w:val="24"/>
                <w:lang w:eastAsia="zh-CN"/>
              </w:rPr>
              <w:t>月</w:t>
            </w:r>
            <w:r w:rsidR="0059360F">
              <w:rPr>
                <w:rFonts w:cstheme="minorHAnsi"/>
                <w:b/>
                <w:bCs/>
                <w:szCs w:val="24"/>
                <w:lang w:eastAsia="zh-CN"/>
              </w:rPr>
              <w:t>26</w:t>
            </w:r>
            <w:r w:rsidRPr="00FE3A31">
              <w:rPr>
                <w:rFonts w:hint="eastAsia"/>
                <w:b/>
                <w:bCs/>
                <w:szCs w:val="24"/>
                <w:lang w:eastAsia="zh-CN"/>
              </w:rPr>
              <w:t>日</w:t>
            </w:r>
          </w:p>
        </w:tc>
      </w:tr>
      <w:tr w:rsidR="00700D1F" w:rsidRPr="00FE3A31">
        <w:trPr>
          <w:cantSplit/>
          <w:trHeight w:val="23"/>
        </w:trPr>
        <w:tc>
          <w:tcPr>
            <w:tcW w:w="6911" w:type="dxa"/>
            <w:vMerge/>
          </w:tcPr>
          <w:p w:rsidR="00700D1F" w:rsidRPr="00FE3A31" w:rsidRDefault="00700D1F" w:rsidP="00001B77">
            <w:pPr>
              <w:tabs>
                <w:tab w:val="left" w:pos="851"/>
              </w:tabs>
              <w:rPr>
                <w:b/>
                <w:lang w:eastAsia="zh-CN"/>
              </w:rPr>
            </w:pPr>
          </w:p>
        </w:tc>
        <w:tc>
          <w:tcPr>
            <w:tcW w:w="3120" w:type="dxa"/>
          </w:tcPr>
          <w:p w:rsidR="00700D1F" w:rsidRPr="00FE3A31" w:rsidRDefault="00700D1F" w:rsidP="00001B77">
            <w:pPr>
              <w:tabs>
                <w:tab w:val="left" w:pos="993"/>
              </w:tabs>
              <w:spacing w:before="0"/>
              <w:rPr>
                <w:b/>
                <w:bCs/>
                <w:szCs w:val="24"/>
                <w:lang w:eastAsia="zh-CN"/>
              </w:rPr>
            </w:pPr>
            <w:r w:rsidRPr="00FE3A31">
              <w:rPr>
                <w:rFonts w:hint="eastAsia"/>
                <w:b/>
                <w:bCs/>
                <w:szCs w:val="24"/>
                <w:lang w:eastAsia="zh-CN"/>
              </w:rPr>
              <w:t>原文：</w:t>
            </w:r>
            <w:r w:rsidR="00F11595" w:rsidRPr="00FE3A31">
              <w:rPr>
                <w:rFonts w:hint="eastAsia"/>
                <w:b/>
                <w:bCs/>
                <w:szCs w:val="24"/>
                <w:lang w:eastAsia="zh-CN"/>
              </w:rPr>
              <w:t>英</w:t>
            </w:r>
            <w:r w:rsidRPr="00FE3A31">
              <w:rPr>
                <w:rFonts w:hint="eastAsia"/>
                <w:b/>
                <w:bCs/>
                <w:szCs w:val="24"/>
                <w:lang w:eastAsia="zh-CN"/>
              </w:rPr>
              <w:t>文</w:t>
            </w:r>
          </w:p>
        </w:tc>
      </w:tr>
    </w:tbl>
    <w:p w:rsidR="004A75F2" w:rsidRDefault="004A75F2" w:rsidP="00227971">
      <w:pPr>
        <w:pStyle w:val="ResNo"/>
        <w:spacing w:before="720"/>
        <w:rPr>
          <w:rFonts w:cs="Calibri"/>
          <w:szCs w:val="28"/>
          <w:lang w:eastAsia="zh-CN"/>
        </w:rPr>
      </w:pPr>
      <w:r w:rsidRPr="00FE3A31">
        <w:rPr>
          <w:rFonts w:cs="Calibri" w:hint="eastAsia"/>
          <w:szCs w:val="28"/>
          <w:lang w:eastAsia="zh-CN"/>
        </w:rPr>
        <w:t>第</w:t>
      </w:r>
      <w:r w:rsidR="00227971">
        <w:rPr>
          <w:rFonts w:cs="Calibri"/>
          <w:szCs w:val="28"/>
          <w:lang w:eastAsia="zh-CN"/>
        </w:rPr>
        <w:t>1385</w:t>
      </w:r>
      <w:r w:rsidR="00227971">
        <w:rPr>
          <w:rFonts w:cs="Calibri" w:hint="eastAsia"/>
          <w:szCs w:val="28"/>
          <w:lang w:eastAsia="zh-CN"/>
        </w:rPr>
        <w:t>号决议</w:t>
      </w:r>
    </w:p>
    <w:p w:rsidR="00227971" w:rsidRPr="00227971" w:rsidRDefault="00EF644D" w:rsidP="00EF644D">
      <w:pPr>
        <w:tabs>
          <w:tab w:val="clear" w:pos="794"/>
          <w:tab w:val="clear" w:pos="1191"/>
          <w:tab w:val="clear" w:pos="1588"/>
          <w:tab w:val="clear" w:pos="1985"/>
          <w:tab w:val="left" w:pos="567"/>
          <w:tab w:val="left" w:pos="1134"/>
          <w:tab w:val="left" w:pos="1701"/>
          <w:tab w:val="left" w:pos="2268"/>
          <w:tab w:val="left" w:pos="2835"/>
        </w:tabs>
        <w:snapToGrid w:val="0"/>
        <w:jc w:val="center"/>
        <w:rPr>
          <w:lang w:eastAsia="zh-CN"/>
        </w:rPr>
      </w:pPr>
      <w:r>
        <w:rPr>
          <w:rFonts w:hint="eastAsia"/>
          <w:sz w:val="28"/>
          <w:szCs w:val="28"/>
          <w:lang w:eastAsia="zh-CN"/>
        </w:rPr>
        <w:t>（第七次全体会议上通过）</w:t>
      </w:r>
    </w:p>
    <w:p w:rsidR="004A75F2" w:rsidRPr="00FE3A31" w:rsidRDefault="004A75F2" w:rsidP="004A75F2">
      <w:pPr>
        <w:pStyle w:val="Restitle"/>
        <w:rPr>
          <w:lang w:eastAsia="zh-CN"/>
        </w:rPr>
      </w:pPr>
      <w:r w:rsidRPr="00FE3A31">
        <w:rPr>
          <w:rFonts w:hint="eastAsia"/>
          <w:lang w:eastAsia="zh-CN"/>
        </w:rPr>
        <w:t>ITU-R</w:t>
      </w:r>
      <w:r w:rsidRPr="00FE3A31">
        <w:rPr>
          <w:rFonts w:hint="eastAsia"/>
          <w:lang w:eastAsia="zh-CN"/>
        </w:rPr>
        <w:t>、</w:t>
      </w:r>
      <w:r w:rsidRPr="00FE3A31">
        <w:rPr>
          <w:rFonts w:hint="eastAsia"/>
          <w:lang w:eastAsia="zh-CN"/>
        </w:rPr>
        <w:t>ITU-T</w:t>
      </w:r>
      <w:r w:rsidRPr="00FE3A31">
        <w:rPr>
          <w:rFonts w:hint="eastAsia"/>
          <w:lang w:eastAsia="zh-CN"/>
        </w:rPr>
        <w:t>、</w:t>
      </w:r>
      <w:r w:rsidRPr="00FE3A31">
        <w:rPr>
          <w:rFonts w:hint="eastAsia"/>
          <w:lang w:eastAsia="zh-CN"/>
        </w:rPr>
        <w:t>ITU-D</w:t>
      </w:r>
      <w:r w:rsidRPr="00FE3A31">
        <w:rPr>
          <w:rFonts w:hint="eastAsia"/>
          <w:lang w:eastAsia="zh-CN"/>
        </w:rPr>
        <w:t>和总秘书处</w:t>
      </w:r>
      <w:r w:rsidRPr="00FE3A31">
        <w:rPr>
          <w:lang w:eastAsia="zh-CN"/>
        </w:rPr>
        <w:br/>
      </w:r>
      <w:r w:rsidR="00FE3A31" w:rsidRPr="00FE3A31">
        <w:rPr>
          <w:rFonts w:hint="eastAsia"/>
          <w:lang w:eastAsia="zh-CN"/>
        </w:rPr>
        <w:t>2018-2021</w:t>
      </w:r>
      <w:r w:rsidR="00AA26A1">
        <w:rPr>
          <w:rFonts w:hint="eastAsia"/>
          <w:lang w:eastAsia="zh-CN"/>
        </w:rPr>
        <w:t>年四年期滚动式运作规划</w:t>
      </w:r>
    </w:p>
    <w:p w:rsidR="004A75F2" w:rsidRPr="00FE3A31" w:rsidRDefault="004A75F2" w:rsidP="004A75F2">
      <w:pPr>
        <w:pStyle w:val="Normalaftertitle"/>
        <w:jc w:val="both"/>
        <w:rPr>
          <w:rFonts w:cstheme="minorHAnsi"/>
          <w:szCs w:val="24"/>
          <w:lang w:eastAsia="zh-CN"/>
        </w:rPr>
      </w:pPr>
      <w:r w:rsidRPr="00FE3A31">
        <w:rPr>
          <w:rFonts w:cstheme="minorHAnsi" w:hint="eastAsia"/>
          <w:szCs w:val="24"/>
          <w:lang w:eastAsia="zh-CN"/>
        </w:rPr>
        <w:t>理事会，</w:t>
      </w:r>
    </w:p>
    <w:p w:rsidR="004A75F2" w:rsidRPr="00FE3A31" w:rsidRDefault="004A75F2" w:rsidP="004A75F2">
      <w:pPr>
        <w:pStyle w:val="Call"/>
        <w:jc w:val="both"/>
        <w:rPr>
          <w:rFonts w:eastAsia="STKaiti" w:cstheme="minorHAnsi"/>
          <w:szCs w:val="24"/>
          <w:lang w:eastAsia="zh-CN"/>
        </w:rPr>
      </w:pPr>
      <w:r w:rsidRPr="00FE3A31">
        <w:rPr>
          <w:rFonts w:eastAsia="STKaiti" w:cstheme="minorHAnsi" w:hint="eastAsia"/>
          <w:szCs w:val="24"/>
          <w:lang w:eastAsia="zh-CN"/>
        </w:rPr>
        <w:t>认识到</w:t>
      </w:r>
    </w:p>
    <w:p w:rsidR="004A75F2" w:rsidRPr="00FE3A31" w:rsidRDefault="004A75F2" w:rsidP="004A75F2">
      <w:pPr>
        <w:ind w:firstLineChars="200" w:firstLine="480"/>
        <w:rPr>
          <w:lang w:eastAsia="zh-CN"/>
        </w:rPr>
      </w:pPr>
      <w:r w:rsidRPr="00FE3A31">
        <w:rPr>
          <w:rFonts w:hint="eastAsia"/>
          <w:lang w:eastAsia="zh-CN"/>
        </w:rPr>
        <w:t>国际电联《公约》第</w:t>
      </w:r>
      <w:r w:rsidRPr="00FE3A31">
        <w:rPr>
          <w:lang w:eastAsia="zh-CN"/>
        </w:rPr>
        <w:t>5</w:t>
      </w:r>
      <w:r w:rsidRPr="00FE3A31">
        <w:rPr>
          <w:rFonts w:hint="eastAsia"/>
          <w:lang w:eastAsia="zh-CN"/>
        </w:rPr>
        <w:t>、</w:t>
      </w:r>
      <w:r w:rsidRPr="00FE3A31">
        <w:rPr>
          <w:rFonts w:cstheme="minorHAnsi"/>
          <w:szCs w:val="24"/>
          <w:lang w:eastAsia="zh-CN"/>
        </w:rPr>
        <w:t>11A</w:t>
      </w:r>
      <w:r w:rsidRPr="00FE3A31">
        <w:rPr>
          <w:rFonts w:hint="eastAsia"/>
          <w:lang w:eastAsia="zh-CN"/>
        </w:rPr>
        <w:t>、</w:t>
      </w:r>
      <w:r w:rsidRPr="00FE3A31">
        <w:rPr>
          <w:rFonts w:cstheme="minorHAnsi"/>
          <w:szCs w:val="24"/>
          <w:lang w:eastAsia="zh-CN"/>
        </w:rPr>
        <w:t>12</w:t>
      </w:r>
      <w:r w:rsidRPr="00FE3A31">
        <w:rPr>
          <w:rFonts w:hint="eastAsia"/>
          <w:lang w:eastAsia="zh-CN"/>
        </w:rPr>
        <w:t>、</w:t>
      </w:r>
      <w:r w:rsidRPr="00FE3A31">
        <w:rPr>
          <w:rFonts w:cstheme="minorHAnsi"/>
          <w:szCs w:val="24"/>
          <w:lang w:eastAsia="zh-CN"/>
        </w:rPr>
        <w:t>14A</w:t>
      </w:r>
      <w:r w:rsidRPr="00FE3A31">
        <w:rPr>
          <w:rFonts w:hint="eastAsia"/>
          <w:lang w:eastAsia="zh-CN"/>
        </w:rPr>
        <w:t>、</w:t>
      </w:r>
      <w:r w:rsidRPr="00FE3A31">
        <w:rPr>
          <w:rFonts w:cstheme="minorHAnsi"/>
          <w:szCs w:val="24"/>
          <w:lang w:eastAsia="zh-CN"/>
        </w:rPr>
        <w:t>15</w:t>
      </w:r>
      <w:r w:rsidR="00AA26A1">
        <w:rPr>
          <w:rFonts w:cstheme="minorHAnsi" w:hint="eastAsia"/>
          <w:szCs w:val="24"/>
          <w:lang w:eastAsia="zh-CN"/>
        </w:rPr>
        <w:t>条</w:t>
      </w:r>
      <w:r w:rsidRPr="00FE3A31">
        <w:rPr>
          <w:rFonts w:cstheme="minorHAnsi" w:hint="eastAsia"/>
          <w:szCs w:val="24"/>
          <w:lang w:eastAsia="zh-CN"/>
        </w:rPr>
        <w:t>和第</w:t>
      </w:r>
      <w:r w:rsidRPr="00FE3A31">
        <w:rPr>
          <w:rFonts w:cstheme="minorHAnsi"/>
          <w:szCs w:val="24"/>
          <w:lang w:eastAsia="zh-CN"/>
        </w:rPr>
        <w:t>18</w:t>
      </w:r>
      <w:r w:rsidRPr="00FE3A31">
        <w:rPr>
          <w:rFonts w:hint="eastAsia"/>
          <w:lang w:eastAsia="zh-CN"/>
        </w:rPr>
        <w:t>条的规定，</w:t>
      </w:r>
    </w:p>
    <w:p w:rsidR="004A75F2" w:rsidRPr="00A2736F" w:rsidRDefault="004A75F2" w:rsidP="004A75F2">
      <w:pPr>
        <w:pStyle w:val="Call"/>
        <w:rPr>
          <w:rFonts w:eastAsia="STKaiti" w:cstheme="minorHAnsi"/>
          <w:szCs w:val="24"/>
          <w:lang w:eastAsia="zh-CN"/>
        </w:rPr>
      </w:pPr>
      <w:r w:rsidRPr="00FE3A31">
        <w:rPr>
          <w:rFonts w:eastAsia="STKaiti" w:cstheme="minorHAnsi" w:hint="eastAsia"/>
          <w:szCs w:val="24"/>
          <w:lang w:eastAsia="zh-CN"/>
        </w:rPr>
        <w:t>忆及</w:t>
      </w:r>
    </w:p>
    <w:p w:rsidR="004A75F2" w:rsidRPr="00A2736F" w:rsidRDefault="004A75F2" w:rsidP="004A75F2">
      <w:pPr>
        <w:ind w:firstLineChars="200" w:firstLine="480"/>
        <w:jc w:val="both"/>
        <w:rPr>
          <w:rFonts w:cstheme="minorHAnsi"/>
          <w:szCs w:val="24"/>
          <w:lang w:eastAsia="zh-CN"/>
        </w:rPr>
      </w:pPr>
      <w:r w:rsidRPr="00A2736F">
        <w:rPr>
          <w:rFonts w:cstheme="minorHAnsi" w:hint="eastAsia"/>
          <w:szCs w:val="24"/>
          <w:lang w:eastAsia="zh-CN"/>
        </w:rPr>
        <w:t>第</w:t>
      </w:r>
      <w:r w:rsidRPr="00A2736F">
        <w:rPr>
          <w:rFonts w:cstheme="minorHAnsi" w:hint="eastAsia"/>
          <w:szCs w:val="24"/>
          <w:lang w:eastAsia="zh-CN"/>
        </w:rPr>
        <w:t>72</w:t>
      </w:r>
      <w:r w:rsidRPr="00A2736F">
        <w:rPr>
          <w:rFonts w:cstheme="minorHAnsi" w:hint="eastAsia"/>
          <w:szCs w:val="24"/>
          <w:lang w:eastAsia="zh-CN"/>
        </w:rPr>
        <w:t>号</w:t>
      </w:r>
      <w:r w:rsidRPr="00A2736F">
        <w:rPr>
          <w:rFonts w:cstheme="minorHAnsi"/>
          <w:szCs w:val="24"/>
          <w:lang w:eastAsia="zh-CN"/>
        </w:rPr>
        <w:t>决议（</w:t>
      </w:r>
      <w:r w:rsidRPr="00A2736F">
        <w:rPr>
          <w:rFonts w:cstheme="minorHAnsi" w:hint="eastAsia"/>
          <w:szCs w:val="24"/>
          <w:lang w:eastAsia="zh-CN"/>
        </w:rPr>
        <w:t>2014</w:t>
      </w:r>
      <w:r w:rsidRPr="00A2736F">
        <w:rPr>
          <w:rFonts w:cstheme="minorHAnsi" w:hint="eastAsia"/>
          <w:szCs w:val="24"/>
          <w:lang w:eastAsia="zh-CN"/>
        </w:rPr>
        <w:t>年</w:t>
      </w:r>
      <w:r w:rsidRPr="00A2736F">
        <w:rPr>
          <w:rFonts w:cstheme="minorHAnsi"/>
          <w:szCs w:val="24"/>
          <w:lang w:eastAsia="zh-CN"/>
        </w:rPr>
        <w:t>，釜山，修订版）</w:t>
      </w:r>
      <w:r w:rsidRPr="00A2736F">
        <w:rPr>
          <w:rFonts w:cstheme="minorHAnsi" w:hint="eastAsia"/>
          <w:szCs w:val="24"/>
          <w:lang w:eastAsia="zh-CN"/>
        </w:rPr>
        <w:t>将国际电联的战略规划、财务规划和运作规划联系起来，</w:t>
      </w:r>
    </w:p>
    <w:p w:rsidR="004A75F2" w:rsidRPr="00A2736F" w:rsidRDefault="00AA26A1" w:rsidP="004A75F2">
      <w:pPr>
        <w:pStyle w:val="Call"/>
        <w:jc w:val="both"/>
        <w:rPr>
          <w:rFonts w:ascii="Calibri" w:hAnsi="Calibri" w:cstheme="minorHAnsi" w:hint="eastAsia"/>
          <w:szCs w:val="24"/>
          <w:lang w:eastAsia="zh-CN"/>
        </w:rPr>
      </w:pPr>
      <w:r>
        <w:rPr>
          <w:rFonts w:eastAsia="STKaiti" w:cstheme="minorHAnsi" w:hint="eastAsia"/>
          <w:szCs w:val="24"/>
          <w:lang w:eastAsia="zh-CN"/>
        </w:rPr>
        <w:t>经</w:t>
      </w:r>
      <w:r>
        <w:rPr>
          <w:rFonts w:eastAsia="STKaiti" w:cstheme="minorHAnsi"/>
          <w:szCs w:val="24"/>
          <w:lang w:eastAsia="zh-CN"/>
        </w:rPr>
        <w:t>审议</w:t>
      </w:r>
    </w:p>
    <w:p w:rsidR="004A75F2" w:rsidRPr="00A2736F" w:rsidRDefault="004A75F2" w:rsidP="00227971">
      <w:pPr>
        <w:ind w:firstLineChars="200" w:firstLine="480"/>
        <w:rPr>
          <w:rFonts w:cstheme="minorHAnsi"/>
          <w:szCs w:val="24"/>
          <w:lang w:eastAsia="zh-CN"/>
        </w:rPr>
      </w:pPr>
      <w:r w:rsidRPr="00A2736F">
        <w:rPr>
          <w:rFonts w:hint="eastAsia"/>
          <w:lang w:eastAsia="zh-CN"/>
        </w:rPr>
        <w:t>无线电通信部门（</w:t>
      </w:r>
      <w:hyperlink r:id="rId9" w:history="1">
        <w:r w:rsidR="00227971" w:rsidRPr="00AD6833">
          <w:rPr>
            <w:rStyle w:val="Hyperlink"/>
            <w:rFonts w:cstheme="minorHAnsi"/>
            <w:szCs w:val="24"/>
            <w:lang w:val="en-US" w:eastAsia="zh-CN"/>
          </w:rPr>
          <w:t>C17/2</w:t>
        </w:r>
        <w:r w:rsidR="00227971">
          <w:rPr>
            <w:rStyle w:val="Hyperlink"/>
            <w:rFonts w:cstheme="minorHAnsi"/>
            <w:szCs w:val="24"/>
            <w:lang w:val="en-US" w:eastAsia="zh-CN"/>
          </w:rPr>
          <w:t>8(Rev.1)</w:t>
        </w:r>
      </w:hyperlink>
      <w:r w:rsidR="00227971">
        <w:rPr>
          <w:rFonts w:hint="eastAsia"/>
          <w:lang w:eastAsia="zh-CN"/>
        </w:rPr>
        <w:t>号</w:t>
      </w:r>
      <w:r w:rsidR="00227971">
        <w:rPr>
          <w:lang w:eastAsia="zh-CN"/>
        </w:rPr>
        <w:t>文件）</w:t>
      </w:r>
      <w:r w:rsidRPr="00A2736F">
        <w:rPr>
          <w:rFonts w:hint="eastAsia"/>
          <w:lang w:eastAsia="zh-CN"/>
        </w:rPr>
        <w:t>、电信标准化部门（</w:t>
      </w:r>
      <w:hyperlink r:id="rId10" w:history="1">
        <w:r w:rsidR="00FE3A31" w:rsidRPr="00A2736F">
          <w:rPr>
            <w:rStyle w:val="Hyperlink"/>
            <w:rFonts w:cs="SimSun" w:hint="eastAsia"/>
            <w:szCs w:val="24"/>
            <w:lang w:eastAsia="zh-CN"/>
          </w:rPr>
          <w:t>C17/29</w:t>
        </w:r>
        <w:r w:rsidR="00FE3A31" w:rsidRPr="00A2736F">
          <w:rPr>
            <w:rStyle w:val="Hyperlink"/>
            <w:rFonts w:cs="SimSun" w:hint="eastAsia"/>
            <w:szCs w:val="24"/>
            <w:lang w:eastAsia="zh-CN"/>
          </w:rPr>
          <w:t>号文件</w:t>
        </w:r>
      </w:hyperlink>
      <w:r w:rsidRPr="00A2736F">
        <w:rPr>
          <w:rFonts w:hint="eastAsia"/>
          <w:lang w:eastAsia="zh-CN"/>
        </w:rPr>
        <w:t>）、电信发展部门（</w:t>
      </w:r>
      <w:hyperlink r:id="rId11" w:history="1">
        <w:r w:rsidR="00227971" w:rsidRPr="00AD6833">
          <w:rPr>
            <w:rStyle w:val="Hyperlink"/>
            <w:rFonts w:cstheme="minorHAnsi"/>
            <w:szCs w:val="24"/>
            <w:lang w:val="en-US" w:eastAsia="zh-CN"/>
          </w:rPr>
          <w:t>C17/3</w:t>
        </w:r>
        <w:r w:rsidR="00227971">
          <w:rPr>
            <w:rStyle w:val="Hyperlink"/>
            <w:rFonts w:cstheme="minorHAnsi"/>
            <w:szCs w:val="24"/>
            <w:lang w:val="en-US" w:eastAsia="zh-CN"/>
          </w:rPr>
          <w:t>0(Rev.1)</w:t>
        </w:r>
      </w:hyperlink>
      <w:r w:rsidR="00227971">
        <w:rPr>
          <w:rFonts w:hint="eastAsia"/>
          <w:lang w:eastAsia="zh-CN"/>
        </w:rPr>
        <w:t>号</w:t>
      </w:r>
      <w:r w:rsidR="00227971">
        <w:rPr>
          <w:lang w:eastAsia="zh-CN"/>
        </w:rPr>
        <w:t>文件）</w:t>
      </w:r>
      <w:r w:rsidRPr="00A2736F">
        <w:rPr>
          <w:rFonts w:hint="eastAsia"/>
          <w:lang w:eastAsia="zh-CN"/>
        </w:rPr>
        <w:t>和总秘书处（</w:t>
      </w:r>
      <w:hyperlink r:id="rId12" w:history="1">
        <w:r w:rsidR="00FE3A31" w:rsidRPr="00A2736F">
          <w:rPr>
            <w:rStyle w:val="Hyperlink"/>
            <w:rFonts w:cs="SimSun" w:hint="eastAsia"/>
            <w:szCs w:val="24"/>
            <w:lang w:eastAsia="zh-CN"/>
          </w:rPr>
          <w:t>C17/31</w:t>
        </w:r>
        <w:r w:rsidR="00FE3A31" w:rsidRPr="00A2736F">
          <w:rPr>
            <w:rStyle w:val="Hyperlink"/>
            <w:rFonts w:cs="SimSun" w:hint="eastAsia"/>
            <w:szCs w:val="24"/>
            <w:lang w:eastAsia="zh-CN"/>
          </w:rPr>
          <w:t>号文件</w:t>
        </w:r>
      </w:hyperlink>
      <w:r w:rsidRPr="00A2736F">
        <w:rPr>
          <w:rFonts w:hint="eastAsia"/>
          <w:lang w:eastAsia="zh-CN"/>
        </w:rPr>
        <w:t>）</w:t>
      </w:r>
      <w:r w:rsidRPr="00A2736F">
        <w:rPr>
          <w:lang w:eastAsia="zh-CN"/>
        </w:rPr>
        <w:t>201</w:t>
      </w:r>
      <w:r w:rsidR="006821BB" w:rsidRPr="00A2736F">
        <w:rPr>
          <w:lang w:eastAsia="zh-CN"/>
        </w:rPr>
        <w:t>8</w:t>
      </w:r>
      <w:r w:rsidRPr="00A2736F">
        <w:rPr>
          <w:lang w:eastAsia="zh-CN"/>
        </w:rPr>
        <w:t>-20</w:t>
      </w:r>
      <w:r w:rsidR="006821BB" w:rsidRPr="00A2736F">
        <w:rPr>
          <w:lang w:eastAsia="zh-CN"/>
        </w:rPr>
        <w:t>2</w:t>
      </w:r>
      <w:r w:rsidRPr="00A2736F">
        <w:rPr>
          <w:lang w:eastAsia="zh-CN"/>
        </w:rPr>
        <w:t>1</w:t>
      </w:r>
      <w:r w:rsidRPr="00A2736F">
        <w:rPr>
          <w:rFonts w:hint="eastAsia"/>
          <w:lang w:eastAsia="zh-CN"/>
        </w:rPr>
        <w:t>年四年期滚动式运作规划草案</w:t>
      </w:r>
      <w:r w:rsidRPr="00A2736F">
        <w:rPr>
          <w:rFonts w:cstheme="minorHAnsi" w:hint="eastAsia"/>
          <w:szCs w:val="24"/>
          <w:lang w:eastAsia="zh-CN"/>
        </w:rPr>
        <w:t>，</w:t>
      </w:r>
    </w:p>
    <w:p w:rsidR="004A75F2" w:rsidRPr="00A2736F" w:rsidRDefault="004A75F2" w:rsidP="004A75F2">
      <w:pPr>
        <w:pStyle w:val="Call"/>
        <w:jc w:val="both"/>
        <w:rPr>
          <w:rFonts w:eastAsia="STKaiti" w:cstheme="minorHAnsi"/>
          <w:szCs w:val="24"/>
          <w:lang w:eastAsia="zh-CN"/>
        </w:rPr>
      </w:pPr>
      <w:r w:rsidRPr="00A2736F">
        <w:rPr>
          <w:rFonts w:eastAsia="STKaiti" w:hint="eastAsia"/>
          <w:iCs/>
          <w:lang w:eastAsia="zh-CN"/>
        </w:rPr>
        <w:t>亦考虑到</w:t>
      </w:r>
    </w:p>
    <w:p w:rsidR="004A75F2" w:rsidRPr="00A2736F" w:rsidRDefault="004A75F2" w:rsidP="004A75F2">
      <w:pPr>
        <w:ind w:firstLineChars="200" w:firstLine="480"/>
        <w:jc w:val="both"/>
        <w:rPr>
          <w:rFonts w:cstheme="minorHAnsi"/>
          <w:szCs w:val="24"/>
          <w:lang w:eastAsia="zh-CN"/>
        </w:rPr>
      </w:pPr>
      <w:r w:rsidRPr="00A2736F">
        <w:rPr>
          <w:rFonts w:hint="eastAsia"/>
          <w:lang w:eastAsia="zh-CN"/>
        </w:rPr>
        <w:t>秘书长和各局主任在实施相应的四年期滚动式运作规划时需有一定的灵活性，以便应对两届理事会之间可能发生的变化</w:t>
      </w:r>
      <w:r w:rsidRPr="00A2736F">
        <w:rPr>
          <w:rFonts w:cstheme="minorHAnsi" w:hint="eastAsia"/>
          <w:szCs w:val="24"/>
          <w:lang w:eastAsia="zh-CN"/>
        </w:rPr>
        <w:t>，</w:t>
      </w:r>
    </w:p>
    <w:p w:rsidR="004A75F2" w:rsidRPr="00A2736F" w:rsidRDefault="004A75F2" w:rsidP="004A75F2">
      <w:pPr>
        <w:pStyle w:val="Call"/>
        <w:jc w:val="both"/>
        <w:rPr>
          <w:rFonts w:eastAsia="STKaiti"/>
          <w:iCs/>
          <w:lang w:eastAsia="zh-CN"/>
        </w:rPr>
      </w:pPr>
      <w:r w:rsidRPr="00A2736F">
        <w:rPr>
          <w:rFonts w:eastAsia="STKaiti" w:hint="eastAsia"/>
          <w:iCs/>
          <w:lang w:eastAsia="zh-CN"/>
        </w:rPr>
        <w:t>做出决议</w:t>
      </w:r>
    </w:p>
    <w:p w:rsidR="004A75F2" w:rsidRPr="00A2736F" w:rsidRDefault="004A75F2" w:rsidP="00AA26A1">
      <w:pPr>
        <w:jc w:val="both"/>
        <w:rPr>
          <w:rFonts w:cstheme="minorHAnsi"/>
          <w:szCs w:val="24"/>
          <w:lang w:eastAsia="zh-CN"/>
        </w:rPr>
      </w:pPr>
      <w:r w:rsidRPr="00A2736F">
        <w:rPr>
          <w:rFonts w:cstheme="minorHAnsi"/>
          <w:szCs w:val="24"/>
          <w:lang w:eastAsia="zh-CN"/>
        </w:rPr>
        <w:t>1</w:t>
      </w:r>
      <w:r w:rsidRPr="00A2736F">
        <w:rPr>
          <w:rFonts w:cstheme="minorHAnsi"/>
          <w:szCs w:val="24"/>
          <w:lang w:eastAsia="zh-CN"/>
        </w:rPr>
        <w:tab/>
      </w:r>
      <w:r w:rsidRPr="00A2736F">
        <w:rPr>
          <w:rFonts w:hint="eastAsia"/>
          <w:lang w:eastAsia="zh-CN"/>
        </w:rPr>
        <w:t>批准</w:t>
      </w:r>
      <w:hyperlink r:id="rId13" w:history="1">
        <w:r w:rsidR="00227971" w:rsidRPr="00AD6833">
          <w:rPr>
            <w:rStyle w:val="Hyperlink"/>
            <w:rFonts w:cstheme="minorHAnsi"/>
            <w:szCs w:val="24"/>
            <w:lang w:val="en-US" w:eastAsia="zh-CN"/>
          </w:rPr>
          <w:t>C17/2</w:t>
        </w:r>
        <w:r w:rsidR="00227971">
          <w:rPr>
            <w:rStyle w:val="Hyperlink"/>
            <w:rFonts w:cstheme="minorHAnsi"/>
            <w:szCs w:val="24"/>
            <w:lang w:val="en-US" w:eastAsia="zh-CN"/>
          </w:rPr>
          <w:t>8(Rev.1)</w:t>
        </w:r>
      </w:hyperlink>
      <w:r w:rsidR="00227971">
        <w:rPr>
          <w:rStyle w:val="Hyperlink"/>
          <w:rFonts w:cstheme="minorHAnsi" w:hint="eastAsia"/>
          <w:szCs w:val="24"/>
          <w:lang w:val="en-US" w:eastAsia="zh-CN"/>
        </w:rPr>
        <w:t>号</w:t>
      </w:r>
      <w:r w:rsidR="00227971">
        <w:rPr>
          <w:rStyle w:val="Hyperlink"/>
          <w:rFonts w:cstheme="minorHAnsi"/>
          <w:szCs w:val="24"/>
          <w:lang w:val="en-US" w:eastAsia="zh-CN"/>
        </w:rPr>
        <w:t>文件</w:t>
      </w:r>
      <w:r w:rsidR="00AA26A1">
        <w:rPr>
          <w:rFonts w:hint="eastAsia"/>
          <w:lang w:eastAsia="zh-CN"/>
        </w:rPr>
        <w:t>中</w:t>
      </w:r>
      <w:r w:rsidR="00AA26A1">
        <w:rPr>
          <w:lang w:eastAsia="zh-CN"/>
        </w:rPr>
        <w:t>涉及无线电通信部门、</w:t>
      </w:r>
      <w:hyperlink r:id="rId14" w:history="1">
        <w:r w:rsidR="00FE3A31" w:rsidRPr="00A2736F">
          <w:rPr>
            <w:rStyle w:val="Hyperlink"/>
            <w:rFonts w:cs="SimSun" w:hint="eastAsia"/>
            <w:szCs w:val="24"/>
            <w:lang w:eastAsia="zh-CN"/>
          </w:rPr>
          <w:t>C17/29</w:t>
        </w:r>
        <w:r w:rsidR="00FE3A31" w:rsidRPr="00A2736F">
          <w:rPr>
            <w:rStyle w:val="Hyperlink"/>
            <w:rFonts w:cs="SimSun" w:hint="eastAsia"/>
            <w:szCs w:val="24"/>
            <w:lang w:eastAsia="zh-CN"/>
          </w:rPr>
          <w:t>号文件</w:t>
        </w:r>
      </w:hyperlink>
      <w:r w:rsidR="00AA26A1">
        <w:rPr>
          <w:rFonts w:hint="eastAsia"/>
          <w:lang w:eastAsia="zh-CN"/>
        </w:rPr>
        <w:t>中</w:t>
      </w:r>
      <w:r w:rsidR="00AA26A1">
        <w:rPr>
          <w:lang w:eastAsia="zh-CN"/>
        </w:rPr>
        <w:t>涉及电信标准化部门、</w:t>
      </w:r>
      <w:hyperlink r:id="rId15" w:history="1">
        <w:r w:rsidR="00227971" w:rsidRPr="00AD6833">
          <w:rPr>
            <w:rStyle w:val="Hyperlink"/>
            <w:rFonts w:cstheme="minorHAnsi"/>
            <w:szCs w:val="24"/>
            <w:lang w:val="en-US" w:eastAsia="zh-CN"/>
          </w:rPr>
          <w:t>C17/3</w:t>
        </w:r>
        <w:r w:rsidR="00227971">
          <w:rPr>
            <w:rStyle w:val="Hyperlink"/>
            <w:rFonts w:cstheme="minorHAnsi"/>
            <w:szCs w:val="24"/>
            <w:lang w:val="en-US" w:eastAsia="zh-CN"/>
          </w:rPr>
          <w:t>0(Rev.1)</w:t>
        </w:r>
      </w:hyperlink>
      <w:r w:rsidR="00227971">
        <w:rPr>
          <w:rStyle w:val="Hyperlink"/>
          <w:rFonts w:cstheme="minorHAnsi" w:hint="eastAsia"/>
          <w:szCs w:val="24"/>
          <w:lang w:val="en-US" w:eastAsia="zh-CN"/>
        </w:rPr>
        <w:t>号</w:t>
      </w:r>
      <w:r w:rsidR="00227971">
        <w:rPr>
          <w:rStyle w:val="Hyperlink"/>
          <w:rFonts w:cstheme="minorHAnsi"/>
          <w:szCs w:val="24"/>
          <w:lang w:val="en-US" w:eastAsia="zh-CN"/>
        </w:rPr>
        <w:t>文件</w:t>
      </w:r>
      <w:r w:rsidR="00AA26A1">
        <w:rPr>
          <w:rFonts w:hint="eastAsia"/>
          <w:lang w:eastAsia="zh-CN"/>
        </w:rPr>
        <w:t>中</w:t>
      </w:r>
      <w:r w:rsidR="00AA26A1">
        <w:rPr>
          <w:lang w:eastAsia="zh-CN"/>
        </w:rPr>
        <w:t>涉及电信发展部门和</w:t>
      </w:r>
      <w:hyperlink r:id="rId16" w:history="1">
        <w:r w:rsidR="00FE3A31" w:rsidRPr="00A2736F">
          <w:rPr>
            <w:rStyle w:val="Hyperlink"/>
            <w:rFonts w:cs="SimSun" w:hint="eastAsia"/>
            <w:szCs w:val="24"/>
            <w:lang w:eastAsia="zh-CN"/>
          </w:rPr>
          <w:t>C17/31</w:t>
        </w:r>
        <w:r w:rsidR="00FE3A31" w:rsidRPr="00A2736F">
          <w:rPr>
            <w:rStyle w:val="Hyperlink"/>
            <w:rFonts w:cs="SimSun" w:hint="eastAsia"/>
            <w:szCs w:val="24"/>
            <w:lang w:eastAsia="zh-CN"/>
          </w:rPr>
          <w:t>号文件</w:t>
        </w:r>
      </w:hyperlink>
      <w:r w:rsidR="00AA26A1">
        <w:rPr>
          <w:rFonts w:hint="eastAsia"/>
          <w:lang w:eastAsia="zh-CN"/>
        </w:rPr>
        <w:t>涉及</w:t>
      </w:r>
      <w:r w:rsidR="00AA26A1">
        <w:rPr>
          <w:lang w:eastAsia="zh-CN"/>
        </w:rPr>
        <w:t>总秘书处的</w:t>
      </w:r>
      <w:r w:rsidR="00FE3A31" w:rsidRPr="00A2736F">
        <w:rPr>
          <w:szCs w:val="24"/>
          <w:lang w:eastAsia="zh-CN"/>
        </w:rPr>
        <w:t>2018-2021</w:t>
      </w:r>
      <w:r w:rsidRPr="00A2736F">
        <w:rPr>
          <w:rFonts w:hint="eastAsia"/>
          <w:lang w:eastAsia="zh-CN"/>
        </w:rPr>
        <w:t>年四年期滚动式运作规划，以实施</w:t>
      </w:r>
      <w:r w:rsidR="00AA26A1">
        <w:rPr>
          <w:rFonts w:hint="eastAsia"/>
          <w:lang w:eastAsia="zh-CN"/>
        </w:rPr>
        <w:t>并</w:t>
      </w:r>
      <w:r w:rsidR="00AA26A1">
        <w:rPr>
          <w:lang w:eastAsia="zh-CN"/>
        </w:rPr>
        <w:t>开展</w:t>
      </w:r>
      <w:r w:rsidRPr="00A2736F">
        <w:rPr>
          <w:rFonts w:hint="eastAsia"/>
          <w:lang w:eastAsia="zh-CN"/>
        </w:rPr>
        <w:t>各部门以及总秘书处</w:t>
      </w:r>
      <w:r w:rsidR="00AA26A1">
        <w:rPr>
          <w:rFonts w:cstheme="minorHAnsi" w:hint="eastAsia"/>
          <w:szCs w:val="24"/>
          <w:lang w:eastAsia="zh-CN"/>
        </w:rPr>
        <w:t>的输出成果及</w:t>
      </w:r>
      <w:r w:rsidRPr="00A2736F">
        <w:rPr>
          <w:rFonts w:cstheme="minorHAnsi" w:hint="eastAsia"/>
          <w:szCs w:val="24"/>
          <w:lang w:eastAsia="zh-CN"/>
        </w:rPr>
        <w:t>各项活动；并</w:t>
      </w:r>
      <w:r w:rsidR="00AA26A1">
        <w:rPr>
          <w:rFonts w:cstheme="minorHAnsi" w:hint="eastAsia"/>
          <w:szCs w:val="24"/>
          <w:lang w:eastAsia="zh-CN"/>
        </w:rPr>
        <w:t>且</w:t>
      </w:r>
    </w:p>
    <w:p w:rsidR="00B45365" w:rsidRPr="00FE3A31" w:rsidRDefault="004A75F2" w:rsidP="00AA26A1">
      <w:pPr>
        <w:jc w:val="both"/>
        <w:rPr>
          <w:lang w:eastAsia="zh-CN"/>
        </w:rPr>
      </w:pPr>
      <w:r w:rsidRPr="00A2736F">
        <w:rPr>
          <w:rFonts w:cstheme="minorHAnsi"/>
          <w:szCs w:val="24"/>
          <w:lang w:eastAsia="zh-CN"/>
        </w:rPr>
        <w:t>2</w:t>
      </w:r>
      <w:r w:rsidRPr="00A2736F">
        <w:rPr>
          <w:rFonts w:cstheme="minorHAnsi"/>
          <w:szCs w:val="24"/>
          <w:lang w:eastAsia="zh-CN"/>
        </w:rPr>
        <w:tab/>
      </w:r>
      <w:r w:rsidRPr="00A2736F">
        <w:rPr>
          <w:rFonts w:cstheme="minorHAnsi" w:hint="eastAsia"/>
          <w:szCs w:val="24"/>
          <w:lang w:eastAsia="zh-CN"/>
        </w:rPr>
        <w:t>在</w:t>
      </w:r>
      <w:r w:rsidR="00AA26A1">
        <w:rPr>
          <w:rFonts w:cstheme="minorHAnsi" w:hint="eastAsia"/>
          <w:szCs w:val="24"/>
          <w:lang w:eastAsia="zh-CN"/>
        </w:rPr>
        <w:t>实施</w:t>
      </w:r>
      <w:r w:rsidR="00FE3A31" w:rsidRPr="00A2736F">
        <w:rPr>
          <w:szCs w:val="24"/>
          <w:lang w:eastAsia="zh-CN"/>
        </w:rPr>
        <w:t>2018-2021</w:t>
      </w:r>
      <w:r w:rsidRPr="00A2736F">
        <w:rPr>
          <w:rFonts w:hint="eastAsia"/>
          <w:lang w:eastAsia="zh-CN"/>
        </w:rPr>
        <w:t>年</w:t>
      </w:r>
      <w:r w:rsidRPr="00A2736F">
        <w:rPr>
          <w:rFonts w:cstheme="minorHAnsi" w:hint="eastAsia"/>
          <w:szCs w:val="24"/>
          <w:lang w:eastAsia="zh-CN"/>
        </w:rPr>
        <w:t>相应</w:t>
      </w:r>
      <w:r w:rsidRPr="00A2736F">
        <w:rPr>
          <w:rFonts w:hint="eastAsia"/>
          <w:lang w:eastAsia="zh-CN"/>
        </w:rPr>
        <w:t>四年期滚动式运作规划的</w:t>
      </w:r>
      <w:r w:rsidRPr="00A2736F">
        <w:rPr>
          <w:rFonts w:cstheme="minorHAnsi" w:hint="eastAsia"/>
          <w:szCs w:val="24"/>
          <w:lang w:eastAsia="zh-CN"/>
        </w:rPr>
        <w:t>过程中，给予秘书长和各局主任必要的灵活性。</w:t>
      </w:r>
      <w:bookmarkStart w:id="2" w:name="_GoBack"/>
      <w:bookmarkEnd w:id="2"/>
    </w:p>
    <w:p w:rsidR="004A75F2" w:rsidRPr="00FE3A31" w:rsidRDefault="004A75F2" w:rsidP="00280EB8">
      <w:pPr>
        <w:rPr>
          <w:lang w:eastAsia="zh-CN"/>
        </w:rPr>
      </w:pPr>
    </w:p>
    <w:p w:rsidR="00195FED" w:rsidRPr="00FE3A31" w:rsidRDefault="00B40A53" w:rsidP="00B45365">
      <w:pPr>
        <w:pStyle w:val="ListParagraph"/>
        <w:jc w:val="center"/>
        <w:rPr>
          <w:rFonts w:eastAsia="SimSun"/>
          <w:lang w:eastAsia="zh-CN"/>
        </w:rPr>
      </w:pPr>
      <w:r w:rsidRPr="00FE3A31">
        <w:rPr>
          <w:rFonts w:eastAsia="SimSun"/>
          <w:lang w:val="en-US" w:eastAsia="zh-CN"/>
        </w:rPr>
        <w:t>________________</w:t>
      </w:r>
    </w:p>
    <w:sectPr w:rsidR="00195FED" w:rsidRPr="00FE3A31" w:rsidSect="006C36CD">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70E" w:rsidRDefault="00D3770E">
      <w:r>
        <w:separator/>
      </w:r>
    </w:p>
  </w:endnote>
  <w:endnote w:type="continuationSeparator" w:id="0">
    <w:p w:rsidR="00D3770E" w:rsidRDefault="00D3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FE3A31" w:rsidRDefault="00EF644D" w:rsidP="00FE3A31">
    <w:pPr>
      <w:pStyle w:val="Footer"/>
    </w:pPr>
    <w:fldSimple w:instr=" FILENAME \p  \* MERGEFORMAT ">
      <w:r w:rsidR="00A2736F">
        <w:t>P:\CHI\SG\CONSEIL\C17\000\032C.docx</w:t>
      </w:r>
    </w:fldSimple>
    <w:r w:rsidR="00FE3A31">
      <w:t xml:space="preserve"> (409482)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4A75F2" w:rsidRDefault="00EF644D" w:rsidP="00FE3A31">
    <w:pPr>
      <w:pStyle w:val="Footer"/>
    </w:pPr>
    <w:fldSimple w:instr=" FILENAME \p  \* MERGEFORMAT ">
      <w:r w:rsidR="00AA26A1">
        <w:t>P:\CHI\SG\CONSEIL\C17\100\125C.docx</w:t>
      </w:r>
    </w:fldSimple>
    <w:r w:rsidR="004A75F2">
      <w:t xml:space="preserve"> (</w:t>
    </w:r>
    <w:r w:rsidR="0059360F">
      <w:t>419329</w:t>
    </w:r>
    <w:r w:rsidR="004A75F2">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70E" w:rsidRDefault="00D3770E">
      <w:r>
        <w:t>____________________</w:t>
      </w:r>
    </w:p>
  </w:footnote>
  <w:footnote w:type="continuationSeparator" w:id="0">
    <w:p w:rsidR="00D3770E" w:rsidRDefault="00D37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AA26A1">
      <w:rPr>
        <w:noProof/>
      </w:rPr>
      <w:t>2</w:t>
    </w:r>
    <w:r>
      <w:rPr>
        <w:noProof/>
      </w:rPr>
      <w:fldChar w:fldCharType="end"/>
    </w:r>
  </w:p>
  <w:p w:rsidR="00AC516F" w:rsidRDefault="0098459B" w:rsidP="00FE3A31">
    <w:pPr>
      <w:pStyle w:val="Header"/>
      <w:rPr>
        <w:lang w:eastAsia="zh-CN"/>
      </w:rPr>
    </w:pPr>
    <w:r>
      <w:t>C1</w:t>
    </w:r>
    <w:r w:rsidR="00FE3A31">
      <w:rPr>
        <w:lang w:eastAsia="zh-CN"/>
      </w:rPr>
      <w:t>7</w:t>
    </w:r>
    <w:r w:rsidR="004672E6">
      <w:t>/</w:t>
    </w:r>
    <w:r w:rsidR="004A75F2">
      <w:rPr>
        <w:lang w:eastAsia="zh-CN"/>
      </w:rPr>
      <w:t>32</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BF6A86"/>
    <w:multiLevelType w:val="hybridMultilevel"/>
    <w:tmpl w:val="F348A2AC"/>
    <w:lvl w:ilvl="0" w:tplc="23BA2376">
      <w:start w:val="6"/>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5"/>
  </w:num>
  <w:num w:numId="5">
    <w:abstractNumId w:val="7"/>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70E"/>
    <w:rsid w:val="00001B77"/>
    <w:rsid w:val="0000517A"/>
    <w:rsid w:val="000054C2"/>
    <w:rsid w:val="000404D2"/>
    <w:rsid w:val="000853C0"/>
    <w:rsid w:val="00092296"/>
    <w:rsid w:val="000A1C21"/>
    <w:rsid w:val="000D15EA"/>
    <w:rsid w:val="00100D84"/>
    <w:rsid w:val="00124C9D"/>
    <w:rsid w:val="00157773"/>
    <w:rsid w:val="0018251A"/>
    <w:rsid w:val="00190272"/>
    <w:rsid w:val="00193244"/>
    <w:rsid w:val="00195C6C"/>
    <w:rsid w:val="00195FED"/>
    <w:rsid w:val="001A4BD6"/>
    <w:rsid w:val="001D5A18"/>
    <w:rsid w:val="00227971"/>
    <w:rsid w:val="00280EB8"/>
    <w:rsid w:val="002A6670"/>
    <w:rsid w:val="00303502"/>
    <w:rsid w:val="00325C25"/>
    <w:rsid w:val="00372C8F"/>
    <w:rsid w:val="00380ECE"/>
    <w:rsid w:val="00393DDF"/>
    <w:rsid w:val="00397F55"/>
    <w:rsid w:val="003B4454"/>
    <w:rsid w:val="003F1415"/>
    <w:rsid w:val="0040144C"/>
    <w:rsid w:val="00403EB7"/>
    <w:rsid w:val="00430BF0"/>
    <w:rsid w:val="004672E6"/>
    <w:rsid w:val="00474ED1"/>
    <w:rsid w:val="00493085"/>
    <w:rsid w:val="004A36EC"/>
    <w:rsid w:val="004A75F2"/>
    <w:rsid w:val="004D163F"/>
    <w:rsid w:val="004E4BFF"/>
    <w:rsid w:val="004F2598"/>
    <w:rsid w:val="005403F7"/>
    <w:rsid w:val="00540632"/>
    <w:rsid w:val="00541CF4"/>
    <w:rsid w:val="005451E8"/>
    <w:rsid w:val="005507F2"/>
    <w:rsid w:val="005759CC"/>
    <w:rsid w:val="0059360F"/>
    <w:rsid w:val="005A72E1"/>
    <w:rsid w:val="005C6632"/>
    <w:rsid w:val="005D1C9E"/>
    <w:rsid w:val="006524BD"/>
    <w:rsid w:val="00654257"/>
    <w:rsid w:val="0065435A"/>
    <w:rsid w:val="006821BB"/>
    <w:rsid w:val="006A2DD3"/>
    <w:rsid w:val="006A5AF8"/>
    <w:rsid w:val="006C36CD"/>
    <w:rsid w:val="00700D1F"/>
    <w:rsid w:val="007116EB"/>
    <w:rsid w:val="007205CB"/>
    <w:rsid w:val="00726073"/>
    <w:rsid w:val="00734FE8"/>
    <w:rsid w:val="007360CE"/>
    <w:rsid w:val="00772315"/>
    <w:rsid w:val="00775157"/>
    <w:rsid w:val="007813AE"/>
    <w:rsid w:val="007A37DB"/>
    <w:rsid w:val="007E189D"/>
    <w:rsid w:val="00811259"/>
    <w:rsid w:val="00813AA2"/>
    <w:rsid w:val="008173A3"/>
    <w:rsid w:val="0086059C"/>
    <w:rsid w:val="00864589"/>
    <w:rsid w:val="00890AFB"/>
    <w:rsid w:val="00890FC4"/>
    <w:rsid w:val="00895905"/>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2736F"/>
    <w:rsid w:val="00A70987"/>
    <w:rsid w:val="00AA26A1"/>
    <w:rsid w:val="00AB42C1"/>
    <w:rsid w:val="00AC516F"/>
    <w:rsid w:val="00AE2926"/>
    <w:rsid w:val="00B0184B"/>
    <w:rsid w:val="00B035CD"/>
    <w:rsid w:val="00B0769D"/>
    <w:rsid w:val="00B217F8"/>
    <w:rsid w:val="00B332EA"/>
    <w:rsid w:val="00B40A53"/>
    <w:rsid w:val="00B45365"/>
    <w:rsid w:val="00B46A65"/>
    <w:rsid w:val="00B60184"/>
    <w:rsid w:val="00B62D20"/>
    <w:rsid w:val="00B6319B"/>
    <w:rsid w:val="00B81E75"/>
    <w:rsid w:val="00BD1A5A"/>
    <w:rsid w:val="00BD7A9B"/>
    <w:rsid w:val="00BD7BE1"/>
    <w:rsid w:val="00BF416B"/>
    <w:rsid w:val="00C03880"/>
    <w:rsid w:val="00C64E4E"/>
    <w:rsid w:val="00C66E64"/>
    <w:rsid w:val="00C761A0"/>
    <w:rsid w:val="00C85F7E"/>
    <w:rsid w:val="00CD47F0"/>
    <w:rsid w:val="00CD5566"/>
    <w:rsid w:val="00CD64D7"/>
    <w:rsid w:val="00CE6F22"/>
    <w:rsid w:val="00CF41F6"/>
    <w:rsid w:val="00CF7D3E"/>
    <w:rsid w:val="00D02B4E"/>
    <w:rsid w:val="00D36817"/>
    <w:rsid w:val="00D3770E"/>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E5706"/>
    <w:rsid w:val="00EE5F54"/>
    <w:rsid w:val="00EF373D"/>
    <w:rsid w:val="00EF644D"/>
    <w:rsid w:val="00F11595"/>
    <w:rsid w:val="00F13BC9"/>
    <w:rsid w:val="00F357B2"/>
    <w:rsid w:val="00F36556"/>
    <w:rsid w:val="00F705DF"/>
    <w:rsid w:val="00F70622"/>
    <w:rsid w:val="00F81D0A"/>
    <w:rsid w:val="00F85624"/>
    <w:rsid w:val="00F87C05"/>
    <w:rsid w:val="00F93191"/>
    <w:rsid w:val="00F93A17"/>
    <w:rsid w:val="00FA2AF6"/>
    <w:rsid w:val="00FB073D"/>
    <w:rsid w:val="00FB771F"/>
    <w:rsid w:val="00FC5386"/>
    <w:rsid w:val="00FE3A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9B327F69-627D-4F8F-B9BF-29C41928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basedOn w:val="DefaultParagraphFont"/>
    <w:link w:val="ListParagraph"/>
    <w:uiPriority w:val="34"/>
    <w:locked/>
    <w:rsid w:val="00B6319B"/>
    <w:rPr>
      <w:rFonts w:ascii="Calibri" w:eastAsia="Times New Roman" w:hAnsi="Calibri"/>
      <w:sz w:val="24"/>
      <w:lang w:val="en-GB" w:eastAsia="en-US"/>
    </w:rPr>
  </w:style>
  <w:style w:type="character" w:customStyle="1" w:styleId="RestitleChar">
    <w:name w:val="Res_title Char"/>
    <w:basedOn w:val="DefaultParagraphFont"/>
    <w:link w:val="Restitle"/>
    <w:locked/>
    <w:rsid w:val="004A75F2"/>
    <w:rPr>
      <w:rFonts w:ascii="Calibri" w:hAnsi="Calibr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7-CL-C-0028/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S17-CL-C-0031/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S17-CL-C-0031/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7-CL-C-0030/en" TargetMode="External"/><Relationship Id="rId5" Type="http://schemas.openxmlformats.org/officeDocument/2006/relationships/webSettings" Target="webSettings.xml"/><Relationship Id="rId15" Type="http://schemas.openxmlformats.org/officeDocument/2006/relationships/hyperlink" Target="http://www.itu.int/md/S17-CL-C-0030/en" TargetMode="External"/><Relationship Id="rId10" Type="http://schemas.openxmlformats.org/officeDocument/2006/relationships/hyperlink" Target="http://www.itu.int/md/S17-CL-C-0029/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md/S17-CL-C-0028/en" TargetMode="External"/><Relationship Id="rId14" Type="http://schemas.openxmlformats.org/officeDocument/2006/relationships/hyperlink" Target="http://www.itu.int/md/S17-CL-C-0029/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FE5E0-4C78-4C1F-ACCA-D2F0F4F3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417</Words>
  <Characters>644</Characters>
  <Application>Microsoft Office Word</Application>
  <DocSecurity>0</DocSecurity>
  <Lines>5</Lines>
  <Paragraphs>2</Paragraphs>
  <ScaleCrop>false</ScaleCrop>
  <HeadingPairs>
    <vt:vector size="2" baseType="variant">
      <vt:variant>
        <vt:lpstr>Title</vt:lpstr>
      </vt:variant>
      <vt:variant>
        <vt:i4>1</vt:i4>
      </vt:variant>
    </vt:vector>
  </HeadingPairs>
  <TitlesOfParts>
    <vt:vector size="1" baseType="lpstr">
      <vt:lpstr>ITU-R、ITU-T、ITU-D和总秘书处</vt:lpstr>
    </vt:vector>
  </TitlesOfParts>
  <Manager>General Secretariat - Pool</Manager>
  <Company>International Telecommunication Union (ITU)</Company>
  <LinksUpToDate>false</LinksUpToDate>
  <CharactersWithSpaces>1059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ITU-R、ITU-T、ITU-D和总秘书处</dc:title>
  <dc:subject>Council 2004</dc:subject>
  <dc:creator>Tang, Ting</dc:creator>
  <cp:keywords>C2016, C16</cp:keywords>
  <dc:description/>
  <cp:lastModifiedBy>Liu, Sanping</cp:lastModifiedBy>
  <cp:revision>3</cp:revision>
  <cp:lastPrinted>2017-04-12T09:31:00Z</cp:lastPrinted>
  <dcterms:created xsi:type="dcterms:W3CDTF">2017-06-14T14:55:00Z</dcterms:created>
  <dcterms:modified xsi:type="dcterms:W3CDTF">2017-06-14T15:04:00Z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