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FB3B1C" w:rsidTr="00464B6C">
        <w:trPr>
          <w:cantSplit/>
        </w:trPr>
        <w:tc>
          <w:tcPr>
            <w:tcW w:w="6911" w:type="dxa"/>
          </w:tcPr>
          <w:p w:rsidR="002A2188" w:rsidRPr="00FB3B1C" w:rsidRDefault="002A2188" w:rsidP="00464B6C">
            <w:pPr>
              <w:spacing w:before="360" w:after="48" w:line="240" w:lineRule="atLeast"/>
              <w:rPr>
                <w:position w:val="6"/>
                <w:lang w:val="en-US"/>
              </w:rPr>
            </w:pPr>
            <w:bookmarkStart w:id="0" w:name="dc06"/>
            <w:bookmarkEnd w:id="0"/>
            <w:r w:rsidRPr="00FB3B1C">
              <w:rPr>
                <w:b/>
                <w:bCs/>
                <w:position w:val="6"/>
                <w:sz w:val="30"/>
                <w:szCs w:val="30"/>
                <w:lang w:val="en-US"/>
              </w:rPr>
              <w:t>Council 2017</w:t>
            </w:r>
            <w:r w:rsidRPr="00FB3B1C">
              <w:rPr>
                <w:rFonts w:cs="Times"/>
                <w:b/>
                <w:position w:val="6"/>
                <w:sz w:val="26"/>
                <w:szCs w:val="26"/>
                <w:lang w:val="en-US"/>
              </w:rPr>
              <w:br/>
            </w:r>
            <w:r w:rsidRPr="00FB3B1C">
              <w:rPr>
                <w:b/>
                <w:bCs/>
                <w:position w:val="6"/>
                <w:szCs w:val="24"/>
                <w:lang w:val="en-US"/>
              </w:rPr>
              <w:t>Geneva, 15-25 May 2017</w:t>
            </w:r>
          </w:p>
        </w:tc>
        <w:tc>
          <w:tcPr>
            <w:tcW w:w="3120" w:type="dxa"/>
          </w:tcPr>
          <w:p w:rsidR="002A2188" w:rsidRPr="00FB3B1C" w:rsidRDefault="002A2188" w:rsidP="00464B6C">
            <w:pPr>
              <w:spacing w:before="0" w:line="240" w:lineRule="atLeast"/>
              <w:jc w:val="right"/>
              <w:rPr>
                <w:lang w:val="en-US"/>
              </w:rPr>
            </w:pPr>
            <w:bookmarkStart w:id="1" w:name="ditulogo"/>
            <w:bookmarkEnd w:id="1"/>
            <w:r w:rsidRPr="00FB3B1C">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FB3B1C" w:rsidTr="00464B6C">
        <w:trPr>
          <w:cantSplit/>
        </w:trPr>
        <w:tc>
          <w:tcPr>
            <w:tcW w:w="6911" w:type="dxa"/>
            <w:tcBorders>
              <w:bottom w:val="single" w:sz="12" w:space="0" w:color="auto"/>
            </w:tcBorders>
          </w:tcPr>
          <w:p w:rsidR="002A2188" w:rsidRPr="00FB3B1C"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FB3B1C" w:rsidRDefault="002A2188" w:rsidP="00464B6C">
            <w:pPr>
              <w:spacing w:before="0" w:line="240" w:lineRule="atLeast"/>
              <w:rPr>
                <w:szCs w:val="24"/>
                <w:lang w:val="en-US"/>
              </w:rPr>
            </w:pPr>
          </w:p>
        </w:tc>
      </w:tr>
      <w:tr w:rsidR="002A2188" w:rsidRPr="00FB3B1C" w:rsidTr="00464B6C">
        <w:trPr>
          <w:cantSplit/>
        </w:trPr>
        <w:tc>
          <w:tcPr>
            <w:tcW w:w="6911" w:type="dxa"/>
            <w:tcBorders>
              <w:top w:val="single" w:sz="12" w:space="0" w:color="auto"/>
            </w:tcBorders>
          </w:tcPr>
          <w:p w:rsidR="002A2188" w:rsidRPr="00FB3B1C"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FB3B1C" w:rsidRDefault="002A2188" w:rsidP="00464B6C">
            <w:pPr>
              <w:spacing w:before="0" w:line="240" w:lineRule="atLeast"/>
              <w:rPr>
                <w:szCs w:val="24"/>
                <w:lang w:val="en-US"/>
              </w:rPr>
            </w:pPr>
          </w:p>
        </w:tc>
      </w:tr>
      <w:tr w:rsidR="002A2188" w:rsidRPr="00FB3B1C" w:rsidTr="00464B6C">
        <w:trPr>
          <w:cantSplit/>
          <w:trHeight w:val="23"/>
        </w:trPr>
        <w:tc>
          <w:tcPr>
            <w:tcW w:w="6911" w:type="dxa"/>
            <w:vMerge w:val="restart"/>
          </w:tcPr>
          <w:p w:rsidR="002A2188" w:rsidRPr="00FB3B1C" w:rsidRDefault="00F708C4" w:rsidP="00F708C4">
            <w:pPr>
              <w:tabs>
                <w:tab w:val="left" w:pos="851"/>
              </w:tabs>
              <w:spacing w:line="240" w:lineRule="atLeast"/>
              <w:rPr>
                <w:b/>
                <w:lang w:val="en-US"/>
              </w:rPr>
            </w:pPr>
            <w:bookmarkStart w:id="2" w:name="dmeeting" w:colFirst="0" w:colLast="0"/>
            <w:bookmarkStart w:id="3" w:name="dnum" w:colFirst="1" w:colLast="1"/>
            <w:r w:rsidRPr="00FB3B1C">
              <w:rPr>
                <w:b/>
                <w:lang w:val="en-US"/>
              </w:rPr>
              <w:t>Agenda item: ADM 3</w:t>
            </w:r>
          </w:p>
        </w:tc>
        <w:tc>
          <w:tcPr>
            <w:tcW w:w="3120" w:type="dxa"/>
          </w:tcPr>
          <w:p w:rsidR="002A2188" w:rsidRPr="00FB3B1C" w:rsidRDefault="002A2188" w:rsidP="00F708C4">
            <w:pPr>
              <w:tabs>
                <w:tab w:val="left" w:pos="851"/>
              </w:tabs>
              <w:spacing w:before="0" w:line="240" w:lineRule="atLeast"/>
              <w:rPr>
                <w:b/>
                <w:lang w:val="en-US"/>
              </w:rPr>
            </w:pPr>
            <w:r w:rsidRPr="00FB3B1C">
              <w:rPr>
                <w:b/>
                <w:lang w:val="en-US"/>
              </w:rPr>
              <w:t>Document C17/</w:t>
            </w:r>
            <w:r w:rsidR="00F708C4" w:rsidRPr="00FB3B1C">
              <w:rPr>
                <w:b/>
                <w:lang w:val="en-US"/>
              </w:rPr>
              <w:t>100</w:t>
            </w:r>
            <w:r w:rsidRPr="00FB3B1C">
              <w:rPr>
                <w:b/>
                <w:lang w:val="en-US"/>
              </w:rPr>
              <w:t>-E</w:t>
            </w:r>
          </w:p>
        </w:tc>
      </w:tr>
      <w:tr w:rsidR="002A2188" w:rsidRPr="00FB3B1C" w:rsidTr="00464B6C">
        <w:trPr>
          <w:cantSplit/>
          <w:trHeight w:val="23"/>
        </w:trPr>
        <w:tc>
          <w:tcPr>
            <w:tcW w:w="6911" w:type="dxa"/>
            <w:vMerge/>
          </w:tcPr>
          <w:p w:rsidR="002A2188" w:rsidRPr="00FB3B1C" w:rsidRDefault="002A2188" w:rsidP="00464B6C">
            <w:pPr>
              <w:tabs>
                <w:tab w:val="left" w:pos="851"/>
              </w:tabs>
              <w:spacing w:line="240" w:lineRule="atLeast"/>
              <w:rPr>
                <w:b/>
                <w:lang w:val="en-US"/>
              </w:rPr>
            </w:pPr>
            <w:bookmarkStart w:id="4" w:name="ddate" w:colFirst="1" w:colLast="1"/>
            <w:bookmarkEnd w:id="2"/>
            <w:bookmarkEnd w:id="3"/>
          </w:p>
        </w:tc>
        <w:tc>
          <w:tcPr>
            <w:tcW w:w="3120" w:type="dxa"/>
          </w:tcPr>
          <w:p w:rsidR="002A2188" w:rsidRPr="00FB3B1C" w:rsidRDefault="00F708C4" w:rsidP="002A2188">
            <w:pPr>
              <w:tabs>
                <w:tab w:val="left" w:pos="993"/>
              </w:tabs>
              <w:spacing w:before="0"/>
              <w:rPr>
                <w:b/>
                <w:lang w:val="en-US"/>
              </w:rPr>
            </w:pPr>
            <w:r w:rsidRPr="00FB3B1C">
              <w:rPr>
                <w:b/>
                <w:lang w:val="en-US"/>
              </w:rPr>
              <w:t>1 May</w:t>
            </w:r>
            <w:r w:rsidR="002A2188" w:rsidRPr="00FB3B1C">
              <w:rPr>
                <w:b/>
                <w:lang w:val="en-US"/>
              </w:rPr>
              <w:t xml:space="preserve"> 2017</w:t>
            </w:r>
          </w:p>
        </w:tc>
      </w:tr>
      <w:tr w:rsidR="002A2188" w:rsidRPr="00FB3B1C" w:rsidTr="00464B6C">
        <w:trPr>
          <w:cantSplit/>
          <w:trHeight w:val="23"/>
        </w:trPr>
        <w:tc>
          <w:tcPr>
            <w:tcW w:w="6911" w:type="dxa"/>
            <w:vMerge/>
          </w:tcPr>
          <w:p w:rsidR="002A2188" w:rsidRPr="00FB3B1C" w:rsidRDefault="002A2188" w:rsidP="00464B6C">
            <w:pPr>
              <w:tabs>
                <w:tab w:val="left" w:pos="851"/>
              </w:tabs>
              <w:spacing w:line="240" w:lineRule="atLeast"/>
              <w:rPr>
                <w:b/>
                <w:lang w:val="en-US"/>
              </w:rPr>
            </w:pPr>
            <w:bookmarkStart w:id="5" w:name="dorlang" w:colFirst="1" w:colLast="1"/>
            <w:bookmarkEnd w:id="4"/>
          </w:p>
        </w:tc>
        <w:tc>
          <w:tcPr>
            <w:tcW w:w="3120" w:type="dxa"/>
          </w:tcPr>
          <w:p w:rsidR="002A2188" w:rsidRPr="00FB3B1C" w:rsidRDefault="002A2188" w:rsidP="00F708C4">
            <w:pPr>
              <w:tabs>
                <w:tab w:val="left" w:pos="993"/>
              </w:tabs>
              <w:spacing w:before="0"/>
              <w:rPr>
                <w:b/>
                <w:lang w:val="en-US"/>
              </w:rPr>
            </w:pPr>
            <w:r w:rsidRPr="00FB3B1C">
              <w:rPr>
                <w:b/>
                <w:lang w:val="en-US"/>
              </w:rPr>
              <w:t xml:space="preserve">Original: </w:t>
            </w:r>
            <w:r w:rsidR="00F708C4" w:rsidRPr="00FB3B1C">
              <w:rPr>
                <w:b/>
                <w:lang w:val="en-US"/>
              </w:rPr>
              <w:t>Spanish</w:t>
            </w:r>
          </w:p>
        </w:tc>
      </w:tr>
      <w:tr w:rsidR="002A2188" w:rsidRPr="00FB3B1C" w:rsidTr="00464B6C">
        <w:trPr>
          <w:cantSplit/>
        </w:trPr>
        <w:tc>
          <w:tcPr>
            <w:tcW w:w="10031" w:type="dxa"/>
            <w:gridSpan w:val="2"/>
          </w:tcPr>
          <w:p w:rsidR="002A2188" w:rsidRPr="00FB3B1C" w:rsidRDefault="00F708C4" w:rsidP="00464B6C">
            <w:pPr>
              <w:pStyle w:val="Source"/>
              <w:rPr>
                <w:lang w:val="en-US"/>
              </w:rPr>
            </w:pPr>
            <w:bookmarkStart w:id="6" w:name="dsource" w:colFirst="0" w:colLast="0"/>
            <w:bookmarkEnd w:id="5"/>
            <w:r w:rsidRPr="00FB3B1C">
              <w:rPr>
                <w:lang w:val="en-US"/>
              </w:rPr>
              <w:t>Note by the Secretary-General</w:t>
            </w:r>
          </w:p>
        </w:tc>
      </w:tr>
      <w:tr w:rsidR="002A2188" w:rsidRPr="00FB3B1C" w:rsidTr="00464B6C">
        <w:trPr>
          <w:cantSplit/>
        </w:trPr>
        <w:tc>
          <w:tcPr>
            <w:tcW w:w="10031" w:type="dxa"/>
            <w:gridSpan w:val="2"/>
          </w:tcPr>
          <w:p w:rsidR="002A2188" w:rsidRPr="00FB3B1C" w:rsidRDefault="00F708C4" w:rsidP="00464B6C">
            <w:pPr>
              <w:pStyle w:val="Title1"/>
              <w:rPr>
                <w:lang w:val="en-US"/>
              </w:rPr>
            </w:pPr>
            <w:bookmarkStart w:id="7" w:name="dtitle1" w:colFirst="0" w:colLast="0"/>
            <w:bookmarkEnd w:id="6"/>
            <w:r w:rsidRPr="00FB3B1C">
              <w:rPr>
                <w:lang w:val="en-US"/>
              </w:rPr>
              <w:t>CONTRIBUTION FROM THE argentine republic</w:t>
            </w:r>
          </w:p>
        </w:tc>
      </w:tr>
      <w:tr w:rsidR="00F708C4" w:rsidRPr="00FB3B1C" w:rsidTr="00464B6C">
        <w:trPr>
          <w:cantSplit/>
        </w:trPr>
        <w:tc>
          <w:tcPr>
            <w:tcW w:w="10031" w:type="dxa"/>
            <w:gridSpan w:val="2"/>
          </w:tcPr>
          <w:p w:rsidR="00F708C4" w:rsidRPr="00FB3B1C" w:rsidRDefault="00F708C4" w:rsidP="00F708C4">
            <w:pPr>
              <w:pStyle w:val="Title2"/>
              <w:rPr>
                <w:lang w:val="en-US"/>
              </w:rPr>
            </w:pPr>
            <w:r w:rsidRPr="00FB3B1C">
              <w:rPr>
                <w:lang w:val="en-US" w:eastAsia="zh-CN"/>
              </w:rPr>
              <w:t>promoting the participation of SME</w:t>
            </w:r>
            <w:r w:rsidRPr="00FB3B1C">
              <w:rPr>
                <w:caps w:val="0"/>
                <w:lang w:val="en-US" w:eastAsia="zh-CN"/>
              </w:rPr>
              <w:t>s</w:t>
            </w:r>
            <w:r w:rsidRPr="00FB3B1C">
              <w:rPr>
                <w:lang w:val="en-US" w:eastAsia="zh-CN"/>
              </w:rPr>
              <w:t xml:space="preserve"> in the work of itu</w:t>
            </w:r>
          </w:p>
        </w:tc>
      </w:tr>
      <w:bookmarkEnd w:id="7"/>
    </w:tbl>
    <w:p w:rsidR="002A2188" w:rsidRPr="00FB3B1C" w:rsidRDefault="002A2188" w:rsidP="00F708C4">
      <w:pPr>
        <w:rPr>
          <w:lang w:val="en-US"/>
        </w:rPr>
      </w:pPr>
    </w:p>
    <w:p w:rsidR="002A2188" w:rsidRPr="00FB3B1C" w:rsidRDefault="002A2188" w:rsidP="00F708C4">
      <w:pPr>
        <w:rPr>
          <w:lang w:val="en-US"/>
        </w:rPr>
      </w:pPr>
      <w:bookmarkStart w:id="8" w:name="dstart"/>
      <w:bookmarkStart w:id="9" w:name="dbreak"/>
      <w:bookmarkEnd w:id="8"/>
      <w:bookmarkEnd w:id="9"/>
    </w:p>
    <w:p w:rsidR="00F708C4" w:rsidRPr="00FB3B1C" w:rsidRDefault="00F708C4" w:rsidP="00F708C4">
      <w:pPr>
        <w:rPr>
          <w:lang w:val="en-US"/>
        </w:rPr>
      </w:pPr>
      <w:r w:rsidRPr="00FB3B1C">
        <w:rPr>
          <w:lang w:val="en-US"/>
        </w:rPr>
        <w:t>I have the honour to transmit to the Member States of the Council a contribution submitted by the</w:t>
      </w:r>
      <w:r w:rsidRPr="00FB3B1C">
        <w:rPr>
          <w:b/>
          <w:bCs/>
          <w:lang w:val="en-US"/>
        </w:rPr>
        <w:t xml:space="preserve"> Argentine Republic</w:t>
      </w:r>
      <w:r w:rsidRPr="00FB3B1C">
        <w:rPr>
          <w:lang w:val="en-US"/>
        </w:rPr>
        <w:t>.</w:t>
      </w:r>
    </w:p>
    <w:p w:rsidR="00F708C4" w:rsidRPr="00FB3B1C" w:rsidRDefault="00F708C4" w:rsidP="00F708C4">
      <w:pPr>
        <w:rPr>
          <w:lang w:val="en-US"/>
        </w:rPr>
      </w:pPr>
    </w:p>
    <w:p w:rsidR="00F708C4" w:rsidRPr="00FB3B1C" w:rsidRDefault="00F708C4" w:rsidP="00F708C4">
      <w:pPr>
        <w:rPr>
          <w:lang w:val="en-US"/>
        </w:rPr>
      </w:pPr>
    </w:p>
    <w:p w:rsidR="00F708C4" w:rsidRPr="00FB3B1C" w:rsidRDefault="00F708C4" w:rsidP="00F708C4">
      <w:pPr>
        <w:tabs>
          <w:tab w:val="clear" w:pos="567"/>
          <w:tab w:val="clear" w:pos="1134"/>
          <w:tab w:val="clear" w:pos="1701"/>
          <w:tab w:val="clear" w:pos="2268"/>
          <w:tab w:val="clear" w:pos="2835"/>
          <w:tab w:val="center" w:pos="7088"/>
        </w:tabs>
        <w:rPr>
          <w:lang w:val="en-US"/>
        </w:rPr>
      </w:pPr>
      <w:r w:rsidRPr="00FB3B1C">
        <w:rPr>
          <w:lang w:val="en-US"/>
        </w:rPr>
        <w:tab/>
      </w:r>
      <w:r w:rsidRPr="00FB3B1C">
        <w:rPr>
          <w:lang w:val="en-US"/>
        </w:rPr>
        <w:t>Houlin ZHAO</w:t>
      </w:r>
      <w:r w:rsidRPr="00FB3B1C">
        <w:rPr>
          <w:lang w:val="en-US"/>
        </w:rPr>
        <w:br/>
      </w:r>
      <w:r w:rsidRPr="00FB3B1C">
        <w:rPr>
          <w:lang w:val="en-US"/>
        </w:rPr>
        <w:tab/>
      </w:r>
      <w:r w:rsidR="00644D84" w:rsidRPr="00FB3B1C">
        <w:rPr>
          <w:lang w:val="en-US"/>
        </w:rPr>
        <w:t>Secretary-General</w:t>
      </w:r>
    </w:p>
    <w:p w:rsidR="00F708C4" w:rsidRPr="00FB3B1C" w:rsidRDefault="00F708C4" w:rsidP="00F708C4">
      <w:pPr>
        <w:rPr>
          <w:lang w:val="en-US"/>
        </w:rPr>
      </w:pPr>
    </w:p>
    <w:p w:rsidR="00F708C4" w:rsidRPr="00FB3B1C" w:rsidRDefault="00F708C4" w:rsidP="00F708C4">
      <w:pPr>
        <w:rPr>
          <w:lang w:val="en-US"/>
        </w:rPr>
      </w:pPr>
    </w:p>
    <w:p w:rsidR="002A2188" w:rsidRPr="00FB3B1C" w:rsidRDefault="002A2188" w:rsidP="002A2188">
      <w:pPr>
        <w:tabs>
          <w:tab w:val="clear" w:pos="567"/>
          <w:tab w:val="clear" w:pos="1134"/>
          <w:tab w:val="clear" w:pos="1701"/>
          <w:tab w:val="clear" w:pos="2268"/>
          <w:tab w:val="clear" w:pos="2835"/>
        </w:tabs>
        <w:overflowPunct/>
        <w:autoSpaceDE/>
        <w:autoSpaceDN/>
        <w:adjustRightInd/>
        <w:spacing w:before="0"/>
        <w:textAlignment w:val="auto"/>
        <w:rPr>
          <w:lang w:val="en-US"/>
        </w:rPr>
      </w:pPr>
      <w:r w:rsidRPr="00FB3B1C">
        <w:rPr>
          <w:lang w:val="en-US"/>
        </w:rPr>
        <w:br w:type="page"/>
      </w:r>
    </w:p>
    <w:p w:rsidR="002A2188" w:rsidRPr="00FB3B1C" w:rsidRDefault="00644D84" w:rsidP="00644D84">
      <w:pPr>
        <w:pStyle w:val="Source"/>
        <w:rPr>
          <w:lang w:val="en-US"/>
        </w:rPr>
      </w:pPr>
      <w:r w:rsidRPr="00FB3B1C">
        <w:rPr>
          <w:lang w:val="en-US" w:eastAsia="zh-CN"/>
        </w:rPr>
        <w:lastRenderedPageBreak/>
        <w:t>Argentine Republic</w:t>
      </w:r>
    </w:p>
    <w:p w:rsidR="00264425" w:rsidRPr="00FB3B1C" w:rsidRDefault="00644D84" w:rsidP="00644D84">
      <w:pPr>
        <w:pStyle w:val="Title1"/>
        <w:rPr>
          <w:lang w:val="en-US"/>
        </w:rPr>
      </w:pPr>
      <w:r w:rsidRPr="00FB3B1C">
        <w:rPr>
          <w:lang w:val="en-US" w:eastAsia="zh-CN"/>
        </w:rPr>
        <w:t>PROMOTING THE PARTICIPATION OF SME</w:t>
      </w:r>
      <w:r w:rsidRPr="00FB3B1C">
        <w:rPr>
          <w:caps w:val="0"/>
          <w:lang w:val="en-US" w:eastAsia="zh-CN"/>
        </w:rPr>
        <w:t>s</w:t>
      </w:r>
      <w:r w:rsidRPr="00FB3B1C">
        <w:rPr>
          <w:lang w:val="en-US" w:eastAsia="zh-CN"/>
        </w:rPr>
        <w:t xml:space="preserve"> IN THE WORK OF ITU</w:t>
      </w:r>
    </w:p>
    <w:p w:rsidR="00644D84" w:rsidRPr="00FB3B1C" w:rsidRDefault="00644D84" w:rsidP="00644D84">
      <w:pPr>
        <w:pStyle w:val="Headingb"/>
        <w:rPr>
          <w:lang w:val="en-US"/>
        </w:rPr>
      </w:pPr>
      <w:r w:rsidRPr="00FB3B1C">
        <w:rPr>
          <w:lang w:val="en-US"/>
        </w:rPr>
        <w:t>Introduction</w:t>
      </w:r>
    </w:p>
    <w:p w:rsidR="00644D84" w:rsidRPr="00FB3B1C" w:rsidRDefault="00644D84" w:rsidP="00644D84">
      <w:pPr>
        <w:rPr>
          <w:lang w:val="en-US"/>
        </w:rPr>
      </w:pPr>
      <w:r w:rsidRPr="00FB3B1C">
        <w:rPr>
          <w:bCs/>
          <w:lang w:val="en-US"/>
        </w:rPr>
        <w:t xml:space="preserve">Since the announcement of the </w:t>
      </w:r>
      <w:r w:rsidRPr="00FB3B1C">
        <w:rPr>
          <w:lang w:val="en-US"/>
        </w:rPr>
        <w:t xml:space="preserve">Global ICT Entrepreneurship Initiative in </w:t>
      </w:r>
      <w:hyperlink r:id="rId9" w:history="1">
        <w:r w:rsidRPr="00FB3B1C">
          <w:rPr>
            <w:rStyle w:val="Hyperlink"/>
            <w:lang w:val="en-US"/>
          </w:rPr>
          <w:t>Circula</w:t>
        </w:r>
        <w:r w:rsidRPr="00FB3B1C">
          <w:rPr>
            <w:rStyle w:val="Hyperlink"/>
            <w:lang w:val="en-US"/>
          </w:rPr>
          <w:t>r</w:t>
        </w:r>
        <w:r w:rsidRPr="00FB3B1C">
          <w:rPr>
            <w:rStyle w:val="Hyperlink"/>
            <w:lang w:val="en-US"/>
          </w:rPr>
          <w:t xml:space="preserve"> Letter No. 15/010</w:t>
        </w:r>
      </w:hyperlink>
      <w:r w:rsidRPr="00FB3B1C">
        <w:rPr>
          <w:lang w:val="en-US"/>
        </w:rPr>
        <w:t>. 15/010 in February 2015, the Argentine Administration has supported and promoted the participation of small and medium-sized enterprises (SMEs) in the work of ITU.</w:t>
      </w:r>
    </w:p>
    <w:p w:rsidR="00644D84" w:rsidRPr="00FB3B1C" w:rsidRDefault="00644D84" w:rsidP="00FB3B1C">
      <w:pPr>
        <w:rPr>
          <w:lang w:val="en-US"/>
        </w:rPr>
      </w:pPr>
      <w:r w:rsidRPr="00FB3B1C">
        <w:rPr>
          <w:lang w:val="en-US"/>
        </w:rPr>
        <w:t>We are convinced that SMEs, especially in the developing countries, are essential when it comes to ensuring economic growth and facilitating development, reducing unemployment, particularly for young people, and promoting innovation and progress in the ICT sector.</w:t>
      </w:r>
    </w:p>
    <w:p w:rsidR="00644D84" w:rsidRPr="00FB3B1C" w:rsidRDefault="00644D84" w:rsidP="00FB3B1C">
      <w:pPr>
        <w:rPr>
          <w:lang w:val="en-US"/>
        </w:rPr>
      </w:pPr>
      <w:r w:rsidRPr="00FB3B1C">
        <w:rPr>
          <w:lang w:val="en-US"/>
        </w:rPr>
        <w:t>This is borne out by various data relating to our country, where 99 per cent of companies are SMEs, generating over 4.1 million jobs, accounting for 70 per cent of the country</w:t>
      </w:r>
      <w:r w:rsidR="00FB3B1C" w:rsidRPr="00FB3B1C">
        <w:rPr>
          <w:lang w:val="en-US"/>
        </w:rPr>
        <w:t>'</w:t>
      </w:r>
      <w:r w:rsidRPr="00FB3B1C">
        <w:rPr>
          <w:lang w:val="en-US"/>
        </w:rPr>
        <w:t>s</w:t>
      </w:r>
      <w:r w:rsidRPr="00FB3B1C">
        <w:rPr>
          <w:rStyle w:val="FootnoteReference"/>
          <w:lang w:val="en-US"/>
        </w:rPr>
        <w:footnoteReference w:id="1"/>
      </w:r>
      <w:r w:rsidRPr="00FB3B1C">
        <w:rPr>
          <w:lang w:val="en-US"/>
        </w:rPr>
        <w:t xml:space="preserve"> formal employment.</w:t>
      </w:r>
      <w:bookmarkStart w:id="12" w:name="lt_pId023"/>
    </w:p>
    <w:p w:rsidR="00644D84" w:rsidRPr="00FB3B1C" w:rsidRDefault="00644D84" w:rsidP="00FB3B1C">
      <w:pPr>
        <w:rPr>
          <w:lang w:val="en-US"/>
        </w:rPr>
      </w:pPr>
      <w:r w:rsidRPr="00FB3B1C">
        <w:rPr>
          <w:lang w:val="en-US"/>
        </w:rPr>
        <w:t>This is why we decided to support all initiatives looking to incorporate the potential that SMEs can bring to ITU; for example, the platform that has started to take shape as part of ITU Telecom, organized each year to provide a space for such companies to meet and interact both among themselves and with other ITU initiatives.</w:t>
      </w:r>
    </w:p>
    <w:p w:rsidR="00644D84" w:rsidRPr="00FB3B1C" w:rsidRDefault="00644D84" w:rsidP="00FB3B1C">
      <w:pPr>
        <w:rPr>
          <w:lang w:val="en-US"/>
        </w:rPr>
      </w:pPr>
      <w:r w:rsidRPr="00FB3B1C">
        <w:rPr>
          <w:lang w:val="en-US"/>
        </w:rPr>
        <w:t>Likewise, since 2015 we have been proposing that ways for SMEs to participate effectively in ITU be analysed, taking their specific characteristics into account. It is thus fundamental to consider issues related to size (number of employees), revenue, country of origin (developing countries) and any other circumstance that place SMEs in a different situation compared with the other companies that form part of ITU today, be they Associates or Sector Members.</w:t>
      </w:r>
    </w:p>
    <w:p w:rsidR="00644D84" w:rsidRPr="00FB3B1C" w:rsidRDefault="00644D84" w:rsidP="00FB3B1C">
      <w:pPr>
        <w:rPr>
          <w:lang w:val="en-US"/>
        </w:rPr>
      </w:pPr>
      <w:r w:rsidRPr="00FB3B1C">
        <w:rPr>
          <w:lang w:val="en-US"/>
        </w:rPr>
        <w:t xml:space="preserve">For its part, in its report the 2016 world telecommunication standardization assembly (WTSA-16), held in </w:t>
      </w:r>
      <w:bookmarkStart w:id="13" w:name="lt_pId027"/>
      <w:bookmarkEnd w:id="12"/>
      <w:r w:rsidRPr="00FB3B1C">
        <w:rPr>
          <w:lang w:val="en-US"/>
        </w:rPr>
        <w:t>Yasmine Hammamet, invites the Council to tackle the question of SME participation in the work of ITU, and that of ITU-T in particular, as soon as possible.</w:t>
      </w:r>
    </w:p>
    <w:p w:rsidR="00644D84" w:rsidRPr="00FB3B1C" w:rsidRDefault="00644D84" w:rsidP="00FB3B1C">
      <w:pPr>
        <w:rPr>
          <w:lang w:val="en-US"/>
        </w:rPr>
      </w:pPr>
      <w:bookmarkStart w:id="14" w:name="lt_pId028"/>
      <w:bookmarkEnd w:id="13"/>
      <w:r w:rsidRPr="00FB3B1C">
        <w:rPr>
          <w:lang w:val="en-US"/>
        </w:rPr>
        <w:t xml:space="preserve">It is also worth mentioning that the Chairman of ITU-T Study Group 20 (IoT and SC&amp;C), in a document put forward in 2015 (Document </w:t>
      </w:r>
      <w:hyperlink r:id="rId10" w:history="1">
        <w:r w:rsidRPr="00FB3B1C">
          <w:rPr>
            <w:rStyle w:val="Hyperlink"/>
            <w:lang w:val="en-US"/>
          </w:rPr>
          <w:t>CWG-F</w:t>
        </w:r>
        <w:r w:rsidRPr="00FB3B1C">
          <w:rPr>
            <w:rStyle w:val="Hyperlink"/>
            <w:lang w:val="en-US"/>
          </w:rPr>
          <w:t>H</w:t>
        </w:r>
        <w:r w:rsidRPr="00FB3B1C">
          <w:rPr>
            <w:rStyle w:val="Hyperlink"/>
            <w:lang w:val="en-US"/>
          </w:rPr>
          <w:t>R 6/20</w:t>
        </w:r>
      </w:hyperlink>
      <w:r w:rsidRPr="00FB3B1C">
        <w:rPr>
          <w:lang w:val="en-US"/>
        </w:rPr>
        <w:t xml:space="preserve">), proposed that a pilot trial be implemented within Study Group 20 to assess the participation of SMEs; and that the Argentine Administration submitted a contribution along the same lines in Document </w:t>
      </w:r>
      <w:hyperlink r:id="rId11" w:history="1">
        <w:r w:rsidRPr="00FB3B1C">
          <w:rPr>
            <w:rStyle w:val="Hyperlink"/>
            <w:lang w:val="en-US"/>
          </w:rPr>
          <w:t>CWG</w:t>
        </w:r>
        <w:r w:rsidRPr="00FB3B1C">
          <w:rPr>
            <w:rStyle w:val="Hyperlink"/>
            <w:lang w:val="en-US"/>
          </w:rPr>
          <w:t>-</w:t>
        </w:r>
        <w:r w:rsidRPr="00FB3B1C">
          <w:rPr>
            <w:rStyle w:val="Hyperlink"/>
            <w:lang w:val="en-US"/>
          </w:rPr>
          <w:t>FHR 6/15</w:t>
        </w:r>
      </w:hyperlink>
      <w:r w:rsidRPr="00FB3B1C">
        <w:rPr>
          <w:lang w:val="en-US"/>
        </w:rPr>
        <w:t>, in March 2016.</w:t>
      </w:r>
    </w:p>
    <w:p w:rsidR="00644D84" w:rsidRPr="00FB3B1C" w:rsidRDefault="00644D84" w:rsidP="00FB3B1C">
      <w:pPr>
        <w:rPr>
          <w:lang w:val="en-US"/>
        </w:rPr>
      </w:pPr>
      <w:r w:rsidRPr="00FB3B1C">
        <w:rPr>
          <w:lang w:val="en-US"/>
        </w:rPr>
        <w:t xml:space="preserve">In this regard, the ITU secretariat submitted a report to the Council Working Group on Financial and Human Resources (CWG-FHR) in 2016 analysing the situation regarding the participation of SMEs in the work of ITU and the reasons for which such companies might or might not be interested in continuing to participate (Document </w:t>
      </w:r>
      <w:hyperlink r:id="rId12" w:history="1">
        <w:r w:rsidRPr="00FB3B1C">
          <w:rPr>
            <w:rStyle w:val="Hyperlink"/>
            <w:lang w:val="en-US"/>
          </w:rPr>
          <w:t>CWG-FHR</w:t>
        </w:r>
        <w:r w:rsidRPr="00FB3B1C">
          <w:rPr>
            <w:rStyle w:val="Hyperlink"/>
            <w:lang w:val="en-US"/>
          </w:rPr>
          <w:t>-</w:t>
        </w:r>
        <w:r w:rsidRPr="00FB3B1C">
          <w:rPr>
            <w:rStyle w:val="Hyperlink"/>
            <w:lang w:val="en-US"/>
          </w:rPr>
          <w:t>INF 7/2</w:t>
        </w:r>
      </w:hyperlink>
      <w:r w:rsidRPr="00FB3B1C">
        <w:rPr>
          <w:lang w:val="en-US"/>
        </w:rPr>
        <w:t>).</w:t>
      </w:r>
    </w:p>
    <w:p w:rsidR="00644D84" w:rsidRPr="00FB3B1C" w:rsidRDefault="00644D84" w:rsidP="00FB3B1C">
      <w:pPr>
        <w:keepNext/>
        <w:rPr>
          <w:lang w:val="en-US"/>
        </w:rPr>
      </w:pPr>
      <w:bookmarkStart w:id="15" w:name="lt_pId030"/>
      <w:bookmarkEnd w:id="14"/>
      <w:r w:rsidRPr="00FB3B1C">
        <w:rPr>
          <w:lang w:val="en-US"/>
        </w:rPr>
        <w:t xml:space="preserve">The document was based on a telephone survey of SMEs currently associated with ITU conducted in June 2016 (at the time of the survey, there were a total of 41 associated SMEs – 32 Associates and 9 Sector Members). The document shares and reiterates many of the concerns reflected in </w:t>
      </w:r>
      <w:r w:rsidRPr="00FB3B1C">
        <w:rPr>
          <w:lang w:val="en-US"/>
        </w:rPr>
        <w:lastRenderedPageBreak/>
        <w:t xml:space="preserve">Document </w:t>
      </w:r>
      <w:hyperlink r:id="rId13" w:history="1">
        <w:r w:rsidRPr="00FB3B1C">
          <w:rPr>
            <w:rStyle w:val="Hyperlink"/>
            <w:lang w:val="en-US"/>
          </w:rPr>
          <w:t>CWG-F</w:t>
        </w:r>
        <w:r w:rsidRPr="00FB3B1C">
          <w:rPr>
            <w:rStyle w:val="Hyperlink"/>
            <w:lang w:val="en-US"/>
          </w:rPr>
          <w:t>H</w:t>
        </w:r>
        <w:r w:rsidRPr="00FB3B1C">
          <w:rPr>
            <w:rStyle w:val="Hyperlink"/>
            <w:lang w:val="en-US"/>
          </w:rPr>
          <w:t>R5/12(Rev.1)</w:t>
        </w:r>
      </w:hyperlink>
      <w:r w:rsidRPr="00FB3B1C">
        <w:rPr>
          <w:lang w:val="en-US"/>
        </w:rPr>
        <w:t xml:space="preserve"> submitted by our country to the meeting of CWG-FHR in October 2015, namely:</w:t>
      </w:r>
    </w:p>
    <w:p w:rsidR="00644D84" w:rsidRPr="00FB3B1C" w:rsidRDefault="00644D84" w:rsidP="00FB3B1C">
      <w:pPr>
        <w:rPr>
          <w:lang w:val="en-US"/>
        </w:rPr>
      </w:pPr>
      <w:bookmarkStart w:id="16" w:name="lt_pId032"/>
      <w:bookmarkEnd w:id="15"/>
      <w:r w:rsidRPr="00FB3B1C">
        <w:rPr>
          <w:lang w:val="en-US"/>
        </w:rPr>
        <w:t>General data:</w:t>
      </w:r>
      <w:bookmarkEnd w:id="16"/>
    </w:p>
    <w:p w:rsidR="00644D84" w:rsidRPr="00FB3B1C" w:rsidRDefault="00FB3B1C" w:rsidP="00FB3B1C">
      <w:pPr>
        <w:pStyle w:val="enumlev1"/>
        <w:rPr>
          <w:lang w:val="en-US"/>
        </w:rPr>
      </w:pPr>
      <w:bookmarkStart w:id="17" w:name="lt_pId033"/>
      <w:r w:rsidRPr="00FB3B1C">
        <w:rPr>
          <w:lang w:val="en-US"/>
        </w:rPr>
        <w:t>•</w:t>
      </w:r>
      <w:r w:rsidRPr="00FB3B1C">
        <w:rPr>
          <w:lang w:val="en-US"/>
        </w:rPr>
        <w:tab/>
      </w:r>
      <w:r w:rsidR="00644D84" w:rsidRPr="00FB3B1C">
        <w:rPr>
          <w:lang w:val="en-US"/>
        </w:rPr>
        <w:t>Most of the SMEs currently associated participate in the activities of ITU-T (68%);</w:t>
      </w:r>
      <w:bookmarkEnd w:id="17"/>
    </w:p>
    <w:p w:rsidR="00644D84" w:rsidRPr="00FB3B1C" w:rsidRDefault="00FB3B1C" w:rsidP="00FB3B1C">
      <w:pPr>
        <w:pStyle w:val="enumlev1"/>
        <w:rPr>
          <w:lang w:val="en-US"/>
        </w:rPr>
      </w:pPr>
      <w:bookmarkStart w:id="18" w:name="lt_pId034"/>
      <w:r w:rsidRPr="00FB3B1C">
        <w:rPr>
          <w:lang w:val="en-US"/>
        </w:rPr>
        <w:t>•</w:t>
      </w:r>
      <w:r w:rsidRPr="00FB3B1C">
        <w:rPr>
          <w:lang w:val="en-US"/>
        </w:rPr>
        <w:tab/>
      </w:r>
      <w:r w:rsidR="00644D84" w:rsidRPr="00FB3B1C">
        <w:rPr>
          <w:lang w:val="en-US"/>
        </w:rPr>
        <w:t>Sixty-nine per cent of them come from western Europe, 28 per cent from North America (United States or Canada) and only 3 per cent (1 SME) from the Arab region;</w:t>
      </w:r>
      <w:bookmarkEnd w:id="18"/>
    </w:p>
    <w:p w:rsidR="00644D84" w:rsidRPr="00FB3B1C" w:rsidRDefault="00FB3B1C" w:rsidP="00FB3B1C">
      <w:pPr>
        <w:pStyle w:val="enumlev1"/>
        <w:rPr>
          <w:lang w:val="en-US"/>
        </w:rPr>
      </w:pPr>
      <w:bookmarkStart w:id="19" w:name="lt_pId035"/>
      <w:r w:rsidRPr="00FB3B1C">
        <w:rPr>
          <w:lang w:val="en-US"/>
        </w:rPr>
        <w:t>•</w:t>
      </w:r>
      <w:r w:rsidRPr="00FB3B1C">
        <w:rPr>
          <w:lang w:val="en-US"/>
        </w:rPr>
        <w:tab/>
      </w:r>
      <w:r w:rsidR="00644D84" w:rsidRPr="00FB3B1C">
        <w:rPr>
          <w:lang w:val="en-US"/>
        </w:rPr>
        <w:t>There are practically no associated SMEs from developing countries.</w:t>
      </w:r>
      <w:bookmarkEnd w:id="19"/>
    </w:p>
    <w:p w:rsidR="00644D84" w:rsidRPr="00FB3B1C" w:rsidRDefault="00644D84" w:rsidP="00FB3B1C">
      <w:pPr>
        <w:rPr>
          <w:lang w:val="en-US"/>
        </w:rPr>
      </w:pPr>
      <w:bookmarkStart w:id="20" w:name="lt_pId036"/>
      <w:r w:rsidRPr="00FB3B1C">
        <w:rPr>
          <w:lang w:val="en-US"/>
        </w:rPr>
        <w:t>Benefits of participation (according to the SMEs themselves):</w:t>
      </w:r>
      <w:bookmarkEnd w:id="20"/>
    </w:p>
    <w:p w:rsidR="00644D84" w:rsidRPr="00FB3B1C" w:rsidRDefault="00FB3B1C" w:rsidP="00FB3B1C">
      <w:pPr>
        <w:pStyle w:val="enumlev1"/>
        <w:rPr>
          <w:lang w:val="en-US"/>
        </w:rPr>
      </w:pPr>
      <w:bookmarkStart w:id="21" w:name="lt_pId037"/>
      <w:r w:rsidRPr="00FB3B1C">
        <w:rPr>
          <w:lang w:val="en-US"/>
        </w:rPr>
        <w:t>•</w:t>
      </w:r>
      <w:r w:rsidRPr="00FB3B1C">
        <w:rPr>
          <w:lang w:val="en-US"/>
        </w:rPr>
        <w:tab/>
      </w:r>
      <w:r w:rsidR="00644D84" w:rsidRPr="00FB3B1C">
        <w:rPr>
          <w:lang w:val="en-US"/>
        </w:rPr>
        <w:t>Access to ITU products and publications (Recommendations, mailing lists, publications);</w:t>
      </w:r>
      <w:bookmarkEnd w:id="21"/>
    </w:p>
    <w:p w:rsidR="00644D84" w:rsidRPr="00FB3B1C" w:rsidRDefault="00FB3B1C" w:rsidP="00FB3B1C">
      <w:pPr>
        <w:pStyle w:val="enumlev1"/>
        <w:rPr>
          <w:lang w:val="en-US"/>
        </w:rPr>
      </w:pPr>
      <w:bookmarkStart w:id="22" w:name="lt_pId038"/>
      <w:r w:rsidRPr="00FB3B1C">
        <w:rPr>
          <w:lang w:val="en-US"/>
        </w:rPr>
        <w:t>•</w:t>
      </w:r>
      <w:r w:rsidRPr="00FB3B1C">
        <w:rPr>
          <w:lang w:val="en-US"/>
        </w:rPr>
        <w:tab/>
      </w:r>
      <w:r w:rsidR="00644D84" w:rsidRPr="00FB3B1C">
        <w:rPr>
          <w:lang w:val="en-US"/>
        </w:rPr>
        <w:t>Access to ITU services (webpage, TIES account, databases);</w:t>
      </w:r>
      <w:bookmarkEnd w:id="22"/>
    </w:p>
    <w:p w:rsidR="00644D84" w:rsidRPr="00FB3B1C" w:rsidRDefault="00FB3B1C" w:rsidP="00FB3B1C">
      <w:pPr>
        <w:pStyle w:val="enumlev1"/>
        <w:rPr>
          <w:lang w:val="en-US"/>
        </w:rPr>
      </w:pPr>
      <w:bookmarkStart w:id="23" w:name="lt_pId039"/>
      <w:r w:rsidRPr="00FB3B1C">
        <w:rPr>
          <w:lang w:val="en-US"/>
        </w:rPr>
        <w:t>•</w:t>
      </w:r>
      <w:r w:rsidRPr="00FB3B1C">
        <w:rPr>
          <w:lang w:val="en-US"/>
        </w:rPr>
        <w:tab/>
      </w:r>
      <w:r w:rsidR="00644D84" w:rsidRPr="00FB3B1C">
        <w:rPr>
          <w:lang w:val="en-US"/>
        </w:rPr>
        <w:t>Membership of ITU, which opens the way when it comes to forming associations and alliances, and networking.</w:t>
      </w:r>
      <w:bookmarkEnd w:id="23"/>
    </w:p>
    <w:p w:rsidR="00644D84" w:rsidRPr="00FB3B1C" w:rsidRDefault="00644D84" w:rsidP="00FB3B1C">
      <w:pPr>
        <w:rPr>
          <w:lang w:val="en-US"/>
        </w:rPr>
      </w:pPr>
      <w:bookmarkStart w:id="24" w:name="lt_pId040"/>
      <w:r w:rsidRPr="00FB3B1C">
        <w:rPr>
          <w:lang w:val="en-US"/>
        </w:rPr>
        <w:t>Difficulties regarding participation (according to the SMEs themselves):</w:t>
      </w:r>
      <w:bookmarkEnd w:id="24"/>
    </w:p>
    <w:p w:rsidR="00644D84" w:rsidRPr="00FB3B1C" w:rsidRDefault="00FB3B1C" w:rsidP="00FB3B1C">
      <w:pPr>
        <w:pStyle w:val="enumlev1"/>
        <w:rPr>
          <w:lang w:val="en-US"/>
        </w:rPr>
      </w:pPr>
      <w:bookmarkStart w:id="25" w:name="lt_pId041"/>
      <w:r w:rsidRPr="00FB3B1C">
        <w:rPr>
          <w:lang w:val="en-US"/>
        </w:rPr>
        <w:t>•</w:t>
      </w:r>
      <w:r w:rsidRPr="00FB3B1C">
        <w:rPr>
          <w:lang w:val="en-US"/>
        </w:rPr>
        <w:tab/>
      </w:r>
      <w:r w:rsidR="00644D84" w:rsidRPr="00FB3B1C">
        <w:rPr>
          <w:lang w:val="en-US"/>
        </w:rPr>
        <w:t>Costs associated with participation in the meetings (costs of travel and stay);</w:t>
      </w:r>
      <w:bookmarkEnd w:id="25"/>
    </w:p>
    <w:p w:rsidR="00644D84" w:rsidRPr="00FB3B1C" w:rsidRDefault="00FB3B1C" w:rsidP="00FB3B1C">
      <w:pPr>
        <w:pStyle w:val="enumlev1"/>
        <w:rPr>
          <w:lang w:val="en-US"/>
        </w:rPr>
      </w:pPr>
      <w:bookmarkStart w:id="26" w:name="lt_pId042"/>
      <w:r w:rsidRPr="00FB3B1C">
        <w:rPr>
          <w:lang w:val="en-US"/>
        </w:rPr>
        <w:t>•</w:t>
      </w:r>
      <w:r w:rsidRPr="00FB3B1C">
        <w:rPr>
          <w:lang w:val="en-US"/>
        </w:rPr>
        <w:tab/>
      </w:r>
      <w:r w:rsidR="00644D84" w:rsidRPr="00FB3B1C">
        <w:rPr>
          <w:lang w:val="en-US"/>
        </w:rPr>
        <w:t>Insufficient human resources to deal with the variety of topics and number of meetings each year;</w:t>
      </w:r>
      <w:bookmarkEnd w:id="26"/>
    </w:p>
    <w:p w:rsidR="00644D84" w:rsidRPr="00FB3B1C" w:rsidRDefault="00FB3B1C" w:rsidP="00FB3B1C">
      <w:pPr>
        <w:pStyle w:val="enumlev1"/>
        <w:rPr>
          <w:lang w:val="en-US"/>
        </w:rPr>
      </w:pPr>
      <w:bookmarkStart w:id="27" w:name="lt_pId043"/>
      <w:r w:rsidRPr="00FB3B1C">
        <w:rPr>
          <w:lang w:val="en-US"/>
        </w:rPr>
        <w:t>•</w:t>
      </w:r>
      <w:r w:rsidRPr="00FB3B1C">
        <w:rPr>
          <w:lang w:val="en-US"/>
        </w:rPr>
        <w:tab/>
      </w:r>
      <w:r w:rsidR="00644D84" w:rsidRPr="00FB3B1C">
        <w:rPr>
          <w:lang w:val="en-US"/>
        </w:rPr>
        <w:t>Insufficient time to attend meetings;</w:t>
      </w:r>
      <w:bookmarkEnd w:id="27"/>
    </w:p>
    <w:p w:rsidR="00644D84" w:rsidRPr="00FB3B1C" w:rsidRDefault="00FB3B1C" w:rsidP="00FB3B1C">
      <w:pPr>
        <w:pStyle w:val="enumlev1"/>
        <w:rPr>
          <w:lang w:val="en-US"/>
        </w:rPr>
      </w:pPr>
      <w:bookmarkStart w:id="28" w:name="lt_pId044"/>
      <w:r w:rsidRPr="00FB3B1C">
        <w:rPr>
          <w:lang w:val="en-US"/>
        </w:rPr>
        <w:t>•</w:t>
      </w:r>
      <w:r w:rsidRPr="00FB3B1C">
        <w:rPr>
          <w:lang w:val="en-US"/>
        </w:rPr>
        <w:tab/>
      </w:r>
      <w:r w:rsidR="00644D84" w:rsidRPr="00FB3B1C">
        <w:rPr>
          <w:lang w:val="en-US"/>
        </w:rPr>
        <w:t>Cost of participation (membership).</w:t>
      </w:r>
      <w:bookmarkEnd w:id="28"/>
    </w:p>
    <w:p w:rsidR="00644D84" w:rsidRPr="00FB3B1C" w:rsidRDefault="00644D84" w:rsidP="00FB3B1C">
      <w:pPr>
        <w:rPr>
          <w:lang w:val="en-US"/>
        </w:rPr>
      </w:pPr>
      <w:bookmarkStart w:id="29" w:name="lt_pId045"/>
      <w:r w:rsidRPr="00FB3B1C">
        <w:rPr>
          <w:lang w:val="en-US"/>
        </w:rPr>
        <w:t>Some recommendations (from the SMEs themselves):</w:t>
      </w:r>
      <w:bookmarkEnd w:id="29"/>
    </w:p>
    <w:p w:rsidR="00644D84" w:rsidRPr="00FB3B1C" w:rsidRDefault="00FB3B1C" w:rsidP="00FB3B1C">
      <w:pPr>
        <w:pStyle w:val="enumlev1"/>
        <w:rPr>
          <w:lang w:val="en-US"/>
        </w:rPr>
      </w:pPr>
      <w:bookmarkStart w:id="30" w:name="lt_pId046"/>
      <w:r w:rsidRPr="00FB3B1C">
        <w:rPr>
          <w:lang w:val="en-US"/>
        </w:rPr>
        <w:t>•</w:t>
      </w:r>
      <w:r w:rsidRPr="00FB3B1C">
        <w:rPr>
          <w:lang w:val="en-US"/>
        </w:rPr>
        <w:tab/>
      </w:r>
      <w:r w:rsidR="00644D84" w:rsidRPr="00FB3B1C">
        <w:rPr>
          <w:lang w:val="en-US"/>
        </w:rPr>
        <w:t>Organize information meetings solely for SMEs;</w:t>
      </w:r>
      <w:bookmarkEnd w:id="30"/>
    </w:p>
    <w:p w:rsidR="00644D84" w:rsidRPr="00FB3B1C" w:rsidRDefault="00FB3B1C" w:rsidP="00FB3B1C">
      <w:pPr>
        <w:pStyle w:val="enumlev1"/>
        <w:rPr>
          <w:lang w:val="en-US"/>
        </w:rPr>
      </w:pPr>
      <w:bookmarkStart w:id="31" w:name="lt_pId047"/>
      <w:r w:rsidRPr="00FB3B1C">
        <w:rPr>
          <w:lang w:val="en-US"/>
        </w:rPr>
        <w:t>•</w:t>
      </w:r>
      <w:r w:rsidRPr="00FB3B1C">
        <w:rPr>
          <w:lang w:val="en-US"/>
        </w:rPr>
        <w:tab/>
      </w:r>
      <w:r w:rsidR="00644D84" w:rsidRPr="00FB3B1C">
        <w:rPr>
          <w:lang w:val="en-US"/>
        </w:rPr>
        <w:t>Plan meetings to include related events in the same week;</w:t>
      </w:r>
      <w:bookmarkEnd w:id="31"/>
    </w:p>
    <w:p w:rsidR="00644D84" w:rsidRPr="00FB3B1C" w:rsidRDefault="00FB3B1C" w:rsidP="00FB3B1C">
      <w:pPr>
        <w:pStyle w:val="enumlev1"/>
        <w:rPr>
          <w:lang w:val="en-US"/>
        </w:rPr>
      </w:pPr>
      <w:bookmarkStart w:id="32" w:name="lt_pId048"/>
      <w:r w:rsidRPr="00FB3B1C">
        <w:rPr>
          <w:lang w:val="en-US"/>
        </w:rPr>
        <w:t>•</w:t>
      </w:r>
      <w:r w:rsidRPr="00FB3B1C">
        <w:rPr>
          <w:lang w:val="en-US"/>
        </w:rPr>
        <w:tab/>
      </w:r>
      <w:r w:rsidR="00644D84" w:rsidRPr="00FB3B1C">
        <w:rPr>
          <w:lang w:val="en-US"/>
        </w:rPr>
        <w:t>Reduce the cost of membership;</w:t>
      </w:r>
      <w:bookmarkEnd w:id="32"/>
    </w:p>
    <w:p w:rsidR="00644D84" w:rsidRPr="00FB3B1C" w:rsidRDefault="00FB3B1C" w:rsidP="00FB3B1C">
      <w:pPr>
        <w:pStyle w:val="enumlev1"/>
        <w:rPr>
          <w:lang w:val="en-US"/>
        </w:rPr>
      </w:pPr>
      <w:bookmarkStart w:id="33" w:name="lt_pId049"/>
      <w:r w:rsidRPr="00FB3B1C">
        <w:rPr>
          <w:lang w:val="en-US"/>
        </w:rPr>
        <w:t>•</w:t>
      </w:r>
      <w:r w:rsidRPr="00FB3B1C">
        <w:rPr>
          <w:lang w:val="en-US"/>
        </w:rPr>
        <w:tab/>
      </w:r>
      <w:r w:rsidR="00644D84" w:rsidRPr="00FB3B1C">
        <w:rPr>
          <w:lang w:val="en-US"/>
        </w:rPr>
        <w:t>Facilitate the availability of and access to information on the webpage.</w:t>
      </w:r>
      <w:bookmarkEnd w:id="33"/>
    </w:p>
    <w:p w:rsidR="00644D84" w:rsidRPr="00FB3B1C" w:rsidRDefault="00644D84" w:rsidP="00FB3B1C">
      <w:pPr>
        <w:rPr>
          <w:lang w:val="en-US"/>
        </w:rPr>
      </w:pPr>
      <w:bookmarkStart w:id="34" w:name="lt_pId050"/>
      <w:r w:rsidRPr="00FB3B1C">
        <w:rPr>
          <w:lang w:val="en-US"/>
        </w:rPr>
        <w:t>As a consequence, at this Council-17 meeting CWG-FHR recommends that note be taken of the information provided and that consideration be given to putting forward a proposal for the matter to be further pursued.</w:t>
      </w:r>
    </w:p>
    <w:p w:rsidR="00644D84" w:rsidRPr="00FB3B1C" w:rsidRDefault="00644D84" w:rsidP="00FB3B1C">
      <w:pPr>
        <w:rPr>
          <w:lang w:val="en-US"/>
        </w:rPr>
      </w:pPr>
      <w:bookmarkStart w:id="35" w:name="lt_pId051"/>
      <w:bookmarkEnd w:id="34"/>
      <w:r w:rsidRPr="00FB3B1C">
        <w:rPr>
          <w:lang w:val="en-US"/>
        </w:rPr>
        <w:t>In this regard, we consider that the activities carried out by business associations and/or chambers of commerce both national and regional to promote the growth and development of SMEs should be analysed, as they could also contribute to disseminating information on ITU activities and promoting SME participation in its work.</w:t>
      </w:r>
    </w:p>
    <w:p w:rsidR="00644D84" w:rsidRPr="00FB3B1C" w:rsidRDefault="00644D84" w:rsidP="00FB3B1C">
      <w:pPr>
        <w:rPr>
          <w:lang w:val="en-US"/>
        </w:rPr>
      </w:pPr>
      <w:r w:rsidRPr="00FB3B1C">
        <w:rPr>
          <w:lang w:val="en-US"/>
        </w:rPr>
        <w:t xml:space="preserve">In principle, a way forward could be to gather information on the business associations and/or chambers of commerce in the different regions in order to then analyse the possibility of organizing joint events designed to introduce the SMEs to the world of ITU, with a view to arousing interest in its work and </w:t>
      </w:r>
      <w:r w:rsidR="0073045E" w:rsidRPr="00FB3B1C">
        <w:rPr>
          <w:lang w:val="en-US"/>
        </w:rPr>
        <w:t>identifying</w:t>
      </w:r>
      <w:r w:rsidRPr="00FB3B1C">
        <w:rPr>
          <w:lang w:val="en-US"/>
        </w:rPr>
        <w:t xml:space="preserve"> possible areas of collaboration; activities could also be organized focused on more specific matters related to the ITU-T study groups and/or other ITU initiatives, such as the ITU Telecom SME Platform, the Smart ABC Initiative, and so forth.</w:t>
      </w:r>
    </w:p>
    <w:p w:rsidR="00644D84" w:rsidRPr="00FB3B1C" w:rsidRDefault="00644D84" w:rsidP="00FB3B1C">
      <w:pPr>
        <w:pStyle w:val="Headingb"/>
        <w:rPr>
          <w:lang w:val="en-US"/>
        </w:rPr>
      </w:pPr>
      <w:bookmarkStart w:id="36" w:name="lt_pId055"/>
      <w:bookmarkEnd w:id="35"/>
      <w:r w:rsidRPr="00FB3B1C">
        <w:rPr>
          <w:lang w:val="en-US"/>
        </w:rPr>
        <w:lastRenderedPageBreak/>
        <w:t>Prop</w:t>
      </w:r>
      <w:bookmarkEnd w:id="36"/>
      <w:r w:rsidRPr="00FB3B1C">
        <w:rPr>
          <w:lang w:val="en-US"/>
        </w:rPr>
        <w:t>osal</w:t>
      </w:r>
    </w:p>
    <w:p w:rsidR="00644D84" w:rsidRPr="00FB3B1C" w:rsidRDefault="00644D84" w:rsidP="00FB3B1C">
      <w:pPr>
        <w:keepNext/>
        <w:rPr>
          <w:lang w:val="en-US"/>
        </w:rPr>
      </w:pPr>
      <w:bookmarkStart w:id="37" w:name="lt_pId056"/>
      <w:r w:rsidRPr="00FB3B1C">
        <w:rPr>
          <w:lang w:val="en-US"/>
        </w:rPr>
        <w:t>Based on the information provided, it is proposed to move ahead as follows:</w:t>
      </w:r>
      <w:bookmarkEnd w:id="37"/>
    </w:p>
    <w:p w:rsidR="00644D84" w:rsidRPr="00FB3B1C" w:rsidRDefault="00FB3B1C" w:rsidP="00FB3B1C">
      <w:pPr>
        <w:pStyle w:val="enumlev1"/>
        <w:rPr>
          <w:lang w:val="en-US"/>
        </w:rPr>
      </w:pPr>
      <w:bookmarkStart w:id="38" w:name="lt_pId057"/>
      <w:r w:rsidRPr="00FB3B1C">
        <w:rPr>
          <w:lang w:val="en-US"/>
        </w:rPr>
        <w:t>•</w:t>
      </w:r>
      <w:r w:rsidRPr="00FB3B1C">
        <w:rPr>
          <w:lang w:val="en-US"/>
        </w:rPr>
        <w:tab/>
      </w:r>
      <w:r w:rsidR="00644D84" w:rsidRPr="00FB3B1C">
        <w:rPr>
          <w:lang w:val="en-US"/>
        </w:rPr>
        <w:t>Identify options for the effective participation of SMEs in the work of ITU, which should include assessing the following (not exclusive):</w:t>
      </w:r>
      <w:bookmarkEnd w:id="38"/>
    </w:p>
    <w:p w:rsidR="00644D84" w:rsidRPr="00FB3B1C" w:rsidRDefault="00FB3B1C" w:rsidP="00FB3B1C">
      <w:pPr>
        <w:pStyle w:val="enumlev2"/>
        <w:rPr>
          <w:lang w:val="en-US"/>
        </w:rPr>
      </w:pPr>
      <w:bookmarkStart w:id="39" w:name="lt_pId058"/>
      <w:r w:rsidRPr="00FB3B1C">
        <w:rPr>
          <w:lang w:val="en-US"/>
        </w:rPr>
        <w:t>•</w:t>
      </w:r>
      <w:r w:rsidRPr="00FB3B1C">
        <w:rPr>
          <w:lang w:val="en-US"/>
        </w:rPr>
        <w:tab/>
      </w:r>
      <w:r w:rsidR="00644D84" w:rsidRPr="00FB3B1C">
        <w:rPr>
          <w:lang w:val="en-US"/>
        </w:rPr>
        <w:t>Implementation of a pilot project in a study group yet to be identified;</w:t>
      </w:r>
      <w:bookmarkEnd w:id="39"/>
    </w:p>
    <w:p w:rsidR="00644D84" w:rsidRPr="00FB3B1C" w:rsidRDefault="00FB3B1C" w:rsidP="00FB3B1C">
      <w:pPr>
        <w:pStyle w:val="enumlev2"/>
        <w:rPr>
          <w:lang w:val="en-US"/>
        </w:rPr>
      </w:pPr>
      <w:bookmarkStart w:id="40" w:name="lt_pId059"/>
      <w:r w:rsidRPr="00FB3B1C">
        <w:rPr>
          <w:lang w:val="en-US"/>
        </w:rPr>
        <w:t>•</w:t>
      </w:r>
      <w:r w:rsidRPr="00FB3B1C">
        <w:rPr>
          <w:lang w:val="en-US"/>
        </w:rPr>
        <w:tab/>
      </w:r>
      <w:r w:rsidR="00644D84" w:rsidRPr="00FB3B1C">
        <w:rPr>
          <w:lang w:val="en-US"/>
        </w:rPr>
        <w:t>Participation through national and/or regional business associations and/or chambers of commerce;</w:t>
      </w:r>
      <w:bookmarkEnd w:id="40"/>
    </w:p>
    <w:p w:rsidR="00644D84" w:rsidRPr="00FB3B1C" w:rsidRDefault="00FB3B1C" w:rsidP="00FB3B1C">
      <w:pPr>
        <w:pStyle w:val="enumlev2"/>
        <w:rPr>
          <w:lang w:val="en-US"/>
        </w:rPr>
      </w:pPr>
      <w:bookmarkStart w:id="41" w:name="lt_pId060"/>
      <w:r w:rsidRPr="00FB3B1C">
        <w:rPr>
          <w:lang w:val="en-US"/>
        </w:rPr>
        <w:t>•</w:t>
      </w:r>
      <w:r w:rsidRPr="00FB3B1C">
        <w:rPr>
          <w:lang w:val="en-US"/>
        </w:rPr>
        <w:tab/>
      </w:r>
      <w:r w:rsidR="00644D84" w:rsidRPr="00FB3B1C">
        <w:rPr>
          <w:lang w:val="en-US"/>
        </w:rPr>
        <w:t>Identification of criteria defining SMEs with a view to their participation as ITU associates, taking their specific characteristics into account, above all if they come from developing countries.</w:t>
      </w:r>
      <w:bookmarkEnd w:id="41"/>
    </w:p>
    <w:p w:rsidR="00644D84" w:rsidRPr="00FB3B1C" w:rsidRDefault="00FB3B1C" w:rsidP="00FB3B1C">
      <w:pPr>
        <w:pStyle w:val="enumlev1"/>
        <w:rPr>
          <w:lang w:val="en-US"/>
        </w:rPr>
      </w:pPr>
      <w:bookmarkStart w:id="42" w:name="lt_pId061"/>
      <w:r w:rsidRPr="00FB3B1C">
        <w:rPr>
          <w:lang w:val="en-US"/>
        </w:rPr>
        <w:t>•</w:t>
      </w:r>
      <w:r w:rsidRPr="00FB3B1C">
        <w:rPr>
          <w:lang w:val="en-US"/>
        </w:rPr>
        <w:tab/>
      </w:r>
      <w:r w:rsidR="00644D84" w:rsidRPr="00FB3B1C">
        <w:rPr>
          <w:lang w:val="en-US"/>
        </w:rPr>
        <w:t>Promote more extensively those ITU activities that are focused on SME participation, especially in the developing countries, so that the latter can disseminate information on the activities among the business associations and/or chambers of commerce, with the aim of assessing the potential for collaboration between ITU and SMEs.</w:t>
      </w:r>
      <w:bookmarkEnd w:id="42"/>
    </w:p>
    <w:p w:rsidR="00644D84" w:rsidRPr="00FB3B1C" w:rsidRDefault="00644D84" w:rsidP="00644D84">
      <w:pPr>
        <w:rPr>
          <w:bCs/>
          <w:lang w:val="en-US"/>
        </w:rPr>
      </w:pPr>
    </w:p>
    <w:p w:rsidR="00FB3B1C" w:rsidRPr="00FB3B1C" w:rsidRDefault="00FB3B1C" w:rsidP="0032202E">
      <w:pPr>
        <w:pStyle w:val="Reasons"/>
        <w:rPr>
          <w:lang w:val="en-US"/>
        </w:rPr>
      </w:pPr>
      <w:bookmarkStart w:id="43" w:name="_GoBack"/>
      <w:bookmarkEnd w:id="43"/>
    </w:p>
    <w:p w:rsidR="00FB3B1C" w:rsidRPr="00FB3B1C" w:rsidRDefault="00FB3B1C">
      <w:pPr>
        <w:jc w:val="center"/>
        <w:rPr>
          <w:lang w:val="en-US"/>
        </w:rPr>
      </w:pPr>
      <w:r w:rsidRPr="00FB3B1C">
        <w:rPr>
          <w:lang w:val="en-US"/>
        </w:rPr>
        <w:t>______________</w:t>
      </w:r>
    </w:p>
    <w:sectPr w:rsidR="00FB3B1C" w:rsidRPr="00FB3B1C" w:rsidSect="004D1851">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E51" w:rsidRDefault="00EF7E51">
      <w:r>
        <w:separator/>
      </w:r>
    </w:p>
  </w:endnote>
  <w:endnote w:type="continuationSeparator" w:id="0">
    <w:p w:rsidR="00EF7E51" w:rsidRDefault="00EF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644D84" w:rsidRDefault="008234C0">
    <w:pPr>
      <w:pStyle w:val="Footer"/>
      <w:rPr>
        <w:lang w:val="fr-CH"/>
      </w:rPr>
    </w:pPr>
    <w:r>
      <w:fldChar w:fldCharType="begin"/>
    </w:r>
    <w:r w:rsidRPr="00644D84">
      <w:rPr>
        <w:lang w:val="fr-CH"/>
      </w:rPr>
      <w:instrText xml:space="preserve"> FILENAME \p  \* MERGEFORMAT </w:instrText>
    </w:r>
    <w:r>
      <w:fldChar w:fldCharType="separate"/>
    </w:r>
    <w:r>
      <w:rPr>
        <w:lang w:val="fr-CH"/>
      </w:rPr>
      <w:t>P:\ENG\SG\CONSEIL\C17\100\100E.docx</w:t>
    </w:r>
    <w:r>
      <w:fldChar w:fldCharType="end"/>
    </w:r>
    <w:r w:rsidR="00644D84" w:rsidRPr="00644D84">
      <w:rPr>
        <w:lang w:val="fr-CH"/>
      </w:rPr>
      <w:t xml:space="preserve"> (417533)</w:t>
    </w:r>
    <w:r w:rsidR="00CB18FF" w:rsidRPr="00644D84">
      <w:rPr>
        <w:lang w:val="fr-CH"/>
      </w:rPr>
      <w:tab/>
    </w:r>
    <w:r w:rsidR="00864AFF">
      <w:fldChar w:fldCharType="begin"/>
    </w:r>
    <w:r w:rsidR="00CB18FF">
      <w:instrText xml:space="preserve"> SAVEDATE \@ DD.MM.YY </w:instrText>
    </w:r>
    <w:r w:rsidR="00864AFF">
      <w:fldChar w:fldCharType="separate"/>
    </w:r>
    <w:r>
      <w:t>04.05.17</w:t>
    </w:r>
    <w:r w:rsidR="00864AFF">
      <w:fldChar w:fldCharType="end"/>
    </w:r>
    <w:r w:rsidR="00CB18FF" w:rsidRPr="00644D84">
      <w:rPr>
        <w:lang w:val="fr-CH"/>
      </w:rPr>
      <w:tab/>
    </w:r>
    <w:r w:rsidR="00864AFF">
      <w:fldChar w:fldCharType="begin"/>
    </w:r>
    <w:r w:rsidR="00CB18FF">
      <w:instrText xml:space="preserve"> PRINTDATE \@ DD.MM.YY </w:instrText>
    </w:r>
    <w:r w:rsidR="00864AFF">
      <w:fldChar w:fldCharType="separate"/>
    </w:r>
    <w:r>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644D84" w:rsidRDefault="008234C0">
    <w:pPr>
      <w:pStyle w:val="Footer"/>
      <w:rPr>
        <w:lang w:val="fr-CH"/>
      </w:rPr>
    </w:pPr>
    <w:r>
      <w:fldChar w:fldCharType="begin"/>
    </w:r>
    <w:r w:rsidRPr="00644D84">
      <w:rPr>
        <w:lang w:val="fr-CH"/>
      </w:rPr>
      <w:instrText xml:space="preserve"> FILENAME \p  \* MERGEFOR</w:instrText>
    </w:r>
    <w:r w:rsidRPr="00644D84">
      <w:rPr>
        <w:lang w:val="fr-CH"/>
      </w:rPr>
      <w:instrText xml:space="preserve">MAT </w:instrText>
    </w:r>
    <w:r>
      <w:fldChar w:fldCharType="separate"/>
    </w:r>
    <w:r>
      <w:rPr>
        <w:lang w:val="fr-CH"/>
      </w:rPr>
      <w:t>P:\ENG\SG\CONSEIL\C17\100\100E.docx</w:t>
    </w:r>
    <w:r>
      <w:fldChar w:fldCharType="end"/>
    </w:r>
    <w:r w:rsidR="00644D84" w:rsidRPr="00644D84">
      <w:rPr>
        <w:lang w:val="fr-CH"/>
      </w:rPr>
      <w:t xml:space="preserve"> (417533)</w:t>
    </w:r>
    <w:r w:rsidR="00322D0D" w:rsidRPr="00644D84">
      <w:rPr>
        <w:lang w:val="fr-CH"/>
      </w:rPr>
      <w:tab/>
    </w:r>
    <w:r w:rsidR="00864AFF">
      <w:fldChar w:fldCharType="begin"/>
    </w:r>
    <w:r w:rsidR="00322D0D">
      <w:instrText xml:space="preserve"> SAVEDATE \@ DD.MM.YY </w:instrText>
    </w:r>
    <w:r w:rsidR="00864AFF">
      <w:fldChar w:fldCharType="separate"/>
    </w:r>
    <w:r>
      <w:t>04.05.17</w:t>
    </w:r>
    <w:r w:rsidR="00864AFF">
      <w:fldChar w:fldCharType="end"/>
    </w:r>
    <w:r w:rsidR="00322D0D" w:rsidRPr="00644D84">
      <w:rPr>
        <w:lang w:val="fr-CH"/>
      </w:rPr>
      <w:tab/>
    </w:r>
    <w:r w:rsidR="00864AFF">
      <w:fldChar w:fldCharType="begin"/>
    </w:r>
    <w:r w:rsidR="00322D0D">
      <w:instrText xml:space="preserve"> PRINTDATE \@ DD.MM.YY </w:instrText>
    </w:r>
    <w:r w:rsidR="00864AFF">
      <w:fldChar w:fldCharType="separate"/>
    </w:r>
    <w:r>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E51" w:rsidRDefault="00EF7E51">
      <w:r>
        <w:t>____________________</w:t>
      </w:r>
    </w:p>
  </w:footnote>
  <w:footnote w:type="continuationSeparator" w:id="0">
    <w:p w:rsidR="00EF7E51" w:rsidRDefault="00EF7E51">
      <w:r>
        <w:continuationSeparator/>
      </w:r>
    </w:p>
  </w:footnote>
  <w:footnote w:id="1">
    <w:p w:rsidR="00644D84" w:rsidRPr="00160EE7" w:rsidRDefault="00644D84" w:rsidP="00644D84">
      <w:pPr>
        <w:pStyle w:val="FootnoteText"/>
      </w:pPr>
      <w:r>
        <w:rPr>
          <w:rStyle w:val="FootnoteReference"/>
        </w:rPr>
        <w:footnoteRef/>
      </w:r>
      <w:r w:rsidRPr="00160EE7">
        <w:t xml:space="preserve"> </w:t>
      </w:r>
      <w:r w:rsidRPr="00160EE7">
        <w:tab/>
      </w:r>
      <w:bookmarkStart w:id="10" w:name="lt_pId062"/>
      <w:r w:rsidRPr="00160EE7">
        <w:t>Source:</w:t>
      </w:r>
      <w:bookmarkEnd w:id="10"/>
      <w:r w:rsidRPr="00160EE7">
        <w:t xml:space="preserve"> </w:t>
      </w:r>
      <w:bookmarkStart w:id="11" w:name="lt_pId063"/>
      <w:r w:rsidRPr="00160EE7">
        <w:t xml:space="preserve">Ministry of </w:t>
      </w:r>
      <w:r w:rsidRPr="00644D84">
        <w:t>Production</w:t>
      </w:r>
      <w:r>
        <w:t xml:space="preserve"> of the Argentine </w:t>
      </w:r>
      <w:r w:rsidRPr="00644D84">
        <w:rPr>
          <w:szCs w:val="24"/>
        </w:rPr>
        <w:t xml:space="preserve">Republic </w:t>
      </w:r>
      <w:hyperlink r:id="rId1" w:history="1">
        <w:r w:rsidRPr="00644D84">
          <w:rPr>
            <w:rStyle w:val="Hyperlink"/>
            <w:szCs w:val="24"/>
          </w:rPr>
          <w:t>http://www.produccion.gob.ar/pymes/</w:t>
        </w:r>
      </w:hyperlink>
      <w:bookmarkEnd w:id="1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8234C0">
      <w:rPr>
        <w:noProof/>
      </w:rPr>
      <w:t>4</w:t>
    </w:r>
    <w:r>
      <w:rPr>
        <w:noProof/>
      </w:rPr>
      <w:fldChar w:fldCharType="end"/>
    </w:r>
  </w:p>
  <w:p w:rsidR="00322D0D" w:rsidRDefault="00644D84" w:rsidP="005243FF">
    <w:pPr>
      <w:pStyle w:val="Header"/>
    </w:pPr>
    <w:r>
      <w:t>C17/100-E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8F6B93"/>
    <w:multiLevelType w:val="hybridMultilevel"/>
    <w:tmpl w:val="1F0EA820"/>
    <w:lvl w:ilvl="0" w:tplc="7486B0EA">
      <w:start w:val="1"/>
      <w:numFmt w:val="bullet"/>
      <w:lvlText w:val=""/>
      <w:lvlJc w:val="left"/>
      <w:pPr>
        <w:ind w:left="720" w:hanging="360"/>
      </w:pPr>
      <w:rPr>
        <w:rFonts w:ascii="Symbol" w:hAnsi="Symbol" w:hint="default"/>
      </w:rPr>
    </w:lvl>
    <w:lvl w:ilvl="1" w:tplc="7D243CBA">
      <w:start w:val="1"/>
      <w:numFmt w:val="bullet"/>
      <w:lvlText w:val=""/>
      <w:lvlJc w:val="left"/>
      <w:pPr>
        <w:ind w:left="1440" w:hanging="360"/>
      </w:pPr>
      <w:rPr>
        <w:rFonts w:ascii="Symbol" w:hAnsi="Symbol" w:hint="default"/>
      </w:rPr>
    </w:lvl>
    <w:lvl w:ilvl="2" w:tplc="FFE0C4F0" w:tentative="1">
      <w:start w:val="1"/>
      <w:numFmt w:val="bullet"/>
      <w:lvlText w:val=""/>
      <w:lvlJc w:val="left"/>
      <w:pPr>
        <w:ind w:left="2160" w:hanging="360"/>
      </w:pPr>
      <w:rPr>
        <w:rFonts w:ascii="Wingdings" w:hAnsi="Wingdings" w:hint="default"/>
      </w:rPr>
    </w:lvl>
    <w:lvl w:ilvl="3" w:tplc="D4BCD6E2" w:tentative="1">
      <w:start w:val="1"/>
      <w:numFmt w:val="bullet"/>
      <w:lvlText w:val=""/>
      <w:lvlJc w:val="left"/>
      <w:pPr>
        <w:ind w:left="2880" w:hanging="360"/>
      </w:pPr>
      <w:rPr>
        <w:rFonts w:ascii="Symbol" w:hAnsi="Symbol" w:hint="default"/>
      </w:rPr>
    </w:lvl>
    <w:lvl w:ilvl="4" w:tplc="35E85756" w:tentative="1">
      <w:start w:val="1"/>
      <w:numFmt w:val="bullet"/>
      <w:lvlText w:val="o"/>
      <w:lvlJc w:val="left"/>
      <w:pPr>
        <w:ind w:left="3600" w:hanging="360"/>
      </w:pPr>
      <w:rPr>
        <w:rFonts w:ascii="Courier New" w:hAnsi="Courier New" w:cs="Courier New" w:hint="default"/>
      </w:rPr>
    </w:lvl>
    <w:lvl w:ilvl="5" w:tplc="F42CC3D6" w:tentative="1">
      <w:start w:val="1"/>
      <w:numFmt w:val="bullet"/>
      <w:lvlText w:val=""/>
      <w:lvlJc w:val="left"/>
      <w:pPr>
        <w:ind w:left="4320" w:hanging="360"/>
      </w:pPr>
      <w:rPr>
        <w:rFonts w:ascii="Wingdings" w:hAnsi="Wingdings" w:hint="default"/>
      </w:rPr>
    </w:lvl>
    <w:lvl w:ilvl="6" w:tplc="93386F2A" w:tentative="1">
      <w:start w:val="1"/>
      <w:numFmt w:val="bullet"/>
      <w:lvlText w:val=""/>
      <w:lvlJc w:val="left"/>
      <w:pPr>
        <w:ind w:left="5040" w:hanging="360"/>
      </w:pPr>
      <w:rPr>
        <w:rFonts w:ascii="Symbol" w:hAnsi="Symbol" w:hint="default"/>
      </w:rPr>
    </w:lvl>
    <w:lvl w:ilvl="7" w:tplc="F84AC8D0" w:tentative="1">
      <w:start w:val="1"/>
      <w:numFmt w:val="bullet"/>
      <w:lvlText w:val="o"/>
      <w:lvlJc w:val="left"/>
      <w:pPr>
        <w:ind w:left="5760" w:hanging="360"/>
      </w:pPr>
      <w:rPr>
        <w:rFonts w:ascii="Courier New" w:hAnsi="Courier New" w:cs="Courier New" w:hint="default"/>
      </w:rPr>
    </w:lvl>
    <w:lvl w:ilvl="8" w:tplc="57805D24" w:tentative="1">
      <w:start w:val="1"/>
      <w:numFmt w:val="bullet"/>
      <w:lvlText w:val=""/>
      <w:lvlJc w:val="left"/>
      <w:pPr>
        <w:ind w:left="6480" w:hanging="360"/>
      </w:pPr>
      <w:rPr>
        <w:rFonts w:ascii="Wingdings" w:hAnsi="Wingdings" w:hint="default"/>
      </w:rPr>
    </w:lvl>
  </w:abstractNum>
  <w:abstractNum w:abstractNumId="2" w15:restartNumberingAfterBreak="0">
    <w:nsid w:val="1B610706"/>
    <w:multiLevelType w:val="hybridMultilevel"/>
    <w:tmpl w:val="EB327B60"/>
    <w:lvl w:ilvl="0" w:tplc="91306920">
      <w:start w:val="1"/>
      <w:numFmt w:val="bullet"/>
      <w:lvlText w:val=""/>
      <w:lvlJc w:val="left"/>
      <w:pPr>
        <w:ind w:left="720" w:hanging="360"/>
      </w:pPr>
      <w:rPr>
        <w:rFonts w:ascii="Symbol" w:hAnsi="Symbol" w:hint="default"/>
        <w:lang w:val="en-GB"/>
      </w:rPr>
    </w:lvl>
    <w:lvl w:ilvl="1" w:tplc="C018F24C" w:tentative="1">
      <w:start w:val="1"/>
      <w:numFmt w:val="bullet"/>
      <w:lvlText w:val="o"/>
      <w:lvlJc w:val="left"/>
      <w:pPr>
        <w:ind w:left="1440" w:hanging="360"/>
      </w:pPr>
      <w:rPr>
        <w:rFonts w:ascii="Courier New" w:hAnsi="Courier New" w:cs="Courier New" w:hint="default"/>
      </w:rPr>
    </w:lvl>
    <w:lvl w:ilvl="2" w:tplc="F2CE6998" w:tentative="1">
      <w:start w:val="1"/>
      <w:numFmt w:val="bullet"/>
      <w:lvlText w:val=""/>
      <w:lvlJc w:val="left"/>
      <w:pPr>
        <w:ind w:left="2160" w:hanging="360"/>
      </w:pPr>
      <w:rPr>
        <w:rFonts w:ascii="Wingdings" w:hAnsi="Wingdings" w:hint="default"/>
      </w:rPr>
    </w:lvl>
    <w:lvl w:ilvl="3" w:tplc="73ACE98E" w:tentative="1">
      <w:start w:val="1"/>
      <w:numFmt w:val="bullet"/>
      <w:lvlText w:val=""/>
      <w:lvlJc w:val="left"/>
      <w:pPr>
        <w:ind w:left="2880" w:hanging="360"/>
      </w:pPr>
      <w:rPr>
        <w:rFonts w:ascii="Symbol" w:hAnsi="Symbol" w:hint="default"/>
      </w:rPr>
    </w:lvl>
    <w:lvl w:ilvl="4" w:tplc="936AC1F2" w:tentative="1">
      <w:start w:val="1"/>
      <w:numFmt w:val="bullet"/>
      <w:lvlText w:val="o"/>
      <w:lvlJc w:val="left"/>
      <w:pPr>
        <w:ind w:left="3600" w:hanging="360"/>
      </w:pPr>
      <w:rPr>
        <w:rFonts w:ascii="Courier New" w:hAnsi="Courier New" w:cs="Courier New" w:hint="default"/>
      </w:rPr>
    </w:lvl>
    <w:lvl w:ilvl="5" w:tplc="E2881078" w:tentative="1">
      <w:start w:val="1"/>
      <w:numFmt w:val="bullet"/>
      <w:lvlText w:val=""/>
      <w:lvlJc w:val="left"/>
      <w:pPr>
        <w:ind w:left="4320" w:hanging="360"/>
      </w:pPr>
      <w:rPr>
        <w:rFonts w:ascii="Wingdings" w:hAnsi="Wingdings" w:hint="default"/>
      </w:rPr>
    </w:lvl>
    <w:lvl w:ilvl="6" w:tplc="1EEA7880" w:tentative="1">
      <w:start w:val="1"/>
      <w:numFmt w:val="bullet"/>
      <w:lvlText w:val=""/>
      <w:lvlJc w:val="left"/>
      <w:pPr>
        <w:ind w:left="5040" w:hanging="360"/>
      </w:pPr>
      <w:rPr>
        <w:rFonts w:ascii="Symbol" w:hAnsi="Symbol" w:hint="default"/>
      </w:rPr>
    </w:lvl>
    <w:lvl w:ilvl="7" w:tplc="31DEA2A2" w:tentative="1">
      <w:start w:val="1"/>
      <w:numFmt w:val="bullet"/>
      <w:lvlText w:val="o"/>
      <w:lvlJc w:val="left"/>
      <w:pPr>
        <w:ind w:left="5760" w:hanging="360"/>
      </w:pPr>
      <w:rPr>
        <w:rFonts w:ascii="Courier New" w:hAnsi="Courier New" w:cs="Courier New" w:hint="default"/>
      </w:rPr>
    </w:lvl>
    <w:lvl w:ilvl="8" w:tplc="C8AA9EEC" w:tentative="1">
      <w:start w:val="1"/>
      <w:numFmt w:val="bullet"/>
      <w:lvlText w:val=""/>
      <w:lvlJc w:val="left"/>
      <w:pPr>
        <w:ind w:left="6480" w:hanging="360"/>
      </w:pPr>
      <w:rPr>
        <w:rFonts w:ascii="Wingdings" w:hAnsi="Wingdings" w:hint="default"/>
      </w:rPr>
    </w:lvl>
  </w:abstractNum>
  <w:abstractNum w:abstractNumId="3" w15:restartNumberingAfterBreak="0">
    <w:nsid w:val="29002831"/>
    <w:multiLevelType w:val="hybridMultilevel"/>
    <w:tmpl w:val="150A76F2"/>
    <w:lvl w:ilvl="0" w:tplc="6024BD3E">
      <w:start w:val="1"/>
      <w:numFmt w:val="bullet"/>
      <w:lvlText w:val=""/>
      <w:lvlJc w:val="left"/>
      <w:pPr>
        <w:ind w:left="720" w:hanging="360"/>
      </w:pPr>
      <w:rPr>
        <w:rFonts w:ascii="Symbol" w:hAnsi="Symbol" w:hint="default"/>
      </w:rPr>
    </w:lvl>
    <w:lvl w:ilvl="1" w:tplc="920C45CC" w:tentative="1">
      <w:start w:val="1"/>
      <w:numFmt w:val="bullet"/>
      <w:lvlText w:val="o"/>
      <w:lvlJc w:val="left"/>
      <w:pPr>
        <w:ind w:left="1440" w:hanging="360"/>
      </w:pPr>
      <w:rPr>
        <w:rFonts w:ascii="Courier New" w:hAnsi="Courier New" w:cs="Courier New" w:hint="default"/>
      </w:rPr>
    </w:lvl>
    <w:lvl w:ilvl="2" w:tplc="162CEBAC" w:tentative="1">
      <w:start w:val="1"/>
      <w:numFmt w:val="bullet"/>
      <w:lvlText w:val=""/>
      <w:lvlJc w:val="left"/>
      <w:pPr>
        <w:ind w:left="2160" w:hanging="360"/>
      </w:pPr>
      <w:rPr>
        <w:rFonts w:ascii="Wingdings" w:hAnsi="Wingdings" w:hint="default"/>
      </w:rPr>
    </w:lvl>
    <w:lvl w:ilvl="3" w:tplc="E86AC02C" w:tentative="1">
      <w:start w:val="1"/>
      <w:numFmt w:val="bullet"/>
      <w:lvlText w:val=""/>
      <w:lvlJc w:val="left"/>
      <w:pPr>
        <w:ind w:left="2880" w:hanging="360"/>
      </w:pPr>
      <w:rPr>
        <w:rFonts w:ascii="Symbol" w:hAnsi="Symbol" w:hint="default"/>
      </w:rPr>
    </w:lvl>
    <w:lvl w:ilvl="4" w:tplc="F196B0AC" w:tentative="1">
      <w:start w:val="1"/>
      <w:numFmt w:val="bullet"/>
      <w:lvlText w:val="o"/>
      <w:lvlJc w:val="left"/>
      <w:pPr>
        <w:ind w:left="3600" w:hanging="360"/>
      </w:pPr>
      <w:rPr>
        <w:rFonts w:ascii="Courier New" w:hAnsi="Courier New" w:cs="Courier New" w:hint="default"/>
      </w:rPr>
    </w:lvl>
    <w:lvl w:ilvl="5" w:tplc="25F23A92" w:tentative="1">
      <w:start w:val="1"/>
      <w:numFmt w:val="bullet"/>
      <w:lvlText w:val=""/>
      <w:lvlJc w:val="left"/>
      <w:pPr>
        <w:ind w:left="4320" w:hanging="360"/>
      </w:pPr>
      <w:rPr>
        <w:rFonts w:ascii="Wingdings" w:hAnsi="Wingdings" w:hint="default"/>
      </w:rPr>
    </w:lvl>
    <w:lvl w:ilvl="6" w:tplc="7AE2B9B8" w:tentative="1">
      <w:start w:val="1"/>
      <w:numFmt w:val="bullet"/>
      <w:lvlText w:val=""/>
      <w:lvlJc w:val="left"/>
      <w:pPr>
        <w:ind w:left="5040" w:hanging="360"/>
      </w:pPr>
      <w:rPr>
        <w:rFonts w:ascii="Symbol" w:hAnsi="Symbol" w:hint="default"/>
      </w:rPr>
    </w:lvl>
    <w:lvl w:ilvl="7" w:tplc="429CE192" w:tentative="1">
      <w:start w:val="1"/>
      <w:numFmt w:val="bullet"/>
      <w:lvlText w:val="o"/>
      <w:lvlJc w:val="left"/>
      <w:pPr>
        <w:ind w:left="5760" w:hanging="360"/>
      </w:pPr>
      <w:rPr>
        <w:rFonts w:ascii="Courier New" w:hAnsi="Courier New" w:cs="Courier New" w:hint="default"/>
      </w:rPr>
    </w:lvl>
    <w:lvl w:ilvl="8" w:tplc="2294CF7E" w:tentative="1">
      <w:start w:val="1"/>
      <w:numFmt w:val="bullet"/>
      <w:lvlText w:val=""/>
      <w:lvlJc w:val="left"/>
      <w:pPr>
        <w:ind w:left="6480" w:hanging="360"/>
      </w:pPr>
      <w:rPr>
        <w:rFonts w:ascii="Wingdings" w:hAnsi="Wingdings" w:hint="default"/>
      </w:rPr>
    </w:lvl>
  </w:abstractNum>
  <w:abstractNum w:abstractNumId="4" w15:restartNumberingAfterBreak="0">
    <w:nsid w:val="2B483176"/>
    <w:multiLevelType w:val="hybridMultilevel"/>
    <w:tmpl w:val="6E2E7172"/>
    <w:lvl w:ilvl="0" w:tplc="331C0F90">
      <w:start w:val="1"/>
      <w:numFmt w:val="bullet"/>
      <w:lvlText w:val=""/>
      <w:lvlJc w:val="left"/>
      <w:pPr>
        <w:ind w:left="720" w:hanging="360"/>
      </w:pPr>
      <w:rPr>
        <w:rFonts w:ascii="Symbol" w:hAnsi="Symbol" w:hint="default"/>
      </w:rPr>
    </w:lvl>
    <w:lvl w:ilvl="1" w:tplc="62DAC6A0" w:tentative="1">
      <w:start w:val="1"/>
      <w:numFmt w:val="bullet"/>
      <w:lvlText w:val="o"/>
      <w:lvlJc w:val="left"/>
      <w:pPr>
        <w:ind w:left="1440" w:hanging="360"/>
      </w:pPr>
      <w:rPr>
        <w:rFonts w:ascii="Courier New" w:hAnsi="Courier New" w:cs="Courier New" w:hint="default"/>
      </w:rPr>
    </w:lvl>
    <w:lvl w:ilvl="2" w:tplc="83C6B4FE" w:tentative="1">
      <w:start w:val="1"/>
      <w:numFmt w:val="bullet"/>
      <w:lvlText w:val=""/>
      <w:lvlJc w:val="left"/>
      <w:pPr>
        <w:ind w:left="2160" w:hanging="360"/>
      </w:pPr>
      <w:rPr>
        <w:rFonts w:ascii="Wingdings" w:hAnsi="Wingdings" w:hint="default"/>
      </w:rPr>
    </w:lvl>
    <w:lvl w:ilvl="3" w:tplc="EF8EB3D6" w:tentative="1">
      <w:start w:val="1"/>
      <w:numFmt w:val="bullet"/>
      <w:lvlText w:val=""/>
      <w:lvlJc w:val="left"/>
      <w:pPr>
        <w:ind w:left="2880" w:hanging="360"/>
      </w:pPr>
      <w:rPr>
        <w:rFonts w:ascii="Symbol" w:hAnsi="Symbol" w:hint="default"/>
      </w:rPr>
    </w:lvl>
    <w:lvl w:ilvl="4" w:tplc="C73262EE" w:tentative="1">
      <w:start w:val="1"/>
      <w:numFmt w:val="bullet"/>
      <w:lvlText w:val="o"/>
      <w:lvlJc w:val="left"/>
      <w:pPr>
        <w:ind w:left="3600" w:hanging="360"/>
      </w:pPr>
      <w:rPr>
        <w:rFonts w:ascii="Courier New" w:hAnsi="Courier New" w:cs="Courier New" w:hint="default"/>
      </w:rPr>
    </w:lvl>
    <w:lvl w:ilvl="5" w:tplc="C0983B24" w:tentative="1">
      <w:start w:val="1"/>
      <w:numFmt w:val="bullet"/>
      <w:lvlText w:val=""/>
      <w:lvlJc w:val="left"/>
      <w:pPr>
        <w:ind w:left="4320" w:hanging="360"/>
      </w:pPr>
      <w:rPr>
        <w:rFonts w:ascii="Wingdings" w:hAnsi="Wingdings" w:hint="default"/>
      </w:rPr>
    </w:lvl>
    <w:lvl w:ilvl="6" w:tplc="6708337A" w:tentative="1">
      <w:start w:val="1"/>
      <w:numFmt w:val="bullet"/>
      <w:lvlText w:val=""/>
      <w:lvlJc w:val="left"/>
      <w:pPr>
        <w:ind w:left="5040" w:hanging="360"/>
      </w:pPr>
      <w:rPr>
        <w:rFonts w:ascii="Symbol" w:hAnsi="Symbol" w:hint="default"/>
      </w:rPr>
    </w:lvl>
    <w:lvl w:ilvl="7" w:tplc="52F869EA" w:tentative="1">
      <w:start w:val="1"/>
      <w:numFmt w:val="bullet"/>
      <w:lvlText w:val="o"/>
      <w:lvlJc w:val="left"/>
      <w:pPr>
        <w:ind w:left="5760" w:hanging="360"/>
      </w:pPr>
      <w:rPr>
        <w:rFonts w:ascii="Courier New" w:hAnsi="Courier New" w:cs="Courier New" w:hint="default"/>
      </w:rPr>
    </w:lvl>
    <w:lvl w:ilvl="8" w:tplc="A1CCBD0E" w:tentative="1">
      <w:start w:val="1"/>
      <w:numFmt w:val="bullet"/>
      <w:lvlText w:val=""/>
      <w:lvlJc w:val="left"/>
      <w:pPr>
        <w:ind w:left="6480" w:hanging="360"/>
      </w:pPr>
      <w:rPr>
        <w:rFonts w:ascii="Wingdings" w:hAnsi="Wingdings" w:hint="default"/>
      </w:rPr>
    </w:lvl>
  </w:abstractNum>
  <w:abstractNum w:abstractNumId="5" w15:restartNumberingAfterBreak="0">
    <w:nsid w:val="5594520C"/>
    <w:multiLevelType w:val="hybridMultilevel"/>
    <w:tmpl w:val="DF9CEA3A"/>
    <w:lvl w:ilvl="0" w:tplc="4F7CCBC2">
      <w:start w:val="1"/>
      <w:numFmt w:val="bullet"/>
      <w:lvlText w:val=""/>
      <w:lvlJc w:val="left"/>
      <w:pPr>
        <w:ind w:left="720" w:hanging="360"/>
      </w:pPr>
      <w:rPr>
        <w:rFonts w:ascii="Symbol" w:hAnsi="Symbol" w:hint="default"/>
        <w:lang w:val="en-GB"/>
      </w:rPr>
    </w:lvl>
    <w:lvl w:ilvl="1" w:tplc="465EDD22" w:tentative="1">
      <w:start w:val="1"/>
      <w:numFmt w:val="bullet"/>
      <w:lvlText w:val="o"/>
      <w:lvlJc w:val="left"/>
      <w:pPr>
        <w:ind w:left="1440" w:hanging="360"/>
      </w:pPr>
      <w:rPr>
        <w:rFonts w:ascii="Courier New" w:hAnsi="Courier New" w:cs="Courier New" w:hint="default"/>
      </w:rPr>
    </w:lvl>
    <w:lvl w:ilvl="2" w:tplc="F75C1B48" w:tentative="1">
      <w:start w:val="1"/>
      <w:numFmt w:val="bullet"/>
      <w:lvlText w:val=""/>
      <w:lvlJc w:val="left"/>
      <w:pPr>
        <w:ind w:left="2160" w:hanging="360"/>
      </w:pPr>
      <w:rPr>
        <w:rFonts w:ascii="Wingdings" w:hAnsi="Wingdings" w:hint="default"/>
      </w:rPr>
    </w:lvl>
    <w:lvl w:ilvl="3" w:tplc="FEAA49D6" w:tentative="1">
      <w:start w:val="1"/>
      <w:numFmt w:val="bullet"/>
      <w:lvlText w:val=""/>
      <w:lvlJc w:val="left"/>
      <w:pPr>
        <w:ind w:left="2880" w:hanging="360"/>
      </w:pPr>
      <w:rPr>
        <w:rFonts w:ascii="Symbol" w:hAnsi="Symbol" w:hint="default"/>
      </w:rPr>
    </w:lvl>
    <w:lvl w:ilvl="4" w:tplc="10ACF216" w:tentative="1">
      <w:start w:val="1"/>
      <w:numFmt w:val="bullet"/>
      <w:lvlText w:val="o"/>
      <w:lvlJc w:val="left"/>
      <w:pPr>
        <w:ind w:left="3600" w:hanging="360"/>
      </w:pPr>
      <w:rPr>
        <w:rFonts w:ascii="Courier New" w:hAnsi="Courier New" w:cs="Courier New" w:hint="default"/>
      </w:rPr>
    </w:lvl>
    <w:lvl w:ilvl="5" w:tplc="ECCE48FC" w:tentative="1">
      <w:start w:val="1"/>
      <w:numFmt w:val="bullet"/>
      <w:lvlText w:val=""/>
      <w:lvlJc w:val="left"/>
      <w:pPr>
        <w:ind w:left="4320" w:hanging="360"/>
      </w:pPr>
      <w:rPr>
        <w:rFonts w:ascii="Wingdings" w:hAnsi="Wingdings" w:hint="default"/>
      </w:rPr>
    </w:lvl>
    <w:lvl w:ilvl="6" w:tplc="65E8DFD2" w:tentative="1">
      <w:start w:val="1"/>
      <w:numFmt w:val="bullet"/>
      <w:lvlText w:val=""/>
      <w:lvlJc w:val="left"/>
      <w:pPr>
        <w:ind w:left="5040" w:hanging="360"/>
      </w:pPr>
      <w:rPr>
        <w:rFonts w:ascii="Symbol" w:hAnsi="Symbol" w:hint="default"/>
      </w:rPr>
    </w:lvl>
    <w:lvl w:ilvl="7" w:tplc="0A8CDAC2" w:tentative="1">
      <w:start w:val="1"/>
      <w:numFmt w:val="bullet"/>
      <w:lvlText w:val="o"/>
      <w:lvlJc w:val="left"/>
      <w:pPr>
        <w:ind w:left="5760" w:hanging="360"/>
      </w:pPr>
      <w:rPr>
        <w:rFonts w:ascii="Courier New" w:hAnsi="Courier New" w:cs="Courier New" w:hint="default"/>
      </w:rPr>
    </w:lvl>
    <w:lvl w:ilvl="8" w:tplc="BE044CA6"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51"/>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4D84"/>
    <w:rsid w:val="0064737F"/>
    <w:rsid w:val="006535F1"/>
    <w:rsid w:val="0065557D"/>
    <w:rsid w:val="00662984"/>
    <w:rsid w:val="006716BB"/>
    <w:rsid w:val="006B6680"/>
    <w:rsid w:val="006B6DCC"/>
    <w:rsid w:val="00702DEF"/>
    <w:rsid w:val="00706861"/>
    <w:rsid w:val="0073045E"/>
    <w:rsid w:val="0075051B"/>
    <w:rsid w:val="00794D34"/>
    <w:rsid w:val="00813E5E"/>
    <w:rsid w:val="008234C0"/>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EF7E51"/>
    <w:rsid w:val="00F2150A"/>
    <w:rsid w:val="00F231D8"/>
    <w:rsid w:val="00F46C5F"/>
    <w:rsid w:val="00F479A1"/>
    <w:rsid w:val="00F708C4"/>
    <w:rsid w:val="00F94A63"/>
    <w:rsid w:val="00FA1C28"/>
    <w:rsid w:val="00FB3B1C"/>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A82073-37A7-4336-A32B-FE03BC4F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5-CLCWGFHRM5-C-0012/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CWGFHRM7-INF-0002/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WGFHRM6-C-0015/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6-CLCWGFHRM6-C-0020/en" TargetMode="External"/><Relationship Id="rId4" Type="http://schemas.openxmlformats.org/officeDocument/2006/relationships/settings" Target="settings.xml"/><Relationship Id="rId9" Type="http://schemas.openxmlformats.org/officeDocument/2006/relationships/hyperlink" Target="https://www.itu.int/md/S15-SG-CIR-0010/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roduccion.gob.ar/py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E16C0-3A32-47C1-99D0-5F5DA24E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23</TotalTime>
  <Pages>4</Pages>
  <Words>1024</Words>
  <Characters>5974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6985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baba</cp:lastModifiedBy>
  <cp:revision>6</cp:revision>
  <cp:lastPrinted>2000-07-18T13:30:00Z</cp:lastPrinted>
  <dcterms:created xsi:type="dcterms:W3CDTF">2017-05-04T08:41:00Z</dcterms:created>
  <dcterms:modified xsi:type="dcterms:W3CDTF">2017-05-04T09:09:00Z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